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22. jūnijs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  “Gulbenes muzeja pieaugušo izglītības nodrošinātāju kompetenču celšana”, Nr. 2023-1-LV01-KA122-ADU-000135457 īstenošanai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Ilze Vanaga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Daukstu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dalību</w:t>
      </w:r>
      <w:r w:rsidRPr="0016506D">
        <w:rPr>
          <w:noProof/>
          <w:color w:val="000000" w:themeColor="text1"/>
          <w:szCs w:val="24"/>
          <w:u w:val="none"/>
        </w:rPr>
        <w:t xml:space="preserve"> atbalsta programmā daudzdzīvokļu ēkas “Stāķi - 2”, Stāķi, Stradu pagasts, Gulbenes novads, energoefektivitātes pasākumu īstenošanai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Monta Ķelle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2020.gada 30.aprīļa saistošo noteikumu Nr.11 “Par Gulbenes novada domes saistošo noteikumu publicēšanas vietu”  atzīšanu par spēku zaudējušiem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2022.gada publiskā pārskata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2016.gada 28.aprīļa lēmumā (protokolsNr.6, 51.p.) “Gulbenes novada vispārējo izglītības iestāžu maksas pakalpojumi”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</w:t>
      </w:r>
      <w:r w:rsidRPr="0016506D">
        <w:rPr>
          <w:noProof/>
          <w:color w:val="000000" w:themeColor="text1"/>
          <w:szCs w:val="24"/>
          <w:u w:val="none"/>
        </w:rPr>
        <w:t xml:space="preserve"> Gulbenes novada pašvaldības Lauksaimniecības zemes darījumu izvērtēšanas komisijas sastāvā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ieguldījumu</w:t>
      </w:r>
      <w:r w:rsidRPr="0016506D">
        <w:rPr>
          <w:noProof/>
          <w:color w:val="000000" w:themeColor="text1"/>
          <w:szCs w:val="24"/>
          <w:u w:val="none"/>
        </w:rPr>
        <w:t xml:space="preserve"> SIA “Gulbenes Energo Serviss“ pamatkapitālā”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Inta Bindre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pašvaldības</w:t>
      </w:r>
      <w:r w:rsidRPr="0016506D">
        <w:rPr>
          <w:noProof/>
          <w:color w:val="000000" w:themeColor="text1"/>
          <w:szCs w:val="24"/>
          <w:u w:val="none"/>
        </w:rPr>
        <w:t xml:space="preserve"> mantas nodošanu nomā SIA “Gulbenes Energo Serviss”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Inta Bindre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ūdenssaimniecības</w:t>
      </w:r>
      <w:r w:rsidRPr="0016506D">
        <w:rPr>
          <w:noProof/>
          <w:color w:val="000000" w:themeColor="text1"/>
          <w:szCs w:val="24"/>
          <w:u w:val="none"/>
        </w:rPr>
        <w:t xml:space="preserve"> pakalpojumu sniegšanu Gulbenes novada administratīvajā teritorijā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Inta Bindre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tiesisko attiecību turpināšanu ar Gulbenes novada pašvaldības izpilddirektori Antru Sprudzāni ar pilnvaru termiņu uz pieciem gadiem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