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20. septembris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“Šķieneri 10” - 8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“Līkā iela 10” - 7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“Medņi” - 3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“Medņi” - 4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Stāmerienas</w:t>
      </w:r>
      <w:r w:rsidRPr="0016506D">
        <w:rPr>
          <w:noProof/>
          <w:color w:val="000000" w:themeColor="text1"/>
          <w:szCs w:val="24"/>
          <w:u w:val="none"/>
        </w:rPr>
        <w:t xml:space="preserve"> pagasta dzīvokļa īpašuma “Medņi” - 2 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Tirzas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“Mālāji”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“Liepiņas-1” sastāva grozīšanu un jauna nekustamā īpašuma nosaukuma “Liepulejas”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“Liepiņas-1” sastāva grozīšanu un jauna nekustamā īpašuma nosaukuma “Kalna liepiņas”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“Liepiņas-1” sastāva grozīšanu un jauna nekustamā īpašuma nosaukuma “Kalna Majani”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Druvienas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nekustamo īpašumu “Zaļsalas” un “Egles-1” sastāvu grozīšanu un jaunu nekustamo īpašumu nosaukumu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“Rūpnieki”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Rankas pagasta nekustamajam īpašumam “Bērzlapi”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nekustamajam īpašumam “Skolas iela 9-2”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“Lauka Svilāres”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Daukstu pagastā ar nosaukumu “Skujiņas”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“Rema”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Jaungulbenes pagastā ar nosaukumu “Viesturu pļavas”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“Ievudārzs”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Stradu pagastā ar nosaukumu “Zemturu pļava”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Alkšņu iela 5, Gulbene, Gulbenes novads,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“Drīliņpļava”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Litenes pagastā ar nosaukumu “Malas Viesturi” nosacītās 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“Gāršnieku mala” nosacītās cenas un izsoles starp pirmpirkuma tiesīgajām personām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“Lejastrušļi” nosacītās cenas un izsoles starp pirmpirkuma tiesīgajām personām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Teritorijas plānojuma darba uzdevumā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Rankas pagastā ar nosaukumu “Krastkalni” sadalīšanu un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ierosinājumu</w:t>
      </w:r>
      <w:r w:rsidRPr="0016506D">
        <w:rPr>
          <w:noProof/>
          <w:color w:val="000000" w:themeColor="text1"/>
          <w:szCs w:val="24"/>
          <w:u w:val="none"/>
        </w:rPr>
        <w:t xml:space="preserve"> izskatīšanu grozījumu izdarīšanai Gulbenes novada Teritorijas izmantošanas un apbūves noteikumos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