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17.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</w:t>
      </w:r>
      <w:r w:rsidRPr="0016506D">
        <w:rPr>
          <w:noProof/>
          <w:color w:val="000000" w:themeColor="text1"/>
          <w:szCs w:val="24"/>
          <w:u w:val="none"/>
        </w:rPr>
        <w:t xml:space="preserve"> nodrošināšanu Erasmus+ projekta “Be (Come) Sustainably SLAY” Nr.2023-3-LV02-KA152-YOU-000182961 realizēšanai Gulbenes novada vidusskolā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2023-03-20T09:39:00Z</dcterms:created>
  <dcterms:modified xsi:type="dcterms:W3CDTF">2023-03-20T09:39:00Z</dcterms:modified>
</cp:coreProperties>
</file>