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3.8.0 -->
  <w:body>
    <w:p w:rsidR="001A0A5C" w:rsidP="00B76B2E">
      <w:pPr>
        <w:tabs>
          <w:tab w:val="left" w:pos="4536"/>
        </w:tabs>
        <w:ind w:left="-142" w:firstLine="4395"/>
        <w:jc w:val="both"/>
        <w:rPr>
          <w:szCs w:val="24"/>
          <w:u w:val="none"/>
          <w:lang w:val="it-IT"/>
        </w:rPr>
      </w:pPr>
      <w:r w:rsidRPr="001A0A5C">
        <w:rPr>
          <w:szCs w:val="24"/>
          <w:u w:val="none"/>
          <w:lang w:val="it-IT"/>
        </w:rPr>
        <w:t>APSTIPRINU</w:t>
      </w:r>
    </w:p>
    <w:p w:rsidR="001A0A5C" w:rsidP="00B76B2E">
      <w:pPr>
        <w:ind w:left="-142" w:firstLine="4395"/>
        <w:jc w:val="both"/>
        <w:rPr>
          <w:szCs w:val="24"/>
          <w:u w:val="none"/>
          <w:lang w:val="it-IT"/>
        </w:rPr>
      </w:pPr>
      <w:r>
        <w:rPr>
          <w:szCs w:val="24"/>
          <w:u w:val="none"/>
          <w:lang w:val="it-IT"/>
        </w:rPr>
        <w:t>Gulbenes novada dome</w:t>
      </w:r>
    </w:p>
    <w:p w:rsidR="00E11001" w:rsidP="00B76B2E">
      <w:pPr>
        <w:ind w:left="-142" w:firstLine="4395"/>
        <w:jc w:val="both"/>
        <w:rPr>
          <w:szCs w:val="24"/>
          <w:u w:val="none"/>
          <w:lang w:val="it-IT"/>
        </w:rPr>
      </w:pPr>
      <w:r>
        <w:rPr>
          <w:szCs w:val="24"/>
          <w:u w:val="none"/>
          <w:lang w:val="it-IT"/>
        </w:rPr>
        <w:t>Finanšu komiteja</w:t>
      </w:r>
    </w:p>
    <w:p w:rsidR="001A0A5C" w:rsidP="00B76B2E">
      <w:pPr>
        <w:ind w:left="-142" w:firstLine="4395"/>
        <w:jc w:val="both"/>
        <w:rPr>
          <w:szCs w:val="24"/>
          <w:u w:val="none"/>
          <w:lang w:val="it-IT"/>
        </w:rPr>
      </w:pPr>
      <w:r>
        <w:rPr>
          <w:szCs w:val="24"/>
          <w:u w:val="none"/>
          <w:lang w:val="it-IT"/>
        </w:rPr>
        <w:t xml:space="preserve">Priekšsēdētājs__________ </w:t>
      </w:r>
      <w:r w:rsidR="00B73060">
        <w:rPr>
          <w:szCs w:val="24"/>
          <w:u w:val="none"/>
          <w:lang w:val="it-IT"/>
        </w:rPr>
        <w:t>/A.Caunītis</w:t>
      </w:r>
      <w:r w:rsidR="001F7013">
        <w:rPr>
          <w:szCs w:val="24"/>
          <w:u w:val="none"/>
          <w:lang w:val="it-IT"/>
        </w:rPr>
        <w:t>/</w:t>
      </w:r>
    </w:p>
    <w:p w:rsidR="00B76B2E" w:rsidRPr="001A0A5C" w:rsidP="00B76B2E">
      <w:pPr>
        <w:ind w:left="-142" w:firstLine="4395"/>
        <w:jc w:val="both"/>
        <w:rPr>
          <w:szCs w:val="24"/>
          <w:u w:val="none"/>
          <w:lang w:val="it-IT"/>
        </w:rPr>
      </w:pPr>
      <w:r>
        <w:rPr>
          <w:szCs w:val="24"/>
          <w:u w:val="none"/>
          <w:lang w:val="it-IT"/>
        </w:rPr>
        <w:t>202</w:t>
      </w:r>
      <w:r w:rsidR="00D868DE">
        <w:rPr>
          <w:szCs w:val="24"/>
          <w:u w:val="none"/>
          <w:lang w:val="it-IT"/>
        </w:rPr>
        <w:t>3</w:t>
      </w:r>
      <w:r>
        <w:rPr>
          <w:szCs w:val="24"/>
          <w:u w:val="none"/>
          <w:lang w:val="it-IT"/>
        </w:rPr>
        <w:t>. gada “__”__________</w:t>
      </w:r>
    </w:p>
    <w:p w:rsidR="001A0A5C" w:rsidP="001C7258">
      <w:pPr>
        <w:rPr>
          <w:b/>
          <w:sz w:val="48"/>
          <w:szCs w:val="48"/>
          <w:lang w:val="it-IT"/>
        </w:rPr>
      </w:pPr>
    </w:p>
    <w:p w:rsidR="001A0A5C" w:rsidP="001C7258">
      <w:pPr>
        <w:rPr>
          <w:b/>
          <w:sz w:val="48"/>
          <w:szCs w:val="48"/>
          <w:lang w:val="it-IT"/>
        </w:rPr>
      </w:pPr>
    </w:p>
    <w:p w:rsidR="009036AB" w:rsidP="000C7638">
      <w:pPr>
        <w:jc w:val="center"/>
        <w:rPr>
          <w:b/>
          <w:szCs w:val="24"/>
          <w:u w:val="none"/>
        </w:rPr>
      </w:pPr>
      <w:r>
        <w:rPr>
          <w:b/>
          <w:noProof/>
          <w:szCs w:val="24"/>
          <w:u w:val="none"/>
        </w:rPr>
        <w:t>2024. gada</w:t>
      </w:r>
      <w:r>
        <w:rPr>
          <w:b/>
          <w:noProof/>
          <w:szCs w:val="24"/>
          <w:u w:val="none"/>
        </w:rPr>
        <w:t xml:space="preserve"> 18. janvāris</w:t>
      </w:r>
      <w:r>
        <w:rPr>
          <w:b/>
          <w:szCs w:val="24"/>
          <w:u w:val="none"/>
        </w:rPr>
        <w:t xml:space="preserve"> </w:t>
      </w:r>
      <w:r w:rsidR="0003247C">
        <w:rPr>
          <w:b/>
          <w:noProof/>
          <w:szCs w:val="24"/>
          <w:u w:val="none"/>
        </w:rPr>
        <w:t>Finanšu komiteja</w:t>
      </w:r>
      <w:r w:rsidR="009F3D14">
        <w:rPr>
          <w:b/>
          <w:szCs w:val="24"/>
          <w:u w:val="none"/>
        </w:rPr>
        <w:t xml:space="preserve"> </w:t>
      </w:r>
    </w:p>
    <w:p w:rsidR="000C7638" w:rsidP="000C7638">
      <w:pPr>
        <w:jc w:val="center"/>
        <w:rPr>
          <w:b/>
          <w:szCs w:val="24"/>
          <w:u w:val="none"/>
        </w:rPr>
      </w:pPr>
      <w:r>
        <w:rPr>
          <w:b/>
          <w:szCs w:val="24"/>
          <w:u w:val="none"/>
        </w:rPr>
        <w:t>DARBA KĀRTĪBA</w:t>
      </w:r>
    </w:p>
    <w:p w:rsidR="000C7638" w:rsidRPr="005842C7" w:rsidP="000C7638">
      <w:pPr>
        <w:rPr>
          <w:szCs w:val="24"/>
          <w:u w:val="none"/>
        </w:rPr>
      </w:pPr>
    </w:p>
    <w:p w:rsidR="00B21256" w:rsidP="000C7638">
      <w:pPr>
        <w:rPr>
          <w:szCs w:val="24"/>
          <w:u w:val="none"/>
        </w:rPr>
      </w:pPr>
      <w:r>
        <w:rPr>
          <w:szCs w:val="24"/>
          <w:u w:val="none"/>
        </w:rPr>
        <w:t>Sēdes sākums plkst.</w:t>
      </w:r>
      <w:r w:rsidR="00D939BB">
        <w:rPr>
          <w:szCs w:val="24"/>
          <w:u w:val="none"/>
        </w:rPr>
        <w:t xml:space="preserve"> </w:t>
      </w:r>
      <w:r w:rsidR="00D939BB">
        <w:rPr>
          <w:noProof/>
          <w:szCs w:val="24"/>
          <w:u w:val="none"/>
        </w:rPr>
        <w:t>09:00</w:t>
      </w:r>
    </w:p>
    <w:p w:rsidR="00756319" w:rsidRPr="005842C7" w:rsidP="000C7638">
      <w:pPr>
        <w:rPr>
          <w:szCs w:val="24"/>
          <w:u w:val="none"/>
        </w:rPr>
      </w:pPr>
    </w:p>
    <w:bookmarkStart w:id="0" w:name="_GoBack"/>
    <w:bookmarkEnd w:id="0"/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0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darba</w:t>
      </w:r>
      <w:r w:rsidRPr="0016506D">
        <w:rPr>
          <w:noProof/>
          <w:color w:val="000000" w:themeColor="text1"/>
          <w:szCs w:val="24"/>
          <w:u w:val="none"/>
        </w:rPr>
        <w:t xml:space="preserve"> kārtības apstiprināšanu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Andis Caunītis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valsts</w:t>
      </w:r>
      <w:r w:rsidRPr="0016506D">
        <w:rPr>
          <w:noProof/>
          <w:color w:val="000000" w:themeColor="text1"/>
          <w:szCs w:val="24"/>
          <w:u w:val="none"/>
        </w:rPr>
        <w:t xml:space="preserve"> budžeta līdzekļu sadali Gulbenes novada pamata un vispārējās vidējās izglītības iestāžu pedagogu darba samaksai un valsts sociālās apdrošināšanas obligātajām iemaksām no 2024.gada 1.janvāra līdz 31.augustam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Gundega Upīte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2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valsts</w:t>
      </w:r>
      <w:r w:rsidRPr="0016506D">
        <w:rPr>
          <w:noProof/>
          <w:color w:val="000000" w:themeColor="text1"/>
          <w:szCs w:val="24"/>
          <w:u w:val="none"/>
        </w:rPr>
        <w:t xml:space="preserve"> budžeta līdzekļu sadali Gulbenes novada pirmsskolas un vispārējās izglītības iestādēs bērnu no piecu gadu vecuma un logopēdiskās grupas izglītošanā nodarbināto pedagogu darba samaksai un valsts sociālās apdrošināšanas obligātajām iemaksām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Gundega Upīte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3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mērķdotācijas</w:t>
      </w:r>
      <w:r w:rsidRPr="0016506D">
        <w:rPr>
          <w:noProof/>
          <w:color w:val="000000" w:themeColor="text1"/>
          <w:szCs w:val="24"/>
          <w:u w:val="none"/>
        </w:rPr>
        <w:t xml:space="preserve"> sadali Sveķu pamatskolas pedagoģisko darbinieku darba samaksai un valsts sociālās apdrošināšanas obligātajām iemaksām  no 2024.gada 1.janvāra līdz 31.augustam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Gundega Upīte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4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interešu</w:t>
      </w:r>
      <w:r w:rsidRPr="0016506D">
        <w:rPr>
          <w:noProof/>
          <w:color w:val="000000" w:themeColor="text1"/>
          <w:szCs w:val="24"/>
          <w:u w:val="none"/>
        </w:rPr>
        <w:t xml:space="preserve"> izglītības programmu mērķdotācijas sadali pedagogu daļējai darba samaksai un valsts sociālās apdrošināšanas obligātajām iemaksām no 2024.gada 1.janvāra līdz 31.augustam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Gundega Upīte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D70F21" w:rsidRPr="00440890" w:rsidP="00203C2F">
      <w:pPr>
        <w:rPr>
          <w:szCs w:val="24"/>
          <w:u w:val="none"/>
        </w:rPr>
      </w:pPr>
    </w:p>
    <w:p w:rsidR="00A96B20" w:rsidP="008778B8">
      <w:pPr>
        <w:rPr>
          <w:szCs w:val="24"/>
          <w:u w:val="none"/>
        </w:rPr>
      </w:pPr>
      <w:r>
        <w:rPr>
          <w:szCs w:val="24"/>
          <w:u w:val="none"/>
        </w:rPr>
        <w:t>Darba kārtību sagatavoja</w:t>
      </w:r>
      <w:r>
        <w:rPr>
          <w:szCs w:val="24"/>
          <w:u w:val="none"/>
        </w:rPr>
        <w:t>:</w:t>
      </w:r>
    </w:p>
    <w:p w:rsidR="00203C2F" w:rsidRPr="00440890" w:rsidP="008778B8">
      <w:pPr>
        <w:rPr>
          <w:szCs w:val="24"/>
          <w:u w:val="none"/>
        </w:rPr>
      </w:pPr>
      <w:r>
        <w:rPr>
          <w:szCs w:val="24"/>
          <w:u w:val="none"/>
        </w:rPr>
        <w:t xml:space="preserve"> </w:t>
      </w:r>
      <w:r>
        <w:rPr>
          <w:noProof/>
          <w:szCs w:val="24"/>
          <w:u w:val="none"/>
        </w:rPr>
        <w:t>Gulbenes novada</w:t>
      </w:r>
      <w:r>
        <w:rPr>
          <w:noProof/>
          <w:szCs w:val="24"/>
          <w:u w:val="none"/>
        </w:rPr>
        <w:t xml:space="preserve"> pašvaldības Kancelejas nodaļa ar KAC, Kancelejas pārzinis</w:t>
      </w:r>
      <w:r w:rsidR="00A96B20">
        <w:rPr>
          <w:szCs w:val="24"/>
          <w:u w:val="none"/>
        </w:rPr>
        <w:t xml:space="preserve">  </w:t>
      </w:r>
      <w:r w:rsidR="008778B8">
        <w:rPr>
          <w:noProof/>
          <w:szCs w:val="24"/>
          <w:u w:val="none"/>
        </w:rPr>
        <w:t>Vita Baškere</w:t>
      </w:r>
      <w:r w:rsidRPr="00440890">
        <w:rPr>
          <w:szCs w:val="24"/>
          <w:u w:val="none"/>
        </w:rPr>
        <w:tab/>
      </w:r>
      <w:r w:rsidRPr="00440890">
        <w:rPr>
          <w:szCs w:val="24"/>
          <w:u w:val="none"/>
        </w:rPr>
        <w:tab/>
      </w:r>
      <w:r w:rsidRPr="00440890">
        <w:rPr>
          <w:szCs w:val="24"/>
          <w:u w:val="none"/>
        </w:rPr>
        <w:tab/>
      </w:r>
      <w:r w:rsidRPr="00440890">
        <w:rPr>
          <w:szCs w:val="24"/>
          <w:u w:val="none"/>
        </w:rPr>
        <w:tab/>
      </w:r>
      <w:r w:rsidRPr="00440890">
        <w:rPr>
          <w:szCs w:val="24"/>
          <w:u w:val="none"/>
        </w:rPr>
        <w:tab/>
      </w:r>
    </w:p>
    <w:p w:rsidR="00203C2F" w:rsidRPr="00440890" w:rsidP="00203C2F">
      <w:pPr>
        <w:rPr>
          <w:szCs w:val="24"/>
          <w:u w:val="none"/>
        </w:rPr>
      </w:pPr>
    </w:p>
    <w:p w:rsidR="00366EF4" w:rsidP="000C7638">
      <w:pPr>
        <w:rPr>
          <w:szCs w:val="24"/>
          <w:u w:val="none"/>
        </w:rPr>
      </w:pPr>
    </w:p>
    <w:sectPr w:rsidSect="00C72FC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638"/>
    <w:rsid w:val="0003247C"/>
    <w:rsid w:val="000A2EB0"/>
    <w:rsid w:val="000C7638"/>
    <w:rsid w:val="000F2525"/>
    <w:rsid w:val="00111E47"/>
    <w:rsid w:val="00114990"/>
    <w:rsid w:val="00156F62"/>
    <w:rsid w:val="0016506D"/>
    <w:rsid w:val="001849D2"/>
    <w:rsid w:val="00193DB9"/>
    <w:rsid w:val="001A0A5C"/>
    <w:rsid w:val="001C68D8"/>
    <w:rsid w:val="001C7258"/>
    <w:rsid w:val="001D3758"/>
    <w:rsid w:val="001D3C2D"/>
    <w:rsid w:val="001F026B"/>
    <w:rsid w:val="001F7013"/>
    <w:rsid w:val="00203C2F"/>
    <w:rsid w:val="00247345"/>
    <w:rsid w:val="002F618A"/>
    <w:rsid w:val="00321B74"/>
    <w:rsid w:val="00323CA1"/>
    <w:rsid w:val="0032517B"/>
    <w:rsid w:val="00343293"/>
    <w:rsid w:val="00360A3B"/>
    <w:rsid w:val="00366EF4"/>
    <w:rsid w:val="003C6714"/>
    <w:rsid w:val="003E0A4A"/>
    <w:rsid w:val="00440890"/>
    <w:rsid w:val="00475ADB"/>
    <w:rsid w:val="004A7B24"/>
    <w:rsid w:val="004B4F54"/>
    <w:rsid w:val="004C4F50"/>
    <w:rsid w:val="004F0CFE"/>
    <w:rsid w:val="00504DB6"/>
    <w:rsid w:val="00516961"/>
    <w:rsid w:val="00575A1B"/>
    <w:rsid w:val="005842C7"/>
    <w:rsid w:val="00587E54"/>
    <w:rsid w:val="005A5229"/>
    <w:rsid w:val="005C2854"/>
    <w:rsid w:val="005E13BA"/>
    <w:rsid w:val="00631661"/>
    <w:rsid w:val="0064526C"/>
    <w:rsid w:val="00650AFF"/>
    <w:rsid w:val="00653AE0"/>
    <w:rsid w:val="0066479D"/>
    <w:rsid w:val="007366C7"/>
    <w:rsid w:val="00756319"/>
    <w:rsid w:val="00771355"/>
    <w:rsid w:val="00772103"/>
    <w:rsid w:val="00802923"/>
    <w:rsid w:val="008778B8"/>
    <w:rsid w:val="00881464"/>
    <w:rsid w:val="008936D0"/>
    <w:rsid w:val="008C6323"/>
    <w:rsid w:val="009036AB"/>
    <w:rsid w:val="0093403E"/>
    <w:rsid w:val="00966711"/>
    <w:rsid w:val="00984D3F"/>
    <w:rsid w:val="00995893"/>
    <w:rsid w:val="009D2422"/>
    <w:rsid w:val="009F3D14"/>
    <w:rsid w:val="00A4679A"/>
    <w:rsid w:val="00A96B20"/>
    <w:rsid w:val="00AE1333"/>
    <w:rsid w:val="00AE5FCA"/>
    <w:rsid w:val="00AF498F"/>
    <w:rsid w:val="00B03844"/>
    <w:rsid w:val="00B16806"/>
    <w:rsid w:val="00B21256"/>
    <w:rsid w:val="00B24B3A"/>
    <w:rsid w:val="00B309A6"/>
    <w:rsid w:val="00B73060"/>
    <w:rsid w:val="00B76B2E"/>
    <w:rsid w:val="00B8478D"/>
    <w:rsid w:val="00C470DF"/>
    <w:rsid w:val="00C50FC7"/>
    <w:rsid w:val="00C72FCA"/>
    <w:rsid w:val="00CC45B9"/>
    <w:rsid w:val="00CD368B"/>
    <w:rsid w:val="00D316F2"/>
    <w:rsid w:val="00D61C55"/>
    <w:rsid w:val="00D64CA5"/>
    <w:rsid w:val="00D70F21"/>
    <w:rsid w:val="00D868DE"/>
    <w:rsid w:val="00D939BB"/>
    <w:rsid w:val="00DC5C49"/>
    <w:rsid w:val="00DE7201"/>
    <w:rsid w:val="00E11001"/>
    <w:rsid w:val="00E32BCA"/>
    <w:rsid w:val="00E32D61"/>
    <w:rsid w:val="00E61EDA"/>
    <w:rsid w:val="00E72160"/>
    <w:rsid w:val="00E844D1"/>
    <w:rsid w:val="00EC5B9B"/>
    <w:rsid w:val="00F05BE8"/>
    <w:rsid w:val="00F07D9B"/>
    <w:rsid w:val="00F47328"/>
    <w:rsid w:val="00FF7E66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2E70AA68-2993-4E9A-9249-1BBFE8101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u w:val="single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1B74"/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basedOn w:val="DefaultParagraphFont"/>
    <w:link w:val="NoSpacing"/>
    <w:locked/>
    <w:rsid w:val="000C7638"/>
    <w:rPr>
      <w:rFonts w:ascii="Calibri" w:hAnsi="Calibri" w:cs="Times New Roman"/>
    </w:rPr>
  </w:style>
  <w:style w:type="paragraph" w:styleId="NoSpacing">
    <w:name w:val="No Spacing"/>
    <w:link w:val="NoSpacingChar"/>
    <w:uiPriority w:val="1"/>
    <w:qFormat/>
    <w:rsid w:val="000C7638"/>
    <w:rPr>
      <w:rFonts w:ascii="Calibri" w:hAnsi="Calibri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76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C763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1C72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3C9CD-4EC8-463D-9CF0-8E7D39DBF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529</Words>
  <Characters>303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Alojas novada dome</Company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Inta</dc:creator>
  <cp:lastModifiedBy>Aivars Āre</cp:lastModifiedBy>
  <cp:revision>2</cp:revision>
  <dcterms:created xsi:type="dcterms:W3CDTF">2023-03-20T09:33:00Z</dcterms:created>
  <dcterms:modified xsi:type="dcterms:W3CDTF">2023-03-20T09:33:00Z</dcterms:modified>
</cp:coreProperties>
</file>