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193A6" w14:textId="77777777" w:rsidR="001962E8" w:rsidRPr="001962E8" w:rsidRDefault="001962E8" w:rsidP="001962E8">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Pielikums</w:t>
      </w:r>
    </w:p>
    <w:p w14:paraId="3FDA25A4" w14:textId="77777777" w:rsidR="001962E8" w:rsidRPr="001962E8" w:rsidRDefault="001962E8" w:rsidP="001962E8">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Gulbenes novada domes</w:t>
      </w:r>
    </w:p>
    <w:p w14:paraId="2EE2D25B" w14:textId="2E448D9A" w:rsidR="001962E8" w:rsidRPr="001962E8" w:rsidRDefault="001962E8" w:rsidP="001962E8">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 xml:space="preserve"> 2022.gada </w:t>
      </w:r>
      <w:r>
        <w:rPr>
          <w:rFonts w:ascii="Times New Roman" w:eastAsia="Times New Roman" w:hAnsi="Times New Roman" w:cs="Times New Roman"/>
          <w:i/>
          <w:color w:val="000000"/>
          <w:lang w:eastAsia="lv-LV"/>
        </w:rPr>
        <w:t>29.decembra</w:t>
      </w:r>
    </w:p>
    <w:p w14:paraId="4EACB55D" w14:textId="2C889825" w:rsidR="001962E8" w:rsidRPr="001962E8" w:rsidRDefault="001962E8" w:rsidP="001962E8">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lēmumam Nr. GND/2022/</w:t>
      </w:r>
      <w:r w:rsidR="00187C2F">
        <w:rPr>
          <w:rFonts w:ascii="Times New Roman" w:eastAsia="Times New Roman" w:hAnsi="Times New Roman" w:cs="Times New Roman"/>
          <w:i/>
          <w:color w:val="000000"/>
          <w:lang w:eastAsia="lv-LV"/>
        </w:rPr>
        <w:t>1287</w:t>
      </w:r>
    </w:p>
    <w:p w14:paraId="3756D2CE" w14:textId="77777777" w:rsidR="00334D41" w:rsidRPr="00424888" w:rsidRDefault="00334D41" w:rsidP="001962E8">
      <w:pPr>
        <w:pStyle w:val="Default"/>
        <w:spacing w:line="360" w:lineRule="auto"/>
        <w:ind w:right="-483"/>
        <w:rPr>
          <w:b/>
          <w:bCs/>
          <w:color w:val="auto"/>
          <w:sz w:val="32"/>
          <w:szCs w:val="48"/>
        </w:rPr>
      </w:pPr>
    </w:p>
    <w:p w14:paraId="18E1F7D0" w14:textId="77777777" w:rsidR="00334D41" w:rsidRDefault="008D72B5" w:rsidP="00500197">
      <w:pPr>
        <w:pStyle w:val="Default"/>
        <w:spacing w:line="360" w:lineRule="auto"/>
        <w:ind w:left="-284" w:right="-483"/>
        <w:jc w:val="right"/>
        <w:rPr>
          <w:b/>
          <w:bCs/>
          <w:color w:val="auto"/>
          <w:sz w:val="32"/>
          <w:szCs w:val="48"/>
        </w:rPr>
      </w:pPr>
      <w:r w:rsidRPr="008D72B5">
        <w:rPr>
          <w:b/>
          <w:bCs/>
          <w:noProof/>
          <w:color w:val="auto"/>
          <w:sz w:val="32"/>
          <w:szCs w:val="48"/>
          <w:lang w:eastAsia="lv-LV"/>
        </w:rPr>
        <w:drawing>
          <wp:inline distT="0" distB="0" distL="0" distR="0" wp14:anchorId="4D3334D3" wp14:editId="407E68C8">
            <wp:extent cx="2138278" cy="828675"/>
            <wp:effectExtent l="0" t="0" r="0" b="0"/>
            <wp:docPr id="3" name="Attēls 3" descr="C:\Users\darbinieks\Desktop\BJSS JAUNAIS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binieks\Desktop\BJSS JAUNAIS LOG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6526" cy="839622"/>
                    </a:xfrm>
                    <a:prstGeom prst="rect">
                      <a:avLst/>
                    </a:prstGeom>
                    <a:noFill/>
                    <a:ln>
                      <a:noFill/>
                    </a:ln>
                  </pic:spPr>
                </pic:pic>
              </a:graphicData>
            </a:graphic>
          </wp:inline>
        </w:drawing>
      </w:r>
    </w:p>
    <w:p w14:paraId="2FECAB46" w14:textId="77777777" w:rsidR="00537056" w:rsidRPr="00432327" w:rsidRDefault="00D63E2F" w:rsidP="00334D41">
      <w:pPr>
        <w:pStyle w:val="Default"/>
        <w:spacing w:line="360" w:lineRule="auto"/>
        <w:ind w:left="-284" w:right="-483"/>
        <w:jc w:val="center"/>
        <w:rPr>
          <w:b/>
          <w:bCs/>
          <w:color w:val="auto"/>
          <w:sz w:val="28"/>
          <w:szCs w:val="28"/>
        </w:rPr>
      </w:pPr>
      <w:r w:rsidRPr="00432327">
        <w:rPr>
          <w:b/>
          <w:bCs/>
          <w:color w:val="auto"/>
          <w:sz w:val="28"/>
          <w:szCs w:val="28"/>
        </w:rPr>
        <w:t>Gulbenes novada Bērnu un jaunatnes sporta skola</w:t>
      </w:r>
      <w:r w:rsidR="00500197">
        <w:rPr>
          <w:b/>
          <w:bCs/>
          <w:color w:val="auto"/>
          <w:sz w:val="28"/>
          <w:szCs w:val="28"/>
        </w:rPr>
        <w:t>s</w:t>
      </w:r>
    </w:p>
    <w:p w14:paraId="25736590" w14:textId="77777777" w:rsidR="00D63E2F" w:rsidRPr="00432327" w:rsidRDefault="00D63E2F" w:rsidP="00334D41">
      <w:pPr>
        <w:pStyle w:val="Default"/>
        <w:spacing w:line="360" w:lineRule="auto"/>
        <w:ind w:left="-284" w:right="-483"/>
        <w:jc w:val="center"/>
        <w:rPr>
          <w:b/>
          <w:bCs/>
          <w:color w:val="auto"/>
          <w:sz w:val="28"/>
          <w:szCs w:val="28"/>
        </w:rPr>
      </w:pPr>
      <w:r w:rsidRPr="00432327">
        <w:rPr>
          <w:b/>
          <w:bCs/>
          <w:color w:val="auto"/>
          <w:sz w:val="28"/>
          <w:szCs w:val="28"/>
        </w:rPr>
        <w:t>Attīstības plāns</w:t>
      </w:r>
    </w:p>
    <w:p w14:paraId="570C0394" w14:textId="77777777" w:rsidR="00D63E2F" w:rsidRPr="00432327" w:rsidRDefault="000B2DDB" w:rsidP="00537056">
      <w:pPr>
        <w:pStyle w:val="Default"/>
        <w:spacing w:line="360" w:lineRule="auto"/>
        <w:ind w:left="-284" w:right="-483"/>
        <w:jc w:val="center"/>
        <w:rPr>
          <w:b/>
          <w:bCs/>
          <w:color w:val="auto"/>
          <w:sz w:val="28"/>
          <w:szCs w:val="28"/>
        </w:rPr>
      </w:pPr>
      <w:r>
        <w:rPr>
          <w:b/>
          <w:bCs/>
          <w:color w:val="auto"/>
          <w:sz w:val="28"/>
          <w:szCs w:val="28"/>
        </w:rPr>
        <w:t>2023.-2026</w:t>
      </w:r>
      <w:r w:rsidR="00D63E2F" w:rsidRPr="00432327">
        <w:rPr>
          <w:b/>
          <w:bCs/>
          <w:color w:val="auto"/>
          <w:sz w:val="28"/>
          <w:szCs w:val="28"/>
        </w:rPr>
        <w:t>.</w:t>
      </w:r>
      <w:r w:rsidR="00500197">
        <w:rPr>
          <w:b/>
          <w:bCs/>
          <w:color w:val="auto"/>
          <w:sz w:val="28"/>
          <w:szCs w:val="28"/>
        </w:rPr>
        <w:t xml:space="preserve"> gadam</w:t>
      </w:r>
    </w:p>
    <w:p w14:paraId="02F21C70" w14:textId="77777777" w:rsidR="007C341B" w:rsidRDefault="007C341B" w:rsidP="007C341B">
      <w:pPr>
        <w:pStyle w:val="Default"/>
        <w:ind w:left="-284" w:right="-483"/>
        <w:rPr>
          <w:color w:val="auto"/>
          <w:sz w:val="28"/>
          <w:szCs w:val="28"/>
        </w:rPr>
      </w:pPr>
    </w:p>
    <w:p w14:paraId="1D3995BC" w14:textId="77777777" w:rsidR="00500197" w:rsidRDefault="008D72B5" w:rsidP="008D581C">
      <w:pPr>
        <w:pStyle w:val="Default"/>
        <w:numPr>
          <w:ilvl w:val="0"/>
          <w:numId w:val="7"/>
        </w:numPr>
        <w:ind w:right="-483"/>
        <w:rPr>
          <w:b/>
          <w:color w:val="auto"/>
        </w:rPr>
      </w:pPr>
      <w:r>
        <w:rPr>
          <w:b/>
          <w:color w:val="auto"/>
        </w:rPr>
        <w:t>IZGLĪTĪBAS IESTĀDES</w:t>
      </w:r>
      <w:r w:rsidR="00845137">
        <w:rPr>
          <w:b/>
          <w:color w:val="auto"/>
        </w:rPr>
        <w:t xml:space="preserve"> VISPĀRĒJS RAKSTUROJUMS</w:t>
      </w:r>
    </w:p>
    <w:p w14:paraId="453204BF" w14:textId="77777777" w:rsidR="008D581C" w:rsidRDefault="008D581C" w:rsidP="008D581C">
      <w:pPr>
        <w:pStyle w:val="Default"/>
        <w:ind w:right="-483"/>
        <w:rPr>
          <w:b/>
          <w:color w:val="auto"/>
        </w:rPr>
      </w:pPr>
    </w:p>
    <w:p w14:paraId="2AECEDC0" w14:textId="77777777" w:rsidR="008D581C" w:rsidRDefault="008D581C" w:rsidP="008D581C">
      <w:pPr>
        <w:pStyle w:val="Default"/>
        <w:ind w:right="-483"/>
        <w:rPr>
          <w:b/>
          <w:color w:val="auto"/>
        </w:rPr>
      </w:pPr>
    </w:p>
    <w:p w14:paraId="5E69BAD6" w14:textId="77777777" w:rsidR="00500197" w:rsidRDefault="00500197" w:rsidP="00500197">
      <w:pPr>
        <w:pStyle w:val="Default"/>
        <w:spacing w:line="360" w:lineRule="auto"/>
        <w:ind w:left="-284" w:right="-483"/>
        <w:rPr>
          <w:b/>
          <w:bCs/>
          <w:color w:val="auto"/>
          <w:szCs w:val="48"/>
        </w:rPr>
      </w:pPr>
      <w:r w:rsidRPr="00D63E2F">
        <w:rPr>
          <w:b/>
          <w:bCs/>
          <w:color w:val="auto"/>
          <w:szCs w:val="48"/>
        </w:rPr>
        <w:t>Reģistrācijas Nr. 4471902199</w:t>
      </w:r>
      <w:r w:rsidRPr="00D63E2F">
        <w:rPr>
          <w:b/>
          <w:bCs/>
          <w:color w:val="auto"/>
          <w:szCs w:val="48"/>
        </w:rPr>
        <w:br/>
        <w:t>Adrese</w:t>
      </w:r>
      <w:r>
        <w:rPr>
          <w:b/>
          <w:bCs/>
          <w:color w:val="auto"/>
          <w:szCs w:val="48"/>
        </w:rPr>
        <w:t>:</w:t>
      </w:r>
      <w:r w:rsidRPr="00D63E2F">
        <w:rPr>
          <w:b/>
          <w:bCs/>
          <w:color w:val="auto"/>
          <w:szCs w:val="48"/>
        </w:rPr>
        <w:t xml:space="preserve"> SKOLAS IELA 10A, GULBENE, GULBENES NOVADS, LV-4401</w:t>
      </w:r>
    </w:p>
    <w:p w14:paraId="193186A6" w14:textId="77777777" w:rsidR="00500197" w:rsidRDefault="00500197" w:rsidP="00500197">
      <w:pPr>
        <w:pStyle w:val="Default"/>
        <w:spacing w:line="360" w:lineRule="auto"/>
        <w:ind w:left="-284" w:right="-483"/>
        <w:rPr>
          <w:b/>
          <w:bCs/>
          <w:color w:val="auto"/>
          <w:szCs w:val="48"/>
        </w:rPr>
      </w:pPr>
      <w:r>
        <w:rPr>
          <w:b/>
          <w:bCs/>
          <w:color w:val="auto"/>
          <w:szCs w:val="48"/>
        </w:rPr>
        <w:t xml:space="preserve">E-pasts: </w:t>
      </w:r>
      <w:hyperlink r:id="rId8" w:history="1">
        <w:r w:rsidRPr="00C61CCA">
          <w:rPr>
            <w:rStyle w:val="Hipersaite"/>
            <w:b/>
            <w:bCs/>
            <w:szCs w:val="48"/>
          </w:rPr>
          <w:t>sports@gulbene.edu.lv</w:t>
        </w:r>
      </w:hyperlink>
    </w:p>
    <w:p w14:paraId="1C075F28" w14:textId="77777777" w:rsidR="00500197" w:rsidRDefault="00500197" w:rsidP="00500197">
      <w:pPr>
        <w:pStyle w:val="Default"/>
        <w:spacing w:line="360" w:lineRule="auto"/>
        <w:ind w:left="-284" w:right="-483"/>
        <w:rPr>
          <w:b/>
          <w:bCs/>
          <w:color w:val="auto"/>
          <w:szCs w:val="48"/>
        </w:rPr>
      </w:pPr>
      <w:r>
        <w:rPr>
          <w:b/>
          <w:bCs/>
          <w:color w:val="auto"/>
          <w:szCs w:val="48"/>
        </w:rPr>
        <w:t>Mājas lapas adrese</w:t>
      </w:r>
      <w:r w:rsidR="000B2DDB">
        <w:rPr>
          <w:b/>
          <w:bCs/>
          <w:color w:val="auto"/>
          <w:szCs w:val="48"/>
        </w:rPr>
        <w:t>:</w:t>
      </w:r>
      <w:r>
        <w:rPr>
          <w:b/>
          <w:bCs/>
          <w:color w:val="auto"/>
          <w:szCs w:val="48"/>
        </w:rPr>
        <w:t xml:space="preserve"> </w:t>
      </w:r>
      <w:hyperlink r:id="rId9" w:history="1">
        <w:r w:rsidRPr="00C61CCA">
          <w:rPr>
            <w:rStyle w:val="Hipersaite"/>
            <w:b/>
            <w:bCs/>
            <w:szCs w:val="48"/>
          </w:rPr>
          <w:t>https://www.gulbenesbjss.lv/</w:t>
        </w:r>
      </w:hyperlink>
    </w:p>
    <w:p w14:paraId="61DA34A1" w14:textId="77777777" w:rsidR="00D63E2F" w:rsidRPr="008D581C" w:rsidRDefault="00500197" w:rsidP="008D581C">
      <w:pPr>
        <w:pStyle w:val="Default"/>
        <w:spacing w:line="360" w:lineRule="auto"/>
        <w:ind w:left="-284" w:right="-483"/>
        <w:rPr>
          <w:b/>
          <w:bCs/>
          <w:color w:val="auto"/>
          <w:szCs w:val="48"/>
        </w:rPr>
      </w:pPr>
      <w:proofErr w:type="spellStart"/>
      <w:r>
        <w:rPr>
          <w:b/>
          <w:bCs/>
          <w:color w:val="auto"/>
          <w:szCs w:val="48"/>
        </w:rPr>
        <w:t>Facebook</w:t>
      </w:r>
      <w:proofErr w:type="spellEnd"/>
      <w:r>
        <w:rPr>
          <w:b/>
          <w:bCs/>
          <w:color w:val="auto"/>
          <w:szCs w:val="48"/>
        </w:rPr>
        <w:t xml:space="preserve"> lapa:</w:t>
      </w:r>
      <w:r w:rsidRPr="00D63E2F">
        <w:t xml:space="preserve"> </w:t>
      </w:r>
      <w:r w:rsidRPr="00D63E2F">
        <w:rPr>
          <w:b/>
          <w:bCs/>
          <w:color w:val="auto"/>
          <w:szCs w:val="48"/>
        </w:rPr>
        <w:t>https://www.facebook.com/gulbenesnovadabjss</w:t>
      </w:r>
    </w:p>
    <w:p w14:paraId="0B22000C" w14:textId="77777777" w:rsidR="007C341B" w:rsidRDefault="007C341B" w:rsidP="00845137">
      <w:pPr>
        <w:pStyle w:val="Default"/>
        <w:ind w:left="-284" w:right="-483" w:firstLine="1135"/>
        <w:jc w:val="both"/>
        <w:rPr>
          <w:color w:val="auto"/>
        </w:rPr>
      </w:pPr>
      <w:r w:rsidRPr="00432327">
        <w:rPr>
          <w:color w:val="auto"/>
        </w:rPr>
        <w:t xml:space="preserve">Gulbenes novada Bērnu un jaunatnes sporta skola (turpmāk- Sporta skola) ir Gulbenes novada pašvaldības (turpmāk- dibinātājs) dibināta profesionālās ievirzes sporta izglītības iestāde. Savu darbību Sporta skola sāka Brīvības ielā 18, Gulbenē 1957.gada septembrī un ar 1989.gadu - Skolas ielā 10 A, Gulbenē. Sporta skolas darbības tiesiskais pamats ir Latvijas Republikas Izglītības likums, Profesionālās Izglītības likums, Sporta likums, spēkā esošie normatīvie akti, dibinātāja lēmumi, un </w:t>
      </w:r>
      <w:r w:rsidR="00D63E2F" w:rsidRPr="00432327">
        <w:rPr>
          <w:color w:val="auto"/>
        </w:rPr>
        <w:t xml:space="preserve">Sporta </w:t>
      </w:r>
      <w:r w:rsidRPr="00432327">
        <w:rPr>
          <w:color w:val="auto"/>
        </w:rPr>
        <w:t>skolas nolikums.</w:t>
      </w:r>
    </w:p>
    <w:p w14:paraId="326893FE" w14:textId="77777777" w:rsidR="00845137" w:rsidRDefault="00432327" w:rsidP="00845137">
      <w:pPr>
        <w:ind w:firstLine="851"/>
        <w:jc w:val="both"/>
        <w:rPr>
          <w:rFonts w:ascii="Times New Roman" w:hAnsi="Times New Roman" w:cs="Times New Roman"/>
          <w:sz w:val="24"/>
          <w:szCs w:val="24"/>
        </w:rPr>
      </w:pPr>
      <w:r w:rsidRPr="005D7692">
        <w:rPr>
          <w:rFonts w:ascii="Times New Roman" w:hAnsi="Times New Roman" w:cs="Times New Roman"/>
          <w:sz w:val="24"/>
          <w:szCs w:val="24"/>
        </w:rPr>
        <w:t xml:space="preserve"> </w:t>
      </w:r>
      <w:r>
        <w:rPr>
          <w:rFonts w:ascii="Times New Roman" w:hAnsi="Times New Roman" w:cs="Times New Roman"/>
          <w:sz w:val="24"/>
          <w:szCs w:val="24"/>
        </w:rPr>
        <w:t>Sporta skolā tiek īstenotas 11 profesionālās ievirzes izglītības programmas 6 sporta veidos – basketbolā, futbolā, orientēšanās sportā, slēpošanā, volejbolā, vieglatlētikā</w:t>
      </w:r>
      <w:r w:rsidRPr="005D7692">
        <w:rPr>
          <w:rFonts w:ascii="Times New Roman" w:hAnsi="Times New Roman" w:cs="Times New Roman"/>
          <w:sz w:val="24"/>
          <w:szCs w:val="24"/>
        </w:rPr>
        <w:t xml:space="preserve">. </w:t>
      </w:r>
      <w:r>
        <w:rPr>
          <w:rFonts w:ascii="Times New Roman" w:hAnsi="Times New Roman" w:cs="Times New Roman"/>
          <w:sz w:val="24"/>
          <w:szCs w:val="24"/>
        </w:rPr>
        <w:t>Sporta skolā tiek īstenota interešu izglītības programma 5 un 6 gadīgajiem bērniem vispārējā fiziskajā sagatavotībā.</w:t>
      </w:r>
      <w:r w:rsidRPr="005D7692">
        <w:rPr>
          <w:rFonts w:ascii="Times New Roman" w:hAnsi="Times New Roman" w:cs="Times New Roman"/>
          <w:sz w:val="24"/>
          <w:szCs w:val="24"/>
        </w:rPr>
        <w:t xml:space="preserve"> </w:t>
      </w:r>
    </w:p>
    <w:p w14:paraId="7102439F" w14:textId="77777777" w:rsidR="00432327" w:rsidRPr="00845137" w:rsidRDefault="00845137" w:rsidP="00845137">
      <w:pPr>
        <w:ind w:firstLine="851"/>
        <w:jc w:val="both"/>
        <w:rPr>
          <w:rFonts w:ascii="Times New Roman" w:hAnsi="Times New Roman" w:cs="Times New Roman"/>
          <w:sz w:val="24"/>
          <w:szCs w:val="24"/>
        </w:rPr>
      </w:pPr>
      <w:r w:rsidRPr="00845137">
        <w:rPr>
          <w:rFonts w:ascii="Times New Roman" w:hAnsi="Times New Roman" w:cs="Times New Roman"/>
          <w:sz w:val="24"/>
          <w:szCs w:val="24"/>
        </w:rPr>
        <w:t xml:space="preserve">Sporta skola ir akreditēta 2019.gadā uz sešiem gadiem. Akreditācijas lapu derīguma </w:t>
      </w:r>
      <w:r>
        <w:rPr>
          <w:rFonts w:ascii="Times New Roman" w:hAnsi="Times New Roman" w:cs="Times New Roman"/>
          <w:sz w:val="24"/>
          <w:szCs w:val="24"/>
        </w:rPr>
        <w:t>termiņš ir 2025.gada 18.augusts</w:t>
      </w:r>
    </w:p>
    <w:p w14:paraId="7EE92E7B" w14:textId="77777777" w:rsidR="00D63E2F" w:rsidRPr="00432327" w:rsidRDefault="00D63E2F" w:rsidP="00845137">
      <w:pPr>
        <w:pStyle w:val="Default"/>
        <w:ind w:left="-284" w:right="-483"/>
        <w:jc w:val="both"/>
        <w:rPr>
          <w:color w:val="auto"/>
        </w:rPr>
      </w:pPr>
    </w:p>
    <w:p w14:paraId="52A93179" w14:textId="77777777" w:rsidR="00845137" w:rsidRDefault="00D63E2F" w:rsidP="00845137">
      <w:pPr>
        <w:pStyle w:val="Default"/>
        <w:ind w:left="-284" w:right="-483" w:firstLine="1135"/>
        <w:jc w:val="both"/>
        <w:rPr>
          <w:color w:val="auto"/>
        </w:rPr>
      </w:pPr>
      <w:r w:rsidRPr="00432327">
        <w:rPr>
          <w:color w:val="auto"/>
        </w:rPr>
        <w:t>Sporta skolas administratīvo vadību nodrošina direktors, direktora vietnieks un metodiķis. Sporta profesionālās ievirzes programmas īsteno 23 treneri. Sporta skolā pieejams mediķis, fizioterapeits un vispārējā fiziskās sagatavotības treneris.</w:t>
      </w:r>
    </w:p>
    <w:p w14:paraId="3FDBD47C" w14:textId="77777777" w:rsidR="00845137" w:rsidRDefault="00845137" w:rsidP="00845137">
      <w:pPr>
        <w:pStyle w:val="Default"/>
        <w:ind w:left="-284" w:right="-483" w:firstLine="1135"/>
        <w:jc w:val="both"/>
        <w:rPr>
          <w:color w:val="auto"/>
        </w:rPr>
      </w:pPr>
    </w:p>
    <w:p w14:paraId="6F73779B" w14:textId="77777777" w:rsidR="007C341B" w:rsidRPr="00432327" w:rsidRDefault="007C341B" w:rsidP="00845137">
      <w:pPr>
        <w:pStyle w:val="Default"/>
        <w:ind w:left="-284" w:right="-483" w:firstLine="1135"/>
        <w:jc w:val="both"/>
        <w:rPr>
          <w:color w:val="auto"/>
        </w:rPr>
      </w:pPr>
      <w:r w:rsidRPr="00432327">
        <w:rPr>
          <w:color w:val="auto"/>
        </w:rPr>
        <w:t xml:space="preserve">Sporta skola organizē un vada Gulbenes novada </w:t>
      </w:r>
      <w:r w:rsidR="00500197">
        <w:rPr>
          <w:color w:val="auto"/>
        </w:rPr>
        <w:t xml:space="preserve">vispārējās izglītības iestāžu </w:t>
      </w:r>
      <w:r w:rsidRPr="00432327">
        <w:rPr>
          <w:color w:val="auto"/>
        </w:rPr>
        <w:t xml:space="preserve">skolēnu sporta spēles. </w:t>
      </w:r>
    </w:p>
    <w:p w14:paraId="3BC057FD" w14:textId="77777777" w:rsidR="00173B65" w:rsidRPr="00432327" w:rsidRDefault="002028BC" w:rsidP="00173B65">
      <w:pPr>
        <w:pStyle w:val="Default"/>
        <w:spacing w:before="240" w:after="240"/>
        <w:ind w:left="-284" w:right="-483"/>
        <w:rPr>
          <w:b/>
          <w:bCs/>
        </w:rPr>
      </w:pPr>
      <w:r>
        <w:rPr>
          <w:b/>
          <w:bCs/>
        </w:rPr>
        <w:t>II</w:t>
      </w:r>
      <w:r w:rsidR="0010604C" w:rsidRPr="00432327">
        <w:rPr>
          <w:b/>
          <w:bCs/>
        </w:rPr>
        <w:t>. IZGLĪTĪBAS IESTĀDES MISIJA,</w:t>
      </w:r>
      <w:r w:rsidR="00173B65" w:rsidRPr="00432327">
        <w:rPr>
          <w:b/>
          <w:bCs/>
        </w:rPr>
        <w:t xml:space="preserve"> VĪZIJA</w:t>
      </w:r>
      <w:r w:rsidR="0010604C" w:rsidRPr="00432327">
        <w:rPr>
          <w:b/>
          <w:bCs/>
        </w:rPr>
        <w:t xml:space="preserve"> UN VĒRTĪBAS</w:t>
      </w:r>
    </w:p>
    <w:p w14:paraId="5CFC674A" w14:textId="77777777" w:rsidR="00173B65" w:rsidRPr="00432327" w:rsidRDefault="00173B65" w:rsidP="00500197">
      <w:pPr>
        <w:pStyle w:val="Default"/>
        <w:spacing w:before="240" w:after="240"/>
        <w:ind w:left="-284" w:right="-483" w:firstLine="1135"/>
        <w:rPr>
          <w:b/>
          <w:bCs/>
        </w:rPr>
      </w:pPr>
      <w:r w:rsidRPr="00432327">
        <w:rPr>
          <w:b/>
          <w:bCs/>
        </w:rPr>
        <w:t>MISIJA</w:t>
      </w:r>
      <w:r w:rsidR="00EC0D9D">
        <w:rPr>
          <w:b/>
          <w:bCs/>
        </w:rPr>
        <w:t>:</w:t>
      </w:r>
      <w:r w:rsidR="0010604C" w:rsidRPr="00432327">
        <w:rPr>
          <w:b/>
          <w:bCs/>
        </w:rPr>
        <w:t xml:space="preserve"> </w:t>
      </w:r>
      <w:r w:rsidR="0010604C" w:rsidRPr="00432327">
        <w:rPr>
          <w:bCs/>
        </w:rPr>
        <w:t>Nodrošināt profesionālu, kvalitatīvu, mūsdienu prasībām atbilstošu profesionālās ievirzes mācību treniņu procesu, kas vērsts uz audzēkņu personības izaugsmi un sportiskajiem panākumiem.</w:t>
      </w:r>
    </w:p>
    <w:p w14:paraId="5A136EAD" w14:textId="77777777" w:rsidR="0010604C" w:rsidRPr="00432327" w:rsidRDefault="00173B65" w:rsidP="00500197">
      <w:pPr>
        <w:pStyle w:val="Default"/>
        <w:spacing w:before="240" w:after="240"/>
        <w:ind w:left="-284" w:right="-483" w:firstLine="1135"/>
      </w:pPr>
      <w:r w:rsidRPr="00432327">
        <w:rPr>
          <w:b/>
          <w:bCs/>
        </w:rPr>
        <w:t>VĪZIJA</w:t>
      </w:r>
      <w:r w:rsidR="0010604C" w:rsidRPr="00432327">
        <w:rPr>
          <w:b/>
          <w:bCs/>
        </w:rPr>
        <w:t xml:space="preserve"> PAR IZGLĪTOJAMO</w:t>
      </w:r>
      <w:r w:rsidR="00EC0D9D">
        <w:rPr>
          <w:b/>
          <w:bCs/>
        </w:rPr>
        <w:t>:</w:t>
      </w:r>
      <w:r w:rsidR="0010604C" w:rsidRPr="00432327">
        <w:rPr>
          <w:b/>
          <w:bCs/>
        </w:rPr>
        <w:t xml:space="preserve"> </w:t>
      </w:r>
      <w:r w:rsidR="0010604C" w:rsidRPr="00432327">
        <w:t>vesels, fiziski, garīgi un emocionāli attīstīts jaunietis, kurš ir motivēts aktīvam dzīvesveidam un apzinās sporta kā vērtības nozīmi.</w:t>
      </w:r>
    </w:p>
    <w:p w14:paraId="3689D929" w14:textId="77777777" w:rsidR="00432327" w:rsidRPr="00432327" w:rsidRDefault="0010604C" w:rsidP="00500197">
      <w:pPr>
        <w:pStyle w:val="Default"/>
        <w:spacing w:before="240" w:after="240"/>
        <w:ind w:left="-284" w:right="-483" w:firstLine="1135"/>
        <w:rPr>
          <w:b/>
          <w:bCs/>
        </w:rPr>
      </w:pPr>
      <w:r w:rsidRPr="00432327">
        <w:rPr>
          <w:b/>
          <w:bCs/>
        </w:rPr>
        <w:t>VĒRTĪBAS CILVĒKCENTRĒTĀ VEIDĀ</w:t>
      </w:r>
      <w:r w:rsidR="00432327" w:rsidRPr="00432327">
        <w:rPr>
          <w:b/>
          <w:bCs/>
        </w:rPr>
        <w:t>:</w:t>
      </w:r>
    </w:p>
    <w:p w14:paraId="615CCC77" w14:textId="77777777" w:rsidR="00432327" w:rsidRPr="00432327" w:rsidRDefault="00432327" w:rsidP="00432327">
      <w:pPr>
        <w:spacing w:before="100" w:beforeAutospacing="1" w:after="100" w:afterAutospacing="1" w:line="240" w:lineRule="auto"/>
        <w:rPr>
          <w:rFonts w:ascii="Times New Roman" w:eastAsia="Times New Roman" w:hAnsi="Times New Roman" w:cs="Times New Roman"/>
          <w:b/>
          <w:color w:val="000000"/>
          <w:sz w:val="24"/>
          <w:szCs w:val="24"/>
          <w:lang w:eastAsia="lv-LV"/>
        </w:rPr>
      </w:pPr>
      <w:r w:rsidRPr="00432327">
        <w:rPr>
          <w:rFonts w:ascii="Times New Roman" w:eastAsia="Times New Roman" w:hAnsi="Times New Roman" w:cs="Times New Roman"/>
          <w:b/>
          <w:color w:val="000000"/>
          <w:sz w:val="24"/>
          <w:szCs w:val="24"/>
          <w:lang w:eastAsia="lv-LV"/>
        </w:rPr>
        <w:t xml:space="preserve">ATBILDĪBA – </w:t>
      </w:r>
      <w:r w:rsidRPr="00432327">
        <w:rPr>
          <w:rFonts w:ascii="Times New Roman" w:eastAsia="Times New Roman" w:hAnsi="Times New Roman" w:cs="Times New Roman"/>
          <w:color w:val="000000"/>
          <w:sz w:val="24"/>
          <w:szCs w:val="24"/>
          <w:lang w:eastAsia="lv-LV"/>
        </w:rPr>
        <w:t>griba un spēja paredzēt savas izvēles un rīcības sekas un rīkoties, respektējot cita cilvēka cieņu un brīvību.</w:t>
      </w:r>
    </w:p>
    <w:p w14:paraId="401CD183" w14:textId="77777777" w:rsidR="00432327" w:rsidRPr="00432327" w:rsidRDefault="00432327" w:rsidP="00432327">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432327">
        <w:rPr>
          <w:rFonts w:ascii="Times New Roman" w:eastAsia="Times New Roman" w:hAnsi="Times New Roman" w:cs="Times New Roman"/>
          <w:b/>
          <w:color w:val="000000"/>
          <w:sz w:val="24"/>
          <w:szCs w:val="24"/>
          <w:lang w:eastAsia="lv-LV"/>
        </w:rPr>
        <w:t xml:space="preserve">DROSME – </w:t>
      </w:r>
      <w:r w:rsidRPr="00432327">
        <w:rPr>
          <w:rFonts w:ascii="Times New Roman" w:eastAsia="Times New Roman" w:hAnsi="Times New Roman" w:cs="Times New Roman"/>
          <w:color w:val="000000"/>
          <w:sz w:val="24"/>
          <w:szCs w:val="24"/>
          <w:lang w:eastAsia="lv-LV"/>
        </w:rPr>
        <w:t xml:space="preserve">izlēmība, rakstura stingrība, situācijas novērtēšana un </w:t>
      </w:r>
      <w:proofErr w:type="spellStart"/>
      <w:r w:rsidRPr="00432327">
        <w:rPr>
          <w:rFonts w:ascii="Times New Roman" w:eastAsia="Times New Roman" w:hAnsi="Times New Roman" w:cs="Times New Roman"/>
          <w:color w:val="000000"/>
          <w:sz w:val="24"/>
          <w:szCs w:val="24"/>
          <w:lang w:eastAsia="lv-LV"/>
        </w:rPr>
        <w:t>cieņpilna</w:t>
      </w:r>
      <w:proofErr w:type="spellEnd"/>
      <w:r w:rsidRPr="00432327">
        <w:rPr>
          <w:rFonts w:ascii="Times New Roman" w:eastAsia="Times New Roman" w:hAnsi="Times New Roman" w:cs="Times New Roman"/>
          <w:color w:val="000000"/>
          <w:sz w:val="24"/>
          <w:szCs w:val="24"/>
          <w:lang w:eastAsia="lv-LV"/>
        </w:rPr>
        <w:t xml:space="preserve"> rīcība, uzņēmība, centieni pēc taisnīgā un labā.</w:t>
      </w:r>
    </w:p>
    <w:p w14:paraId="2C9E7817" w14:textId="77777777" w:rsidR="00432327" w:rsidRPr="00432327" w:rsidRDefault="00432327" w:rsidP="00432327">
      <w:pPr>
        <w:spacing w:before="100" w:beforeAutospacing="1" w:after="100" w:afterAutospacing="1" w:line="240" w:lineRule="auto"/>
        <w:rPr>
          <w:rFonts w:ascii="Times New Roman" w:eastAsia="Times New Roman" w:hAnsi="Times New Roman" w:cs="Times New Roman"/>
          <w:b/>
          <w:color w:val="000000"/>
          <w:sz w:val="24"/>
          <w:szCs w:val="24"/>
          <w:lang w:eastAsia="lv-LV"/>
        </w:rPr>
      </w:pPr>
      <w:r w:rsidRPr="00432327">
        <w:rPr>
          <w:rFonts w:ascii="Times New Roman" w:eastAsia="Times New Roman" w:hAnsi="Times New Roman" w:cs="Times New Roman"/>
          <w:b/>
          <w:color w:val="000000"/>
          <w:sz w:val="24"/>
          <w:szCs w:val="24"/>
          <w:lang w:eastAsia="lv-LV"/>
        </w:rPr>
        <w:t xml:space="preserve">GODĪGUMS – </w:t>
      </w:r>
      <w:r w:rsidRPr="00432327">
        <w:rPr>
          <w:rFonts w:ascii="Times New Roman" w:eastAsia="Times New Roman" w:hAnsi="Times New Roman" w:cs="Times New Roman"/>
          <w:color w:val="000000"/>
          <w:sz w:val="24"/>
          <w:szCs w:val="24"/>
          <w:lang w:eastAsia="lv-LV"/>
        </w:rPr>
        <w:t>uzticamība, patiesums, vārdu un darbu saskaņa.</w:t>
      </w:r>
    </w:p>
    <w:p w14:paraId="5671DA9A" w14:textId="77777777" w:rsidR="00432327" w:rsidRPr="00432327" w:rsidRDefault="00432327" w:rsidP="00432327">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432327">
        <w:rPr>
          <w:rFonts w:ascii="Times New Roman" w:eastAsia="Times New Roman" w:hAnsi="Times New Roman" w:cs="Times New Roman"/>
          <w:b/>
          <w:color w:val="000000"/>
          <w:sz w:val="24"/>
          <w:szCs w:val="24"/>
          <w:lang w:eastAsia="lv-LV"/>
        </w:rPr>
        <w:t xml:space="preserve">SOLIDARITĀTE – </w:t>
      </w:r>
      <w:r w:rsidRPr="00432327">
        <w:rPr>
          <w:rFonts w:ascii="Times New Roman" w:eastAsia="Times New Roman" w:hAnsi="Times New Roman" w:cs="Times New Roman"/>
          <w:color w:val="000000"/>
          <w:sz w:val="24"/>
          <w:szCs w:val="24"/>
          <w:lang w:eastAsia="lv-LV"/>
        </w:rPr>
        <w:t>savstarpējs atbalsts un rīcības saskaņotība, rūpes par savu, citu un kopīgu labumu, demokrātisks dialogs ar citiem.</w:t>
      </w:r>
    </w:p>
    <w:p w14:paraId="68DC3463" w14:textId="77777777" w:rsidR="00432327" w:rsidRDefault="002028BC" w:rsidP="0010604C">
      <w:pPr>
        <w:pStyle w:val="Default"/>
        <w:spacing w:before="240" w:after="240"/>
        <w:ind w:left="-284" w:right="-483"/>
        <w:rPr>
          <w:b/>
        </w:rPr>
      </w:pPr>
      <w:r>
        <w:rPr>
          <w:b/>
        </w:rPr>
        <w:t>III</w:t>
      </w:r>
      <w:r w:rsidR="000B2DDB">
        <w:rPr>
          <w:b/>
        </w:rPr>
        <w:t>. AUDZINĀŠANAS DARBA VIRZIENI</w:t>
      </w:r>
    </w:p>
    <w:p w14:paraId="62D2B020" w14:textId="77777777" w:rsidR="000B2DDB" w:rsidRPr="007958C1" w:rsidRDefault="000B2DDB" w:rsidP="000B2DDB">
      <w:pPr>
        <w:pStyle w:val="Default"/>
        <w:spacing w:before="240" w:after="240"/>
        <w:ind w:left="-284" w:right="-483"/>
        <w:rPr>
          <w:bCs/>
          <w:color w:val="FF0000"/>
        </w:rPr>
      </w:pPr>
      <w:r w:rsidRPr="000B2DDB">
        <w:rPr>
          <w:bCs/>
        </w:rPr>
        <w:t>1.</w:t>
      </w:r>
      <w:r w:rsidR="00136333" w:rsidRPr="00136333">
        <w:t xml:space="preserve"> </w:t>
      </w:r>
      <w:r w:rsidR="00136333">
        <w:t>Attīstīt prasmes rīkoties dažādās situācijās, sekmēt pedagoģiskas, psiholoģiskas un sociālas palīdzības sniegšanu audzēkņiem.</w:t>
      </w:r>
    </w:p>
    <w:p w14:paraId="47BBA69F" w14:textId="77777777" w:rsidR="000B2DDB" w:rsidRPr="000B2DDB" w:rsidRDefault="00EC0D9D" w:rsidP="000B2DDB">
      <w:pPr>
        <w:pStyle w:val="Default"/>
        <w:spacing w:before="240" w:after="240"/>
        <w:ind w:left="-284" w:right="-483"/>
        <w:rPr>
          <w:bCs/>
        </w:rPr>
      </w:pPr>
      <w:r>
        <w:rPr>
          <w:bCs/>
        </w:rPr>
        <w:t>2. Veidot</w:t>
      </w:r>
      <w:r w:rsidR="000B2DDB" w:rsidRPr="000B2DDB">
        <w:rPr>
          <w:bCs/>
        </w:rPr>
        <w:t xml:space="preserve"> audzēkņu pozitīvu attieksmi pret sevi, ģimeni, līdzcilvēkiem un morālajām vērtībām.</w:t>
      </w:r>
    </w:p>
    <w:p w14:paraId="04F40A4A" w14:textId="77777777" w:rsidR="000B2DDB" w:rsidRDefault="006207A4" w:rsidP="000B2DDB">
      <w:pPr>
        <w:pStyle w:val="Default"/>
        <w:spacing w:before="240" w:after="240"/>
        <w:ind w:left="-284" w:right="-483"/>
        <w:rPr>
          <w:bCs/>
        </w:rPr>
      </w:pPr>
      <w:r>
        <w:rPr>
          <w:bCs/>
        </w:rPr>
        <w:t>3. Veicināt audzēkņu iesaisti S</w:t>
      </w:r>
      <w:r w:rsidR="000B2DDB" w:rsidRPr="000B2DDB">
        <w:rPr>
          <w:bCs/>
        </w:rPr>
        <w:t>porta skolai aktuālu lēmumu pieņemšanā.</w:t>
      </w:r>
    </w:p>
    <w:p w14:paraId="213B7B46" w14:textId="77777777" w:rsidR="00D1200E" w:rsidRPr="00121968" w:rsidRDefault="00D1200E" w:rsidP="00D1200E">
      <w:pPr>
        <w:ind w:firstLine="851"/>
        <w:jc w:val="both"/>
        <w:rPr>
          <w:rFonts w:ascii="Times New Roman" w:hAnsi="Times New Roman" w:cs="Times New Roman"/>
          <w:sz w:val="24"/>
          <w:szCs w:val="24"/>
        </w:rPr>
      </w:pPr>
      <w:r>
        <w:rPr>
          <w:rFonts w:ascii="Times New Roman" w:hAnsi="Times New Roman" w:cs="Times New Roman"/>
          <w:sz w:val="24"/>
          <w:szCs w:val="24"/>
        </w:rPr>
        <w:t>S</w:t>
      </w:r>
      <w:r w:rsidRPr="00121968">
        <w:rPr>
          <w:rFonts w:ascii="Times New Roman" w:hAnsi="Times New Roman" w:cs="Times New Roman"/>
          <w:sz w:val="24"/>
          <w:szCs w:val="24"/>
        </w:rPr>
        <w:t>por</w:t>
      </w:r>
      <w:r>
        <w:rPr>
          <w:rFonts w:ascii="Times New Roman" w:hAnsi="Times New Roman" w:cs="Times New Roman"/>
          <w:sz w:val="24"/>
          <w:szCs w:val="24"/>
        </w:rPr>
        <w:t xml:space="preserve">ta skolas attīstības prioritātes un uzdevumi tika noteikti ņemot vērā </w:t>
      </w:r>
      <w:r w:rsidRPr="00121968">
        <w:rPr>
          <w:rFonts w:ascii="Times New Roman" w:hAnsi="Times New Roman" w:cs="Times New Roman"/>
          <w:sz w:val="24"/>
          <w:szCs w:val="24"/>
        </w:rPr>
        <w:t xml:space="preserve">  Sporta politikas pamatnostādnēs 2021.-2027.gadam, Gulbene</w:t>
      </w:r>
      <w:r>
        <w:rPr>
          <w:rFonts w:ascii="Times New Roman" w:hAnsi="Times New Roman" w:cs="Times New Roman"/>
          <w:sz w:val="24"/>
          <w:szCs w:val="24"/>
        </w:rPr>
        <w:t>s</w:t>
      </w:r>
      <w:r w:rsidRPr="00121968">
        <w:rPr>
          <w:rFonts w:ascii="Times New Roman" w:hAnsi="Times New Roman" w:cs="Times New Roman"/>
          <w:sz w:val="24"/>
          <w:szCs w:val="24"/>
        </w:rPr>
        <w:t xml:space="preserve"> novada sporta attīstības plānā 2023.- 2027.gadam, Gulbenes novada izglītības attīstības plānā 2021.-2025.gadam n</w:t>
      </w:r>
      <w:r>
        <w:rPr>
          <w:rFonts w:ascii="Times New Roman" w:hAnsi="Times New Roman" w:cs="Times New Roman"/>
          <w:sz w:val="24"/>
          <w:szCs w:val="24"/>
        </w:rPr>
        <w:t>oteiktās prioritātes un uzdevumus, kā arī S</w:t>
      </w:r>
      <w:r w:rsidRPr="00121968">
        <w:rPr>
          <w:rFonts w:ascii="Times New Roman" w:hAnsi="Times New Roman" w:cs="Times New Roman"/>
          <w:sz w:val="24"/>
          <w:szCs w:val="24"/>
        </w:rPr>
        <w:t xml:space="preserve">porta skolas Attīstības plāna 2018. – </w:t>
      </w:r>
      <w:r>
        <w:rPr>
          <w:rFonts w:ascii="Times New Roman" w:hAnsi="Times New Roman" w:cs="Times New Roman"/>
          <w:sz w:val="24"/>
          <w:szCs w:val="24"/>
        </w:rPr>
        <w:t xml:space="preserve">2021.gadam rīcības plāna rezultātu </w:t>
      </w:r>
      <w:proofErr w:type="spellStart"/>
      <w:r>
        <w:rPr>
          <w:rFonts w:ascii="Times New Roman" w:hAnsi="Times New Roman" w:cs="Times New Roman"/>
          <w:sz w:val="24"/>
          <w:szCs w:val="24"/>
        </w:rPr>
        <w:t>izvērtējumu</w:t>
      </w:r>
      <w:proofErr w:type="spellEnd"/>
      <w:r>
        <w:rPr>
          <w:rFonts w:ascii="Times New Roman" w:hAnsi="Times New Roman" w:cs="Times New Roman"/>
          <w:sz w:val="24"/>
          <w:szCs w:val="24"/>
        </w:rPr>
        <w:t xml:space="preserve"> (p</w:t>
      </w:r>
      <w:r w:rsidRPr="00121968">
        <w:rPr>
          <w:rFonts w:ascii="Times New Roman" w:hAnsi="Times New Roman" w:cs="Times New Roman"/>
          <w:sz w:val="24"/>
          <w:szCs w:val="24"/>
        </w:rPr>
        <w:t>ielikums Nr.1)</w:t>
      </w:r>
      <w:r>
        <w:rPr>
          <w:rFonts w:ascii="Times New Roman" w:hAnsi="Times New Roman" w:cs="Times New Roman"/>
          <w:sz w:val="24"/>
          <w:szCs w:val="24"/>
        </w:rPr>
        <w:t>,</w:t>
      </w:r>
      <w:r w:rsidRPr="00121968">
        <w:rPr>
          <w:rFonts w:ascii="Times New Roman" w:hAnsi="Times New Roman" w:cs="Times New Roman"/>
          <w:sz w:val="24"/>
          <w:szCs w:val="24"/>
        </w:rPr>
        <w:t xml:space="preserve"> </w:t>
      </w:r>
      <w:r>
        <w:rPr>
          <w:rFonts w:ascii="Times New Roman" w:hAnsi="Times New Roman" w:cs="Times New Roman"/>
          <w:sz w:val="24"/>
          <w:szCs w:val="24"/>
        </w:rPr>
        <w:t xml:space="preserve">Sporta skolas  SVID </w:t>
      </w:r>
      <w:r>
        <w:rPr>
          <w:rFonts w:ascii="Times New Roman" w:hAnsi="Times New Roman" w:cs="Times New Roman"/>
          <w:sz w:val="24"/>
          <w:szCs w:val="24"/>
        </w:rPr>
        <w:lastRenderedPageBreak/>
        <w:t>datu analīzi</w:t>
      </w:r>
      <w:r w:rsidRPr="00121968">
        <w:rPr>
          <w:rFonts w:ascii="Times New Roman" w:hAnsi="Times New Roman" w:cs="Times New Roman"/>
          <w:sz w:val="24"/>
          <w:szCs w:val="24"/>
        </w:rPr>
        <w:t xml:space="preserve"> (pielikums Nr.2) </w:t>
      </w:r>
      <w:r>
        <w:rPr>
          <w:rFonts w:ascii="Times New Roman" w:hAnsi="Times New Roman" w:cs="Times New Roman"/>
          <w:sz w:val="24"/>
          <w:szCs w:val="24"/>
        </w:rPr>
        <w:t>, Sporta skolas darba pašvērtējumus</w:t>
      </w:r>
      <w:r w:rsidRPr="00121968">
        <w:rPr>
          <w:rFonts w:ascii="Times New Roman" w:hAnsi="Times New Roman" w:cs="Times New Roman"/>
          <w:sz w:val="24"/>
          <w:szCs w:val="24"/>
        </w:rPr>
        <w:t xml:space="preserve"> par 2020./2021. mācību g</w:t>
      </w:r>
      <w:r>
        <w:rPr>
          <w:rFonts w:ascii="Times New Roman" w:hAnsi="Times New Roman" w:cs="Times New Roman"/>
          <w:sz w:val="24"/>
          <w:szCs w:val="24"/>
        </w:rPr>
        <w:t>adu un 2021./2022.mācību gadu, S</w:t>
      </w:r>
      <w:r w:rsidR="00BE4860">
        <w:rPr>
          <w:rFonts w:ascii="Times New Roman" w:hAnsi="Times New Roman" w:cs="Times New Roman"/>
          <w:sz w:val="24"/>
          <w:szCs w:val="24"/>
        </w:rPr>
        <w:t xml:space="preserve">porta skolas </w:t>
      </w:r>
      <w:r w:rsidRPr="00121968">
        <w:rPr>
          <w:rFonts w:ascii="Times New Roman" w:hAnsi="Times New Roman" w:cs="Times New Roman"/>
          <w:sz w:val="24"/>
          <w:szCs w:val="24"/>
        </w:rPr>
        <w:t xml:space="preserve"> </w:t>
      </w:r>
      <w:proofErr w:type="spellStart"/>
      <w:r w:rsidRPr="00121968">
        <w:rPr>
          <w:rFonts w:ascii="Times New Roman" w:hAnsi="Times New Roman" w:cs="Times New Roman"/>
          <w:sz w:val="24"/>
          <w:szCs w:val="24"/>
        </w:rPr>
        <w:t>mērķgrupu</w:t>
      </w:r>
      <w:proofErr w:type="spellEnd"/>
      <w:r w:rsidRPr="00121968">
        <w:rPr>
          <w:rFonts w:ascii="Times New Roman" w:hAnsi="Times New Roman" w:cs="Times New Roman"/>
          <w:sz w:val="24"/>
          <w:szCs w:val="24"/>
        </w:rPr>
        <w:t xml:space="preserve"> </w:t>
      </w:r>
      <w:r>
        <w:rPr>
          <w:rFonts w:ascii="Times New Roman" w:hAnsi="Times New Roman" w:cs="Times New Roman"/>
          <w:sz w:val="24"/>
          <w:szCs w:val="24"/>
        </w:rPr>
        <w:t>aptauju rezultātus un S</w:t>
      </w:r>
      <w:r w:rsidRPr="00121968">
        <w:rPr>
          <w:rFonts w:ascii="Times New Roman" w:hAnsi="Times New Roman" w:cs="Times New Roman"/>
          <w:sz w:val="24"/>
          <w:szCs w:val="24"/>
        </w:rPr>
        <w:t xml:space="preserve">porta skolas Attīstības </w:t>
      </w:r>
      <w:r>
        <w:rPr>
          <w:rFonts w:ascii="Times New Roman" w:hAnsi="Times New Roman" w:cs="Times New Roman"/>
          <w:sz w:val="24"/>
          <w:szCs w:val="24"/>
        </w:rPr>
        <w:t>plāna 2023</w:t>
      </w:r>
      <w:r w:rsidRPr="00121968">
        <w:rPr>
          <w:rFonts w:ascii="Times New Roman" w:hAnsi="Times New Roman" w:cs="Times New Roman"/>
          <w:sz w:val="24"/>
          <w:szCs w:val="24"/>
        </w:rPr>
        <w:t>. –</w:t>
      </w:r>
      <w:r>
        <w:rPr>
          <w:rFonts w:ascii="Times New Roman" w:hAnsi="Times New Roman" w:cs="Times New Roman"/>
          <w:sz w:val="24"/>
          <w:szCs w:val="24"/>
        </w:rPr>
        <w:t xml:space="preserve"> 2026</w:t>
      </w:r>
      <w:r w:rsidRPr="00121968">
        <w:rPr>
          <w:rFonts w:ascii="Times New Roman" w:hAnsi="Times New Roman" w:cs="Times New Roman"/>
          <w:sz w:val="24"/>
          <w:szCs w:val="24"/>
        </w:rPr>
        <w:t xml:space="preserve">.gadam </w:t>
      </w:r>
      <w:r>
        <w:rPr>
          <w:rFonts w:ascii="Times New Roman" w:hAnsi="Times New Roman" w:cs="Times New Roman"/>
          <w:sz w:val="24"/>
          <w:szCs w:val="24"/>
        </w:rPr>
        <w:t xml:space="preserve">darba grupas </w:t>
      </w:r>
      <w:r w:rsidR="00BE4860">
        <w:rPr>
          <w:rFonts w:ascii="Times New Roman" w:hAnsi="Times New Roman" w:cs="Times New Roman"/>
          <w:sz w:val="24"/>
          <w:szCs w:val="24"/>
        </w:rPr>
        <w:t xml:space="preserve">izstrādātos un </w:t>
      </w:r>
      <w:r>
        <w:rPr>
          <w:rFonts w:ascii="Times New Roman" w:hAnsi="Times New Roman" w:cs="Times New Roman"/>
          <w:sz w:val="24"/>
          <w:szCs w:val="24"/>
        </w:rPr>
        <w:t>apkopotos priekšlikumus.</w:t>
      </w:r>
    </w:p>
    <w:p w14:paraId="01F4DD5D" w14:textId="77777777" w:rsidR="00121968" w:rsidRDefault="00121968" w:rsidP="0010604C">
      <w:pPr>
        <w:pStyle w:val="Default"/>
        <w:spacing w:before="240" w:after="240"/>
        <w:ind w:left="-284" w:right="-483"/>
        <w:rPr>
          <w:b/>
          <w:bCs/>
        </w:rPr>
      </w:pPr>
    </w:p>
    <w:p w14:paraId="29DCDD5A" w14:textId="77777777" w:rsidR="00A3754C" w:rsidRPr="00130C85" w:rsidRDefault="00BE4860" w:rsidP="00130C85">
      <w:pPr>
        <w:rPr>
          <w:rFonts w:ascii="Times New Roman" w:hAnsi="Times New Roman" w:cs="Times New Roman"/>
          <w:b/>
          <w:bCs/>
          <w:color w:val="000000"/>
          <w:sz w:val="24"/>
          <w:szCs w:val="24"/>
        </w:rPr>
      </w:pPr>
      <w:r>
        <w:rPr>
          <w:rFonts w:ascii="Times New Roman" w:hAnsi="Times New Roman" w:cs="Times New Roman"/>
          <w:b/>
          <w:bCs/>
          <w:color w:val="000000"/>
          <w:sz w:val="24"/>
          <w:szCs w:val="24"/>
        </w:rPr>
        <w:t>IV.</w:t>
      </w:r>
      <w:r>
        <w:rPr>
          <w:rFonts w:ascii="Times New Roman" w:hAnsi="Times New Roman" w:cs="Times New Roman"/>
          <w:b/>
          <w:bCs/>
          <w:color w:val="000000"/>
          <w:sz w:val="24"/>
          <w:szCs w:val="24"/>
        </w:rPr>
        <w:tab/>
        <w:t>IZGLĪTĪBAS IESTĀDES</w:t>
      </w:r>
      <w:r w:rsidR="002028BC">
        <w:rPr>
          <w:rFonts w:ascii="Times New Roman" w:hAnsi="Times New Roman" w:cs="Times New Roman"/>
          <w:b/>
          <w:bCs/>
          <w:color w:val="000000"/>
          <w:sz w:val="24"/>
          <w:szCs w:val="24"/>
        </w:rPr>
        <w:t xml:space="preserve"> ATTĪSTĪBAS PRIORITĀTES, UZDEVUMI UN</w:t>
      </w:r>
      <w:r w:rsidR="002028BC" w:rsidRPr="002028BC">
        <w:rPr>
          <w:rFonts w:ascii="Times New Roman" w:hAnsi="Times New Roman" w:cs="Times New Roman"/>
          <w:b/>
          <w:bCs/>
          <w:color w:val="000000"/>
          <w:sz w:val="24"/>
          <w:szCs w:val="24"/>
        </w:rPr>
        <w:t xml:space="preserve"> SASNIEDZAMIE REZULTĀTI</w:t>
      </w:r>
    </w:p>
    <w:p w14:paraId="192491C1" w14:textId="77777777" w:rsidR="008D581C" w:rsidRPr="00BE4860" w:rsidRDefault="008D581C" w:rsidP="00C2161D">
      <w:pPr>
        <w:pStyle w:val="Default"/>
        <w:spacing w:before="240" w:after="240"/>
        <w:ind w:left="-284" w:right="-483"/>
        <w:jc w:val="center"/>
        <w:rPr>
          <w:b/>
          <w:bCs/>
          <w:sz w:val="28"/>
          <w:szCs w:val="28"/>
        </w:rPr>
      </w:pPr>
      <w:r w:rsidRPr="00BE4860">
        <w:rPr>
          <w:b/>
          <w:bCs/>
          <w:sz w:val="28"/>
          <w:szCs w:val="28"/>
        </w:rPr>
        <w:t>Prioritāte : Veselības aprūpes un medicīniskās uzraudzības nodrošināšana</w:t>
      </w:r>
    </w:p>
    <w:tbl>
      <w:tblPr>
        <w:tblStyle w:val="Vienkratabula4"/>
        <w:tblW w:w="14863" w:type="dxa"/>
        <w:tblInd w:w="-404" w:type="dxa"/>
        <w:tblLook w:val="04A0" w:firstRow="1" w:lastRow="0" w:firstColumn="1" w:lastColumn="0" w:noHBand="0" w:noVBand="1"/>
      </w:tblPr>
      <w:tblGrid>
        <w:gridCol w:w="2341"/>
        <w:gridCol w:w="10963"/>
        <w:gridCol w:w="1559"/>
      </w:tblGrid>
      <w:tr w:rsidR="00967F6E" w:rsidRPr="00BE4860" w14:paraId="21F40EE7" w14:textId="77777777" w:rsidTr="00D1505C">
        <w:trPr>
          <w:cnfStyle w:val="100000000000" w:firstRow="1" w:lastRow="0" w:firstColumn="0" w:lastColumn="0" w:oddVBand="0" w:evenVBand="0" w:oddHBand="0"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341" w:type="dxa"/>
            <w:shd w:val="clear" w:color="auto" w:fill="BDD6EE" w:themeFill="accent1" w:themeFillTint="66"/>
            <w:hideMark/>
          </w:tcPr>
          <w:p w14:paraId="2AF84B3E" w14:textId="77777777" w:rsidR="00967F6E" w:rsidRPr="00BE4860" w:rsidRDefault="00967F6E" w:rsidP="00D1505C">
            <w:pPr>
              <w:rPr>
                <w:rFonts w:ascii="Times New Roman" w:hAnsi="Times New Roman" w:cs="Times New Roman"/>
                <w:sz w:val="24"/>
                <w:szCs w:val="24"/>
                <w:lang w:val="en-US"/>
              </w:rPr>
            </w:pPr>
            <w:r w:rsidRPr="00BE4860">
              <w:rPr>
                <w:rFonts w:ascii="Times New Roman" w:hAnsi="Times New Roman" w:cs="Times New Roman"/>
                <w:sz w:val="24"/>
                <w:szCs w:val="24"/>
              </w:rPr>
              <w:t>Uzdevums</w:t>
            </w:r>
          </w:p>
        </w:tc>
        <w:tc>
          <w:tcPr>
            <w:tcW w:w="10963" w:type="dxa"/>
            <w:shd w:val="clear" w:color="auto" w:fill="BDD6EE" w:themeFill="accent1" w:themeFillTint="66"/>
            <w:hideMark/>
          </w:tcPr>
          <w:p w14:paraId="126B50DC" w14:textId="77777777" w:rsidR="00967F6E" w:rsidRPr="00BE4860" w:rsidRDefault="00967F6E" w:rsidP="00D150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E4860">
              <w:rPr>
                <w:rFonts w:ascii="Times New Roman" w:hAnsi="Times New Roman" w:cs="Times New Roman"/>
                <w:sz w:val="24"/>
                <w:szCs w:val="24"/>
              </w:rPr>
              <w:t>Sasniedzamais rezultāts ( kvalitatīvi un kvantitatīvi)</w:t>
            </w:r>
          </w:p>
        </w:tc>
        <w:tc>
          <w:tcPr>
            <w:tcW w:w="1559" w:type="dxa"/>
            <w:shd w:val="clear" w:color="auto" w:fill="BDD6EE" w:themeFill="accent1" w:themeFillTint="66"/>
          </w:tcPr>
          <w:p w14:paraId="3A09B867" w14:textId="77777777" w:rsidR="00967F6E" w:rsidRPr="00BE4860" w:rsidRDefault="00743AAC" w:rsidP="00D150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Izpildes termiņš</w:t>
            </w:r>
          </w:p>
        </w:tc>
      </w:tr>
      <w:tr w:rsidR="00967F6E" w:rsidRPr="00BE4860" w14:paraId="28477CC7" w14:textId="77777777" w:rsidTr="00D1505C">
        <w:trPr>
          <w:cnfStyle w:val="000000100000" w:firstRow="0" w:lastRow="0" w:firstColumn="0" w:lastColumn="0" w:oddVBand="0" w:evenVBand="0" w:oddHBand="1"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2341" w:type="dxa"/>
            <w:shd w:val="clear" w:color="auto" w:fill="DEEAF6" w:themeFill="accent1" w:themeFillTint="33"/>
            <w:hideMark/>
          </w:tcPr>
          <w:p w14:paraId="2AEC7256" w14:textId="77777777" w:rsidR="00967F6E" w:rsidRPr="00BE4860" w:rsidRDefault="00967F6E" w:rsidP="00D1505C">
            <w:pPr>
              <w:rPr>
                <w:rFonts w:ascii="Times New Roman" w:hAnsi="Times New Roman" w:cs="Times New Roman"/>
                <w:sz w:val="24"/>
                <w:szCs w:val="24"/>
                <w:lang w:val="en-US"/>
              </w:rPr>
            </w:pPr>
            <w:r w:rsidRPr="00BE4860">
              <w:rPr>
                <w:rFonts w:ascii="Times New Roman" w:hAnsi="Times New Roman" w:cs="Times New Roman"/>
                <w:sz w:val="24"/>
                <w:szCs w:val="24"/>
              </w:rPr>
              <w:t>1. Nodrošināt audzēkņiem  medicīniskās un veselības pārbaudes</w:t>
            </w:r>
          </w:p>
        </w:tc>
        <w:tc>
          <w:tcPr>
            <w:tcW w:w="10963" w:type="dxa"/>
            <w:hideMark/>
          </w:tcPr>
          <w:p w14:paraId="4BEB0C7B" w14:textId="77777777" w:rsidR="00967F6E" w:rsidRPr="00BE4860" w:rsidRDefault="00967F6E"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1. Visiem  audzēkņiem V20 un V30 izglītības  programmas apguves laikā tiek nodrošinātas padziļinātas veselības pārbaudes.</w:t>
            </w:r>
          </w:p>
          <w:p w14:paraId="134AB037" w14:textId="77777777" w:rsidR="00136333" w:rsidRPr="00BE4860" w:rsidRDefault="00136333"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14:paraId="3356E62E" w14:textId="77777777" w:rsidR="00967F6E" w:rsidRPr="00BE4860" w:rsidRDefault="00967F6E"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2.Visi treneri ir iepazinušies ar savu audzēkņu veselības pārbaužu rezultātiem un ņem vērā  organizējot mācību treniņu procesu, nepieciešamības gadījumā nodrošinot individuālu pieeju</w:t>
            </w:r>
            <w:r w:rsidR="00707B12">
              <w:rPr>
                <w:rFonts w:ascii="Times New Roman" w:hAnsi="Times New Roman" w:cs="Times New Roman"/>
                <w:sz w:val="24"/>
                <w:szCs w:val="24"/>
              </w:rPr>
              <w:t xml:space="preserve"> treniņu darbā</w:t>
            </w:r>
            <w:r w:rsidRPr="00BE4860">
              <w:rPr>
                <w:rFonts w:ascii="Times New Roman" w:hAnsi="Times New Roman" w:cs="Times New Roman"/>
                <w:sz w:val="24"/>
                <w:szCs w:val="24"/>
              </w:rPr>
              <w:t>.</w:t>
            </w:r>
          </w:p>
          <w:p w14:paraId="27C92F08" w14:textId="77777777" w:rsidR="00136333" w:rsidRPr="00BE4860" w:rsidRDefault="00136333"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14:paraId="6C1E01D9" w14:textId="77777777" w:rsidR="00967F6E" w:rsidRPr="00BE4860" w:rsidRDefault="00967F6E"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3.Visi audzēkņu vecāki ir zinoši par savu bērnu veselības pārbaužu rezultātiem. Atbilstoši sporta ārsta atzinumam,  nodrošina  konsultācijas un ārsta apmeklējumu par to informējot treneri.</w:t>
            </w:r>
          </w:p>
          <w:p w14:paraId="5639C7A9" w14:textId="77777777" w:rsidR="00136333" w:rsidRPr="00BE4860" w:rsidRDefault="00136333"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14:paraId="01AD728B" w14:textId="77777777" w:rsidR="00967F6E" w:rsidRPr="00BE4860" w:rsidRDefault="00967F6E"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4. 70% audzēkņu ( no 12 gadu vecuma) vecāki vismaz reizi gadā  ir nodrošinājuši asins analīžu veikšanu saviem bērniem un, problēm</w:t>
            </w:r>
            <w:r w:rsidR="00263ABC">
              <w:rPr>
                <w:rFonts w:ascii="Times New Roman" w:hAnsi="Times New Roman" w:cs="Times New Roman"/>
                <w:sz w:val="24"/>
                <w:szCs w:val="24"/>
              </w:rPr>
              <w:t>u gadījumos, informējuši treneri</w:t>
            </w:r>
            <w:r w:rsidRPr="00BE4860">
              <w:rPr>
                <w:rFonts w:ascii="Times New Roman" w:hAnsi="Times New Roman" w:cs="Times New Roman"/>
                <w:sz w:val="24"/>
                <w:szCs w:val="24"/>
              </w:rPr>
              <w:t>.</w:t>
            </w:r>
          </w:p>
          <w:p w14:paraId="760FF14B" w14:textId="77777777" w:rsidR="00136333" w:rsidRPr="00BE4860" w:rsidRDefault="00136333"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14:paraId="5CA8D04B" w14:textId="77777777" w:rsidR="00967F6E" w:rsidRPr="00BE4860" w:rsidRDefault="00967F6E"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5.Sporta skolai ir sadarbība ar sporta ārstu, kurš reizi mēnesī apmeklē sporta skolu un tiek nodrošinātas sporta ārsta konsultācijas audzēkņiem un viņu vecākiem, nepieciešamības gadījumā  treneriem.</w:t>
            </w:r>
          </w:p>
          <w:p w14:paraId="534BBC5D" w14:textId="77777777" w:rsidR="00136333" w:rsidRPr="00BE4860" w:rsidRDefault="00136333"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14:paraId="1B8623F0" w14:textId="77777777" w:rsidR="00967F6E" w:rsidRPr="00BE4860" w:rsidRDefault="00967F6E"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6. Audzēkņiem ir izpratne par  jautājumiem, kas saistīti ar veselīgu dzīvesveidu un uzturu</w:t>
            </w:r>
            <w:r w:rsidR="00136333" w:rsidRPr="00BE4860">
              <w:rPr>
                <w:rFonts w:ascii="Times New Roman" w:hAnsi="Times New Roman" w:cs="Times New Roman"/>
                <w:sz w:val="24"/>
                <w:szCs w:val="24"/>
              </w:rPr>
              <w:t>.</w:t>
            </w:r>
            <w:r w:rsidRPr="00BE4860">
              <w:rPr>
                <w:rFonts w:ascii="Times New Roman" w:hAnsi="Times New Roman" w:cs="Times New Roman"/>
                <w:sz w:val="24"/>
                <w:szCs w:val="24"/>
              </w:rPr>
              <w:t xml:space="preserve"> </w:t>
            </w:r>
          </w:p>
          <w:p w14:paraId="041D7419" w14:textId="77777777" w:rsidR="00CA5A00" w:rsidRPr="00BE4860" w:rsidRDefault="00CA5A00"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1559" w:type="dxa"/>
          </w:tcPr>
          <w:p w14:paraId="78FBA89D" w14:textId="77777777" w:rsidR="00967F6E" w:rsidRDefault="00707B12"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 – 2026.</w:t>
            </w:r>
          </w:p>
          <w:p w14:paraId="69807E74" w14:textId="77777777" w:rsidR="00707B12" w:rsidRDefault="00707B12"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18005E1" w14:textId="77777777" w:rsidR="00707B12" w:rsidRDefault="00707B12"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2023- 2026.</w:t>
            </w:r>
          </w:p>
          <w:p w14:paraId="276E4522" w14:textId="77777777" w:rsidR="00707B12" w:rsidRDefault="00707B12"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C5EEC43" w14:textId="77777777" w:rsidR="00707B12" w:rsidRDefault="00707B12"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 – 2026.</w:t>
            </w:r>
          </w:p>
          <w:p w14:paraId="709AB38C" w14:textId="77777777" w:rsidR="00707B12" w:rsidRDefault="00707B12"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9E6E4E9" w14:textId="77777777" w:rsidR="00707B12" w:rsidRDefault="00707B12"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 – 2026.</w:t>
            </w:r>
          </w:p>
          <w:p w14:paraId="29E8C3F2" w14:textId="77777777" w:rsidR="00707B12" w:rsidRDefault="00707B12"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1B1D3C8" w14:textId="77777777" w:rsidR="00707B12" w:rsidRDefault="00707B12"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2026.</w:t>
            </w:r>
          </w:p>
          <w:p w14:paraId="7E169AAF" w14:textId="77777777" w:rsidR="00707B12" w:rsidRDefault="00707B12"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4393584" w14:textId="77777777" w:rsidR="00707B12" w:rsidRDefault="00707B12"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1C6F23A" w14:textId="77777777" w:rsidR="00707B12" w:rsidRPr="00BE4860" w:rsidRDefault="00707B12"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 – 2026.</w:t>
            </w:r>
          </w:p>
        </w:tc>
      </w:tr>
      <w:tr w:rsidR="00967F6E" w:rsidRPr="00BE4860" w14:paraId="53A7EDD2" w14:textId="77777777" w:rsidTr="00D1505C">
        <w:trPr>
          <w:trHeight w:val="693"/>
        </w:trPr>
        <w:tc>
          <w:tcPr>
            <w:cnfStyle w:val="001000000000" w:firstRow="0" w:lastRow="0" w:firstColumn="1" w:lastColumn="0" w:oddVBand="0" w:evenVBand="0" w:oddHBand="0" w:evenHBand="0" w:firstRowFirstColumn="0" w:firstRowLastColumn="0" w:lastRowFirstColumn="0" w:lastRowLastColumn="0"/>
            <w:tcW w:w="2341" w:type="dxa"/>
            <w:shd w:val="clear" w:color="auto" w:fill="DEEAF6" w:themeFill="accent1" w:themeFillTint="33"/>
            <w:hideMark/>
          </w:tcPr>
          <w:p w14:paraId="598AB2BC" w14:textId="77777777" w:rsidR="00967F6E" w:rsidRPr="00BE4860" w:rsidRDefault="00967F6E" w:rsidP="00D1505C">
            <w:pPr>
              <w:rPr>
                <w:rFonts w:ascii="Times New Roman" w:hAnsi="Times New Roman" w:cs="Times New Roman"/>
                <w:sz w:val="24"/>
                <w:szCs w:val="24"/>
                <w:lang w:val="en-US"/>
              </w:rPr>
            </w:pPr>
            <w:r w:rsidRPr="00BE4860">
              <w:rPr>
                <w:rFonts w:ascii="Times New Roman" w:hAnsi="Times New Roman" w:cs="Times New Roman"/>
                <w:sz w:val="24"/>
                <w:szCs w:val="24"/>
              </w:rPr>
              <w:t>2.Nodrošināt  fizioterapeita pieejamību audzēkņiem</w:t>
            </w:r>
          </w:p>
        </w:tc>
        <w:tc>
          <w:tcPr>
            <w:tcW w:w="10963" w:type="dxa"/>
            <w:hideMark/>
          </w:tcPr>
          <w:p w14:paraId="38F7CB56" w14:textId="77777777" w:rsidR="00967F6E" w:rsidRPr="00BE4860" w:rsidRDefault="007958C1" w:rsidP="003153C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1</w:t>
            </w:r>
            <w:r w:rsidRPr="00CF2EC6">
              <w:rPr>
                <w:rFonts w:ascii="Times New Roman" w:hAnsi="Times New Roman" w:cs="Times New Roman"/>
                <w:sz w:val="24"/>
                <w:szCs w:val="24"/>
              </w:rPr>
              <w:t>.</w:t>
            </w:r>
            <w:r w:rsidR="00136333" w:rsidRPr="00CF2EC6">
              <w:rPr>
                <w:rFonts w:ascii="Times New Roman" w:hAnsi="Times New Roman" w:cs="Times New Roman"/>
                <w:sz w:val="24"/>
                <w:szCs w:val="24"/>
              </w:rPr>
              <w:t>Visi S</w:t>
            </w:r>
            <w:r w:rsidR="00967F6E" w:rsidRPr="00CF2EC6">
              <w:rPr>
                <w:rFonts w:ascii="Times New Roman" w:hAnsi="Times New Roman" w:cs="Times New Roman"/>
                <w:sz w:val="24"/>
                <w:szCs w:val="24"/>
              </w:rPr>
              <w:t xml:space="preserve">porta </w:t>
            </w:r>
            <w:r w:rsidR="00967F6E" w:rsidRPr="00BE4860">
              <w:rPr>
                <w:rFonts w:ascii="Times New Roman" w:hAnsi="Times New Roman" w:cs="Times New Roman"/>
                <w:sz w:val="24"/>
                <w:szCs w:val="24"/>
              </w:rPr>
              <w:t>skolas audzēkņu ir apmeklējuši individuālās vai grupu nodarbības fizioterapijā.</w:t>
            </w:r>
          </w:p>
          <w:p w14:paraId="15407172" w14:textId="77777777" w:rsidR="00136333" w:rsidRPr="00BE4860" w:rsidRDefault="00136333" w:rsidP="003153C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14:paraId="644CD5AA" w14:textId="77777777" w:rsidR="00967F6E" w:rsidRPr="00BE4860" w:rsidRDefault="00743AAC" w:rsidP="003153C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967F6E" w:rsidRPr="00BE4860">
              <w:rPr>
                <w:rFonts w:ascii="Times New Roman" w:hAnsi="Times New Roman" w:cs="Times New Roman"/>
                <w:sz w:val="24"/>
                <w:szCs w:val="24"/>
              </w:rPr>
              <w:t>.Visiem audzēkņiem veiksmīgi nodrošināta rehabilitācijas process pēc sporta traumām.</w:t>
            </w:r>
          </w:p>
          <w:p w14:paraId="72ADBDE3" w14:textId="77777777" w:rsidR="00136333" w:rsidRPr="00BE4860" w:rsidRDefault="00136333" w:rsidP="003153C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14:paraId="0E5A9339" w14:textId="77777777" w:rsidR="00967F6E" w:rsidRDefault="00743AAC" w:rsidP="003153C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967F6E" w:rsidRPr="00BE4860">
              <w:rPr>
                <w:rFonts w:ascii="Times New Roman" w:hAnsi="Times New Roman" w:cs="Times New Roman"/>
                <w:sz w:val="24"/>
                <w:szCs w:val="24"/>
              </w:rPr>
              <w:t xml:space="preserve">.Visi treneri iesaistās savu treniņu grupu nodarbībās fizioterapijā. </w:t>
            </w:r>
          </w:p>
          <w:p w14:paraId="43CE9898" w14:textId="77777777" w:rsidR="00CF2EC6" w:rsidRDefault="00CF2EC6" w:rsidP="003153C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7C0E378" w14:textId="77777777" w:rsidR="00CF2EC6" w:rsidRPr="00BE4860" w:rsidRDefault="00CF2EC6" w:rsidP="003153C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4.Vecākiem ir iespēja saņemt fizioterapeita konsultācijas.</w:t>
            </w:r>
          </w:p>
          <w:p w14:paraId="6DE37424" w14:textId="77777777" w:rsidR="00CA5A00" w:rsidRPr="00BE4860" w:rsidRDefault="00CA5A00" w:rsidP="003153C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1559" w:type="dxa"/>
          </w:tcPr>
          <w:p w14:paraId="49EB8B74" w14:textId="77777777" w:rsidR="00967F6E" w:rsidRDefault="00743AAC" w:rsidP="003153C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2026.</w:t>
            </w:r>
          </w:p>
          <w:p w14:paraId="6C51BD13" w14:textId="77777777" w:rsidR="00743AAC" w:rsidRDefault="00743AAC" w:rsidP="003153C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6CF7D3D" w14:textId="77777777" w:rsidR="00743AAC" w:rsidRDefault="00743AAC" w:rsidP="003153C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 – 2026.</w:t>
            </w:r>
          </w:p>
          <w:p w14:paraId="3104400A" w14:textId="77777777" w:rsidR="00743AAC" w:rsidRDefault="00743AAC" w:rsidP="003153C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B197FED" w14:textId="77777777" w:rsidR="00743AAC" w:rsidRDefault="00743AAC" w:rsidP="003153C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2026.</w:t>
            </w:r>
          </w:p>
          <w:p w14:paraId="6C4D54BA" w14:textId="77777777" w:rsidR="00CF2EC6" w:rsidRDefault="00CF2EC6" w:rsidP="003153C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DB85529" w14:textId="77777777" w:rsidR="00CF2EC6" w:rsidRPr="00BE4860" w:rsidRDefault="00CF2EC6" w:rsidP="003153C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 – 2026.</w:t>
            </w:r>
          </w:p>
        </w:tc>
      </w:tr>
      <w:tr w:rsidR="00967F6E" w:rsidRPr="00BE4860" w14:paraId="6CA2D34F" w14:textId="77777777" w:rsidTr="00D1505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341" w:type="dxa"/>
            <w:shd w:val="clear" w:color="auto" w:fill="DEEAF6" w:themeFill="accent1" w:themeFillTint="33"/>
            <w:hideMark/>
          </w:tcPr>
          <w:p w14:paraId="6C5B68BA" w14:textId="77777777" w:rsidR="00967F6E" w:rsidRPr="00BE4860" w:rsidRDefault="00967F6E" w:rsidP="00D1505C">
            <w:pPr>
              <w:rPr>
                <w:rFonts w:ascii="Times New Roman" w:hAnsi="Times New Roman" w:cs="Times New Roman"/>
                <w:sz w:val="24"/>
                <w:szCs w:val="24"/>
                <w:lang w:val="en-US"/>
              </w:rPr>
            </w:pPr>
            <w:r w:rsidRPr="00BE4860">
              <w:rPr>
                <w:rFonts w:ascii="Times New Roman" w:hAnsi="Times New Roman" w:cs="Times New Roman"/>
                <w:sz w:val="24"/>
                <w:szCs w:val="24"/>
              </w:rPr>
              <w:lastRenderedPageBreak/>
              <w:t xml:space="preserve">3.Organizēt  izglītojošas lekcijas  </w:t>
            </w:r>
            <w:r w:rsidR="00BE4860" w:rsidRPr="00BE4860">
              <w:rPr>
                <w:rFonts w:ascii="Times New Roman" w:hAnsi="Times New Roman" w:cs="Times New Roman"/>
                <w:sz w:val="24"/>
                <w:szCs w:val="24"/>
              </w:rPr>
              <w:t>S</w:t>
            </w:r>
            <w:r w:rsidRPr="00BE4860">
              <w:rPr>
                <w:rFonts w:ascii="Times New Roman" w:hAnsi="Times New Roman" w:cs="Times New Roman"/>
                <w:sz w:val="24"/>
                <w:szCs w:val="24"/>
              </w:rPr>
              <w:t>porta skolas audzēkņiem, viņu vecākiem un treneriem, par kaitīgiem ieradumiem un veselīgu dzīvesveidu.</w:t>
            </w:r>
          </w:p>
        </w:tc>
        <w:tc>
          <w:tcPr>
            <w:tcW w:w="10963" w:type="dxa"/>
            <w:hideMark/>
          </w:tcPr>
          <w:p w14:paraId="09CDA6CD" w14:textId="77777777" w:rsidR="00967F6E" w:rsidRPr="00BE4860" w:rsidRDefault="007958C1"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1.</w:t>
            </w:r>
            <w:r w:rsidR="00136333" w:rsidRPr="00CF2EC6">
              <w:rPr>
                <w:rFonts w:ascii="Times New Roman" w:hAnsi="Times New Roman" w:cs="Times New Roman"/>
                <w:sz w:val="24"/>
                <w:szCs w:val="24"/>
              </w:rPr>
              <w:t>Visi</w:t>
            </w:r>
            <w:r w:rsidR="00967F6E" w:rsidRPr="00CF2EC6">
              <w:rPr>
                <w:rFonts w:ascii="Times New Roman" w:hAnsi="Times New Roman" w:cs="Times New Roman"/>
                <w:sz w:val="24"/>
                <w:szCs w:val="24"/>
              </w:rPr>
              <w:t xml:space="preserve"> sporta </w:t>
            </w:r>
            <w:r w:rsidR="00967F6E" w:rsidRPr="00BE4860">
              <w:rPr>
                <w:rFonts w:ascii="Times New Roman" w:hAnsi="Times New Roman" w:cs="Times New Roman"/>
                <w:sz w:val="24"/>
                <w:szCs w:val="24"/>
              </w:rPr>
              <w:t>skolas audzēkņi</w:t>
            </w:r>
            <w:r w:rsidR="00CF2EC6">
              <w:rPr>
                <w:rFonts w:ascii="Times New Roman" w:hAnsi="Times New Roman" w:cs="Times New Roman"/>
                <w:sz w:val="24"/>
                <w:szCs w:val="24"/>
              </w:rPr>
              <w:t xml:space="preserve"> ( atbilstoš</w:t>
            </w:r>
            <w:r w:rsidR="00424888">
              <w:rPr>
                <w:rFonts w:ascii="Times New Roman" w:hAnsi="Times New Roman" w:cs="Times New Roman"/>
                <w:sz w:val="24"/>
                <w:szCs w:val="24"/>
              </w:rPr>
              <w:t>i viņu vecumam</w:t>
            </w:r>
            <w:r w:rsidR="00CF2EC6">
              <w:rPr>
                <w:rFonts w:ascii="Times New Roman" w:hAnsi="Times New Roman" w:cs="Times New Roman"/>
                <w:sz w:val="24"/>
                <w:szCs w:val="24"/>
              </w:rPr>
              <w:t>)</w:t>
            </w:r>
            <w:r w:rsidR="00967F6E" w:rsidRPr="00BE4860">
              <w:rPr>
                <w:rFonts w:ascii="Times New Roman" w:hAnsi="Times New Roman" w:cs="Times New Roman"/>
                <w:sz w:val="24"/>
                <w:szCs w:val="24"/>
              </w:rPr>
              <w:t xml:space="preserve"> iepazīstināti par alkohola, cigarešu, elektronisko cigarešu kaitīgo ietekmi uz organismu</w:t>
            </w:r>
            <w:r w:rsidR="00136333" w:rsidRPr="00BE4860">
              <w:rPr>
                <w:rFonts w:ascii="Times New Roman" w:hAnsi="Times New Roman" w:cs="Times New Roman"/>
                <w:sz w:val="24"/>
                <w:szCs w:val="24"/>
              </w:rPr>
              <w:t>.</w:t>
            </w:r>
          </w:p>
          <w:p w14:paraId="3184CA6F" w14:textId="77777777" w:rsidR="00136333" w:rsidRPr="00BE4860" w:rsidRDefault="00136333"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14:paraId="4E56D47F" w14:textId="77777777" w:rsidR="00967F6E" w:rsidRPr="00BE4860" w:rsidRDefault="00967F6E"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 xml:space="preserve">2.Treneri un vecāki </w:t>
            </w:r>
            <w:r w:rsidR="00CF2EC6">
              <w:rPr>
                <w:rFonts w:ascii="Times New Roman" w:hAnsi="Times New Roman" w:cs="Times New Roman"/>
                <w:sz w:val="24"/>
                <w:szCs w:val="24"/>
              </w:rPr>
              <w:t>ir zinoši</w:t>
            </w:r>
            <w:r w:rsidRPr="00BE4860">
              <w:rPr>
                <w:rFonts w:ascii="Times New Roman" w:hAnsi="Times New Roman" w:cs="Times New Roman"/>
                <w:sz w:val="24"/>
                <w:szCs w:val="24"/>
              </w:rPr>
              <w:t xml:space="preserve"> par kaitīgo vielu ietekmi uz bērna un jaunieša organismu.</w:t>
            </w:r>
          </w:p>
          <w:p w14:paraId="7422F39C" w14:textId="77777777" w:rsidR="00136333" w:rsidRPr="00BE4860" w:rsidRDefault="00136333"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14:paraId="7BE8A1F4" w14:textId="77777777" w:rsidR="00967F6E" w:rsidRPr="00BE4860" w:rsidRDefault="00743AAC"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3.Visām Sporta skolas </w:t>
            </w:r>
            <w:proofErr w:type="spellStart"/>
            <w:r>
              <w:rPr>
                <w:rFonts w:ascii="Times New Roman" w:hAnsi="Times New Roman" w:cs="Times New Roman"/>
                <w:sz w:val="24"/>
                <w:szCs w:val="24"/>
              </w:rPr>
              <w:t>mērķgrupām</w:t>
            </w:r>
            <w:proofErr w:type="spellEnd"/>
            <w:r w:rsidR="00967F6E" w:rsidRPr="00BE4860">
              <w:rPr>
                <w:rFonts w:ascii="Times New Roman" w:hAnsi="Times New Roman" w:cs="Times New Roman"/>
                <w:sz w:val="24"/>
                <w:szCs w:val="24"/>
              </w:rPr>
              <w:t xml:space="preserve"> ir zināšanas un izpratne par veselīgu dzīvesveidu, pareiziem uztura , fiziskās noslodzes un atpūtas režīma jautājumiem</w:t>
            </w:r>
            <w:r w:rsidR="00136333" w:rsidRPr="00BE4860">
              <w:rPr>
                <w:rFonts w:ascii="Times New Roman" w:hAnsi="Times New Roman" w:cs="Times New Roman"/>
                <w:sz w:val="24"/>
                <w:szCs w:val="24"/>
              </w:rPr>
              <w:t>.</w:t>
            </w:r>
          </w:p>
          <w:p w14:paraId="2699F844" w14:textId="77777777" w:rsidR="00136333" w:rsidRPr="00BE4860" w:rsidRDefault="00136333"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14:paraId="7BD60E75" w14:textId="77777777" w:rsidR="00967F6E" w:rsidRPr="00CF2EC6" w:rsidRDefault="007958C1"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 xml:space="preserve">4. </w:t>
            </w:r>
            <w:r w:rsidR="006B1C81" w:rsidRPr="00CF2EC6">
              <w:rPr>
                <w:rFonts w:ascii="Times New Roman" w:hAnsi="Times New Roman" w:cs="Times New Roman"/>
                <w:sz w:val="24"/>
                <w:szCs w:val="24"/>
              </w:rPr>
              <w:t>Ne mazāk kā 3</w:t>
            </w:r>
            <w:r w:rsidR="00967F6E" w:rsidRPr="00CF2EC6">
              <w:rPr>
                <w:rFonts w:ascii="Times New Roman" w:hAnsi="Times New Roman" w:cs="Times New Roman"/>
                <w:sz w:val="24"/>
                <w:szCs w:val="24"/>
              </w:rPr>
              <w:t>0 %</w:t>
            </w:r>
            <w:r w:rsidR="00136333" w:rsidRPr="00CF2EC6">
              <w:rPr>
                <w:rFonts w:ascii="Times New Roman" w:hAnsi="Times New Roman" w:cs="Times New Roman"/>
                <w:sz w:val="24"/>
                <w:szCs w:val="24"/>
              </w:rPr>
              <w:t xml:space="preserve"> </w:t>
            </w:r>
            <w:r w:rsidR="00967F6E" w:rsidRPr="00CF2EC6">
              <w:rPr>
                <w:rFonts w:ascii="Times New Roman" w:hAnsi="Times New Roman" w:cs="Times New Roman"/>
                <w:sz w:val="24"/>
                <w:szCs w:val="24"/>
              </w:rPr>
              <w:t xml:space="preserve"> vecāku apmeklē</w:t>
            </w:r>
            <w:r w:rsidRPr="00CF2EC6">
              <w:rPr>
                <w:rFonts w:ascii="Times New Roman" w:hAnsi="Times New Roman" w:cs="Times New Roman"/>
                <w:sz w:val="24"/>
                <w:szCs w:val="24"/>
              </w:rPr>
              <w:t>juši</w:t>
            </w:r>
            <w:r w:rsidR="00967F6E" w:rsidRPr="00CF2EC6">
              <w:rPr>
                <w:rFonts w:ascii="Times New Roman" w:hAnsi="Times New Roman" w:cs="Times New Roman"/>
                <w:sz w:val="24"/>
                <w:szCs w:val="24"/>
              </w:rPr>
              <w:t xml:space="preserve"> Sporta skolas organizētās</w:t>
            </w:r>
            <w:r w:rsidR="00136333" w:rsidRPr="00CF2EC6">
              <w:rPr>
                <w:rFonts w:ascii="Times New Roman" w:hAnsi="Times New Roman" w:cs="Times New Roman"/>
                <w:sz w:val="24"/>
                <w:szCs w:val="24"/>
              </w:rPr>
              <w:t xml:space="preserve"> izglītojošās</w:t>
            </w:r>
            <w:r w:rsidR="00967F6E" w:rsidRPr="00CF2EC6">
              <w:rPr>
                <w:rFonts w:ascii="Times New Roman" w:hAnsi="Times New Roman" w:cs="Times New Roman"/>
                <w:sz w:val="24"/>
                <w:szCs w:val="24"/>
              </w:rPr>
              <w:t xml:space="preserve"> lekcijas.</w:t>
            </w:r>
          </w:p>
          <w:p w14:paraId="5DF5A2D3" w14:textId="77777777" w:rsidR="00136333" w:rsidRPr="00BE4860" w:rsidRDefault="00136333"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14:paraId="33747077" w14:textId="77777777" w:rsidR="00967F6E" w:rsidRPr="00BE4860" w:rsidRDefault="00967F6E"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E4860">
              <w:rPr>
                <w:rFonts w:ascii="Times New Roman" w:hAnsi="Times New Roman" w:cs="Times New Roman"/>
                <w:sz w:val="24"/>
                <w:szCs w:val="24"/>
              </w:rPr>
              <w:t>5. Vecāki seko līdzi sava bērna dienas režīmam.</w:t>
            </w:r>
          </w:p>
        </w:tc>
        <w:tc>
          <w:tcPr>
            <w:tcW w:w="1559" w:type="dxa"/>
          </w:tcPr>
          <w:p w14:paraId="150B49B8" w14:textId="77777777" w:rsidR="00967F6E" w:rsidRDefault="00743AAC"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 – 2026.</w:t>
            </w:r>
          </w:p>
          <w:p w14:paraId="6D17CC11" w14:textId="77777777" w:rsidR="00743AAC" w:rsidRDefault="00743AAC"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4FC992B" w14:textId="77777777" w:rsidR="00CF2EC6" w:rsidRDefault="00CF2EC6"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98CDD2A" w14:textId="77777777" w:rsidR="00743AAC" w:rsidRDefault="00743AAC"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14:paraId="1C0D663B" w14:textId="77777777" w:rsidR="00743AAC" w:rsidRDefault="00743AAC"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917B455" w14:textId="77777777" w:rsidR="00743AAC" w:rsidRDefault="00743AAC"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2025.</w:t>
            </w:r>
          </w:p>
          <w:p w14:paraId="2D6E04FC" w14:textId="77777777" w:rsidR="00D1505C" w:rsidRDefault="00D1505C"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0C204CC" w14:textId="77777777" w:rsidR="00D1505C" w:rsidRDefault="00D1505C"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E3EEA5D" w14:textId="77777777" w:rsidR="00D1505C" w:rsidRDefault="00D1505C"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2026.</w:t>
            </w:r>
          </w:p>
          <w:p w14:paraId="2EB1CD20" w14:textId="77777777" w:rsidR="00D1505C" w:rsidRDefault="00D1505C"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6170835" w14:textId="77777777" w:rsidR="00D1505C" w:rsidRPr="00BE4860" w:rsidRDefault="00D1505C" w:rsidP="003153C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 – 2026.</w:t>
            </w:r>
          </w:p>
        </w:tc>
      </w:tr>
      <w:tr w:rsidR="00967F6E" w:rsidRPr="00BE4860" w14:paraId="736B50D2" w14:textId="77777777" w:rsidTr="00D1505C">
        <w:trPr>
          <w:trHeight w:val="836"/>
        </w:trPr>
        <w:tc>
          <w:tcPr>
            <w:cnfStyle w:val="001000000000" w:firstRow="0" w:lastRow="0" w:firstColumn="1" w:lastColumn="0" w:oddVBand="0" w:evenVBand="0" w:oddHBand="0" w:evenHBand="0" w:firstRowFirstColumn="0" w:firstRowLastColumn="0" w:lastRowFirstColumn="0" w:lastRowLastColumn="0"/>
            <w:tcW w:w="2341" w:type="dxa"/>
            <w:shd w:val="clear" w:color="auto" w:fill="DEEAF6" w:themeFill="accent1" w:themeFillTint="33"/>
            <w:hideMark/>
          </w:tcPr>
          <w:p w14:paraId="3D9179DB" w14:textId="77777777" w:rsidR="00136333" w:rsidRPr="00BE4860" w:rsidRDefault="00136333" w:rsidP="00D1505C">
            <w:pPr>
              <w:rPr>
                <w:rFonts w:ascii="Times New Roman" w:hAnsi="Times New Roman" w:cs="Times New Roman"/>
                <w:sz w:val="24"/>
                <w:szCs w:val="24"/>
              </w:rPr>
            </w:pPr>
          </w:p>
          <w:p w14:paraId="10FC9FA7" w14:textId="77777777" w:rsidR="00967F6E" w:rsidRPr="00BE4860" w:rsidRDefault="00967F6E" w:rsidP="00D1505C">
            <w:pPr>
              <w:rPr>
                <w:rFonts w:ascii="Times New Roman" w:hAnsi="Times New Roman" w:cs="Times New Roman"/>
                <w:sz w:val="24"/>
                <w:szCs w:val="24"/>
                <w:lang w:val="en-US"/>
              </w:rPr>
            </w:pPr>
            <w:r w:rsidRPr="00BE4860">
              <w:rPr>
                <w:rFonts w:ascii="Times New Roman" w:hAnsi="Times New Roman" w:cs="Times New Roman"/>
                <w:sz w:val="24"/>
                <w:szCs w:val="24"/>
              </w:rPr>
              <w:t>4.Nodrošināt treneru profesionālo pilnveidi par pirmās palīdzības sniegšanas jautājumiem.</w:t>
            </w:r>
          </w:p>
        </w:tc>
        <w:tc>
          <w:tcPr>
            <w:tcW w:w="10963" w:type="dxa"/>
            <w:hideMark/>
          </w:tcPr>
          <w:p w14:paraId="46857C05" w14:textId="77777777" w:rsidR="00136333" w:rsidRPr="00BE4860" w:rsidRDefault="00136333" w:rsidP="003153C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9F3A80F" w14:textId="77777777" w:rsidR="00967F6E" w:rsidRPr="00BE4860" w:rsidRDefault="007958C1" w:rsidP="003153C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 xml:space="preserve">1. </w:t>
            </w:r>
            <w:r w:rsidR="00136333" w:rsidRPr="00CF2EC6">
              <w:rPr>
                <w:rFonts w:ascii="Times New Roman" w:hAnsi="Times New Roman" w:cs="Times New Roman"/>
                <w:sz w:val="24"/>
                <w:szCs w:val="24"/>
              </w:rPr>
              <w:t>Visi</w:t>
            </w:r>
            <w:r w:rsidR="00967F6E" w:rsidRPr="00CF2EC6">
              <w:rPr>
                <w:rFonts w:ascii="Times New Roman" w:hAnsi="Times New Roman" w:cs="Times New Roman"/>
                <w:sz w:val="24"/>
                <w:szCs w:val="24"/>
              </w:rPr>
              <w:t xml:space="preserve"> treneru </w:t>
            </w:r>
            <w:r w:rsidR="00967F6E" w:rsidRPr="00BE4860">
              <w:rPr>
                <w:rFonts w:ascii="Times New Roman" w:hAnsi="Times New Roman" w:cs="Times New Roman"/>
                <w:sz w:val="24"/>
                <w:szCs w:val="24"/>
              </w:rPr>
              <w:t>piedalījušies profesionālās pilnveides pasākumos par pirmās palīdzības sniegšanu.</w:t>
            </w:r>
          </w:p>
          <w:p w14:paraId="6382EB90" w14:textId="77777777" w:rsidR="00136333" w:rsidRPr="00BE4860" w:rsidRDefault="00136333" w:rsidP="003153C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14:paraId="3093E248" w14:textId="77777777" w:rsidR="00967F6E" w:rsidRPr="00BE4860" w:rsidRDefault="00CF2EC6" w:rsidP="003153C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 T</w:t>
            </w:r>
            <w:r w:rsidR="00967F6E" w:rsidRPr="00BE4860">
              <w:rPr>
                <w:rFonts w:ascii="Times New Roman" w:hAnsi="Times New Roman" w:cs="Times New Roman"/>
                <w:sz w:val="24"/>
                <w:szCs w:val="24"/>
              </w:rPr>
              <w:t>reneri nepieciešamības gadījumā prot sniegt pirmo medicīnisko palīdzību.</w:t>
            </w:r>
          </w:p>
          <w:p w14:paraId="345CBE5F" w14:textId="77777777" w:rsidR="00136333" w:rsidRPr="00BE4860" w:rsidRDefault="00136333" w:rsidP="003153C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14:paraId="650010A9" w14:textId="77777777" w:rsidR="00967F6E" w:rsidRPr="00BE4860" w:rsidRDefault="00CF2EC6" w:rsidP="003153C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3.T</w:t>
            </w:r>
            <w:r w:rsidR="00967F6E" w:rsidRPr="00BE4860">
              <w:rPr>
                <w:rFonts w:ascii="Times New Roman" w:hAnsi="Times New Roman" w:cs="Times New Roman"/>
                <w:sz w:val="24"/>
                <w:szCs w:val="24"/>
              </w:rPr>
              <w:t xml:space="preserve">reneri sniedz </w:t>
            </w:r>
            <w:proofErr w:type="spellStart"/>
            <w:r w:rsidR="00967F6E" w:rsidRPr="00BE4860">
              <w:rPr>
                <w:rFonts w:ascii="Times New Roman" w:hAnsi="Times New Roman" w:cs="Times New Roman"/>
                <w:sz w:val="24"/>
                <w:szCs w:val="24"/>
              </w:rPr>
              <w:t>pamatzināšanas</w:t>
            </w:r>
            <w:proofErr w:type="spellEnd"/>
            <w:r w:rsidR="00967F6E" w:rsidRPr="00BE4860">
              <w:rPr>
                <w:rFonts w:ascii="Times New Roman" w:hAnsi="Times New Roman" w:cs="Times New Roman"/>
                <w:sz w:val="24"/>
                <w:szCs w:val="24"/>
              </w:rPr>
              <w:t xml:space="preserve">  audzēkņiem (atbilstoši v</w:t>
            </w:r>
            <w:r w:rsidR="00BE4860">
              <w:rPr>
                <w:rFonts w:ascii="Times New Roman" w:hAnsi="Times New Roman" w:cs="Times New Roman"/>
                <w:sz w:val="24"/>
                <w:szCs w:val="24"/>
              </w:rPr>
              <w:t>iņu vecumam) par pirmās</w:t>
            </w:r>
            <w:r w:rsidR="00136333" w:rsidRPr="00BE4860">
              <w:rPr>
                <w:rFonts w:ascii="Times New Roman" w:hAnsi="Times New Roman" w:cs="Times New Roman"/>
                <w:sz w:val="24"/>
                <w:szCs w:val="24"/>
              </w:rPr>
              <w:t xml:space="preserve"> palīdzības jautājumiem</w:t>
            </w:r>
            <w:r w:rsidR="00967F6E" w:rsidRPr="00BE4860">
              <w:rPr>
                <w:rFonts w:ascii="Times New Roman" w:hAnsi="Times New Roman" w:cs="Times New Roman"/>
                <w:sz w:val="24"/>
                <w:szCs w:val="24"/>
              </w:rPr>
              <w:t>.</w:t>
            </w:r>
          </w:p>
        </w:tc>
        <w:tc>
          <w:tcPr>
            <w:tcW w:w="1559" w:type="dxa"/>
          </w:tcPr>
          <w:p w14:paraId="4E8C0E8B" w14:textId="77777777" w:rsidR="00967F6E" w:rsidRDefault="00967F6E" w:rsidP="003153C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E16BA98" w14:textId="77777777" w:rsidR="00D1505C" w:rsidRDefault="00D1505C" w:rsidP="003153C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r w:rsidR="00CF2EC6">
              <w:rPr>
                <w:rFonts w:ascii="Times New Roman" w:hAnsi="Times New Roman" w:cs="Times New Roman"/>
                <w:sz w:val="24"/>
                <w:szCs w:val="24"/>
              </w:rPr>
              <w:t xml:space="preserve"> – 2025.</w:t>
            </w:r>
          </w:p>
          <w:p w14:paraId="790139B9" w14:textId="77777777" w:rsidR="00D1505C" w:rsidRDefault="00D1505C" w:rsidP="003153C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F106C9D" w14:textId="77777777" w:rsidR="00D1505C" w:rsidRDefault="00D1505C" w:rsidP="003153C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14:paraId="742386FE" w14:textId="77777777" w:rsidR="00D1505C" w:rsidRDefault="00D1505C" w:rsidP="003153C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1FEB4D0" w14:textId="77777777" w:rsidR="00D1505C" w:rsidRPr="00BE4860" w:rsidRDefault="00D1505C" w:rsidP="003153C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 – 2026.</w:t>
            </w:r>
          </w:p>
        </w:tc>
      </w:tr>
    </w:tbl>
    <w:p w14:paraId="77089081" w14:textId="77777777" w:rsidR="003153C6" w:rsidRPr="00BE4860" w:rsidRDefault="00967F6E" w:rsidP="00967F6E">
      <w:pPr>
        <w:pStyle w:val="Default"/>
        <w:spacing w:before="240" w:after="240"/>
        <w:ind w:left="-284" w:right="-483"/>
        <w:jc w:val="center"/>
        <w:rPr>
          <w:b/>
          <w:bCs/>
          <w:sz w:val="28"/>
          <w:szCs w:val="28"/>
        </w:rPr>
      </w:pPr>
      <w:r w:rsidRPr="00BE4860">
        <w:rPr>
          <w:b/>
          <w:bCs/>
          <w:sz w:val="28"/>
          <w:szCs w:val="28"/>
        </w:rPr>
        <w:t>Prioritāte : Dažādu pieeju un metožu pielietošana mācību treniņu procesā</w:t>
      </w:r>
    </w:p>
    <w:tbl>
      <w:tblPr>
        <w:tblStyle w:val="Vienkratabula4"/>
        <w:tblpPr w:leftFromText="180" w:rightFromText="180" w:vertAnchor="text" w:horzAnchor="margin" w:tblpXSpec="center" w:tblpY="420"/>
        <w:tblW w:w="14857" w:type="dxa"/>
        <w:tblLook w:val="04A0" w:firstRow="1" w:lastRow="0" w:firstColumn="1" w:lastColumn="0" w:noHBand="0" w:noVBand="1"/>
      </w:tblPr>
      <w:tblGrid>
        <w:gridCol w:w="2823"/>
        <w:gridCol w:w="10360"/>
        <w:gridCol w:w="1674"/>
      </w:tblGrid>
      <w:tr w:rsidR="00967F6E" w:rsidRPr="00BE4860" w14:paraId="160F7E7F" w14:textId="77777777" w:rsidTr="00D1505C">
        <w:trPr>
          <w:cnfStyle w:val="100000000000" w:firstRow="1" w:lastRow="0" w:firstColumn="0" w:lastColumn="0" w:oddVBand="0" w:evenVBand="0" w:oddHBand="0"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2823" w:type="dxa"/>
            <w:shd w:val="clear" w:color="auto" w:fill="BDD6EE" w:themeFill="accent1" w:themeFillTint="66"/>
            <w:hideMark/>
          </w:tcPr>
          <w:p w14:paraId="1E9CADC2" w14:textId="77777777" w:rsidR="00967F6E" w:rsidRPr="00BE4860" w:rsidRDefault="00967F6E" w:rsidP="00C2161D">
            <w:pPr>
              <w:rPr>
                <w:rFonts w:ascii="Times New Roman" w:hAnsi="Times New Roman" w:cs="Times New Roman"/>
                <w:sz w:val="24"/>
                <w:szCs w:val="24"/>
                <w:lang w:val="en-US"/>
              </w:rPr>
            </w:pPr>
            <w:r w:rsidRPr="00BE4860">
              <w:rPr>
                <w:rFonts w:ascii="Times New Roman" w:hAnsi="Times New Roman" w:cs="Times New Roman"/>
                <w:sz w:val="24"/>
                <w:szCs w:val="24"/>
              </w:rPr>
              <w:t>Uzdevums</w:t>
            </w:r>
          </w:p>
        </w:tc>
        <w:tc>
          <w:tcPr>
            <w:tcW w:w="10360" w:type="dxa"/>
            <w:shd w:val="clear" w:color="auto" w:fill="BDD6EE" w:themeFill="accent1" w:themeFillTint="66"/>
            <w:hideMark/>
          </w:tcPr>
          <w:p w14:paraId="7BC2BFEB" w14:textId="77777777" w:rsidR="00967F6E" w:rsidRPr="00BE4860" w:rsidRDefault="00967F6E" w:rsidP="00C2161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E4860">
              <w:rPr>
                <w:rFonts w:ascii="Times New Roman" w:hAnsi="Times New Roman" w:cs="Times New Roman"/>
                <w:sz w:val="24"/>
                <w:szCs w:val="24"/>
              </w:rPr>
              <w:t>Sasniedzamais rezultāts ( kvalitatīvi un kvantitatīvi)</w:t>
            </w:r>
          </w:p>
        </w:tc>
        <w:tc>
          <w:tcPr>
            <w:tcW w:w="1674" w:type="dxa"/>
            <w:shd w:val="clear" w:color="auto" w:fill="BDD6EE" w:themeFill="accent1" w:themeFillTint="66"/>
          </w:tcPr>
          <w:p w14:paraId="79498F68" w14:textId="77777777" w:rsidR="00967F6E" w:rsidRPr="00BE4860" w:rsidRDefault="00D1505C" w:rsidP="00C2161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Izpildes termiņš</w:t>
            </w:r>
          </w:p>
        </w:tc>
      </w:tr>
      <w:tr w:rsidR="00967F6E" w:rsidRPr="00BE4860" w14:paraId="246DFA5C" w14:textId="77777777" w:rsidTr="00D1505C">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2823" w:type="dxa"/>
            <w:shd w:val="clear" w:color="auto" w:fill="DEEAF6" w:themeFill="accent1" w:themeFillTint="33"/>
            <w:hideMark/>
          </w:tcPr>
          <w:p w14:paraId="6B748F66" w14:textId="77777777" w:rsidR="00967F6E" w:rsidRPr="00BE4860" w:rsidRDefault="00967F6E" w:rsidP="00D1505C">
            <w:pPr>
              <w:rPr>
                <w:rFonts w:ascii="Times New Roman" w:hAnsi="Times New Roman" w:cs="Times New Roman"/>
                <w:sz w:val="24"/>
                <w:szCs w:val="24"/>
                <w:lang w:val="en-US"/>
              </w:rPr>
            </w:pPr>
            <w:r w:rsidRPr="00BE4860">
              <w:rPr>
                <w:rFonts w:ascii="Times New Roman" w:eastAsia="Calibri" w:hAnsi="Times New Roman" w:cs="Times New Roman"/>
                <w:color w:val="000000" w:themeColor="text1"/>
                <w:kern w:val="24"/>
                <w:sz w:val="24"/>
                <w:szCs w:val="24"/>
              </w:rPr>
              <w:t xml:space="preserve">1. Veicināt digitālo resursu (datoru, pulsa jostu, </w:t>
            </w:r>
            <w:proofErr w:type="spellStart"/>
            <w:r w:rsidRPr="00BE4860">
              <w:rPr>
                <w:rFonts w:ascii="Times New Roman" w:eastAsia="Calibri" w:hAnsi="Times New Roman" w:cs="Times New Roman"/>
                <w:color w:val="000000" w:themeColor="text1"/>
                <w:kern w:val="24"/>
                <w:sz w:val="24"/>
                <w:szCs w:val="24"/>
              </w:rPr>
              <w:t>u.c</w:t>
            </w:r>
            <w:proofErr w:type="spellEnd"/>
            <w:r w:rsidRPr="00BE4860">
              <w:rPr>
                <w:rFonts w:ascii="Times New Roman" w:eastAsia="Calibri" w:hAnsi="Times New Roman" w:cs="Times New Roman"/>
                <w:color w:val="000000" w:themeColor="text1"/>
                <w:kern w:val="24"/>
                <w:sz w:val="24"/>
                <w:szCs w:val="24"/>
              </w:rPr>
              <w:t xml:space="preserve">) pieejamību un treneru apmācību par digitālo rīku izmantošanu mācību treniņu procesā, </w:t>
            </w:r>
            <w:r w:rsidRPr="00BE4860">
              <w:rPr>
                <w:rFonts w:ascii="Times New Roman" w:eastAsia="Calibri" w:hAnsi="Times New Roman" w:cs="Times New Roman"/>
                <w:color w:val="000000" w:themeColor="text1"/>
                <w:kern w:val="24"/>
                <w:sz w:val="24"/>
                <w:szCs w:val="24"/>
              </w:rPr>
              <w:lastRenderedPageBreak/>
              <w:t>sacensībās un iegūtās informācijas apstrādāšanu</w:t>
            </w:r>
            <w:r w:rsidR="00D1505C">
              <w:rPr>
                <w:rFonts w:ascii="Times New Roman" w:eastAsia="Calibri" w:hAnsi="Times New Roman" w:cs="Times New Roman"/>
                <w:color w:val="000000" w:themeColor="text1"/>
                <w:kern w:val="24"/>
                <w:sz w:val="24"/>
                <w:szCs w:val="24"/>
              </w:rPr>
              <w:t xml:space="preserve"> un dažādu pieeju nodrošināšana treniņa procesā</w:t>
            </w:r>
          </w:p>
        </w:tc>
        <w:tc>
          <w:tcPr>
            <w:tcW w:w="10360" w:type="dxa"/>
            <w:hideMark/>
          </w:tcPr>
          <w:p w14:paraId="71AE1DE9" w14:textId="77777777" w:rsidR="00967F6E" w:rsidRPr="00BE4860" w:rsidRDefault="007958C1" w:rsidP="00C2161D">
            <w:pPr>
              <w:spacing w:line="276" w:lineRule="auto"/>
              <w:ind w:right="-1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lastRenderedPageBreak/>
              <w:t>1</w:t>
            </w:r>
            <w:r w:rsidRPr="00CF2EC6">
              <w:rPr>
                <w:rFonts w:ascii="Times New Roman" w:hAnsi="Times New Roman" w:cs="Times New Roman"/>
                <w:sz w:val="24"/>
                <w:szCs w:val="24"/>
              </w:rPr>
              <w:t>.</w:t>
            </w:r>
            <w:r w:rsidR="00BE4860" w:rsidRPr="00CF2EC6">
              <w:rPr>
                <w:rFonts w:ascii="Times New Roman" w:hAnsi="Times New Roman" w:cs="Times New Roman"/>
                <w:sz w:val="24"/>
                <w:szCs w:val="24"/>
              </w:rPr>
              <w:t xml:space="preserve"> </w:t>
            </w:r>
            <w:r w:rsidRPr="00CF2EC6">
              <w:rPr>
                <w:rFonts w:ascii="Times New Roman" w:hAnsi="Times New Roman" w:cs="Times New Roman"/>
                <w:sz w:val="24"/>
                <w:szCs w:val="24"/>
              </w:rPr>
              <w:t xml:space="preserve">50 % </w:t>
            </w:r>
            <w:r w:rsidR="00263ABC" w:rsidRPr="00CF2EC6">
              <w:rPr>
                <w:rFonts w:ascii="Times New Roman" w:hAnsi="Times New Roman" w:cs="Times New Roman"/>
                <w:sz w:val="24"/>
                <w:szCs w:val="24"/>
              </w:rPr>
              <w:t>treneru</w:t>
            </w:r>
            <w:r w:rsidRPr="00CF2EC6">
              <w:rPr>
                <w:rFonts w:ascii="Times New Roman" w:hAnsi="Times New Roman" w:cs="Times New Roman"/>
                <w:sz w:val="24"/>
                <w:szCs w:val="24"/>
              </w:rPr>
              <w:t xml:space="preserve">  </w:t>
            </w:r>
            <w:r w:rsidR="00CF2EC6">
              <w:rPr>
                <w:rFonts w:ascii="Times New Roman" w:hAnsi="Times New Roman" w:cs="Times New Roman"/>
                <w:sz w:val="24"/>
                <w:szCs w:val="24"/>
              </w:rPr>
              <w:t>treniņu procesā un  sacensībās izmanto</w:t>
            </w:r>
            <w:r w:rsidR="00967F6E" w:rsidRPr="00BE4860">
              <w:rPr>
                <w:rFonts w:ascii="Times New Roman" w:hAnsi="Times New Roman" w:cs="Times New Roman"/>
                <w:sz w:val="24"/>
                <w:szCs w:val="24"/>
              </w:rPr>
              <w:t xml:space="preserve"> pieejamās digitālās ierīces</w:t>
            </w:r>
            <w:r w:rsidR="006671DC" w:rsidRPr="00BE4860">
              <w:rPr>
                <w:rFonts w:ascii="Times New Roman" w:hAnsi="Times New Roman" w:cs="Times New Roman"/>
                <w:sz w:val="24"/>
                <w:szCs w:val="24"/>
              </w:rPr>
              <w:t>.</w:t>
            </w:r>
          </w:p>
          <w:p w14:paraId="3FBE562D" w14:textId="77777777" w:rsidR="00136333" w:rsidRPr="00BE4860" w:rsidRDefault="00136333" w:rsidP="00C2161D">
            <w:pPr>
              <w:spacing w:line="276" w:lineRule="auto"/>
              <w:ind w:right="-1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3FCD0CC" w14:textId="77777777" w:rsidR="00967F6E" w:rsidRPr="00BE4860" w:rsidRDefault="007958C1"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2</w:t>
            </w:r>
            <w:r w:rsidRPr="00CF2EC6">
              <w:rPr>
                <w:rFonts w:ascii="Times New Roman" w:hAnsi="Times New Roman" w:cs="Times New Roman"/>
                <w:sz w:val="24"/>
                <w:szCs w:val="24"/>
              </w:rPr>
              <w:t>.T</w:t>
            </w:r>
            <w:r w:rsidR="000F3FE2" w:rsidRPr="00CF2EC6">
              <w:rPr>
                <w:rFonts w:ascii="Times New Roman" w:hAnsi="Times New Roman" w:cs="Times New Roman"/>
                <w:sz w:val="24"/>
                <w:szCs w:val="24"/>
              </w:rPr>
              <w:t>reneri</w:t>
            </w:r>
            <w:r w:rsidR="00967F6E" w:rsidRPr="00CF2EC6">
              <w:rPr>
                <w:rFonts w:ascii="Times New Roman" w:hAnsi="Times New Roman" w:cs="Times New Roman"/>
                <w:sz w:val="24"/>
                <w:szCs w:val="24"/>
              </w:rPr>
              <w:t xml:space="preserve"> apmeklējuši </w:t>
            </w:r>
            <w:r w:rsidR="00967F6E" w:rsidRPr="00BE4860">
              <w:rPr>
                <w:rFonts w:ascii="Times New Roman" w:hAnsi="Times New Roman" w:cs="Times New Roman"/>
                <w:sz w:val="24"/>
                <w:szCs w:val="24"/>
              </w:rPr>
              <w:t>profesionālās pilnveides pasākumus</w:t>
            </w:r>
            <w:r w:rsidR="000F3FE2">
              <w:rPr>
                <w:rFonts w:ascii="Times New Roman" w:hAnsi="Times New Roman" w:cs="Times New Roman"/>
                <w:sz w:val="24"/>
                <w:szCs w:val="24"/>
              </w:rPr>
              <w:t>, tai skaitā,</w:t>
            </w:r>
            <w:r w:rsidR="00967F6E" w:rsidRPr="00BE4860">
              <w:rPr>
                <w:rFonts w:ascii="Times New Roman" w:hAnsi="Times New Roman" w:cs="Times New Roman"/>
                <w:sz w:val="24"/>
                <w:szCs w:val="24"/>
              </w:rPr>
              <w:t xml:space="preserve"> par digitālo rīku izmantošanu treniņu procesā</w:t>
            </w:r>
            <w:r w:rsidR="006671DC" w:rsidRPr="00BE4860">
              <w:rPr>
                <w:rFonts w:ascii="Times New Roman" w:hAnsi="Times New Roman" w:cs="Times New Roman"/>
                <w:sz w:val="24"/>
                <w:szCs w:val="24"/>
              </w:rPr>
              <w:t>.</w:t>
            </w:r>
          </w:p>
          <w:p w14:paraId="14E2CA6C" w14:textId="77777777" w:rsidR="00136333" w:rsidRPr="00BE4860" w:rsidRDefault="00136333"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B7C606F" w14:textId="77777777" w:rsidR="00967F6E" w:rsidRPr="00BE4860" w:rsidRDefault="00967F6E"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3. Treneri savstarpēji dalās pieredzē digitālo rīku un risinājumu izmantošanā.</w:t>
            </w:r>
          </w:p>
          <w:p w14:paraId="4D8C5BF0" w14:textId="77777777" w:rsidR="00136333" w:rsidRPr="00BE4860" w:rsidRDefault="00136333"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CAFE952" w14:textId="77777777" w:rsidR="00967F6E" w:rsidRDefault="00967F6E"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4</w:t>
            </w:r>
            <w:r w:rsidRPr="00437795">
              <w:rPr>
                <w:rFonts w:ascii="Times New Roman" w:hAnsi="Times New Roman" w:cs="Times New Roman"/>
                <w:sz w:val="24"/>
                <w:szCs w:val="24"/>
              </w:rPr>
              <w:t>. Treniņu procesā ti</w:t>
            </w:r>
            <w:r w:rsidR="00D1505C" w:rsidRPr="00437795">
              <w:rPr>
                <w:rFonts w:ascii="Times New Roman" w:hAnsi="Times New Roman" w:cs="Times New Roman"/>
                <w:sz w:val="24"/>
                <w:szCs w:val="24"/>
              </w:rPr>
              <w:t>ek</w:t>
            </w:r>
            <w:r w:rsidR="00437795">
              <w:rPr>
                <w:rFonts w:ascii="Times New Roman" w:hAnsi="Times New Roman" w:cs="Times New Roman"/>
                <w:sz w:val="24"/>
                <w:szCs w:val="24"/>
              </w:rPr>
              <w:t xml:space="preserve"> nodrošināta daudzveidība</w:t>
            </w:r>
            <w:r w:rsidR="00D1505C" w:rsidRPr="00437795">
              <w:rPr>
                <w:rFonts w:ascii="Times New Roman" w:hAnsi="Times New Roman" w:cs="Times New Roman"/>
                <w:sz w:val="24"/>
                <w:szCs w:val="24"/>
              </w:rPr>
              <w:t>, treniņu process</w:t>
            </w:r>
            <w:r w:rsidR="00437795">
              <w:rPr>
                <w:rFonts w:ascii="Times New Roman" w:hAnsi="Times New Roman" w:cs="Times New Roman"/>
                <w:sz w:val="24"/>
                <w:szCs w:val="24"/>
              </w:rPr>
              <w:t xml:space="preserve"> ir mērķtiecīgi plānots</w:t>
            </w:r>
            <w:r w:rsidRPr="00437795">
              <w:rPr>
                <w:rFonts w:ascii="Times New Roman" w:hAnsi="Times New Roman" w:cs="Times New Roman"/>
                <w:sz w:val="24"/>
                <w:szCs w:val="24"/>
              </w:rPr>
              <w:t>.</w:t>
            </w:r>
          </w:p>
          <w:p w14:paraId="2396AE2E" w14:textId="77777777" w:rsidR="00437795" w:rsidRDefault="00437795" w:rsidP="0043779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p w14:paraId="66A4E7CF" w14:textId="77777777" w:rsidR="00437795" w:rsidRPr="00BE4860" w:rsidRDefault="00437795" w:rsidP="0043779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5. Treneri  iegūtās zināšanas un prasmes izmanto audzēkņu izaugsmes dinamikas apkopošanā un analīzē </w:t>
            </w:r>
          </w:p>
          <w:p w14:paraId="5F5DECE1" w14:textId="77777777" w:rsidR="00437795" w:rsidRPr="00BE4860" w:rsidRDefault="0043779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155572B" w14:textId="77777777" w:rsidR="00CA5A00" w:rsidRPr="00BE4860" w:rsidRDefault="00CA5A00"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74" w:type="dxa"/>
          </w:tcPr>
          <w:p w14:paraId="31FDE7E3" w14:textId="77777777" w:rsidR="00967F6E" w:rsidRDefault="00D1505C" w:rsidP="00C2161D">
            <w:pPr>
              <w:spacing w:line="276" w:lineRule="auto"/>
              <w:ind w:right="-1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2026.</w:t>
            </w:r>
          </w:p>
          <w:p w14:paraId="74B5AC14" w14:textId="77777777" w:rsidR="00D1505C" w:rsidRDefault="00D1505C" w:rsidP="00C2161D">
            <w:pPr>
              <w:spacing w:line="276" w:lineRule="auto"/>
              <w:ind w:right="-1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8977971" w14:textId="77777777" w:rsidR="00D1505C" w:rsidRDefault="00CF2EC6" w:rsidP="00C2161D">
            <w:pPr>
              <w:spacing w:line="276" w:lineRule="auto"/>
              <w:ind w:right="-1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 – 2026</w:t>
            </w:r>
            <w:r w:rsidR="00D1505C">
              <w:rPr>
                <w:rFonts w:ascii="Times New Roman" w:hAnsi="Times New Roman" w:cs="Times New Roman"/>
                <w:sz w:val="24"/>
                <w:szCs w:val="24"/>
              </w:rPr>
              <w:t>.</w:t>
            </w:r>
          </w:p>
          <w:p w14:paraId="661ADFC1" w14:textId="77777777" w:rsidR="00D1505C" w:rsidRDefault="00D1505C" w:rsidP="00C2161D">
            <w:pPr>
              <w:spacing w:line="276" w:lineRule="auto"/>
              <w:ind w:right="-1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006EB1F" w14:textId="77777777" w:rsidR="00CF2EC6" w:rsidRDefault="00CF2EC6" w:rsidP="00C2161D">
            <w:pPr>
              <w:spacing w:line="276" w:lineRule="auto"/>
              <w:ind w:right="-1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476CF58" w14:textId="77777777" w:rsidR="00D1505C" w:rsidRDefault="00D1505C" w:rsidP="00C2161D">
            <w:pPr>
              <w:spacing w:line="276" w:lineRule="auto"/>
              <w:ind w:right="-1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 – 2026.</w:t>
            </w:r>
          </w:p>
          <w:p w14:paraId="2CFD1699" w14:textId="77777777" w:rsidR="00437795" w:rsidRDefault="00437795" w:rsidP="00C2161D">
            <w:pPr>
              <w:spacing w:line="276" w:lineRule="auto"/>
              <w:ind w:right="-1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458A4D5" w14:textId="77777777" w:rsidR="00D1505C" w:rsidRDefault="00D1505C" w:rsidP="00C2161D">
            <w:pPr>
              <w:spacing w:line="276" w:lineRule="auto"/>
              <w:ind w:right="-1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 – 2026.</w:t>
            </w:r>
          </w:p>
          <w:p w14:paraId="57B82A29" w14:textId="77777777" w:rsidR="00437795" w:rsidRDefault="00437795" w:rsidP="00C2161D">
            <w:pPr>
              <w:spacing w:line="276" w:lineRule="auto"/>
              <w:ind w:right="-1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F365C3B" w14:textId="77777777" w:rsidR="00437795" w:rsidRDefault="00437795" w:rsidP="0043779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2025. – 2026.</w:t>
            </w:r>
          </w:p>
          <w:p w14:paraId="737D2E81" w14:textId="77777777" w:rsidR="00437795" w:rsidRPr="00BE4860" w:rsidRDefault="00437795" w:rsidP="00C2161D">
            <w:pPr>
              <w:spacing w:line="276" w:lineRule="auto"/>
              <w:ind w:right="-1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67F6E" w:rsidRPr="00BE4860" w14:paraId="01ADD401" w14:textId="77777777" w:rsidTr="00D1505C">
        <w:trPr>
          <w:trHeight w:val="585"/>
        </w:trPr>
        <w:tc>
          <w:tcPr>
            <w:cnfStyle w:val="001000000000" w:firstRow="0" w:lastRow="0" w:firstColumn="1" w:lastColumn="0" w:oddVBand="0" w:evenVBand="0" w:oddHBand="0" w:evenHBand="0" w:firstRowFirstColumn="0" w:firstRowLastColumn="0" w:lastRowFirstColumn="0" w:lastRowLastColumn="0"/>
            <w:tcW w:w="2823" w:type="dxa"/>
            <w:shd w:val="clear" w:color="auto" w:fill="DEEAF6" w:themeFill="accent1" w:themeFillTint="33"/>
            <w:hideMark/>
          </w:tcPr>
          <w:p w14:paraId="2A2A59B0" w14:textId="77777777" w:rsidR="00D1505C" w:rsidRDefault="00D1505C" w:rsidP="00C2161D">
            <w:pPr>
              <w:pStyle w:val="Paraststmeklis"/>
              <w:spacing w:before="0" w:beforeAutospacing="0" w:after="0" w:afterAutospacing="0" w:line="256" w:lineRule="auto"/>
              <w:rPr>
                <w:rFonts w:eastAsia="Calibri"/>
                <w:color w:val="000000" w:themeColor="text1"/>
                <w:kern w:val="24"/>
                <w:lang w:val="lv-LV"/>
              </w:rPr>
            </w:pPr>
          </w:p>
          <w:p w14:paraId="35BF8C9B" w14:textId="77777777" w:rsidR="00967F6E" w:rsidRPr="00BE4860" w:rsidRDefault="00967F6E" w:rsidP="00C2161D">
            <w:pPr>
              <w:pStyle w:val="Paraststmeklis"/>
              <w:spacing w:before="0" w:beforeAutospacing="0" w:after="0" w:afterAutospacing="0" w:line="256" w:lineRule="auto"/>
              <w:rPr>
                <w:rFonts w:eastAsia="Calibri"/>
                <w:color w:val="000000" w:themeColor="text1"/>
                <w:kern w:val="24"/>
                <w:lang w:val="lv-LV"/>
              </w:rPr>
            </w:pPr>
            <w:r w:rsidRPr="00BE4860">
              <w:rPr>
                <w:rFonts w:eastAsia="Calibri"/>
                <w:color w:val="000000" w:themeColor="text1"/>
                <w:kern w:val="24"/>
                <w:lang w:val="lv-LV"/>
              </w:rPr>
              <w:t>2. Rosināt treneru savstarpējo sadarbību  sporta veida nodaļas un citu nodaļu līmenī.</w:t>
            </w:r>
          </w:p>
          <w:p w14:paraId="1081DDB8" w14:textId="77777777" w:rsidR="00967F6E" w:rsidRPr="00BE4860" w:rsidRDefault="00967F6E" w:rsidP="00C2161D">
            <w:pPr>
              <w:rPr>
                <w:rFonts w:ascii="Times New Roman" w:eastAsia="Calibri" w:hAnsi="Times New Roman" w:cs="Times New Roman"/>
                <w:color w:val="000000" w:themeColor="text1"/>
                <w:kern w:val="24"/>
                <w:sz w:val="24"/>
                <w:szCs w:val="24"/>
              </w:rPr>
            </w:pPr>
            <w:r w:rsidRPr="00BE4860">
              <w:rPr>
                <w:rFonts w:ascii="Times New Roman" w:eastAsia="Calibri" w:hAnsi="Times New Roman" w:cs="Times New Roman"/>
                <w:color w:val="000000" w:themeColor="text1"/>
                <w:kern w:val="24"/>
                <w:sz w:val="24"/>
                <w:szCs w:val="24"/>
              </w:rPr>
              <w:t> </w:t>
            </w:r>
          </w:p>
        </w:tc>
        <w:tc>
          <w:tcPr>
            <w:tcW w:w="10360" w:type="dxa"/>
            <w:hideMark/>
          </w:tcPr>
          <w:p w14:paraId="6123934A" w14:textId="77777777" w:rsidR="00136333" w:rsidRPr="00437795" w:rsidRDefault="00136333"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CD6679C" w14:textId="77777777" w:rsidR="00967F6E" w:rsidRDefault="00437795"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7795">
              <w:rPr>
                <w:rFonts w:ascii="Times New Roman" w:hAnsi="Times New Roman" w:cs="Times New Roman"/>
                <w:sz w:val="24"/>
                <w:szCs w:val="24"/>
              </w:rPr>
              <w:t>1</w:t>
            </w:r>
            <w:r w:rsidR="00967F6E" w:rsidRPr="00437795">
              <w:rPr>
                <w:rFonts w:ascii="Times New Roman" w:hAnsi="Times New Roman" w:cs="Times New Roman"/>
                <w:sz w:val="24"/>
                <w:szCs w:val="24"/>
              </w:rPr>
              <w:t xml:space="preserve">. 50% treneru ir iesaistījušies koptreniņos ar cita sporta veida nodaļu kolēģiem. </w:t>
            </w:r>
          </w:p>
          <w:p w14:paraId="38518A76" w14:textId="77777777" w:rsidR="00437795" w:rsidRDefault="00437795"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B39B2F3" w14:textId="77777777" w:rsidR="00437795" w:rsidRDefault="00437795" w:rsidP="0043779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Pr="00BE4860">
              <w:rPr>
                <w:rFonts w:ascii="Times New Roman" w:hAnsi="Times New Roman" w:cs="Times New Roman"/>
                <w:sz w:val="24"/>
                <w:szCs w:val="24"/>
              </w:rPr>
              <w:t>.Visi treneri treniņos izmanto citu sporta veida specifiskos vingrinājumus.</w:t>
            </w:r>
          </w:p>
          <w:p w14:paraId="5F92E533" w14:textId="77777777" w:rsidR="00437795" w:rsidRPr="00437795" w:rsidRDefault="00437795"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16FB5F6" w14:textId="77777777" w:rsidR="00967F6E" w:rsidRPr="00437795" w:rsidRDefault="00437795"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0F3FE2" w:rsidRPr="00437795">
              <w:rPr>
                <w:rFonts w:ascii="Times New Roman" w:hAnsi="Times New Roman" w:cs="Times New Roman"/>
                <w:sz w:val="24"/>
                <w:szCs w:val="24"/>
              </w:rPr>
              <w:t>.Treneri</w:t>
            </w:r>
            <w:r w:rsidR="00967F6E" w:rsidRPr="00437795">
              <w:rPr>
                <w:rFonts w:ascii="Times New Roman" w:hAnsi="Times New Roman" w:cs="Times New Roman"/>
                <w:sz w:val="24"/>
                <w:szCs w:val="24"/>
              </w:rPr>
              <w:t xml:space="preserve"> nodrošina atgriezenisko saiti </w:t>
            </w:r>
            <w:r w:rsidR="00D1505C" w:rsidRPr="00437795">
              <w:rPr>
                <w:rFonts w:ascii="Times New Roman" w:hAnsi="Times New Roman" w:cs="Times New Roman"/>
                <w:sz w:val="24"/>
                <w:szCs w:val="24"/>
              </w:rPr>
              <w:t xml:space="preserve">ar </w:t>
            </w:r>
            <w:r w:rsidR="00967F6E" w:rsidRPr="00437795">
              <w:rPr>
                <w:rFonts w:ascii="Times New Roman" w:hAnsi="Times New Roman" w:cs="Times New Roman"/>
                <w:sz w:val="24"/>
                <w:szCs w:val="24"/>
              </w:rPr>
              <w:t>kolēģiem par profesionālās pilnveides pasākumos gūtajām zināšanām un prasmēm</w:t>
            </w:r>
            <w:r w:rsidR="000F3FE2" w:rsidRPr="00437795">
              <w:rPr>
                <w:rFonts w:ascii="Times New Roman" w:hAnsi="Times New Roman" w:cs="Times New Roman"/>
                <w:sz w:val="24"/>
                <w:szCs w:val="24"/>
              </w:rPr>
              <w:t>, kas tālāk tiek izmantotas treniņu procesā</w:t>
            </w:r>
            <w:r w:rsidR="00967F6E" w:rsidRPr="00437795">
              <w:rPr>
                <w:rFonts w:ascii="Times New Roman" w:hAnsi="Times New Roman" w:cs="Times New Roman"/>
                <w:sz w:val="24"/>
                <w:szCs w:val="24"/>
              </w:rPr>
              <w:t>.</w:t>
            </w:r>
          </w:p>
          <w:p w14:paraId="55A46F70" w14:textId="77777777" w:rsidR="00136333" w:rsidRPr="00437795" w:rsidRDefault="00136333"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0540A0F" w14:textId="77777777" w:rsidR="00967F6E" w:rsidRPr="00437795" w:rsidRDefault="00437795"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4.Mācību treniņu process ir</w:t>
            </w:r>
            <w:r w:rsidR="00967F6E" w:rsidRPr="00437795">
              <w:rPr>
                <w:rFonts w:ascii="Times New Roman" w:hAnsi="Times New Roman" w:cs="Times New Roman"/>
                <w:sz w:val="24"/>
                <w:szCs w:val="24"/>
              </w:rPr>
              <w:t xml:space="preserve"> daudzveid</w:t>
            </w:r>
            <w:r>
              <w:rPr>
                <w:rFonts w:ascii="Times New Roman" w:hAnsi="Times New Roman" w:cs="Times New Roman"/>
                <w:sz w:val="24"/>
                <w:szCs w:val="24"/>
              </w:rPr>
              <w:t>īg</w:t>
            </w:r>
            <w:r w:rsidR="00136333" w:rsidRPr="00437795">
              <w:rPr>
                <w:rFonts w:ascii="Times New Roman" w:hAnsi="Times New Roman" w:cs="Times New Roman"/>
                <w:sz w:val="24"/>
                <w:szCs w:val="24"/>
              </w:rPr>
              <w:t>s, audzēkņiem interesantāks, s</w:t>
            </w:r>
            <w:r w:rsidR="00967F6E" w:rsidRPr="00437795">
              <w:rPr>
                <w:rFonts w:ascii="Times New Roman" w:hAnsi="Times New Roman" w:cs="Times New Roman"/>
                <w:sz w:val="24"/>
                <w:szCs w:val="24"/>
              </w:rPr>
              <w:t>amazinājies audzēkņu  neattaisnoto kavējumu skaits.</w:t>
            </w:r>
          </w:p>
          <w:p w14:paraId="5312AA47" w14:textId="77777777" w:rsidR="00136333" w:rsidRPr="00437795" w:rsidRDefault="00136333"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E1B54EA" w14:textId="77777777" w:rsidR="00967F6E" w:rsidRPr="00437795" w:rsidRDefault="00437795"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r w:rsidR="00967F6E" w:rsidRPr="00437795">
              <w:rPr>
                <w:rFonts w:ascii="Times New Roman" w:hAnsi="Times New Roman" w:cs="Times New Roman"/>
                <w:sz w:val="24"/>
                <w:szCs w:val="24"/>
              </w:rPr>
              <w:t>. Notiek treneru savstarpējā sadarbība m</w:t>
            </w:r>
            <w:r w:rsidR="000F3FE2" w:rsidRPr="00437795">
              <w:rPr>
                <w:rFonts w:ascii="Times New Roman" w:hAnsi="Times New Roman" w:cs="Times New Roman"/>
                <w:sz w:val="24"/>
                <w:szCs w:val="24"/>
              </w:rPr>
              <w:t xml:space="preserve">ācību treniņu procesa plānošanā un </w:t>
            </w:r>
            <w:r w:rsidR="00967F6E" w:rsidRPr="00437795">
              <w:rPr>
                <w:rFonts w:ascii="Times New Roman" w:hAnsi="Times New Roman" w:cs="Times New Roman"/>
                <w:sz w:val="24"/>
                <w:szCs w:val="24"/>
              </w:rPr>
              <w:t xml:space="preserve"> īstenošanā.</w:t>
            </w:r>
          </w:p>
          <w:p w14:paraId="499556CB" w14:textId="77777777" w:rsidR="00136333" w:rsidRPr="00437795" w:rsidRDefault="00136333"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12F9606" w14:textId="77777777" w:rsidR="00967F6E" w:rsidRPr="00437795" w:rsidRDefault="00437795"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r w:rsidR="00967F6E" w:rsidRPr="00437795">
              <w:rPr>
                <w:rFonts w:ascii="Times New Roman" w:hAnsi="Times New Roman" w:cs="Times New Roman"/>
                <w:sz w:val="24"/>
                <w:szCs w:val="24"/>
              </w:rPr>
              <w:t>.</w:t>
            </w:r>
            <w:r w:rsidR="000F3FE2" w:rsidRPr="00437795">
              <w:rPr>
                <w:rFonts w:ascii="Times New Roman" w:hAnsi="Times New Roman" w:cs="Times New Roman"/>
                <w:sz w:val="24"/>
                <w:szCs w:val="24"/>
              </w:rPr>
              <w:t xml:space="preserve"> Katrs treneris ir vērojis </w:t>
            </w:r>
            <w:r w:rsidR="00D1505C" w:rsidRPr="00437795">
              <w:rPr>
                <w:rFonts w:ascii="Times New Roman" w:hAnsi="Times New Roman" w:cs="Times New Roman"/>
                <w:sz w:val="24"/>
                <w:szCs w:val="24"/>
              </w:rPr>
              <w:t>vismaz divas</w:t>
            </w:r>
            <w:r w:rsidR="00967F6E" w:rsidRPr="00437795">
              <w:rPr>
                <w:rFonts w:ascii="Times New Roman" w:hAnsi="Times New Roman" w:cs="Times New Roman"/>
                <w:sz w:val="24"/>
                <w:szCs w:val="24"/>
              </w:rPr>
              <w:t xml:space="preserve"> treniņu </w:t>
            </w:r>
            <w:r w:rsidR="00D1505C" w:rsidRPr="00437795">
              <w:rPr>
                <w:rFonts w:ascii="Times New Roman" w:hAnsi="Times New Roman" w:cs="Times New Roman"/>
                <w:sz w:val="24"/>
                <w:szCs w:val="24"/>
              </w:rPr>
              <w:t>nodarbības  pie viena vai vairākiem</w:t>
            </w:r>
            <w:r w:rsidR="00967F6E" w:rsidRPr="00437795">
              <w:rPr>
                <w:rFonts w:ascii="Times New Roman" w:hAnsi="Times New Roman" w:cs="Times New Roman"/>
                <w:sz w:val="24"/>
                <w:szCs w:val="24"/>
              </w:rPr>
              <w:t xml:space="preserve"> kolēģiem.</w:t>
            </w:r>
          </w:p>
          <w:p w14:paraId="199B035A" w14:textId="77777777" w:rsidR="00CA5A00" w:rsidRPr="00437795" w:rsidRDefault="00CA5A00"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74" w:type="dxa"/>
          </w:tcPr>
          <w:p w14:paraId="6ADC5CC0" w14:textId="77777777" w:rsidR="00437795" w:rsidRDefault="00437795"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2DF1AEA" w14:textId="77777777" w:rsidR="00D1505C" w:rsidRDefault="00D1505C"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 – 2026.</w:t>
            </w:r>
          </w:p>
          <w:p w14:paraId="6418471E" w14:textId="77777777" w:rsidR="00D1505C" w:rsidRDefault="00D1505C"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26D2803" w14:textId="77777777" w:rsidR="00D1505C" w:rsidRDefault="00D1505C"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 – 2026.</w:t>
            </w:r>
          </w:p>
          <w:p w14:paraId="00A4B3F7" w14:textId="77777777" w:rsidR="00D1505C" w:rsidRDefault="00D1505C"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998B909" w14:textId="77777777" w:rsidR="00D1505C" w:rsidRDefault="00437795"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r w:rsidR="00D1505C">
              <w:rPr>
                <w:rFonts w:ascii="Times New Roman" w:hAnsi="Times New Roman" w:cs="Times New Roman"/>
                <w:sz w:val="24"/>
                <w:szCs w:val="24"/>
              </w:rPr>
              <w:t>. – 2026.</w:t>
            </w:r>
          </w:p>
          <w:p w14:paraId="02FF71DB" w14:textId="77777777" w:rsidR="00D1505C" w:rsidRDefault="00D1505C"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CBF867F" w14:textId="77777777" w:rsidR="00D1505C" w:rsidRDefault="00D1505C"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A9788DB" w14:textId="77777777" w:rsidR="00D1505C" w:rsidRDefault="00437795"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r w:rsidR="00D1505C">
              <w:rPr>
                <w:rFonts w:ascii="Times New Roman" w:hAnsi="Times New Roman" w:cs="Times New Roman"/>
                <w:sz w:val="24"/>
                <w:szCs w:val="24"/>
              </w:rPr>
              <w:t>. – 2026.</w:t>
            </w:r>
          </w:p>
          <w:p w14:paraId="226A3EC9" w14:textId="77777777" w:rsidR="00D1505C" w:rsidRDefault="00D1505C"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0F756FF" w14:textId="77777777" w:rsidR="00437795" w:rsidRDefault="00437795"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BD15466" w14:textId="77777777" w:rsidR="00D1505C" w:rsidRDefault="00437795"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 – 2026.</w:t>
            </w:r>
          </w:p>
          <w:p w14:paraId="789F85C6" w14:textId="77777777" w:rsidR="00437795" w:rsidRDefault="00437795"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ADBEA07" w14:textId="77777777" w:rsidR="00437795" w:rsidRPr="00BE4860" w:rsidRDefault="00437795"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2025. – 2026.</w:t>
            </w:r>
          </w:p>
        </w:tc>
      </w:tr>
      <w:tr w:rsidR="00967F6E" w:rsidRPr="00BE4860" w14:paraId="6DD5B7CB" w14:textId="77777777" w:rsidTr="00D1505C">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823" w:type="dxa"/>
            <w:shd w:val="clear" w:color="auto" w:fill="DEEAF6" w:themeFill="accent1" w:themeFillTint="33"/>
            <w:hideMark/>
          </w:tcPr>
          <w:p w14:paraId="04AAEC74" w14:textId="77777777" w:rsidR="00967F6E" w:rsidRPr="00BE4860" w:rsidRDefault="00967F6E" w:rsidP="00C2161D">
            <w:pPr>
              <w:rPr>
                <w:rFonts w:ascii="Times New Roman" w:eastAsia="Calibri" w:hAnsi="Times New Roman" w:cs="Times New Roman"/>
                <w:color w:val="000000" w:themeColor="text1"/>
                <w:kern w:val="24"/>
                <w:sz w:val="24"/>
                <w:szCs w:val="24"/>
              </w:rPr>
            </w:pPr>
            <w:r w:rsidRPr="00BE4860">
              <w:rPr>
                <w:rFonts w:ascii="Times New Roman" w:eastAsia="Calibri" w:hAnsi="Times New Roman" w:cs="Times New Roman"/>
                <w:color w:val="000000" w:themeColor="text1"/>
                <w:kern w:val="24"/>
                <w:sz w:val="24"/>
                <w:szCs w:val="24"/>
              </w:rPr>
              <w:t>3. Treniņu procesam piesaistīt sporta speciālistus – klubu, izlašu treneri, populāri sportisti, u.c..</w:t>
            </w:r>
          </w:p>
        </w:tc>
        <w:tc>
          <w:tcPr>
            <w:tcW w:w="10360" w:type="dxa"/>
            <w:hideMark/>
          </w:tcPr>
          <w:p w14:paraId="2C3DD990" w14:textId="77777777" w:rsidR="00967F6E" w:rsidRPr="00BE4860" w:rsidRDefault="00967F6E"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1.Katr</w:t>
            </w:r>
            <w:r w:rsidR="00D1505C">
              <w:rPr>
                <w:rFonts w:ascii="Times New Roman" w:hAnsi="Times New Roman" w:cs="Times New Roman"/>
                <w:sz w:val="24"/>
                <w:szCs w:val="24"/>
              </w:rPr>
              <w:t xml:space="preserve">ā nodaļā </w:t>
            </w:r>
            <w:r w:rsidRPr="00BE4860">
              <w:rPr>
                <w:rFonts w:ascii="Times New Roman" w:hAnsi="Times New Roman" w:cs="Times New Roman"/>
                <w:sz w:val="24"/>
                <w:szCs w:val="24"/>
              </w:rPr>
              <w:t xml:space="preserve"> treniņos vai sporta</w:t>
            </w:r>
            <w:r w:rsidR="000F3FE2">
              <w:rPr>
                <w:rFonts w:ascii="Times New Roman" w:hAnsi="Times New Roman" w:cs="Times New Roman"/>
                <w:sz w:val="24"/>
                <w:szCs w:val="24"/>
              </w:rPr>
              <w:t xml:space="preserve"> nometnē</w:t>
            </w:r>
            <w:r w:rsidR="00D1505C">
              <w:rPr>
                <w:rFonts w:ascii="Times New Roman" w:hAnsi="Times New Roman" w:cs="Times New Roman"/>
                <w:sz w:val="24"/>
                <w:szCs w:val="24"/>
              </w:rPr>
              <w:t>s</w:t>
            </w:r>
            <w:r w:rsidR="00437795">
              <w:rPr>
                <w:rFonts w:ascii="Times New Roman" w:hAnsi="Times New Roman" w:cs="Times New Roman"/>
                <w:sz w:val="24"/>
                <w:szCs w:val="24"/>
              </w:rPr>
              <w:t xml:space="preserve"> tiek piesaistīts</w:t>
            </w:r>
            <w:r w:rsidR="000F3FE2">
              <w:rPr>
                <w:rFonts w:ascii="Times New Roman" w:hAnsi="Times New Roman" w:cs="Times New Roman"/>
                <w:sz w:val="24"/>
                <w:szCs w:val="24"/>
              </w:rPr>
              <w:t xml:space="preserve"> konkrētā</w:t>
            </w:r>
            <w:r w:rsidRPr="00BE4860">
              <w:rPr>
                <w:rFonts w:ascii="Times New Roman" w:hAnsi="Times New Roman" w:cs="Times New Roman"/>
                <w:sz w:val="24"/>
                <w:szCs w:val="24"/>
              </w:rPr>
              <w:t xml:space="preserve"> sporta veida speciālists, kurš dalās pieredzē.</w:t>
            </w:r>
          </w:p>
          <w:p w14:paraId="5BD0355B" w14:textId="77777777" w:rsidR="00136333" w:rsidRPr="00BE4860" w:rsidRDefault="00136333"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D9BBCA9" w14:textId="77777777" w:rsidR="00967F6E" w:rsidRPr="00BE4860" w:rsidRDefault="00967F6E"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2.Treniņos tiek izmantotas jaunākās piee</w:t>
            </w:r>
            <w:r w:rsidR="00DD4E05">
              <w:rPr>
                <w:rFonts w:ascii="Times New Roman" w:hAnsi="Times New Roman" w:cs="Times New Roman"/>
                <w:sz w:val="24"/>
                <w:szCs w:val="24"/>
              </w:rPr>
              <w:t>jas un metodes,</w:t>
            </w:r>
            <w:r w:rsidR="00DD4E05" w:rsidRPr="00BE4860">
              <w:rPr>
                <w:rFonts w:ascii="Times New Roman" w:hAnsi="Times New Roman" w:cs="Times New Roman"/>
                <w:sz w:val="24"/>
                <w:szCs w:val="24"/>
              </w:rPr>
              <w:t xml:space="preserve"> </w:t>
            </w:r>
            <w:r w:rsidR="00DD4E05">
              <w:rPr>
                <w:rFonts w:ascii="Times New Roman" w:hAnsi="Times New Roman" w:cs="Times New Roman"/>
                <w:sz w:val="24"/>
                <w:szCs w:val="24"/>
              </w:rPr>
              <w:t>a</w:t>
            </w:r>
            <w:r w:rsidR="00DD4E05" w:rsidRPr="00BE4860">
              <w:rPr>
                <w:rFonts w:ascii="Times New Roman" w:hAnsi="Times New Roman" w:cs="Times New Roman"/>
                <w:sz w:val="24"/>
                <w:szCs w:val="24"/>
              </w:rPr>
              <w:t>udzēkņiem tiek veidota papildus motivācija treniņu darbam.</w:t>
            </w:r>
          </w:p>
          <w:p w14:paraId="3AA18466" w14:textId="77777777" w:rsidR="00136333" w:rsidRPr="00BE4860" w:rsidRDefault="00136333"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1611133" w14:textId="77777777" w:rsidR="00967F6E" w:rsidRPr="00BE4860"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 Treneriem  notiek</w:t>
            </w:r>
            <w:r w:rsidR="00967F6E" w:rsidRPr="00BE4860">
              <w:rPr>
                <w:rFonts w:ascii="Times New Roman" w:hAnsi="Times New Roman" w:cs="Times New Roman"/>
                <w:sz w:val="24"/>
                <w:szCs w:val="24"/>
              </w:rPr>
              <w:t xml:space="preserve"> meistarklases ar atzītu konkrētā s</w:t>
            </w:r>
            <w:r>
              <w:rPr>
                <w:rFonts w:ascii="Times New Roman" w:hAnsi="Times New Roman" w:cs="Times New Roman"/>
                <w:sz w:val="24"/>
                <w:szCs w:val="24"/>
              </w:rPr>
              <w:t>porta veida speciālistu dalību.</w:t>
            </w:r>
          </w:p>
          <w:p w14:paraId="63DDAAB1" w14:textId="77777777" w:rsidR="00136333" w:rsidRPr="00BE4860" w:rsidRDefault="00136333"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9EA27FC" w14:textId="77777777" w:rsidR="00967F6E" w:rsidRPr="00BE4860" w:rsidRDefault="00967F6E"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5.Mācību treniņu procesā iesaistīti sporta jomas augstskolu  studenti</w:t>
            </w:r>
            <w:r w:rsidR="00BE4860" w:rsidRPr="00BE4860">
              <w:rPr>
                <w:rFonts w:ascii="Times New Roman" w:hAnsi="Times New Roman" w:cs="Times New Roman"/>
                <w:sz w:val="24"/>
                <w:szCs w:val="24"/>
              </w:rPr>
              <w:t xml:space="preserve"> (</w:t>
            </w:r>
            <w:r w:rsidRPr="00BE4860">
              <w:rPr>
                <w:rFonts w:ascii="Times New Roman" w:hAnsi="Times New Roman" w:cs="Times New Roman"/>
                <w:sz w:val="24"/>
                <w:szCs w:val="24"/>
              </w:rPr>
              <w:t>pedagoģiskās prakses laikā</w:t>
            </w:r>
            <w:r w:rsidR="00BE4860" w:rsidRPr="00BE4860">
              <w:rPr>
                <w:rFonts w:ascii="Times New Roman" w:hAnsi="Times New Roman" w:cs="Times New Roman"/>
                <w:sz w:val="24"/>
                <w:szCs w:val="24"/>
              </w:rPr>
              <w:t>)</w:t>
            </w:r>
            <w:r w:rsidRPr="00BE4860">
              <w:rPr>
                <w:rFonts w:ascii="Times New Roman" w:hAnsi="Times New Roman" w:cs="Times New Roman"/>
                <w:sz w:val="24"/>
                <w:szCs w:val="24"/>
              </w:rPr>
              <w:t>, kas ir priekšnosacījums jaunu treneru piesaistei.</w:t>
            </w:r>
          </w:p>
          <w:p w14:paraId="370CC6AA" w14:textId="77777777" w:rsidR="00136333" w:rsidRPr="00BE4860" w:rsidRDefault="00136333"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02E329E" w14:textId="77777777" w:rsidR="00CA5A00" w:rsidRPr="00BE4860" w:rsidRDefault="00CA5A00"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74" w:type="dxa"/>
          </w:tcPr>
          <w:p w14:paraId="0758761F" w14:textId="77777777" w:rsidR="00967F6E" w:rsidRDefault="00D1505C"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r w:rsidR="00A3754C">
              <w:rPr>
                <w:rFonts w:ascii="Times New Roman" w:hAnsi="Times New Roman" w:cs="Times New Roman"/>
                <w:sz w:val="24"/>
                <w:szCs w:val="24"/>
              </w:rPr>
              <w:t xml:space="preserve"> – 2026.</w:t>
            </w:r>
          </w:p>
          <w:p w14:paraId="67B848DF" w14:textId="77777777" w:rsidR="00DD4E05"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3D0716A" w14:textId="77777777" w:rsidR="00DD4E05"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E9BB4F8" w14:textId="77777777" w:rsidR="00DD4E05"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 – 2026.</w:t>
            </w:r>
          </w:p>
          <w:p w14:paraId="067A502F" w14:textId="77777777" w:rsidR="00DD4E05"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D62D67F" w14:textId="77777777" w:rsidR="00DD4E05"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3CB7B2F" w14:textId="77777777" w:rsidR="00DD4E05"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2025.</w:t>
            </w:r>
            <w:r w:rsidR="00A3754C">
              <w:rPr>
                <w:rFonts w:ascii="Times New Roman" w:hAnsi="Times New Roman" w:cs="Times New Roman"/>
                <w:sz w:val="24"/>
                <w:szCs w:val="24"/>
              </w:rPr>
              <w:t xml:space="preserve"> – 2026.</w:t>
            </w:r>
          </w:p>
          <w:p w14:paraId="6041AAFD" w14:textId="77777777" w:rsidR="00DD4E05"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249A1EC" w14:textId="77777777" w:rsidR="00DD4E05" w:rsidRPr="00BE4860"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A3754C">
              <w:rPr>
                <w:rFonts w:ascii="Times New Roman" w:hAnsi="Times New Roman" w:cs="Times New Roman"/>
                <w:sz w:val="24"/>
                <w:szCs w:val="24"/>
              </w:rPr>
              <w:t>025. - 2</w:t>
            </w:r>
            <w:r>
              <w:rPr>
                <w:rFonts w:ascii="Times New Roman" w:hAnsi="Times New Roman" w:cs="Times New Roman"/>
                <w:sz w:val="24"/>
                <w:szCs w:val="24"/>
              </w:rPr>
              <w:t>026.</w:t>
            </w:r>
          </w:p>
        </w:tc>
      </w:tr>
      <w:tr w:rsidR="00967F6E" w:rsidRPr="00BE4860" w14:paraId="4A59CBF0" w14:textId="77777777" w:rsidTr="00D1505C">
        <w:trPr>
          <w:trHeight w:val="708"/>
        </w:trPr>
        <w:tc>
          <w:tcPr>
            <w:cnfStyle w:val="001000000000" w:firstRow="0" w:lastRow="0" w:firstColumn="1" w:lastColumn="0" w:oddVBand="0" w:evenVBand="0" w:oddHBand="0" w:evenHBand="0" w:firstRowFirstColumn="0" w:firstRowLastColumn="0" w:lastRowFirstColumn="0" w:lastRowLastColumn="0"/>
            <w:tcW w:w="2823" w:type="dxa"/>
            <w:shd w:val="clear" w:color="auto" w:fill="DEEAF6" w:themeFill="accent1" w:themeFillTint="33"/>
            <w:hideMark/>
          </w:tcPr>
          <w:p w14:paraId="3AF8D784" w14:textId="77777777" w:rsidR="00967F6E" w:rsidRPr="00BE4860" w:rsidRDefault="00967F6E" w:rsidP="00C2161D">
            <w:pPr>
              <w:rPr>
                <w:rFonts w:ascii="Times New Roman" w:eastAsia="Calibri" w:hAnsi="Times New Roman" w:cs="Times New Roman"/>
                <w:color w:val="000000" w:themeColor="text1"/>
                <w:kern w:val="24"/>
                <w:sz w:val="24"/>
                <w:szCs w:val="24"/>
              </w:rPr>
            </w:pPr>
            <w:r w:rsidRPr="00BE4860">
              <w:rPr>
                <w:rFonts w:ascii="Times New Roman" w:eastAsia="Calibri" w:hAnsi="Times New Roman" w:cs="Times New Roman"/>
                <w:color w:val="000000" w:themeColor="text1"/>
                <w:kern w:val="24"/>
                <w:sz w:val="24"/>
                <w:szCs w:val="24"/>
              </w:rPr>
              <w:lastRenderedPageBreak/>
              <w:t>4.Audzēkņu iesaiste treniņu procesa organizēšanā un vadīšanā</w:t>
            </w:r>
          </w:p>
        </w:tc>
        <w:tc>
          <w:tcPr>
            <w:tcW w:w="10360" w:type="dxa"/>
            <w:hideMark/>
          </w:tcPr>
          <w:p w14:paraId="7770A4AA" w14:textId="77777777" w:rsidR="00967F6E" w:rsidRPr="00BE4860" w:rsidRDefault="00DD4E05"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1.Visi </w:t>
            </w:r>
            <w:r w:rsidR="00424888">
              <w:rPr>
                <w:rFonts w:ascii="Times New Roman" w:hAnsi="Times New Roman" w:cs="Times New Roman"/>
                <w:sz w:val="24"/>
                <w:szCs w:val="24"/>
              </w:rPr>
              <w:t>sporta meistarības pilnveides</w:t>
            </w:r>
            <w:r w:rsidR="00967F6E" w:rsidRPr="00BE4860">
              <w:rPr>
                <w:rFonts w:ascii="Times New Roman" w:hAnsi="Times New Roman" w:cs="Times New Roman"/>
                <w:sz w:val="24"/>
                <w:szCs w:val="24"/>
              </w:rPr>
              <w:t xml:space="preserve"> grupu audzēkņi ir vadījuši </w:t>
            </w:r>
            <w:r w:rsidR="00A3754C">
              <w:rPr>
                <w:rFonts w:ascii="Times New Roman" w:hAnsi="Times New Roman" w:cs="Times New Roman"/>
                <w:sz w:val="24"/>
                <w:szCs w:val="24"/>
              </w:rPr>
              <w:t xml:space="preserve">kādu no </w:t>
            </w:r>
            <w:r w:rsidR="00967F6E" w:rsidRPr="00BE4860">
              <w:rPr>
                <w:rFonts w:ascii="Times New Roman" w:hAnsi="Times New Roman" w:cs="Times New Roman"/>
                <w:sz w:val="24"/>
                <w:szCs w:val="24"/>
              </w:rPr>
              <w:t>t</w:t>
            </w:r>
            <w:r w:rsidR="00A3754C">
              <w:rPr>
                <w:rFonts w:ascii="Times New Roman" w:hAnsi="Times New Roman" w:cs="Times New Roman"/>
                <w:sz w:val="24"/>
                <w:szCs w:val="24"/>
              </w:rPr>
              <w:t>reniņa daļām</w:t>
            </w:r>
            <w:r w:rsidR="00967F6E" w:rsidRPr="00BE4860">
              <w:rPr>
                <w:rFonts w:ascii="Times New Roman" w:hAnsi="Times New Roman" w:cs="Times New Roman"/>
                <w:sz w:val="24"/>
                <w:szCs w:val="24"/>
              </w:rPr>
              <w:t xml:space="preserve"> savā treniņu grupā un 10% audzēkņu - citā treniņu grupā.</w:t>
            </w:r>
          </w:p>
          <w:p w14:paraId="3769F310" w14:textId="77777777" w:rsidR="00136333" w:rsidRPr="00BE4860" w:rsidRDefault="00136333"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69E7677" w14:textId="77777777" w:rsidR="00967F6E" w:rsidRPr="00BE4860" w:rsidRDefault="00DD4E05"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2.Nodrošināta vienota pieeja</w:t>
            </w:r>
            <w:r w:rsidR="00967F6E" w:rsidRPr="00BE4860">
              <w:rPr>
                <w:rFonts w:ascii="Times New Roman" w:hAnsi="Times New Roman" w:cs="Times New Roman"/>
                <w:sz w:val="24"/>
                <w:szCs w:val="24"/>
              </w:rPr>
              <w:t xml:space="preserve"> audzēkņu interese</w:t>
            </w:r>
            <w:r>
              <w:rPr>
                <w:rFonts w:ascii="Times New Roman" w:hAnsi="Times New Roman" w:cs="Times New Roman"/>
                <w:sz w:val="24"/>
                <w:szCs w:val="24"/>
              </w:rPr>
              <w:t>s veicināšanai</w:t>
            </w:r>
            <w:r w:rsidR="00967F6E" w:rsidRPr="00BE4860">
              <w:rPr>
                <w:rFonts w:ascii="Times New Roman" w:hAnsi="Times New Roman" w:cs="Times New Roman"/>
                <w:sz w:val="24"/>
                <w:szCs w:val="24"/>
              </w:rPr>
              <w:t xml:space="preserve"> par profesionālo karjeru, kas saistīta ar sporta jomu.</w:t>
            </w:r>
          </w:p>
          <w:p w14:paraId="3833A246" w14:textId="77777777" w:rsidR="00136333" w:rsidRPr="00BE4860" w:rsidRDefault="00136333"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FE538C3" w14:textId="77777777" w:rsidR="00967F6E" w:rsidRPr="00BE4860" w:rsidRDefault="00967F6E"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3.</w:t>
            </w:r>
            <w:r w:rsidR="00DD4E05">
              <w:rPr>
                <w:rFonts w:ascii="Times New Roman" w:hAnsi="Times New Roman" w:cs="Times New Roman"/>
                <w:sz w:val="24"/>
                <w:szCs w:val="24"/>
              </w:rPr>
              <w:t>Vecāko treniņu grupu a</w:t>
            </w:r>
            <w:r w:rsidRPr="00BE4860">
              <w:rPr>
                <w:rFonts w:ascii="Times New Roman" w:hAnsi="Times New Roman" w:cs="Times New Roman"/>
                <w:sz w:val="24"/>
                <w:szCs w:val="24"/>
              </w:rPr>
              <w:t>udzēkņi ir apguvuši teorētiskās un praktiskās pamatiemaņas treniņu vadīšanas  metodikā</w:t>
            </w:r>
            <w:r w:rsidR="00136333" w:rsidRPr="00BE4860">
              <w:rPr>
                <w:rFonts w:ascii="Times New Roman" w:hAnsi="Times New Roman" w:cs="Times New Roman"/>
                <w:sz w:val="24"/>
                <w:szCs w:val="24"/>
              </w:rPr>
              <w:t>.</w:t>
            </w:r>
          </w:p>
          <w:p w14:paraId="07BF68CF" w14:textId="77777777" w:rsidR="00136333" w:rsidRPr="00BE4860" w:rsidRDefault="00136333"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5248A1D" w14:textId="77777777" w:rsidR="00967F6E" w:rsidRPr="00BE4860" w:rsidRDefault="00967F6E"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4. Audzēkņiem attīstītas patstāvīgās trenēšanās un pašnovērtējuma prasmes.</w:t>
            </w:r>
          </w:p>
          <w:p w14:paraId="75D36E39" w14:textId="77777777" w:rsidR="00136333" w:rsidRPr="00BE4860" w:rsidRDefault="00136333"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B386BEE" w14:textId="77777777" w:rsidR="00967F6E" w:rsidRPr="00BE4860" w:rsidRDefault="00967F6E"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5. Visi V-30 izglītības programmu audzēkņi iesaistās sporta sacensību tiesāšanā.</w:t>
            </w:r>
          </w:p>
          <w:p w14:paraId="4E91609A" w14:textId="77777777" w:rsidR="00CA5A00" w:rsidRPr="00BE4860" w:rsidRDefault="00CA5A00"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74" w:type="dxa"/>
          </w:tcPr>
          <w:p w14:paraId="3A33D74D" w14:textId="77777777" w:rsidR="00967F6E" w:rsidRDefault="00DD4E05"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2026.</w:t>
            </w:r>
          </w:p>
          <w:p w14:paraId="71D77944" w14:textId="77777777" w:rsidR="00DD4E05" w:rsidRDefault="00DD4E05"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2540CCD" w14:textId="77777777" w:rsidR="00DD4E05" w:rsidRDefault="00DD4E05"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D7C1248" w14:textId="77777777" w:rsidR="00DD4E05" w:rsidRDefault="00DD4E05"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r w:rsidR="00A3754C">
              <w:rPr>
                <w:rFonts w:ascii="Times New Roman" w:hAnsi="Times New Roman" w:cs="Times New Roman"/>
                <w:sz w:val="24"/>
                <w:szCs w:val="24"/>
              </w:rPr>
              <w:t xml:space="preserve"> – 2025.</w:t>
            </w:r>
          </w:p>
          <w:p w14:paraId="3BD606BC" w14:textId="77777777" w:rsidR="00DD4E05" w:rsidRDefault="00DD4E05"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CCD2514" w14:textId="77777777" w:rsidR="00DD4E05" w:rsidRDefault="00DD4E05"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5142E63" w14:textId="77777777" w:rsidR="00DD4E05" w:rsidRDefault="00A3754C"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2025 - </w:t>
            </w:r>
            <w:r w:rsidR="00DD4E05">
              <w:rPr>
                <w:rFonts w:ascii="Times New Roman" w:hAnsi="Times New Roman" w:cs="Times New Roman"/>
                <w:sz w:val="24"/>
                <w:szCs w:val="24"/>
              </w:rPr>
              <w:t>2026.</w:t>
            </w:r>
          </w:p>
          <w:p w14:paraId="72442F54" w14:textId="77777777" w:rsidR="00DD4E05" w:rsidRDefault="00DD4E05"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CD89F87" w14:textId="77777777" w:rsidR="00DD4E05" w:rsidRDefault="00DD4E05"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D6CDB2D" w14:textId="77777777" w:rsidR="00DD4E05" w:rsidRDefault="00DD4E05"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2025.</w:t>
            </w:r>
            <w:r w:rsidR="00A3754C">
              <w:rPr>
                <w:rFonts w:ascii="Times New Roman" w:hAnsi="Times New Roman" w:cs="Times New Roman"/>
                <w:sz w:val="24"/>
                <w:szCs w:val="24"/>
              </w:rPr>
              <w:t xml:space="preserve"> – 2026.</w:t>
            </w:r>
          </w:p>
          <w:p w14:paraId="34214516" w14:textId="77777777" w:rsidR="00DD4E05" w:rsidRDefault="00DD4E05"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B641A81" w14:textId="77777777" w:rsidR="00DD4E05" w:rsidRPr="00BE4860" w:rsidRDefault="00DD4E05"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 – 2026.</w:t>
            </w:r>
          </w:p>
        </w:tc>
      </w:tr>
      <w:tr w:rsidR="00967F6E" w:rsidRPr="00BE4860" w14:paraId="2B7EDCA6" w14:textId="77777777" w:rsidTr="00D1505C">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2823" w:type="dxa"/>
            <w:shd w:val="clear" w:color="auto" w:fill="DEEAF6" w:themeFill="accent1" w:themeFillTint="33"/>
          </w:tcPr>
          <w:p w14:paraId="71F18070" w14:textId="77777777" w:rsidR="00136333" w:rsidRPr="00BE4860" w:rsidRDefault="00136333" w:rsidP="00C2161D">
            <w:pPr>
              <w:rPr>
                <w:rFonts w:ascii="Times New Roman" w:eastAsia="Calibri" w:hAnsi="Times New Roman" w:cs="Times New Roman"/>
                <w:color w:val="000000" w:themeColor="text1"/>
                <w:kern w:val="24"/>
                <w:sz w:val="24"/>
                <w:szCs w:val="24"/>
              </w:rPr>
            </w:pPr>
          </w:p>
          <w:p w14:paraId="58D9491D" w14:textId="77777777" w:rsidR="00967F6E" w:rsidRPr="00BE4860" w:rsidRDefault="00967F6E" w:rsidP="00C2161D">
            <w:pPr>
              <w:rPr>
                <w:rFonts w:ascii="Times New Roman" w:eastAsia="Calibri" w:hAnsi="Times New Roman" w:cs="Times New Roman"/>
                <w:color w:val="000000" w:themeColor="text1"/>
                <w:kern w:val="24"/>
                <w:sz w:val="24"/>
                <w:szCs w:val="24"/>
              </w:rPr>
            </w:pPr>
            <w:r w:rsidRPr="00BE4860">
              <w:rPr>
                <w:rFonts w:ascii="Times New Roman" w:eastAsia="Calibri" w:hAnsi="Times New Roman" w:cs="Times New Roman"/>
                <w:color w:val="000000" w:themeColor="text1"/>
                <w:kern w:val="24"/>
                <w:sz w:val="24"/>
                <w:szCs w:val="24"/>
              </w:rPr>
              <w:t>5.Nodrošināt atbalstu talantīgākajiem audzēkņiem</w:t>
            </w:r>
          </w:p>
          <w:p w14:paraId="22D6C444" w14:textId="77777777" w:rsidR="00967F6E" w:rsidRPr="00BE4860" w:rsidRDefault="00967F6E" w:rsidP="00C2161D">
            <w:pPr>
              <w:rPr>
                <w:rFonts w:ascii="Times New Roman" w:eastAsia="Calibri" w:hAnsi="Times New Roman" w:cs="Times New Roman"/>
                <w:color w:val="000000" w:themeColor="text1"/>
                <w:kern w:val="24"/>
                <w:sz w:val="24"/>
                <w:szCs w:val="24"/>
              </w:rPr>
            </w:pPr>
          </w:p>
        </w:tc>
        <w:tc>
          <w:tcPr>
            <w:tcW w:w="10360" w:type="dxa"/>
          </w:tcPr>
          <w:p w14:paraId="2434194E" w14:textId="77777777" w:rsidR="00967F6E" w:rsidRPr="00BE4860" w:rsidRDefault="00967F6E"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1.Izstrādāta un darbojas “Talantu atbalsta programma”</w:t>
            </w:r>
            <w:r w:rsidR="00A3754C">
              <w:rPr>
                <w:rFonts w:ascii="Times New Roman" w:hAnsi="Times New Roman" w:cs="Times New Roman"/>
                <w:sz w:val="24"/>
                <w:szCs w:val="24"/>
              </w:rPr>
              <w:t>, kas nepieciešamības gadījumā tiek aktualizēta</w:t>
            </w:r>
            <w:r w:rsidRPr="00BE4860">
              <w:rPr>
                <w:rFonts w:ascii="Times New Roman" w:hAnsi="Times New Roman" w:cs="Times New Roman"/>
                <w:sz w:val="24"/>
                <w:szCs w:val="24"/>
              </w:rPr>
              <w:t>.</w:t>
            </w:r>
          </w:p>
          <w:p w14:paraId="7DBB8C70" w14:textId="77777777" w:rsidR="00136333" w:rsidRPr="00BE4860" w:rsidRDefault="00136333"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F07B35A" w14:textId="77777777" w:rsidR="00967F6E" w:rsidRPr="00BE4860"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2.Audzēkņi </w:t>
            </w:r>
            <w:r w:rsidR="00967F6E" w:rsidRPr="00BE4860">
              <w:rPr>
                <w:rFonts w:ascii="Times New Roman" w:hAnsi="Times New Roman" w:cs="Times New Roman"/>
                <w:sz w:val="24"/>
                <w:szCs w:val="24"/>
              </w:rPr>
              <w:t xml:space="preserve"> izcīna godalgotas vietas  Latvijas un starptautiskā mēroga sacensībās.</w:t>
            </w:r>
          </w:p>
          <w:p w14:paraId="0578578B" w14:textId="77777777" w:rsidR="00136333" w:rsidRPr="00BE4860" w:rsidRDefault="00136333"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4C32CC9" w14:textId="77777777" w:rsidR="00967F6E" w:rsidRPr="00BE4860" w:rsidRDefault="00A3754C"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3.Tiek veikts</w:t>
            </w:r>
            <w:r w:rsidR="00967F6E" w:rsidRPr="00BE4860">
              <w:rPr>
                <w:rFonts w:ascii="Times New Roman" w:hAnsi="Times New Roman" w:cs="Times New Roman"/>
                <w:sz w:val="24"/>
                <w:szCs w:val="24"/>
              </w:rPr>
              <w:t xml:space="preserve"> audzēkņu sasniegumu dinamikas un  izaugsmes </w:t>
            </w:r>
            <w:proofErr w:type="spellStart"/>
            <w:r w:rsidR="00967F6E" w:rsidRPr="00BE4860">
              <w:rPr>
                <w:rFonts w:ascii="Times New Roman" w:hAnsi="Times New Roman" w:cs="Times New Roman"/>
                <w:sz w:val="24"/>
                <w:szCs w:val="24"/>
              </w:rPr>
              <w:t>izvērtējums</w:t>
            </w:r>
            <w:proofErr w:type="spellEnd"/>
            <w:r w:rsidR="00967F6E" w:rsidRPr="00BE4860">
              <w:rPr>
                <w:rFonts w:ascii="Times New Roman" w:hAnsi="Times New Roman" w:cs="Times New Roman"/>
                <w:sz w:val="24"/>
                <w:szCs w:val="24"/>
              </w:rPr>
              <w:t>.</w:t>
            </w:r>
          </w:p>
          <w:p w14:paraId="7E9A0B2F" w14:textId="77777777" w:rsidR="00136333" w:rsidRPr="00BE4860" w:rsidRDefault="00136333"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6AC0720" w14:textId="77777777" w:rsidR="00967F6E" w:rsidRPr="00BE4860" w:rsidRDefault="00967F6E"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4.Audzēkņi spēj veidot objektīvu pašvērtējumu uzstādīto karjeras mērķu un uzdevumu sasniegšanai.</w:t>
            </w:r>
          </w:p>
        </w:tc>
        <w:tc>
          <w:tcPr>
            <w:tcW w:w="1674" w:type="dxa"/>
          </w:tcPr>
          <w:p w14:paraId="409A5CF9" w14:textId="77777777" w:rsidR="00967F6E"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14:paraId="7CED8A27" w14:textId="77777777" w:rsidR="00DD4E05"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FDA083B" w14:textId="77777777" w:rsidR="00DD4E05"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 – 2026.</w:t>
            </w:r>
          </w:p>
          <w:p w14:paraId="2A7AA843" w14:textId="77777777" w:rsidR="00DD4E05"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E95CA3D" w14:textId="77777777" w:rsidR="00DD4E05"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r w:rsidR="00A3754C">
              <w:rPr>
                <w:rFonts w:ascii="Times New Roman" w:hAnsi="Times New Roman" w:cs="Times New Roman"/>
                <w:sz w:val="24"/>
                <w:szCs w:val="24"/>
              </w:rPr>
              <w:t xml:space="preserve"> – 2026.</w:t>
            </w:r>
          </w:p>
          <w:p w14:paraId="137C4CF8" w14:textId="77777777" w:rsidR="00DD4E05"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2A19286" w14:textId="77777777" w:rsidR="00DD4E05" w:rsidRPr="00BE4860"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A3754C">
              <w:rPr>
                <w:rFonts w:ascii="Times New Roman" w:hAnsi="Times New Roman" w:cs="Times New Roman"/>
                <w:sz w:val="24"/>
                <w:szCs w:val="24"/>
              </w:rPr>
              <w:t>025. - 2</w:t>
            </w:r>
            <w:r>
              <w:rPr>
                <w:rFonts w:ascii="Times New Roman" w:hAnsi="Times New Roman" w:cs="Times New Roman"/>
                <w:sz w:val="24"/>
                <w:szCs w:val="24"/>
              </w:rPr>
              <w:t>026.</w:t>
            </w:r>
          </w:p>
        </w:tc>
      </w:tr>
    </w:tbl>
    <w:p w14:paraId="3CE38819" w14:textId="77777777" w:rsidR="00A3754C" w:rsidRDefault="00A3754C" w:rsidP="00130C85">
      <w:pPr>
        <w:pStyle w:val="Default"/>
        <w:spacing w:before="240" w:after="240"/>
        <w:ind w:right="-483"/>
        <w:rPr>
          <w:b/>
          <w:bCs/>
          <w:sz w:val="28"/>
          <w:szCs w:val="28"/>
        </w:rPr>
      </w:pPr>
    </w:p>
    <w:p w14:paraId="7FE8FEF8" w14:textId="77777777" w:rsidR="003153C6" w:rsidRPr="00BE4860" w:rsidRDefault="00BE4860" w:rsidP="00C2161D">
      <w:pPr>
        <w:pStyle w:val="Default"/>
        <w:spacing w:before="240" w:after="240"/>
        <w:ind w:left="-284" w:right="-483"/>
        <w:jc w:val="center"/>
        <w:rPr>
          <w:b/>
          <w:bCs/>
          <w:sz w:val="28"/>
          <w:szCs w:val="28"/>
        </w:rPr>
      </w:pPr>
      <w:r w:rsidRPr="00BE4860">
        <w:rPr>
          <w:b/>
          <w:bCs/>
          <w:sz w:val="28"/>
          <w:szCs w:val="28"/>
        </w:rPr>
        <w:t>Prioritāte :  Piederības Sporta skolai</w:t>
      </w:r>
      <w:r w:rsidR="003153C6" w:rsidRPr="00BE4860">
        <w:rPr>
          <w:b/>
          <w:bCs/>
          <w:sz w:val="28"/>
          <w:szCs w:val="28"/>
        </w:rPr>
        <w:t xml:space="preserve">  un atpazīstamības veicināšana</w:t>
      </w:r>
    </w:p>
    <w:tbl>
      <w:tblPr>
        <w:tblStyle w:val="Vienkratabula4"/>
        <w:tblW w:w="14807" w:type="dxa"/>
        <w:tblInd w:w="-490" w:type="dxa"/>
        <w:tblLook w:val="04A0" w:firstRow="1" w:lastRow="0" w:firstColumn="1" w:lastColumn="0" w:noHBand="0" w:noVBand="1"/>
      </w:tblPr>
      <w:tblGrid>
        <w:gridCol w:w="2560"/>
        <w:gridCol w:w="10688"/>
        <w:gridCol w:w="1559"/>
      </w:tblGrid>
      <w:tr w:rsidR="00967F6E" w:rsidRPr="00BE4860" w14:paraId="541723C6" w14:textId="77777777" w:rsidTr="00130C85">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560" w:type="dxa"/>
            <w:shd w:val="clear" w:color="auto" w:fill="BDD6EE" w:themeFill="accent1" w:themeFillTint="66"/>
            <w:hideMark/>
          </w:tcPr>
          <w:p w14:paraId="288A72C5" w14:textId="77777777" w:rsidR="00967F6E" w:rsidRPr="00BE4860" w:rsidRDefault="00967F6E" w:rsidP="00C2161D">
            <w:pPr>
              <w:rPr>
                <w:rFonts w:ascii="Times New Roman" w:hAnsi="Times New Roman" w:cs="Times New Roman"/>
                <w:sz w:val="24"/>
                <w:szCs w:val="24"/>
                <w:lang w:val="en-US"/>
              </w:rPr>
            </w:pPr>
            <w:r w:rsidRPr="00BE4860">
              <w:rPr>
                <w:rFonts w:ascii="Times New Roman" w:hAnsi="Times New Roman" w:cs="Times New Roman"/>
                <w:sz w:val="24"/>
                <w:szCs w:val="24"/>
              </w:rPr>
              <w:t>Uzdevums</w:t>
            </w:r>
          </w:p>
        </w:tc>
        <w:tc>
          <w:tcPr>
            <w:tcW w:w="10688" w:type="dxa"/>
            <w:shd w:val="clear" w:color="auto" w:fill="BDD6EE" w:themeFill="accent1" w:themeFillTint="66"/>
            <w:hideMark/>
          </w:tcPr>
          <w:p w14:paraId="6261C103" w14:textId="77777777" w:rsidR="00967F6E" w:rsidRPr="00BE4860" w:rsidRDefault="00967F6E" w:rsidP="00C2161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E4860">
              <w:rPr>
                <w:rFonts w:ascii="Times New Roman" w:hAnsi="Times New Roman" w:cs="Times New Roman"/>
                <w:sz w:val="24"/>
                <w:szCs w:val="24"/>
              </w:rPr>
              <w:t>Sasniedzamais rezultāts ( kvalitatīvi un kvantitatīvi)</w:t>
            </w:r>
          </w:p>
        </w:tc>
        <w:tc>
          <w:tcPr>
            <w:tcW w:w="1559" w:type="dxa"/>
            <w:shd w:val="clear" w:color="auto" w:fill="BDD6EE" w:themeFill="accent1" w:themeFillTint="66"/>
          </w:tcPr>
          <w:p w14:paraId="5B367AF0" w14:textId="77777777" w:rsidR="00967F6E" w:rsidRPr="00BE4860" w:rsidRDefault="00D1505C" w:rsidP="00C2161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Izpildes termiņš</w:t>
            </w:r>
          </w:p>
        </w:tc>
      </w:tr>
      <w:tr w:rsidR="00967F6E" w:rsidRPr="00BE4860" w14:paraId="01F4D9F3" w14:textId="77777777" w:rsidTr="00130C85">
        <w:trPr>
          <w:cnfStyle w:val="000000100000" w:firstRow="0" w:lastRow="0" w:firstColumn="0" w:lastColumn="0" w:oddVBand="0" w:evenVBand="0" w:oddHBand="1" w:evenHBand="0" w:firstRowFirstColumn="0" w:firstRowLastColumn="0" w:lastRowFirstColumn="0" w:lastRowLastColumn="0"/>
          <w:trHeight w:val="1634"/>
        </w:trPr>
        <w:tc>
          <w:tcPr>
            <w:cnfStyle w:val="001000000000" w:firstRow="0" w:lastRow="0" w:firstColumn="1" w:lastColumn="0" w:oddVBand="0" w:evenVBand="0" w:oddHBand="0" w:evenHBand="0" w:firstRowFirstColumn="0" w:firstRowLastColumn="0" w:lastRowFirstColumn="0" w:lastRowLastColumn="0"/>
            <w:tcW w:w="2560" w:type="dxa"/>
            <w:shd w:val="clear" w:color="auto" w:fill="DEEAF6" w:themeFill="accent1" w:themeFillTint="33"/>
            <w:hideMark/>
          </w:tcPr>
          <w:p w14:paraId="16C453ED" w14:textId="77777777" w:rsidR="00967F6E" w:rsidRPr="00BE4860" w:rsidRDefault="00967F6E" w:rsidP="00C2161D">
            <w:pPr>
              <w:rPr>
                <w:rFonts w:ascii="Times New Roman" w:hAnsi="Times New Roman" w:cs="Times New Roman"/>
                <w:sz w:val="24"/>
                <w:szCs w:val="24"/>
                <w:lang w:val="en-US"/>
              </w:rPr>
            </w:pPr>
            <w:r w:rsidRPr="00BE4860">
              <w:rPr>
                <w:rFonts w:ascii="Times New Roman" w:hAnsi="Times New Roman" w:cs="Times New Roman"/>
                <w:color w:val="000000" w:themeColor="text1"/>
                <w:kern w:val="24"/>
                <w:sz w:val="24"/>
                <w:szCs w:val="24"/>
              </w:rPr>
              <w:t>1. O</w:t>
            </w:r>
            <w:r w:rsidR="00BE4860" w:rsidRPr="00BE4860">
              <w:rPr>
                <w:rFonts w:ascii="Times New Roman" w:eastAsia="Calibri" w:hAnsi="Times New Roman" w:cs="Times New Roman"/>
                <w:color w:val="000000" w:themeColor="text1"/>
                <w:kern w:val="24"/>
                <w:sz w:val="24"/>
                <w:szCs w:val="24"/>
              </w:rPr>
              <w:t xml:space="preserve">rganizēt Sporta skolas </w:t>
            </w:r>
            <w:r w:rsidRPr="00BE4860">
              <w:rPr>
                <w:rFonts w:ascii="Times New Roman" w:eastAsia="Calibri" w:hAnsi="Times New Roman" w:cs="Times New Roman"/>
                <w:color w:val="000000" w:themeColor="text1"/>
                <w:kern w:val="24"/>
                <w:sz w:val="24"/>
                <w:szCs w:val="24"/>
              </w:rPr>
              <w:t xml:space="preserve">pasākumus visām skolas darbībā iesaistītajām </w:t>
            </w:r>
            <w:proofErr w:type="spellStart"/>
            <w:r w:rsidRPr="00BE4860">
              <w:rPr>
                <w:rFonts w:ascii="Times New Roman" w:eastAsia="Calibri" w:hAnsi="Times New Roman" w:cs="Times New Roman"/>
                <w:color w:val="000000" w:themeColor="text1"/>
                <w:kern w:val="24"/>
                <w:sz w:val="24"/>
                <w:szCs w:val="24"/>
              </w:rPr>
              <w:t>mērķgrupām</w:t>
            </w:r>
            <w:proofErr w:type="spellEnd"/>
          </w:p>
        </w:tc>
        <w:tc>
          <w:tcPr>
            <w:tcW w:w="10688" w:type="dxa"/>
            <w:hideMark/>
          </w:tcPr>
          <w:p w14:paraId="04D45B48" w14:textId="77777777" w:rsidR="00967F6E" w:rsidRPr="00BE4860"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967F6E" w:rsidRPr="00BE4860">
              <w:rPr>
                <w:rFonts w:ascii="Times New Roman" w:hAnsi="Times New Roman" w:cs="Times New Roman"/>
                <w:sz w:val="24"/>
                <w:szCs w:val="24"/>
              </w:rPr>
              <w:t xml:space="preserve"> 95% au</w:t>
            </w:r>
            <w:r w:rsidR="00263ABC">
              <w:rPr>
                <w:rFonts w:ascii="Times New Roman" w:hAnsi="Times New Roman" w:cs="Times New Roman"/>
                <w:sz w:val="24"/>
                <w:szCs w:val="24"/>
              </w:rPr>
              <w:t>dzēkņi atzīst, ka ir piederīgi S</w:t>
            </w:r>
            <w:r w:rsidR="00967F6E" w:rsidRPr="00BE4860">
              <w:rPr>
                <w:rFonts w:ascii="Times New Roman" w:hAnsi="Times New Roman" w:cs="Times New Roman"/>
                <w:sz w:val="24"/>
                <w:szCs w:val="24"/>
              </w:rPr>
              <w:t>porta skolai</w:t>
            </w:r>
            <w:r w:rsidR="00136333" w:rsidRPr="00BE4860">
              <w:rPr>
                <w:rFonts w:ascii="Times New Roman" w:hAnsi="Times New Roman" w:cs="Times New Roman"/>
                <w:sz w:val="24"/>
                <w:szCs w:val="24"/>
              </w:rPr>
              <w:t>.</w:t>
            </w:r>
          </w:p>
          <w:p w14:paraId="61BE84C3" w14:textId="77777777" w:rsidR="00136333" w:rsidRPr="00BE4860" w:rsidRDefault="00136333"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4F8221A" w14:textId="77777777" w:rsidR="00136333" w:rsidRPr="00BE4860" w:rsidRDefault="00967F6E"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2.</w:t>
            </w:r>
            <w:r w:rsidR="00BE4860" w:rsidRPr="00BE4860">
              <w:rPr>
                <w:rFonts w:ascii="Times New Roman" w:hAnsi="Times New Roman" w:cs="Times New Roman"/>
                <w:sz w:val="24"/>
                <w:szCs w:val="24"/>
              </w:rPr>
              <w:t xml:space="preserve">Sporta skolas </w:t>
            </w:r>
            <w:r w:rsidRPr="00BE4860">
              <w:rPr>
                <w:rFonts w:ascii="Times New Roman" w:hAnsi="Times New Roman" w:cs="Times New Roman"/>
                <w:sz w:val="24"/>
                <w:szCs w:val="24"/>
              </w:rPr>
              <w:t>organizētajos pasākumos piedalās 70 % audzēkņu</w:t>
            </w:r>
            <w:r w:rsidR="00136333" w:rsidRPr="00BE4860">
              <w:rPr>
                <w:rFonts w:ascii="Times New Roman" w:hAnsi="Times New Roman" w:cs="Times New Roman"/>
                <w:sz w:val="24"/>
                <w:szCs w:val="24"/>
              </w:rPr>
              <w:t>.</w:t>
            </w:r>
          </w:p>
          <w:p w14:paraId="1E41238D" w14:textId="77777777" w:rsidR="00967F6E" w:rsidRPr="00BE4860" w:rsidRDefault="00967F6E"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 xml:space="preserve"> </w:t>
            </w:r>
          </w:p>
          <w:p w14:paraId="43FDA579" w14:textId="77777777" w:rsidR="00967F6E" w:rsidRPr="00BE4860" w:rsidRDefault="00967F6E"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3.</w:t>
            </w:r>
            <w:r w:rsidR="00BE4860" w:rsidRPr="00BE4860">
              <w:rPr>
                <w:rFonts w:ascii="Times New Roman" w:hAnsi="Times New Roman" w:cs="Times New Roman"/>
                <w:sz w:val="24"/>
                <w:szCs w:val="24"/>
              </w:rPr>
              <w:t xml:space="preserve">Sporta skolas </w:t>
            </w:r>
            <w:r w:rsidR="00424888">
              <w:rPr>
                <w:rFonts w:ascii="Times New Roman" w:hAnsi="Times New Roman" w:cs="Times New Roman"/>
                <w:sz w:val="24"/>
                <w:szCs w:val="24"/>
              </w:rPr>
              <w:t xml:space="preserve"> rīkotajos pasākumos piedalās 5</w:t>
            </w:r>
            <w:r w:rsidRPr="00BE4860">
              <w:rPr>
                <w:rFonts w:ascii="Times New Roman" w:hAnsi="Times New Roman" w:cs="Times New Roman"/>
                <w:sz w:val="24"/>
                <w:szCs w:val="24"/>
              </w:rPr>
              <w:t>0% no  vecākiem.</w:t>
            </w:r>
          </w:p>
          <w:p w14:paraId="74C1F735" w14:textId="77777777" w:rsidR="00BE4860" w:rsidRPr="00BE4860" w:rsidRDefault="00BE4860"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035ADCE" w14:textId="77777777" w:rsidR="00136333" w:rsidRPr="00BE4860" w:rsidRDefault="00967F6E"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lastRenderedPageBreak/>
              <w:t>4.Publiski tiek godināti audzēkņi un treneri par sasniegumiem</w:t>
            </w:r>
            <w:r w:rsidR="00136333" w:rsidRPr="00BE4860">
              <w:rPr>
                <w:rFonts w:ascii="Times New Roman" w:hAnsi="Times New Roman" w:cs="Times New Roman"/>
                <w:sz w:val="24"/>
                <w:szCs w:val="24"/>
              </w:rPr>
              <w:t>.</w:t>
            </w:r>
          </w:p>
          <w:p w14:paraId="365993EC" w14:textId="77777777" w:rsidR="00967F6E" w:rsidRPr="00BE4860" w:rsidRDefault="00967F6E"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 xml:space="preserve"> </w:t>
            </w:r>
          </w:p>
          <w:p w14:paraId="258CA7A4" w14:textId="77777777" w:rsidR="00967F6E" w:rsidRPr="00BE4860" w:rsidRDefault="00967F6E"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5.Nodrošināta audzēkņu un dar</w:t>
            </w:r>
            <w:r w:rsidR="00DD4E05">
              <w:rPr>
                <w:rFonts w:ascii="Times New Roman" w:hAnsi="Times New Roman" w:cs="Times New Roman"/>
                <w:sz w:val="24"/>
                <w:szCs w:val="24"/>
              </w:rPr>
              <w:t>binieku pozitīva sadarbības vide</w:t>
            </w:r>
            <w:r w:rsidR="00FC6727">
              <w:rPr>
                <w:rFonts w:ascii="Times New Roman" w:hAnsi="Times New Roman" w:cs="Times New Roman"/>
                <w:sz w:val="24"/>
                <w:szCs w:val="24"/>
              </w:rPr>
              <w:t xml:space="preserve"> un </w:t>
            </w:r>
            <w:proofErr w:type="spellStart"/>
            <w:r w:rsidR="00FC6727">
              <w:rPr>
                <w:rFonts w:ascii="Times New Roman" w:hAnsi="Times New Roman" w:cs="Times New Roman"/>
                <w:sz w:val="24"/>
                <w:szCs w:val="24"/>
              </w:rPr>
              <w:t>labbūtība</w:t>
            </w:r>
            <w:proofErr w:type="spellEnd"/>
            <w:r w:rsidRPr="00BE4860">
              <w:rPr>
                <w:rFonts w:ascii="Times New Roman" w:hAnsi="Times New Roman" w:cs="Times New Roman"/>
                <w:sz w:val="24"/>
                <w:szCs w:val="24"/>
              </w:rPr>
              <w:t>.</w:t>
            </w:r>
          </w:p>
          <w:p w14:paraId="20080F6E" w14:textId="77777777" w:rsidR="00136333" w:rsidRPr="00BE4860" w:rsidRDefault="00136333"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044A20F" w14:textId="77777777" w:rsidR="00967F6E" w:rsidRDefault="00967F6E"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6.Pasākumu org</w:t>
            </w:r>
            <w:r w:rsidR="00DD4E05">
              <w:rPr>
                <w:rFonts w:ascii="Times New Roman" w:hAnsi="Times New Roman" w:cs="Times New Roman"/>
                <w:sz w:val="24"/>
                <w:szCs w:val="24"/>
              </w:rPr>
              <w:t>anizēšanā iesaistīti audzēkņi,</w:t>
            </w:r>
            <w:r w:rsidRPr="00BE4860">
              <w:rPr>
                <w:rFonts w:ascii="Times New Roman" w:hAnsi="Times New Roman" w:cs="Times New Roman"/>
                <w:sz w:val="24"/>
                <w:szCs w:val="24"/>
              </w:rPr>
              <w:t xml:space="preserve"> viņu vecāki</w:t>
            </w:r>
            <w:r w:rsidR="00DD4E05">
              <w:rPr>
                <w:rFonts w:ascii="Times New Roman" w:hAnsi="Times New Roman" w:cs="Times New Roman"/>
                <w:sz w:val="24"/>
                <w:szCs w:val="24"/>
              </w:rPr>
              <w:t xml:space="preserve"> un absolventi</w:t>
            </w:r>
            <w:r w:rsidRPr="00BE4860">
              <w:rPr>
                <w:rFonts w:ascii="Times New Roman" w:hAnsi="Times New Roman" w:cs="Times New Roman"/>
                <w:sz w:val="24"/>
                <w:szCs w:val="24"/>
              </w:rPr>
              <w:t>.</w:t>
            </w:r>
          </w:p>
          <w:p w14:paraId="140A1502" w14:textId="77777777" w:rsidR="006B1C81" w:rsidRDefault="006B1C81"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p w14:paraId="61D4B56E" w14:textId="77777777" w:rsidR="006B1C81" w:rsidRPr="00BE4860" w:rsidRDefault="006B1C81"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 Nodrošināta sadarbība ar vispārējās izglītības iestādēm sporta un interešu izglītības pasākumu organizēšanā</w:t>
            </w:r>
          </w:p>
          <w:p w14:paraId="384136A5" w14:textId="77777777" w:rsidR="00CA5A00" w:rsidRPr="00BE4860" w:rsidRDefault="00CA5A00"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9" w:type="dxa"/>
          </w:tcPr>
          <w:p w14:paraId="38DA312F" w14:textId="77777777" w:rsidR="00967F6E"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2026.</w:t>
            </w:r>
          </w:p>
          <w:p w14:paraId="259D985D" w14:textId="77777777" w:rsidR="00FC6727" w:rsidRDefault="00FC6727"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9EAFBC8" w14:textId="77777777" w:rsidR="00FC6727" w:rsidRDefault="00FC6727"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2026.</w:t>
            </w:r>
          </w:p>
          <w:p w14:paraId="36C9F2E3" w14:textId="77777777" w:rsidR="00FC6727" w:rsidRDefault="00FC6727"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C77B006" w14:textId="77777777" w:rsidR="00FC6727" w:rsidRDefault="00FC6727"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2026.</w:t>
            </w:r>
          </w:p>
          <w:p w14:paraId="16A8D3EA" w14:textId="77777777" w:rsidR="00FC6727" w:rsidRDefault="00FC6727"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5D663B0" w14:textId="77777777" w:rsidR="00FC6727" w:rsidRDefault="00FC6727"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2023. – 2026.</w:t>
            </w:r>
          </w:p>
          <w:p w14:paraId="6CBB532B" w14:textId="77777777" w:rsidR="00DD4E05"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972789A" w14:textId="77777777" w:rsidR="00DD4E05" w:rsidRDefault="00FC6727"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 – 2026.</w:t>
            </w:r>
          </w:p>
          <w:p w14:paraId="6789A002" w14:textId="77777777" w:rsidR="00FC6727" w:rsidRDefault="00FC6727"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5CC546E" w14:textId="77777777" w:rsidR="00FC6727" w:rsidRDefault="00FC6727"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 – 2026.</w:t>
            </w:r>
          </w:p>
          <w:p w14:paraId="2ACFC26D" w14:textId="77777777" w:rsidR="006B1C81" w:rsidRDefault="006B1C81"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F62877E" w14:textId="77777777" w:rsidR="006B1C81" w:rsidRPr="00BE4860" w:rsidRDefault="006B1C81"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 – 2026.</w:t>
            </w:r>
          </w:p>
        </w:tc>
      </w:tr>
      <w:tr w:rsidR="00967F6E" w:rsidRPr="00BE4860" w14:paraId="25EEFAFA" w14:textId="77777777" w:rsidTr="00130C85">
        <w:trPr>
          <w:trHeight w:val="1025"/>
        </w:trPr>
        <w:tc>
          <w:tcPr>
            <w:cnfStyle w:val="001000000000" w:firstRow="0" w:lastRow="0" w:firstColumn="1" w:lastColumn="0" w:oddVBand="0" w:evenVBand="0" w:oddHBand="0" w:evenHBand="0" w:firstRowFirstColumn="0" w:firstRowLastColumn="0" w:lastRowFirstColumn="0" w:lastRowLastColumn="0"/>
            <w:tcW w:w="2560" w:type="dxa"/>
            <w:shd w:val="clear" w:color="auto" w:fill="DEEAF6" w:themeFill="accent1" w:themeFillTint="33"/>
            <w:hideMark/>
          </w:tcPr>
          <w:p w14:paraId="2959E56B" w14:textId="77777777" w:rsidR="00967F6E" w:rsidRPr="00BE4860" w:rsidRDefault="00967F6E" w:rsidP="00C2161D">
            <w:pPr>
              <w:rPr>
                <w:rFonts w:ascii="Times New Roman" w:hAnsi="Times New Roman" w:cs="Times New Roman"/>
                <w:sz w:val="24"/>
                <w:szCs w:val="24"/>
                <w:lang w:val="en-US"/>
              </w:rPr>
            </w:pPr>
            <w:r w:rsidRPr="00BE4860">
              <w:rPr>
                <w:rFonts w:ascii="Times New Roman" w:hAnsi="Times New Roman" w:cs="Times New Roman"/>
                <w:color w:val="000000" w:themeColor="text1"/>
                <w:kern w:val="24"/>
                <w:sz w:val="24"/>
                <w:szCs w:val="24"/>
              </w:rPr>
              <w:lastRenderedPageBreak/>
              <w:t>2.</w:t>
            </w:r>
            <w:r w:rsidR="00BE4860" w:rsidRPr="00BE4860">
              <w:rPr>
                <w:rFonts w:ascii="Times New Roman" w:eastAsia="Calibri" w:hAnsi="Times New Roman" w:cs="Times New Roman"/>
                <w:color w:val="000000" w:themeColor="text1"/>
                <w:kern w:val="24"/>
                <w:sz w:val="24"/>
                <w:szCs w:val="24"/>
              </w:rPr>
              <w:t xml:space="preserve"> Veidot vienotu Sporta skolas</w:t>
            </w:r>
            <w:r w:rsidRPr="00BE4860">
              <w:rPr>
                <w:rFonts w:ascii="Times New Roman" w:eastAsia="Calibri" w:hAnsi="Times New Roman" w:cs="Times New Roman"/>
                <w:color w:val="000000" w:themeColor="text1"/>
                <w:kern w:val="24"/>
                <w:sz w:val="24"/>
                <w:szCs w:val="24"/>
              </w:rPr>
              <w:t xml:space="preserve"> vizuālo tēlu</w:t>
            </w:r>
          </w:p>
        </w:tc>
        <w:tc>
          <w:tcPr>
            <w:tcW w:w="10688" w:type="dxa"/>
            <w:hideMark/>
          </w:tcPr>
          <w:p w14:paraId="78C2FECE" w14:textId="77777777" w:rsidR="00967F6E" w:rsidRPr="00BE4860" w:rsidRDefault="00967F6E"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1.Visi  audzēk</w:t>
            </w:r>
            <w:r w:rsidR="00BE4860" w:rsidRPr="00BE4860">
              <w:rPr>
                <w:rFonts w:ascii="Times New Roman" w:hAnsi="Times New Roman" w:cs="Times New Roman"/>
                <w:sz w:val="24"/>
                <w:szCs w:val="24"/>
              </w:rPr>
              <w:t>ņi valsts līmeņa sacensībās Sporta skolu un novadu</w:t>
            </w:r>
            <w:r w:rsidR="006B1C81">
              <w:rPr>
                <w:rFonts w:ascii="Times New Roman" w:hAnsi="Times New Roman" w:cs="Times New Roman"/>
                <w:sz w:val="24"/>
                <w:szCs w:val="24"/>
              </w:rPr>
              <w:t xml:space="preserve"> pārstāv vienota dizaina</w:t>
            </w:r>
            <w:r w:rsidRPr="00BE4860">
              <w:rPr>
                <w:rFonts w:ascii="Times New Roman" w:hAnsi="Times New Roman" w:cs="Times New Roman"/>
                <w:sz w:val="24"/>
                <w:szCs w:val="24"/>
              </w:rPr>
              <w:t xml:space="preserve"> sacensību tērpos</w:t>
            </w:r>
            <w:r w:rsidR="00136333" w:rsidRPr="00BE4860">
              <w:rPr>
                <w:rFonts w:ascii="Times New Roman" w:hAnsi="Times New Roman" w:cs="Times New Roman"/>
                <w:sz w:val="24"/>
                <w:szCs w:val="24"/>
              </w:rPr>
              <w:t>.</w:t>
            </w:r>
          </w:p>
          <w:p w14:paraId="6BB619DF" w14:textId="77777777" w:rsidR="00136333" w:rsidRPr="00BE4860" w:rsidRDefault="00136333"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40B75B9" w14:textId="77777777" w:rsidR="00967F6E" w:rsidRPr="00BE4860" w:rsidRDefault="00967F6E"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2.Visiem treneriem ir vienotas formas</w:t>
            </w:r>
            <w:r w:rsidR="00136333" w:rsidRPr="00BE4860">
              <w:rPr>
                <w:rFonts w:ascii="Times New Roman" w:hAnsi="Times New Roman" w:cs="Times New Roman"/>
                <w:sz w:val="24"/>
                <w:szCs w:val="24"/>
              </w:rPr>
              <w:t>.</w:t>
            </w:r>
          </w:p>
          <w:p w14:paraId="06B021D6" w14:textId="77777777" w:rsidR="00136333" w:rsidRPr="00BE4860" w:rsidRDefault="00136333"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E0ECA3D" w14:textId="77777777" w:rsidR="00967F6E" w:rsidRPr="00BE4860" w:rsidRDefault="00967F6E"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3.</w:t>
            </w:r>
            <w:r w:rsidR="006B1C81">
              <w:rPr>
                <w:rFonts w:ascii="Times New Roman" w:hAnsi="Times New Roman" w:cs="Times New Roman"/>
                <w:sz w:val="24"/>
                <w:szCs w:val="24"/>
              </w:rPr>
              <w:t>Tiek veicināta</w:t>
            </w:r>
            <w:r w:rsidR="00BE4860" w:rsidRPr="00BE4860">
              <w:rPr>
                <w:rFonts w:ascii="Times New Roman" w:hAnsi="Times New Roman" w:cs="Times New Roman"/>
                <w:sz w:val="24"/>
                <w:szCs w:val="24"/>
              </w:rPr>
              <w:t xml:space="preserve"> Sporta skolas</w:t>
            </w:r>
            <w:r w:rsidR="00FC6727">
              <w:rPr>
                <w:rFonts w:ascii="Times New Roman" w:hAnsi="Times New Roman" w:cs="Times New Roman"/>
                <w:sz w:val="24"/>
                <w:szCs w:val="24"/>
              </w:rPr>
              <w:t xml:space="preserve"> atpazīstamība un prestižs</w:t>
            </w:r>
            <w:r w:rsidRPr="00BE4860">
              <w:rPr>
                <w:rFonts w:ascii="Times New Roman" w:hAnsi="Times New Roman" w:cs="Times New Roman"/>
                <w:sz w:val="24"/>
                <w:szCs w:val="24"/>
              </w:rPr>
              <w:t>.</w:t>
            </w:r>
          </w:p>
          <w:p w14:paraId="0871422E" w14:textId="77777777" w:rsidR="00CA5A00" w:rsidRPr="00BE4860" w:rsidRDefault="00CA5A00" w:rsidP="00DD4E0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9" w:type="dxa"/>
          </w:tcPr>
          <w:p w14:paraId="7C04A524" w14:textId="77777777" w:rsidR="00967F6E" w:rsidRDefault="00FC6727"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 - 2024.</w:t>
            </w:r>
          </w:p>
          <w:p w14:paraId="59404C64" w14:textId="77777777" w:rsidR="00FC6727" w:rsidRDefault="00FC6727"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2BF6AFA" w14:textId="77777777" w:rsidR="00FC6727" w:rsidRDefault="00FC6727"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 – 2024.</w:t>
            </w:r>
          </w:p>
          <w:p w14:paraId="5477B9B5" w14:textId="77777777" w:rsidR="00FC6727" w:rsidRDefault="00FC6727"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01C3A23" w14:textId="77777777" w:rsidR="00FC6727" w:rsidRPr="00BE4860" w:rsidRDefault="00FC6727" w:rsidP="00C2161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 – 2026.</w:t>
            </w:r>
          </w:p>
        </w:tc>
      </w:tr>
      <w:tr w:rsidR="00967F6E" w:rsidRPr="00BE4860" w14:paraId="0E7B791E" w14:textId="77777777" w:rsidTr="00130C85">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560" w:type="dxa"/>
            <w:shd w:val="clear" w:color="auto" w:fill="DEEAF6" w:themeFill="accent1" w:themeFillTint="33"/>
            <w:hideMark/>
          </w:tcPr>
          <w:p w14:paraId="5C1F0D61" w14:textId="77777777" w:rsidR="00967F6E" w:rsidRPr="00BE4860" w:rsidRDefault="00967F6E" w:rsidP="00C2161D">
            <w:pPr>
              <w:pStyle w:val="Paraststmeklis"/>
              <w:spacing w:before="0" w:beforeAutospacing="0" w:after="0" w:afterAutospacing="0" w:line="256" w:lineRule="auto"/>
            </w:pPr>
            <w:r w:rsidRPr="00BE4860">
              <w:rPr>
                <w:color w:val="000000" w:themeColor="text1"/>
                <w:kern w:val="24"/>
                <w:lang w:val="lv-LV"/>
              </w:rPr>
              <w:t>3.</w:t>
            </w:r>
            <w:r w:rsidR="00BE4860" w:rsidRPr="00BE4860">
              <w:rPr>
                <w:rFonts w:eastAsia="Calibri"/>
                <w:color w:val="000000" w:themeColor="text1"/>
                <w:kern w:val="24"/>
                <w:lang w:val="lv-LV"/>
              </w:rPr>
              <w:t xml:space="preserve"> Nodrošināt Sporta skolas</w:t>
            </w:r>
            <w:r w:rsidRPr="00BE4860">
              <w:rPr>
                <w:rFonts w:eastAsia="Calibri"/>
                <w:color w:val="000000" w:themeColor="text1"/>
                <w:kern w:val="24"/>
                <w:lang w:val="lv-LV"/>
              </w:rPr>
              <w:t xml:space="preserve"> publicitāti</w:t>
            </w:r>
            <w:r w:rsidR="00263ABC">
              <w:rPr>
                <w:rFonts w:eastAsia="Calibri"/>
                <w:color w:val="000000" w:themeColor="text1"/>
                <w:kern w:val="24"/>
                <w:lang w:val="lv-LV"/>
              </w:rPr>
              <w:t xml:space="preserve"> un atpazīstamību</w:t>
            </w:r>
            <w:r w:rsidRPr="00BE4860">
              <w:rPr>
                <w:rFonts w:eastAsia="Calibri"/>
                <w:color w:val="000000" w:themeColor="text1"/>
                <w:kern w:val="24"/>
                <w:lang w:val="lv-LV"/>
              </w:rPr>
              <w:t>.</w:t>
            </w:r>
          </w:p>
          <w:p w14:paraId="2E5123CC" w14:textId="77777777" w:rsidR="00967F6E" w:rsidRPr="00BE4860" w:rsidRDefault="00967F6E" w:rsidP="00C2161D">
            <w:pPr>
              <w:rPr>
                <w:rFonts w:ascii="Times New Roman" w:hAnsi="Times New Roman" w:cs="Times New Roman"/>
                <w:sz w:val="24"/>
                <w:szCs w:val="24"/>
                <w:lang w:val="en-US"/>
              </w:rPr>
            </w:pPr>
            <w:r w:rsidRPr="00BE4860">
              <w:rPr>
                <w:rFonts w:ascii="Times New Roman" w:eastAsia="Calibri" w:hAnsi="Times New Roman" w:cs="Times New Roman"/>
                <w:color w:val="000000" w:themeColor="text1"/>
                <w:kern w:val="24"/>
                <w:sz w:val="24"/>
                <w:szCs w:val="24"/>
              </w:rPr>
              <w:t> </w:t>
            </w:r>
          </w:p>
        </w:tc>
        <w:tc>
          <w:tcPr>
            <w:tcW w:w="10688" w:type="dxa"/>
            <w:hideMark/>
          </w:tcPr>
          <w:p w14:paraId="79D70F9D" w14:textId="77777777" w:rsidR="00BE4860" w:rsidRPr="00BE4860" w:rsidRDefault="00967F6E"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1.Visiem interesentiem tiek nodrošināta iespēja saņemt daudzveidīgu informāciju dažād</w:t>
            </w:r>
            <w:r w:rsidR="00BE4860">
              <w:rPr>
                <w:rFonts w:ascii="Times New Roman" w:hAnsi="Times New Roman" w:cs="Times New Roman"/>
                <w:sz w:val="24"/>
                <w:szCs w:val="24"/>
              </w:rPr>
              <w:t>os informācijas nesējos par Sporta skolas</w:t>
            </w:r>
            <w:r w:rsidRPr="00BE4860">
              <w:rPr>
                <w:rFonts w:ascii="Times New Roman" w:hAnsi="Times New Roman" w:cs="Times New Roman"/>
                <w:sz w:val="24"/>
                <w:szCs w:val="24"/>
              </w:rPr>
              <w:t xml:space="preserve"> darba aktualitātēm un sportiskajiem sasniegumiem</w:t>
            </w:r>
            <w:r w:rsidR="00BE4860" w:rsidRPr="00BE4860">
              <w:rPr>
                <w:rFonts w:ascii="Times New Roman" w:hAnsi="Times New Roman" w:cs="Times New Roman"/>
                <w:sz w:val="24"/>
                <w:szCs w:val="24"/>
              </w:rPr>
              <w:t>.</w:t>
            </w:r>
          </w:p>
          <w:p w14:paraId="4A7EF751" w14:textId="77777777" w:rsidR="00967F6E" w:rsidRPr="00BE4860" w:rsidRDefault="00967F6E"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 xml:space="preserve"> </w:t>
            </w:r>
          </w:p>
          <w:p w14:paraId="03E2ACE1" w14:textId="77777777" w:rsidR="00967F6E" w:rsidRPr="00BE4860" w:rsidRDefault="00BE4860"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 Veicināta</w:t>
            </w:r>
            <w:r w:rsidRPr="00BE4860">
              <w:rPr>
                <w:rFonts w:ascii="Times New Roman" w:hAnsi="Times New Roman" w:cs="Times New Roman"/>
                <w:sz w:val="24"/>
                <w:szCs w:val="24"/>
              </w:rPr>
              <w:t xml:space="preserve"> Sporta skolas</w:t>
            </w:r>
            <w:r w:rsidR="00707B12">
              <w:rPr>
                <w:rFonts w:ascii="Times New Roman" w:hAnsi="Times New Roman" w:cs="Times New Roman"/>
                <w:sz w:val="24"/>
                <w:szCs w:val="24"/>
              </w:rPr>
              <w:t xml:space="preserve"> atpazīstamība un </w:t>
            </w:r>
            <w:r w:rsidR="00967F6E" w:rsidRPr="00BE4860">
              <w:rPr>
                <w:rFonts w:ascii="Times New Roman" w:hAnsi="Times New Roman" w:cs="Times New Roman"/>
                <w:sz w:val="24"/>
                <w:szCs w:val="24"/>
              </w:rPr>
              <w:t xml:space="preserve"> </w:t>
            </w:r>
            <w:r w:rsidR="00707B12">
              <w:rPr>
                <w:rFonts w:ascii="Times New Roman" w:hAnsi="Times New Roman" w:cs="Times New Roman"/>
                <w:sz w:val="24"/>
                <w:szCs w:val="24"/>
              </w:rPr>
              <w:t>bērnu un jauniešu</w:t>
            </w:r>
            <w:r w:rsidRPr="00BE4860">
              <w:rPr>
                <w:rFonts w:ascii="Times New Roman" w:hAnsi="Times New Roman" w:cs="Times New Roman"/>
                <w:sz w:val="24"/>
                <w:szCs w:val="24"/>
              </w:rPr>
              <w:t xml:space="preserve"> interese par mācībām  Sporta skolā</w:t>
            </w:r>
            <w:r w:rsidR="00967F6E" w:rsidRPr="00BE4860">
              <w:rPr>
                <w:rFonts w:ascii="Times New Roman" w:hAnsi="Times New Roman" w:cs="Times New Roman"/>
                <w:sz w:val="24"/>
                <w:szCs w:val="24"/>
              </w:rPr>
              <w:t>.</w:t>
            </w:r>
          </w:p>
          <w:p w14:paraId="2A0EEE09" w14:textId="77777777" w:rsidR="00BE4860" w:rsidRPr="00BE4860" w:rsidRDefault="00BE4860"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9CE8EE3" w14:textId="77777777" w:rsidR="00967F6E" w:rsidRPr="00BE4860" w:rsidRDefault="00967F6E"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3.</w:t>
            </w:r>
            <w:r w:rsidR="00BE4860">
              <w:rPr>
                <w:rFonts w:ascii="Times New Roman" w:hAnsi="Times New Roman" w:cs="Times New Roman"/>
                <w:sz w:val="24"/>
                <w:szCs w:val="24"/>
              </w:rPr>
              <w:t>Visi treneri</w:t>
            </w:r>
            <w:r w:rsidR="000F3FE2">
              <w:rPr>
                <w:rFonts w:ascii="Times New Roman" w:hAnsi="Times New Roman" w:cs="Times New Roman"/>
                <w:sz w:val="24"/>
                <w:szCs w:val="24"/>
              </w:rPr>
              <w:t xml:space="preserve"> sagatavo</w:t>
            </w:r>
            <w:r w:rsidRPr="00BE4860">
              <w:rPr>
                <w:rFonts w:ascii="Times New Roman" w:hAnsi="Times New Roman" w:cs="Times New Roman"/>
                <w:sz w:val="24"/>
                <w:szCs w:val="24"/>
              </w:rPr>
              <w:t xml:space="preserve"> informāciju</w:t>
            </w:r>
            <w:r w:rsidR="000F3FE2">
              <w:rPr>
                <w:rFonts w:ascii="Times New Roman" w:hAnsi="Times New Roman" w:cs="Times New Roman"/>
                <w:sz w:val="24"/>
                <w:szCs w:val="24"/>
              </w:rPr>
              <w:t xml:space="preserve"> ievieto</w:t>
            </w:r>
            <w:r w:rsidR="000E1C3C">
              <w:rPr>
                <w:rFonts w:ascii="Times New Roman" w:hAnsi="Times New Roman" w:cs="Times New Roman"/>
                <w:sz w:val="24"/>
                <w:szCs w:val="24"/>
              </w:rPr>
              <w:t>šanai infor</w:t>
            </w:r>
            <w:r w:rsidR="000F3FE2">
              <w:rPr>
                <w:rFonts w:ascii="Times New Roman" w:hAnsi="Times New Roman" w:cs="Times New Roman"/>
                <w:sz w:val="24"/>
                <w:szCs w:val="24"/>
              </w:rPr>
              <w:t>mācijas nes</w:t>
            </w:r>
            <w:r w:rsidR="000E1C3C">
              <w:rPr>
                <w:rFonts w:ascii="Times New Roman" w:hAnsi="Times New Roman" w:cs="Times New Roman"/>
                <w:sz w:val="24"/>
                <w:szCs w:val="24"/>
              </w:rPr>
              <w:t>ējos</w:t>
            </w:r>
            <w:r w:rsidRPr="00BE4860">
              <w:rPr>
                <w:rFonts w:ascii="Times New Roman" w:hAnsi="Times New Roman" w:cs="Times New Roman"/>
                <w:sz w:val="24"/>
                <w:szCs w:val="24"/>
              </w:rPr>
              <w:t xml:space="preserve"> par savu audzēkņu dalību sacensībās un </w:t>
            </w:r>
            <w:proofErr w:type="spellStart"/>
            <w:r w:rsidRPr="00BE4860">
              <w:rPr>
                <w:rFonts w:ascii="Times New Roman" w:hAnsi="Times New Roman" w:cs="Times New Roman"/>
                <w:sz w:val="24"/>
                <w:szCs w:val="24"/>
              </w:rPr>
              <w:t>ārpusstundu</w:t>
            </w:r>
            <w:proofErr w:type="spellEnd"/>
            <w:r w:rsidRPr="00BE4860">
              <w:rPr>
                <w:rFonts w:ascii="Times New Roman" w:hAnsi="Times New Roman" w:cs="Times New Roman"/>
                <w:sz w:val="24"/>
                <w:szCs w:val="24"/>
              </w:rPr>
              <w:t xml:space="preserve"> aktivitātēs.</w:t>
            </w:r>
          </w:p>
          <w:p w14:paraId="244C561C" w14:textId="77777777" w:rsidR="00BE4860" w:rsidRPr="00BE4860" w:rsidRDefault="00BE4860"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F903A21" w14:textId="77777777" w:rsidR="00967F6E" w:rsidRDefault="00967F6E"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4.</w:t>
            </w:r>
            <w:r w:rsidR="00BE4860" w:rsidRPr="00BE4860">
              <w:rPr>
                <w:rFonts w:ascii="Times New Roman" w:hAnsi="Times New Roman" w:cs="Times New Roman"/>
                <w:sz w:val="24"/>
                <w:szCs w:val="24"/>
              </w:rPr>
              <w:t>Sporta skolā</w:t>
            </w:r>
            <w:r w:rsidRPr="00BE4860">
              <w:rPr>
                <w:rFonts w:ascii="Times New Roman" w:hAnsi="Times New Roman" w:cs="Times New Roman"/>
                <w:sz w:val="24"/>
                <w:szCs w:val="24"/>
              </w:rPr>
              <w:t xml:space="preserve"> ir noteikta k</w:t>
            </w:r>
            <w:r w:rsidR="00424888">
              <w:rPr>
                <w:rFonts w:ascii="Times New Roman" w:hAnsi="Times New Roman" w:cs="Times New Roman"/>
                <w:sz w:val="24"/>
                <w:szCs w:val="24"/>
              </w:rPr>
              <w:t xml:space="preserve">ārtība Sporta skolas publicitātes </w:t>
            </w:r>
            <w:r w:rsidRPr="00BE4860">
              <w:rPr>
                <w:rFonts w:ascii="Times New Roman" w:hAnsi="Times New Roman" w:cs="Times New Roman"/>
                <w:sz w:val="24"/>
                <w:szCs w:val="24"/>
              </w:rPr>
              <w:t xml:space="preserve"> nodrošināšanā.</w:t>
            </w:r>
          </w:p>
          <w:p w14:paraId="7B12C22D" w14:textId="77777777" w:rsidR="000F3FE2" w:rsidRDefault="000F3FE2"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9B02F69" w14:textId="77777777" w:rsidR="00BE4860" w:rsidRPr="00DD4E05"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r w:rsidR="00263ABC" w:rsidRPr="00424888">
              <w:rPr>
                <w:rFonts w:ascii="Times New Roman" w:hAnsi="Times New Roman" w:cs="Times New Roman"/>
                <w:sz w:val="24"/>
                <w:szCs w:val="24"/>
              </w:rPr>
              <w:t>Sporta skola iesaistījusies projektu</w:t>
            </w:r>
            <w:r w:rsidR="00707B12" w:rsidRPr="00424888">
              <w:rPr>
                <w:rFonts w:ascii="Times New Roman" w:hAnsi="Times New Roman" w:cs="Times New Roman"/>
                <w:sz w:val="24"/>
                <w:szCs w:val="24"/>
              </w:rPr>
              <w:t xml:space="preserve"> (</w:t>
            </w:r>
            <w:r w:rsidR="00263ABC" w:rsidRPr="00424888">
              <w:rPr>
                <w:rFonts w:ascii="Times New Roman" w:hAnsi="Times New Roman" w:cs="Times New Roman"/>
                <w:sz w:val="24"/>
                <w:szCs w:val="24"/>
              </w:rPr>
              <w:t>tai skait</w:t>
            </w:r>
            <w:r w:rsidR="00707B12" w:rsidRPr="00424888">
              <w:rPr>
                <w:rFonts w:ascii="Times New Roman" w:hAnsi="Times New Roman" w:cs="Times New Roman"/>
                <w:sz w:val="24"/>
                <w:szCs w:val="24"/>
              </w:rPr>
              <w:t xml:space="preserve">ā </w:t>
            </w:r>
            <w:r w:rsidR="00263ABC" w:rsidRPr="00424888">
              <w:rPr>
                <w:rFonts w:ascii="Times New Roman" w:hAnsi="Times New Roman" w:cs="Times New Roman"/>
                <w:sz w:val="24"/>
                <w:szCs w:val="24"/>
              </w:rPr>
              <w:t>s</w:t>
            </w:r>
            <w:r w:rsidR="000F3FE2" w:rsidRPr="00424888">
              <w:rPr>
                <w:rFonts w:ascii="Times New Roman" w:hAnsi="Times New Roman" w:cs="Times New Roman"/>
                <w:sz w:val="24"/>
                <w:szCs w:val="24"/>
              </w:rPr>
              <w:t>tarptautisko projektu</w:t>
            </w:r>
            <w:r w:rsidR="00707B12" w:rsidRPr="00424888">
              <w:rPr>
                <w:rFonts w:ascii="Times New Roman" w:hAnsi="Times New Roman" w:cs="Times New Roman"/>
                <w:sz w:val="24"/>
                <w:szCs w:val="24"/>
              </w:rPr>
              <w:t>)</w:t>
            </w:r>
            <w:r w:rsidR="00263ABC" w:rsidRPr="00424888">
              <w:rPr>
                <w:rFonts w:ascii="Times New Roman" w:hAnsi="Times New Roman" w:cs="Times New Roman"/>
                <w:sz w:val="24"/>
                <w:szCs w:val="24"/>
              </w:rPr>
              <w:t xml:space="preserve"> īstenošanā.</w:t>
            </w:r>
          </w:p>
          <w:p w14:paraId="17179AC0" w14:textId="77777777" w:rsidR="00967F6E" w:rsidRPr="00BE4860" w:rsidRDefault="00967F6E"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4860">
              <w:rPr>
                <w:rFonts w:ascii="Times New Roman" w:hAnsi="Times New Roman" w:cs="Times New Roman"/>
                <w:sz w:val="24"/>
                <w:szCs w:val="24"/>
              </w:rPr>
              <w:t> </w:t>
            </w:r>
          </w:p>
        </w:tc>
        <w:tc>
          <w:tcPr>
            <w:tcW w:w="1559" w:type="dxa"/>
          </w:tcPr>
          <w:p w14:paraId="7F9875C9" w14:textId="77777777" w:rsidR="00967F6E"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 – 2026.</w:t>
            </w:r>
          </w:p>
          <w:p w14:paraId="16EBAF83" w14:textId="77777777" w:rsidR="00DD4E05"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AB8E212" w14:textId="77777777" w:rsidR="00DD4E05"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1C5B031" w14:textId="77777777" w:rsidR="00DD4E05"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 – 2026.</w:t>
            </w:r>
          </w:p>
          <w:p w14:paraId="280537F8" w14:textId="77777777" w:rsidR="00DD4E05"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B40FBB5" w14:textId="77777777" w:rsidR="00424888" w:rsidRDefault="00424888"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7054E0F" w14:textId="77777777" w:rsidR="00DD4E05"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 – 2026.</w:t>
            </w:r>
          </w:p>
          <w:p w14:paraId="6190604D" w14:textId="77777777" w:rsidR="00DD4E05"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ACB556B" w14:textId="77777777" w:rsidR="00424888" w:rsidRDefault="00424888"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598D5D7" w14:textId="77777777" w:rsidR="00DD4E05"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14:paraId="33508F91" w14:textId="77777777" w:rsidR="00424888" w:rsidRDefault="00424888"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4A08E2F" w14:textId="77777777" w:rsidR="00DD4E05" w:rsidRPr="00BE4860" w:rsidRDefault="00DD4E05" w:rsidP="00C2161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2025. – 2026.</w:t>
            </w:r>
          </w:p>
        </w:tc>
      </w:tr>
    </w:tbl>
    <w:p w14:paraId="0E53ED4F" w14:textId="0F418F46" w:rsidR="00DD4E05" w:rsidRPr="00187C2F" w:rsidRDefault="007B7389" w:rsidP="00187C2F">
      <w:pPr>
        <w:pStyle w:val="Default"/>
        <w:spacing w:before="240" w:after="240"/>
        <w:ind w:left="-284" w:right="-483"/>
        <w:rPr>
          <w:bCs/>
        </w:rPr>
      </w:pPr>
      <w:r w:rsidRPr="007B7389">
        <w:rPr>
          <w:bCs/>
        </w:rPr>
        <w:t>Gulbenes novada Bērnu un jaunatnes sporta skolas direktors</w:t>
      </w:r>
      <w:r>
        <w:rPr>
          <w:bCs/>
        </w:rPr>
        <w:t xml:space="preserve">                                                                                  </w:t>
      </w:r>
      <w:proofErr w:type="spellStart"/>
      <w:r>
        <w:rPr>
          <w:bCs/>
        </w:rPr>
        <w:t>A.Šķēls</w:t>
      </w:r>
      <w:proofErr w:type="spellEnd"/>
    </w:p>
    <w:p w14:paraId="44C39CE2" w14:textId="77777777" w:rsidR="00A3754C" w:rsidRPr="00A3754C" w:rsidRDefault="00A3754C" w:rsidP="00A3754C">
      <w:pPr>
        <w:spacing w:after="0"/>
        <w:rPr>
          <w:rFonts w:ascii="Times New Roman" w:hAnsi="Times New Roman" w:cs="Times New Roman"/>
          <w:sz w:val="24"/>
          <w:szCs w:val="24"/>
        </w:rPr>
      </w:pPr>
      <w:r w:rsidRPr="00A3754C">
        <w:rPr>
          <w:rFonts w:ascii="Times New Roman" w:hAnsi="Times New Roman" w:cs="Times New Roman"/>
          <w:sz w:val="24"/>
          <w:szCs w:val="24"/>
        </w:rPr>
        <w:t>SASKAŅOTS:</w:t>
      </w:r>
    </w:p>
    <w:p w14:paraId="1F6651E3" w14:textId="77777777" w:rsidR="00A3754C" w:rsidRPr="00A3754C" w:rsidRDefault="00A3754C" w:rsidP="00A3754C">
      <w:pPr>
        <w:spacing w:after="0"/>
        <w:rPr>
          <w:rFonts w:ascii="Times New Roman" w:hAnsi="Times New Roman" w:cs="Times New Roman"/>
          <w:sz w:val="24"/>
          <w:szCs w:val="24"/>
        </w:rPr>
      </w:pPr>
      <w:r w:rsidRPr="00A3754C">
        <w:rPr>
          <w:rFonts w:ascii="Times New Roman" w:hAnsi="Times New Roman" w:cs="Times New Roman"/>
          <w:sz w:val="24"/>
          <w:szCs w:val="24"/>
        </w:rPr>
        <w:t>_____________________________________</w:t>
      </w:r>
    </w:p>
    <w:p w14:paraId="33602564" w14:textId="77777777" w:rsidR="00A3754C" w:rsidRPr="00A3754C" w:rsidRDefault="00A3754C" w:rsidP="00A3754C">
      <w:pPr>
        <w:spacing w:after="0"/>
        <w:rPr>
          <w:rFonts w:ascii="Times New Roman" w:hAnsi="Times New Roman" w:cs="Times New Roman"/>
          <w:sz w:val="24"/>
          <w:szCs w:val="24"/>
        </w:rPr>
      </w:pPr>
      <w:r w:rsidRPr="00A3754C">
        <w:rPr>
          <w:rFonts w:ascii="Times New Roman" w:hAnsi="Times New Roman" w:cs="Times New Roman"/>
          <w:sz w:val="24"/>
          <w:szCs w:val="24"/>
        </w:rPr>
        <w:t>Gulbenes novada Izglītības pārvaldes vadītāja</w:t>
      </w:r>
    </w:p>
    <w:p w14:paraId="0A874273" w14:textId="77777777" w:rsidR="00A3754C" w:rsidRPr="00A3754C" w:rsidRDefault="00A3754C" w:rsidP="00A3754C">
      <w:pPr>
        <w:spacing w:after="0"/>
        <w:rPr>
          <w:rFonts w:ascii="Times New Roman" w:hAnsi="Times New Roman" w:cs="Times New Roman"/>
          <w:sz w:val="24"/>
          <w:szCs w:val="24"/>
        </w:rPr>
      </w:pPr>
      <w:r w:rsidRPr="00A3754C">
        <w:rPr>
          <w:rFonts w:ascii="Times New Roman" w:hAnsi="Times New Roman" w:cs="Times New Roman"/>
          <w:sz w:val="24"/>
          <w:szCs w:val="24"/>
        </w:rPr>
        <w:t xml:space="preserve">Dace </w:t>
      </w:r>
      <w:proofErr w:type="spellStart"/>
      <w:r w:rsidRPr="00A3754C">
        <w:rPr>
          <w:rFonts w:ascii="Times New Roman" w:hAnsi="Times New Roman" w:cs="Times New Roman"/>
          <w:sz w:val="24"/>
          <w:szCs w:val="24"/>
        </w:rPr>
        <w:t>Kablukova</w:t>
      </w:r>
      <w:proofErr w:type="spellEnd"/>
    </w:p>
    <w:p w14:paraId="020CF672" w14:textId="77777777" w:rsidR="009A001D" w:rsidRPr="00BE4860" w:rsidRDefault="009A001D" w:rsidP="005E1AC0">
      <w:pPr>
        <w:jc w:val="right"/>
        <w:rPr>
          <w:rFonts w:ascii="Times New Roman" w:hAnsi="Times New Roman" w:cs="Times New Roman"/>
          <w:b/>
          <w:sz w:val="24"/>
          <w:szCs w:val="24"/>
        </w:rPr>
      </w:pPr>
      <w:r w:rsidRPr="00BE4860">
        <w:rPr>
          <w:rFonts w:ascii="Times New Roman" w:hAnsi="Times New Roman" w:cs="Times New Roman"/>
          <w:b/>
          <w:sz w:val="24"/>
          <w:szCs w:val="24"/>
        </w:rPr>
        <w:lastRenderedPageBreak/>
        <w:t>Pielikums Nr.1</w:t>
      </w:r>
    </w:p>
    <w:p w14:paraId="46571D86" w14:textId="77777777" w:rsidR="009A001D" w:rsidRPr="00BE4860" w:rsidRDefault="009A001D" w:rsidP="009A001D">
      <w:pPr>
        <w:spacing w:after="0"/>
        <w:jc w:val="right"/>
        <w:rPr>
          <w:rFonts w:ascii="Times New Roman" w:hAnsi="Times New Roman" w:cs="Times New Roman"/>
          <w:b/>
          <w:sz w:val="24"/>
          <w:szCs w:val="24"/>
        </w:rPr>
      </w:pPr>
      <w:r w:rsidRPr="00BE4860">
        <w:rPr>
          <w:rFonts w:ascii="Times New Roman" w:hAnsi="Times New Roman" w:cs="Times New Roman"/>
          <w:b/>
          <w:sz w:val="24"/>
          <w:szCs w:val="24"/>
        </w:rPr>
        <w:t xml:space="preserve"> Gulbenes novada Bērnu un jaunatnes sporta skolas</w:t>
      </w:r>
    </w:p>
    <w:p w14:paraId="17147AAC" w14:textId="77777777" w:rsidR="009A001D" w:rsidRPr="00BE4860" w:rsidRDefault="009A001D" w:rsidP="009A001D">
      <w:pPr>
        <w:spacing w:after="0"/>
        <w:jc w:val="right"/>
        <w:rPr>
          <w:rFonts w:ascii="Times New Roman" w:hAnsi="Times New Roman" w:cs="Times New Roman"/>
          <w:b/>
          <w:sz w:val="24"/>
          <w:szCs w:val="24"/>
        </w:rPr>
      </w:pPr>
      <w:r w:rsidRPr="00BE4860">
        <w:rPr>
          <w:rFonts w:ascii="Times New Roman" w:hAnsi="Times New Roman" w:cs="Times New Roman"/>
          <w:b/>
          <w:sz w:val="24"/>
          <w:szCs w:val="24"/>
        </w:rPr>
        <w:t xml:space="preserve"> Attīstības plānam 2023. – 2026.gadam</w:t>
      </w:r>
    </w:p>
    <w:p w14:paraId="07B2CC90" w14:textId="77777777" w:rsidR="009A001D" w:rsidRPr="00BE4860" w:rsidRDefault="009A001D" w:rsidP="009A001D">
      <w:pPr>
        <w:jc w:val="both"/>
        <w:rPr>
          <w:rFonts w:ascii="Times New Roman" w:hAnsi="Times New Roman" w:cs="Times New Roman"/>
          <w:sz w:val="24"/>
          <w:szCs w:val="24"/>
        </w:rPr>
      </w:pPr>
    </w:p>
    <w:p w14:paraId="715E6D00" w14:textId="77777777" w:rsidR="009A001D" w:rsidRPr="00BE4860" w:rsidRDefault="00707B12" w:rsidP="009A001D">
      <w:pPr>
        <w:jc w:val="center"/>
        <w:rPr>
          <w:rFonts w:ascii="Times New Roman" w:hAnsi="Times New Roman" w:cs="Times New Roman"/>
          <w:b/>
          <w:sz w:val="24"/>
          <w:szCs w:val="24"/>
        </w:rPr>
      </w:pPr>
      <w:r>
        <w:rPr>
          <w:rFonts w:ascii="Times New Roman" w:hAnsi="Times New Roman" w:cs="Times New Roman"/>
          <w:b/>
          <w:sz w:val="24"/>
          <w:szCs w:val="24"/>
        </w:rPr>
        <w:t>Rīcības plāna</w:t>
      </w:r>
      <w:r w:rsidR="009A001D" w:rsidRPr="00BE4860">
        <w:rPr>
          <w:rFonts w:ascii="Times New Roman" w:hAnsi="Times New Roman" w:cs="Times New Roman"/>
          <w:b/>
          <w:sz w:val="24"/>
          <w:szCs w:val="24"/>
        </w:rPr>
        <w:t xml:space="preserve"> Gulbenes novada Bērnu un jaunatnes sporta skolas  Attīstības plānam 2018.-2021. gadam</w:t>
      </w:r>
    </w:p>
    <w:p w14:paraId="4E889E26" w14:textId="77777777" w:rsidR="009A001D" w:rsidRDefault="009A001D" w:rsidP="009A001D">
      <w:pPr>
        <w:jc w:val="center"/>
        <w:rPr>
          <w:rFonts w:ascii="Times New Roman" w:hAnsi="Times New Roman" w:cs="Times New Roman"/>
          <w:b/>
          <w:sz w:val="24"/>
          <w:szCs w:val="24"/>
        </w:rPr>
      </w:pPr>
      <w:r w:rsidRPr="00BE4860">
        <w:rPr>
          <w:rFonts w:ascii="Times New Roman" w:hAnsi="Times New Roman" w:cs="Times New Roman"/>
          <w:b/>
          <w:sz w:val="24"/>
          <w:szCs w:val="24"/>
        </w:rPr>
        <w:t>REZULTĀTU ANALĪZE</w:t>
      </w:r>
    </w:p>
    <w:p w14:paraId="6A27E91A" w14:textId="77777777" w:rsidR="000F3FE2" w:rsidRPr="00BE4860" w:rsidRDefault="000F3FE2" w:rsidP="000F3FE2">
      <w:pPr>
        <w:jc w:val="both"/>
        <w:rPr>
          <w:rFonts w:ascii="Times New Roman" w:hAnsi="Times New Roman" w:cs="Times New Roman"/>
          <w:b/>
          <w:sz w:val="24"/>
          <w:szCs w:val="24"/>
        </w:rPr>
      </w:pPr>
    </w:p>
    <w:p w14:paraId="1826675C" w14:textId="77777777" w:rsidR="000F3FE2" w:rsidRPr="00BE4860" w:rsidRDefault="000F3FE2" w:rsidP="000F3FE2">
      <w:pPr>
        <w:jc w:val="both"/>
        <w:rPr>
          <w:rFonts w:ascii="Times New Roman" w:hAnsi="Times New Roman" w:cs="Times New Roman"/>
          <w:b/>
          <w:sz w:val="24"/>
          <w:szCs w:val="24"/>
        </w:rPr>
      </w:pPr>
      <w:r w:rsidRPr="00BE4860">
        <w:rPr>
          <w:rFonts w:ascii="Times New Roman" w:hAnsi="Times New Roman" w:cs="Times New Roman"/>
          <w:b/>
          <w:sz w:val="24"/>
          <w:szCs w:val="24"/>
        </w:rPr>
        <w:t xml:space="preserve">Gulbenes novada Bērnu un jaunatnes sporta </w:t>
      </w:r>
      <w:r w:rsidR="007B7389">
        <w:rPr>
          <w:rFonts w:ascii="Times New Roman" w:hAnsi="Times New Roman" w:cs="Times New Roman"/>
          <w:b/>
          <w:sz w:val="24"/>
          <w:szCs w:val="24"/>
        </w:rPr>
        <w:t>skolas</w:t>
      </w:r>
      <w:r w:rsidRPr="00BE4860">
        <w:rPr>
          <w:rFonts w:ascii="Times New Roman" w:hAnsi="Times New Roman" w:cs="Times New Roman"/>
          <w:b/>
          <w:sz w:val="24"/>
          <w:szCs w:val="24"/>
        </w:rPr>
        <w:t>:</w:t>
      </w:r>
    </w:p>
    <w:p w14:paraId="1457F0E4" w14:textId="77777777" w:rsidR="000F3FE2" w:rsidRPr="00BE4860" w:rsidRDefault="000F3FE2" w:rsidP="000F3FE2">
      <w:pPr>
        <w:jc w:val="both"/>
        <w:rPr>
          <w:rFonts w:ascii="Times New Roman" w:hAnsi="Times New Roman" w:cs="Times New Roman"/>
          <w:b/>
          <w:sz w:val="24"/>
          <w:szCs w:val="24"/>
        </w:rPr>
      </w:pPr>
      <w:r w:rsidRPr="00BE4860">
        <w:rPr>
          <w:rFonts w:ascii="Times New Roman" w:hAnsi="Times New Roman" w:cs="Times New Roman"/>
          <w:b/>
          <w:sz w:val="24"/>
          <w:szCs w:val="24"/>
        </w:rPr>
        <w:t xml:space="preserve">Vīzija: </w:t>
      </w:r>
      <w:r w:rsidRPr="00BE4860">
        <w:rPr>
          <w:rFonts w:ascii="Times New Roman" w:hAnsi="Times New Roman" w:cs="Times New Roman"/>
          <w:sz w:val="24"/>
          <w:szCs w:val="24"/>
        </w:rPr>
        <w:t>Latvijā atzīta sporta izglītības iestāde, kas realizē profesionālās ievirzes izglītības programmas. Audzēkņi ir konkurētspējīgi gan Latvijas mērogā, gan starptautiskās sacensībās</w:t>
      </w:r>
    </w:p>
    <w:p w14:paraId="0CC124B6" w14:textId="77777777" w:rsidR="000F3FE2" w:rsidRPr="00BE4860" w:rsidRDefault="000F3FE2" w:rsidP="000F3FE2">
      <w:pPr>
        <w:jc w:val="both"/>
        <w:rPr>
          <w:rFonts w:ascii="Times New Roman" w:hAnsi="Times New Roman" w:cs="Times New Roman"/>
          <w:sz w:val="24"/>
          <w:szCs w:val="24"/>
        </w:rPr>
      </w:pPr>
      <w:r w:rsidRPr="00BE4860">
        <w:rPr>
          <w:rFonts w:ascii="Times New Roman" w:hAnsi="Times New Roman" w:cs="Times New Roman"/>
          <w:b/>
          <w:sz w:val="24"/>
          <w:szCs w:val="24"/>
        </w:rPr>
        <w:t xml:space="preserve">Misija: </w:t>
      </w:r>
      <w:r w:rsidRPr="00BE4860">
        <w:rPr>
          <w:rFonts w:ascii="Times New Roman" w:hAnsi="Times New Roman" w:cs="Times New Roman"/>
          <w:sz w:val="24"/>
          <w:szCs w:val="24"/>
        </w:rPr>
        <w:t>Saglabāt profesionālās ievirzes izglītība principus, tādējādi kļūstot par efektīvu un mūsdienīgu izglītības iestādi, kur profesionālu pedagogu vadībā iespējams apgūt daudzveidīgas sporta programmas</w:t>
      </w:r>
    </w:p>
    <w:p w14:paraId="68AA1156" w14:textId="77777777" w:rsidR="000F3FE2" w:rsidRPr="00BE4860" w:rsidRDefault="000F3FE2" w:rsidP="000F3FE2">
      <w:pPr>
        <w:rPr>
          <w:rFonts w:ascii="Times New Roman" w:hAnsi="Times New Roman" w:cs="Times New Roman"/>
          <w:b/>
          <w:sz w:val="24"/>
          <w:szCs w:val="24"/>
        </w:rPr>
      </w:pPr>
    </w:p>
    <w:tbl>
      <w:tblPr>
        <w:tblStyle w:val="Reatabula"/>
        <w:tblW w:w="0" w:type="auto"/>
        <w:tblLook w:val="04A0" w:firstRow="1" w:lastRow="0" w:firstColumn="1" w:lastColumn="0" w:noHBand="0" w:noVBand="1"/>
      </w:tblPr>
      <w:tblGrid>
        <w:gridCol w:w="3487"/>
        <w:gridCol w:w="3487"/>
        <w:gridCol w:w="3487"/>
        <w:gridCol w:w="3487"/>
      </w:tblGrid>
      <w:tr w:rsidR="009A001D" w:rsidRPr="00BE4860" w14:paraId="1E0F3C0C" w14:textId="77777777" w:rsidTr="009A001D">
        <w:tc>
          <w:tcPr>
            <w:tcW w:w="3487" w:type="dxa"/>
            <w:shd w:val="clear" w:color="auto" w:fill="BDD6EE" w:themeFill="accent1" w:themeFillTint="66"/>
          </w:tcPr>
          <w:p w14:paraId="5F680B6C" w14:textId="77777777" w:rsidR="009A001D" w:rsidRPr="00BE4860" w:rsidRDefault="009A001D" w:rsidP="00D1505C">
            <w:pPr>
              <w:rPr>
                <w:rFonts w:ascii="Times New Roman" w:hAnsi="Times New Roman" w:cs="Times New Roman"/>
                <w:b/>
                <w:sz w:val="24"/>
                <w:szCs w:val="24"/>
              </w:rPr>
            </w:pPr>
            <w:r w:rsidRPr="00BE4860">
              <w:rPr>
                <w:rFonts w:ascii="Times New Roman" w:hAnsi="Times New Roman" w:cs="Times New Roman"/>
                <w:b/>
                <w:sz w:val="24"/>
                <w:szCs w:val="24"/>
              </w:rPr>
              <w:t>Prioritāte</w:t>
            </w:r>
          </w:p>
        </w:tc>
        <w:tc>
          <w:tcPr>
            <w:tcW w:w="3487" w:type="dxa"/>
            <w:shd w:val="clear" w:color="auto" w:fill="BDD6EE" w:themeFill="accent1" w:themeFillTint="66"/>
          </w:tcPr>
          <w:p w14:paraId="358B1FC0" w14:textId="77777777" w:rsidR="009A001D" w:rsidRPr="00BE4860" w:rsidRDefault="009A001D" w:rsidP="00D1505C">
            <w:pPr>
              <w:rPr>
                <w:rFonts w:ascii="Times New Roman" w:hAnsi="Times New Roman" w:cs="Times New Roman"/>
                <w:b/>
                <w:sz w:val="24"/>
                <w:szCs w:val="24"/>
              </w:rPr>
            </w:pPr>
            <w:r w:rsidRPr="00BE4860">
              <w:rPr>
                <w:rFonts w:ascii="Times New Roman" w:hAnsi="Times New Roman" w:cs="Times New Roman"/>
                <w:b/>
                <w:sz w:val="24"/>
                <w:szCs w:val="24"/>
              </w:rPr>
              <w:t>Mērķis</w:t>
            </w:r>
          </w:p>
        </w:tc>
        <w:tc>
          <w:tcPr>
            <w:tcW w:w="3487" w:type="dxa"/>
            <w:shd w:val="clear" w:color="auto" w:fill="BDD6EE" w:themeFill="accent1" w:themeFillTint="66"/>
          </w:tcPr>
          <w:p w14:paraId="354DE9B5" w14:textId="77777777" w:rsidR="009A001D" w:rsidRPr="00BE4860" w:rsidRDefault="009A001D" w:rsidP="00D1505C">
            <w:pPr>
              <w:rPr>
                <w:rFonts w:ascii="Times New Roman" w:hAnsi="Times New Roman" w:cs="Times New Roman"/>
                <w:b/>
                <w:sz w:val="24"/>
                <w:szCs w:val="24"/>
              </w:rPr>
            </w:pPr>
            <w:r w:rsidRPr="00BE4860">
              <w:rPr>
                <w:rFonts w:ascii="Times New Roman" w:hAnsi="Times New Roman" w:cs="Times New Roman"/>
                <w:b/>
                <w:sz w:val="24"/>
                <w:szCs w:val="24"/>
              </w:rPr>
              <w:t>Sasniedzamais rezultāts</w:t>
            </w:r>
          </w:p>
        </w:tc>
        <w:tc>
          <w:tcPr>
            <w:tcW w:w="3487" w:type="dxa"/>
            <w:shd w:val="clear" w:color="auto" w:fill="BDD6EE" w:themeFill="accent1" w:themeFillTint="66"/>
          </w:tcPr>
          <w:p w14:paraId="090BA03F" w14:textId="77777777" w:rsidR="009A001D" w:rsidRPr="00BE4860" w:rsidRDefault="009A001D" w:rsidP="00D1505C">
            <w:pPr>
              <w:rPr>
                <w:rFonts w:ascii="Times New Roman" w:hAnsi="Times New Roman" w:cs="Times New Roman"/>
                <w:b/>
                <w:sz w:val="24"/>
                <w:szCs w:val="24"/>
              </w:rPr>
            </w:pPr>
            <w:r w:rsidRPr="00BE4860">
              <w:rPr>
                <w:rFonts w:ascii="Times New Roman" w:hAnsi="Times New Roman" w:cs="Times New Roman"/>
                <w:b/>
                <w:sz w:val="24"/>
                <w:szCs w:val="24"/>
              </w:rPr>
              <w:t>Rezultātu analīze</w:t>
            </w:r>
          </w:p>
        </w:tc>
      </w:tr>
      <w:tr w:rsidR="009A001D" w:rsidRPr="00BE4860" w14:paraId="62CD5766" w14:textId="77777777" w:rsidTr="009A001D">
        <w:tc>
          <w:tcPr>
            <w:tcW w:w="3487" w:type="dxa"/>
            <w:shd w:val="clear" w:color="auto" w:fill="DEEAF6" w:themeFill="accent1" w:themeFillTint="33"/>
          </w:tcPr>
          <w:p w14:paraId="497F63D0"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Sporta izglītības programmu pilnveidošana un īstenošana</w:t>
            </w:r>
          </w:p>
        </w:tc>
        <w:tc>
          <w:tcPr>
            <w:tcW w:w="3487" w:type="dxa"/>
          </w:tcPr>
          <w:p w14:paraId="3724F908"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 xml:space="preserve">Nodrošināt mācību satura atbilstību normatīvajiem dokumentiem un izglītības programmu realizāciju, </w:t>
            </w:r>
            <w:proofErr w:type="spellStart"/>
            <w:r w:rsidRPr="00BE4860">
              <w:rPr>
                <w:rFonts w:ascii="Times New Roman" w:hAnsi="Times New Roman" w:cs="Times New Roman"/>
                <w:sz w:val="24"/>
                <w:szCs w:val="24"/>
              </w:rPr>
              <w:t>kontrolnormatīvu</w:t>
            </w:r>
            <w:proofErr w:type="spellEnd"/>
            <w:r w:rsidRPr="00BE4860">
              <w:rPr>
                <w:rFonts w:ascii="Times New Roman" w:hAnsi="Times New Roman" w:cs="Times New Roman"/>
                <w:sz w:val="24"/>
                <w:szCs w:val="24"/>
              </w:rPr>
              <w:t xml:space="preserve"> pilnveidošana.</w:t>
            </w:r>
          </w:p>
        </w:tc>
        <w:tc>
          <w:tcPr>
            <w:tcW w:w="3487" w:type="dxa"/>
          </w:tcPr>
          <w:p w14:paraId="207272E9"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1.Sporta skolas pedagogi – sporta treneri strādā atbilstoši programmas prasībām (grupu komplektācija, sacensību plāni,  utt.).</w:t>
            </w:r>
          </w:p>
          <w:p w14:paraId="61AF27AA" w14:textId="77777777" w:rsidR="009A001D" w:rsidRPr="00BE4860" w:rsidRDefault="009A001D" w:rsidP="00D1505C">
            <w:pPr>
              <w:rPr>
                <w:rFonts w:ascii="Times New Roman" w:hAnsi="Times New Roman" w:cs="Times New Roman"/>
                <w:sz w:val="24"/>
                <w:szCs w:val="24"/>
              </w:rPr>
            </w:pPr>
          </w:p>
          <w:p w14:paraId="1791887D" w14:textId="77777777" w:rsidR="009A001D" w:rsidRPr="00BE4860" w:rsidRDefault="009A001D" w:rsidP="00D1505C">
            <w:pPr>
              <w:rPr>
                <w:rFonts w:ascii="Times New Roman" w:hAnsi="Times New Roman" w:cs="Times New Roman"/>
                <w:sz w:val="24"/>
                <w:szCs w:val="24"/>
              </w:rPr>
            </w:pPr>
          </w:p>
          <w:p w14:paraId="452DF42F"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2.Tiek veidota datu bāze un analizēta uzkrātā informācija.</w:t>
            </w:r>
          </w:p>
          <w:p w14:paraId="0EFD8193" w14:textId="77777777" w:rsidR="009A001D" w:rsidRPr="00BE4860" w:rsidRDefault="009A001D" w:rsidP="00D1505C">
            <w:pPr>
              <w:rPr>
                <w:rFonts w:ascii="Times New Roman" w:hAnsi="Times New Roman" w:cs="Times New Roman"/>
                <w:sz w:val="24"/>
                <w:szCs w:val="24"/>
              </w:rPr>
            </w:pPr>
          </w:p>
          <w:p w14:paraId="2E60975B" w14:textId="77777777" w:rsidR="009A001D" w:rsidRPr="00BE4860" w:rsidRDefault="009A001D" w:rsidP="00D1505C">
            <w:pPr>
              <w:rPr>
                <w:rFonts w:ascii="Times New Roman" w:hAnsi="Times New Roman" w:cs="Times New Roman"/>
                <w:sz w:val="24"/>
                <w:szCs w:val="24"/>
              </w:rPr>
            </w:pPr>
          </w:p>
          <w:p w14:paraId="4A9B4551" w14:textId="77777777" w:rsidR="009A001D" w:rsidRPr="00BE4860" w:rsidRDefault="009A001D" w:rsidP="00D1505C">
            <w:pPr>
              <w:rPr>
                <w:rFonts w:ascii="Times New Roman" w:hAnsi="Times New Roman" w:cs="Times New Roman"/>
                <w:sz w:val="24"/>
                <w:szCs w:val="24"/>
              </w:rPr>
            </w:pPr>
          </w:p>
          <w:p w14:paraId="41BF044D"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3.Kontrolnormatīvu izpilde un analīze.</w:t>
            </w:r>
          </w:p>
        </w:tc>
        <w:tc>
          <w:tcPr>
            <w:tcW w:w="3487" w:type="dxa"/>
          </w:tcPr>
          <w:p w14:paraId="5814C993"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 xml:space="preserve">Ir  aktualizēts un papildināts izglītības programmu saturs visu sporta veidu programmās. </w:t>
            </w:r>
          </w:p>
          <w:p w14:paraId="3085F0CF"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 xml:space="preserve">Audzēkņi startē sacensībās atbilstoši sporta veidu nodaļās plānotajam sacensību kalendāram. </w:t>
            </w:r>
          </w:p>
          <w:p w14:paraId="1D73F7F6"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 xml:space="preserve">Katra mācību gada noslēgumā  sporta veidu nodaļas sniedz pārskatu par paveikto Sporta skolas pedagoģiskajās padomes sēdē. </w:t>
            </w:r>
          </w:p>
          <w:p w14:paraId="04FC6C24"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 xml:space="preserve">Tiek nodrošināta sporta veidu federāciju  izstrādāto </w:t>
            </w:r>
            <w:proofErr w:type="spellStart"/>
            <w:r w:rsidRPr="00BE4860">
              <w:rPr>
                <w:rFonts w:ascii="Times New Roman" w:hAnsi="Times New Roman" w:cs="Times New Roman"/>
                <w:sz w:val="24"/>
                <w:szCs w:val="24"/>
              </w:rPr>
              <w:lastRenderedPageBreak/>
              <w:t>kontrolnormatīvu</w:t>
            </w:r>
            <w:proofErr w:type="spellEnd"/>
            <w:r w:rsidRPr="00BE4860">
              <w:rPr>
                <w:rFonts w:ascii="Times New Roman" w:hAnsi="Times New Roman" w:cs="Times New Roman"/>
                <w:sz w:val="24"/>
                <w:szCs w:val="24"/>
              </w:rPr>
              <w:t xml:space="preserve"> un valsts noteikto prasību izpilde.  </w:t>
            </w:r>
          </w:p>
        </w:tc>
      </w:tr>
      <w:tr w:rsidR="009A001D" w:rsidRPr="00BE4860" w14:paraId="7294A606" w14:textId="77777777" w:rsidTr="009A001D">
        <w:tc>
          <w:tcPr>
            <w:tcW w:w="3487" w:type="dxa"/>
            <w:shd w:val="clear" w:color="auto" w:fill="DEEAF6" w:themeFill="accent1" w:themeFillTint="33"/>
          </w:tcPr>
          <w:p w14:paraId="7A9ED857"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lastRenderedPageBreak/>
              <w:t>Uzlabot izglītojamo mācīšanās procesa kvalitāti</w:t>
            </w:r>
          </w:p>
        </w:tc>
        <w:tc>
          <w:tcPr>
            <w:tcW w:w="3487" w:type="dxa"/>
          </w:tcPr>
          <w:p w14:paraId="3ADE7E36"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Audzēkņu atbildības paaugstināšana, sadarbība ar vecākiem</w:t>
            </w:r>
          </w:p>
        </w:tc>
        <w:tc>
          <w:tcPr>
            <w:tcW w:w="3487" w:type="dxa"/>
          </w:tcPr>
          <w:p w14:paraId="049CBA28"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1. Audzēkņi izvērtē savus sasniegumus un izvirza turpmākos uzdevumus.</w:t>
            </w:r>
          </w:p>
          <w:p w14:paraId="0B9E5086"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2.Sporta skolas un vecāku veiksmīga sadarbība.</w:t>
            </w:r>
          </w:p>
          <w:p w14:paraId="5383DCCD" w14:textId="77777777" w:rsidR="009A001D" w:rsidRPr="00BE4860" w:rsidRDefault="009A001D" w:rsidP="00D1505C">
            <w:pPr>
              <w:rPr>
                <w:rFonts w:ascii="Times New Roman" w:hAnsi="Times New Roman" w:cs="Times New Roman"/>
                <w:sz w:val="24"/>
                <w:szCs w:val="24"/>
              </w:rPr>
            </w:pPr>
          </w:p>
          <w:p w14:paraId="04BA8030" w14:textId="77777777" w:rsidR="009A001D" w:rsidRPr="00BE4860" w:rsidRDefault="009A001D" w:rsidP="00D1505C">
            <w:pPr>
              <w:rPr>
                <w:rFonts w:ascii="Times New Roman" w:hAnsi="Times New Roman" w:cs="Times New Roman"/>
                <w:sz w:val="24"/>
                <w:szCs w:val="24"/>
              </w:rPr>
            </w:pPr>
          </w:p>
          <w:p w14:paraId="01D47181" w14:textId="77777777" w:rsidR="009A001D" w:rsidRPr="00BE4860" w:rsidRDefault="009A001D" w:rsidP="00D1505C">
            <w:pPr>
              <w:rPr>
                <w:rFonts w:ascii="Times New Roman" w:hAnsi="Times New Roman" w:cs="Times New Roman"/>
                <w:sz w:val="24"/>
                <w:szCs w:val="24"/>
              </w:rPr>
            </w:pPr>
          </w:p>
          <w:p w14:paraId="4E1320F4"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3. Pedagogi pilnveido savu kvalifikāciju.</w:t>
            </w:r>
          </w:p>
        </w:tc>
        <w:tc>
          <w:tcPr>
            <w:tcW w:w="3487" w:type="dxa"/>
          </w:tcPr>
          <w:p w14:paraId="4EE4083C"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 xml:space="preserve">Audzēkņi izvirza sev mērķus un cenšas to sasniegt.  </w:t>
            </w:r>
          </w:p>
          <w:p w14:paraId="1D1CBD3E"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Ir izveidota sporta skolas padome, kas reizi ceturksnī sanāk kopā ar skolas vadību un apspriež aktuālos jautājumus. Daudzi vecāku ieteikumi tiek ieviesti turpmākajā Sporta skolas darbā. Pedagogi regulāri apmeklē profesionālās pilnveides kursus. Sporta skola iespēju robežās organizē kursus Gulbenē, pieaicinot atbilstošus sporta speciālistus. Kursus iespējams noklausīties arī attālināti, ko izmanto lielākā daļa  pedagogu. Pedagogi dalās pieredzē ar profesionālās pilnveides pasākumos gūtajām zināšanām un atziņām.</w:t>
            </w:r>
          </w:p>
        </w:tc>
      </w:tr>
      <w:tr w:rsidR="009A001D" w:rsidRPr="00BE4860" w14:paraId="3E4BC476" w14:textId="77777777" w:rsidTr="009A001D">
        <w:tc>
          <w:tcPr>
            <w:tcW w:w="3487" w:type="dxa"/>
            <w:shd w:val="clear" w:color="auto" w:fill="DEEAF6" w:themeFill="accent1" w:themeFillTint="33"/>
          </w:tcPr>
          <w:p w14:paraId="4BB21E5A"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Izglītojamo sasniegumu izaugsme ikdienas darbā, sacensībās</w:t>
            </w:r>
          </w:p>
        </w:tc>
        <w:tc>
          <w:tcPr>
            <w:tcW w:w="3487" w:type="dxa"/>
          </w:tcPr>
          <w:p w14:paraId="0B434B60"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Audzēkņu sasniegumu izaugsme, piedalīšanās izlašu sastāvos</w:t>
            </w:r>
          </w:p>
        </w:tc>
        <w:tc>
          <w:tcPr>
            <w:tcW w:w="3487" w:type="dxa"/>
          </w:tcPr>
          <w:p w14:paraId="2FAF4BD6"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Dalība un rezultāti dažāda mēroga sacensībās.</w:t>
            </w:r>
          </w:p>
          <w:p w14:paraId="72FD1FCA" w14:textId="77777777" w:rsidR="009A001D" w:rsidRPr="00BE4860" w:rsidRDefault="009A001D" w:rsidP="00D1505C">
            <w:pPr>
              <w:rPr>
                <w:rFonts w:ascii="Times New Roman" w:hAnsi="Times New Roman" w:cs="Times New Roman"/>
                <w:sz w:val="24"/>
                <w:szCs w:val="24"/>
              </w:rPr>
            </w:pPr>
          </w:p>
          <w:p w14:paraId="73B97A6C" w14:textId="77777777" w:rsidR="009A001D" w:rsidRPr="00BE4860" w:rsidRDefault="009A001D" w:rsidP="00D1505C">
            <w:pPr>
              <w:rPr>
                <w:rFonts w:ascii="Times New Roman" w:hAnsi="Times New Roman" w:cs="Times New Roman"/>
                <w:sz w:val="24"/>
                <w:szCs w:val="24"/>
              </w:rPr>
            </w:pPr>
          </w:p>
          <w:p w14:paraId="2D9A6CC2"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Izglītojamo treniņu nodarbību apmeklējuma uzskaite un analīze.</w:t>
            </w:r>
          </w:p>
          <w:p w14:paraId="184B1B22" w14:textId="77777777" w:rsidR="009A001D" w:rsidRPr="00BE4860" w:rsidRDefault="009A001D" w:rsidP="00D1505C">
            <w:pPr>
              <w:rPr>
                <w:rFonts w:ascii="Times New Roman" w:hAnsi="Times New Roman" w:cs="Times New Roman"/>
                <w:sz w:val="24"/>
                <w:szCs w:val="24"/>
              </w:rPr>
            </w:pPr>
          </w:p>
          <w:p w14:paraId="145C93DD"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Pedagogu savas darbības izvērsta prognoze.</w:t>
            </w:r>
          </w:p>
        </w:tc>
        <w:tc>
          <w:tcPr>
            <w:tcW w:w="3487" w:type="dxa"/>
          </w:tcPr>
          <w:p w14:paraId="3EA134B7"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 xml:space="preserve">Audzēkņi piedalās dažāda līmeņa sacensībās. Tiek izcīnītas godalgotas vietas Latvijas čempionātos. </w:t>
            </w:r>
          </w:p>
          <w:p w14:paraId="4970297F"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 xml:space="preserve">Sporta skolā ir ieviests E-klases žurnāls, kur atzīmē audzēkņu nodarbību apmeklējumu. </w:t>
            </w:r>
          </w:p>
          <w:p w14:paraId="6EF4BEE2"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Katru gadu sporta veidu nodaļas atskaitās par paveikto un analizē darbu Sporta skolas pedagoģiskajās padomes sēdēs. Tiek izvirzīti uzdevumi turpmākam.</w:t>
            </w:r>
          </w:p>
        </w:tc>
      </w:tr>
      <w:tr w:rsidR="009A001D" w:rsidRPr="00BE4860" w14:paraId="7BAB71C6" w14:textId="77777777" w:rsidTr="009A001D">
        <w:tc>
          <w:tcPr>
            <w:tcW w:w="3487" w:type="dxa"/>
            <w:shd w:val="clear" w:color="auto" w:fill="DEEAF6" w:themeFill="accent1" w:themeFillTint="33"/>
          </w:tcPr>
          <w:p w14:paraId="7BBCAD1E"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lastRenderedPageBreak/>
              <w:t>Treniņu nodarbību vietu un materiāli tehniskās bāzes uzlabošana</w:t>
            </w:r>
          </w:p>
        </w:tc>
        <w:tc>
          <w:tcPr>
            <w:tcW w:w="3487" w:type="dxa"/>
          </w:tcPr>
          <w:p w14:paraId="104A5854"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Nodrošināt audzēkņus un pedagogus ar kvalitatīvām sporta bāzēm un inventāru, lai veicinātu sporta meistarības izaugsmi</w:t>
            </w:r>
          </w:p>
        </w:tc>
        <w:tc>
          <w:tcPr>
            <w:tcW w:w="3487" w:type="dxa"/>
          </w:tcPr>
          <w:p w14:paraId="0F2B4EE2"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Audzēkņiem un pedagogiem ir mācību nodarbību un telpu nodrošinājums , kvalitatīvs inventārs.</w:t>
            </w:r>
          </w:p>
          <w:p w14:paraId="0B7DE8B4" w14:textId="77777777" w:rsidR="009A001D" w:rsidRPr="00BE4860" w:rsidRDefault="009A001D" w:rsidP="00D1505C">
            <w:pPr>
              <w:rPr>
                <w:rFonts w:ascii="Times New Roman" w:hAnsi="Times New Roman" w:cs="Times New Roman"/>
                <w:sz w:val="24"/>
                <w:szCs w:val="24"/>
              </w:rPr>
            </w:pPr>
          </w:p>
          <w:p w14:paraId="7855087F" w14:textId="77777777" w:rsidR="009A001D" w:rsidRPr="00BE4860" w:rsidRDefault="009A001D" w:rsidP="00D1505C">
            <w:pPr>
              <w:rPr>
                <w:rFonts w:ascii="Times New Roman" w:hAnsi="Times New Roman" w:cs="Times New Roman"/>
                <w:sz w:val="24"/>
                <w:szCs w:val="24"/>
              </w:rPr>
            </w:pPr>
          </w:p>
          <w:p w14:paraId="7133D86F" w14:textId="77777777" w:rsidR="009A001D" w:rsidRPr="00BE4860" w:rsidRDefault="009A001D" w:rsidP="00D1505C">
            <w:pPr>
              <w:rPr>
                <w:rFonts w:ascii="Times New Roman" w:hAnsi="Times New Roman" w:cs="Times New Roman"/>
                <w:sz w:val="24"/>
                <w:szCs w:val="24"/>
              </w:rPr>
            </w:pPr>
          </w:p>
          <w:p w14:paraId="6D031488" w14:textId="77777777" w:rsidR="009A001D" w:rsidRPr="00BE4860" w:rsidRDefault="009A001D" w:rsidP="00D1505C">
            <w:pPr>
              <w:rPr>
                <w:rFonts w:ascii="Times New Roman" w:hAnsi="Times New Roman" w:cs="Times New Roman"/>
                <w:sz w:val="24"/>
                <w:szCs w:val="24"/>
              </w:rPr>
            </w:pPr>
          </w:p>
          <w:p w14:paraId="2A378923"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Augsti sporta meistarības rādītāji</w:t>
            </w:r>
          </w:p>
        </w:tc>
        <w:tc>
          <w:tcPr>
            <w:tcW w:w="3487" w:type="dxa"/>
          </w:tcPr>
          <w:p w14:paraId="2F94D490"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Katru gadu budžeta iespēju robežās tiek papildināts inventārs un uzlabotas sporta bāzes. Veidojot nodarbību grafiku tiek ņemts vērā treneru ieteikumi. Grafiku veido tā, lai visiem treneriem būtu mācību telpu nodrošinājums, pieejamā laikā. Sporta skolā tiek nodrošināti augsti sasniegumi vieglatlētikā, slēpošanā, ir vairāki izlases kandidāti un dalībnieki basketbola un vieglatlētikas nodaļās.</w:t>
            </w:r>
          </w:p>
        </w:tc>
      </w:tr>
      <w:tr w:rsidR="009A001D" w:rsidRPr="00BE4860" w14:paraId="11734D45" w14:textId="77777777" w:rsidTr="009A001D">
        <w:tc>
          <w:tcPr>
            <w:tcW w:w="3487" w:type="dxa"/>
            <w:shd w:val="clear" w:color="auto" w:fill="DEEAF6" w:themeFill="accent1" w:themeFillTint="33"/>
          </w:tcPr>
          <w:p w14:paraId="7B38B47C"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Skolas mikroklimata uzlabošana</w:t>
            </w:r>
          </w:p>
        </w:tc>
        <w:tc>
          <w:tcPr>
            <w:tcW w:w="3487" w:type="dxa"/>
          </w:tcPr>
          <w:p w14:paraId="4970E71E"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Pozitīvas sadarbības veicināšana, piederības apzināšana skolai</w:t>
            </w:r>
          </w:p>
        </w:tc>
        <w:tc>
          <w:tcPr>
            <w:tcW w:w="3487" w:type="dxa"/>
          </w:tcPr>
          <w:p w14:paraId="0B5F3D4C"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Pedagogu iniciatīva darba vides pilnveidošanai</w:t>
            </w:r>
          </w:p>
          <w:p w14:paraId="5FBF4674"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Darba drošības, kārtības ievērošana.</w:t>
            </w:r>
          </w:p>
          <w:p w14:paraId="47FEB2AC"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Skolas darbinieku, audzēkņu piedalīšanās skolas vides uzturēšanas pasākumos</w:t>
            </w:r>
          </w:p>
        </w:tc>
        <w:tc>
          <w:tcPr>
            <w:tcW w:w="3487" w:type="dxa"/>
          </w:tcPr>
          <w:p w14:paraId="111944DB" w14:textId="77777777" w:rsidR="009A001D" w:rsidRPr="00BE4860" w:rsidRDefault="007B7389" w:rsidP="00D1505C">
            <w:pPr>
              <w:rPr>
                <w:rFonts w:ascii="Times New Roman" w:hAnsi="Times New Roman" w:cs="Times New Roman"/>
                <w:sz w:val="24"/>
                <w:szCs w:val="24"/>
              </w:rPr>
            </w:pPr>
            <w:r>
              <w:rPr>
                <w:rFonts w:ascii="Times New Roman" w:hAnsi="Times New Roman" w:cs="Times New Roman"/>
                <w:sz w:val="24"/>
                <w:szCs w:val="24"/>
              </w:rPr>
              <w:t>Iegādāti vienoti</w:t>
            </w:r>
            <w:r w:rsidR="009A001D" w:rsidRPr="00BE4860">
              <w:rPr>
                <w:rFonts w:ascii="Times New Roman" w:hAnsi="Times New Roman" w:cs="Times New Roman"/>
                <w:sz w:val="24"/>
                <w:szCs w:val="24"/>
              </w:rPr>
              <w:t xml:space="preserve"> sporta tērpi pedagogiem. Audzēkņiem vei</w:t>
            </w:r>
            <w:r>
              <w:rPr>
                <w:rFonts w:ascii="Times New Roman" w:hAnsi="Times New Roman" w:cs="Times New Roman"/>
                <w:sz w:val="24"/>
                <w:szCs w:val="24"/>
              </w:rPr>
              <w:t xml:space="preserve">dotas sporta formas </w:t>
            </w:r>
            <w:r w:rsidR="009A001D" w:rsidRPr="00BE4860">
              <w:rPr>
                <w:rFonts w:ascii="Times New Roman" w:hAnsi="Times New Roman" w:cs="Times New Roman"/>
                <w:sz w:val="24"/>
                <w:szCs w:val="24"/>
              </w:rPr>
              <w:t>. Tiek veiktas audzēkņu instruktāžas par iekšējās kārtības un drošības noteikumu ievērošanu. Pēc pedagogu iniciatīvas izveidota mācību telpa, noliktavas un atpūtas stūrītis pedagogiem, pedagogi piedalījās to labiekārtošanā. Norisinās pedagogu saliedēšanās pasākumi. Audzēkņiem norisinājies konkurss “Paraugs citiem”, kur balvā saņemti sporta krekli ar Sporta skolas logo.</w:t>
            </w:r>
          </w:p>
        </w:tc>
      </w:tr>
      <w:tr w:rsidR="009A001D" w:rsidRPr="00BE4860" w14:paraId="2A332E82" w14:textId="77777777" w:rsidTr="009A001D">
        <w:tc>
          <w:tcPr>
            <w:tcW w:w="3487" w:type="dxa"/>
            <w:shd w:val="clear" w:color="auto" w:fill="DEEAF6" w:themeFill="accent1" w:themeFillTint="33"/>
          </w:tcPr>
          <w:p w14:paraId="0F67FD07"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Finanšu līdzekļu racionāla izmantošana</w:t>
            </w:r>
          </w:p>
        </w:tc>
        <w:tc>
          <w:tcPr>
            <w:tcW w:w="3487" w:type="dxa"/>
          </w:tcPr>
          <w:p w14:paraId="2362A86C"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 xml:space="preserve">Nodrošināt apstākļus sporta izglītības apguvei. </w:t>
            </w:r>
          </w:p>
        </w:tc>
        <w:tc>
          <w:tcPr>
            <w:tcW w:w="3487" w:type="dxa"/>
          </w:tcPr>
          <w:p w14:paraId="1AE3F787"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Tiek veikti plānveidīgi remontdarbi.</w:t>
            </w:r>
          </w:p>
          <w:p w14:paraId="369BA3AD"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Iekārtas un tehniskie līdzekļi atbilst prasībām.</w:t>
            </w:r>
          </w:p>
          <w:p w14:paraId="0BE2EF14"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lastRenderedPageBreak/>
              <w:t>Pakāpeniski tiek atjaunota materiāli tehniskā bāze</w:t>
            </w:r>
          </w:p>
        </w:tc>
        <w:tc>
          <w:tcPr>
            <w:tcW w:w="3487" w:type="dxa"/>
          </w:tcPr>
          <w:p w14:paraId="1BFA93D5"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lastRenderedPageBreak/>
              <w:t>Finanšu iespēju robežās tiek veikti plānotie remontdarbi.</w:t>
            </w:r>
          </w:p>
          <w:p w14:paraId="77060361"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 xml:space="preserve">Uzlabota </w:t>
            </w:r>
            <w:r w:rsidR="007B7389">
              <w:rPr>
                <w:rFonts w:ascii="Times New Roman" w:hAnsi="Times New Roman" w:cs="Times New Roman"/>
                <w:sz w:val="24"/>
                <w:szCs w:val="24"/>
              </w:rPr>
              <w:t xml:space="preserve">Sporta </w:t>
            </w:r>
            <w:r w:rsidRPr="00BE4860">
              <w:rPr>
                <w:rFonts w:ascii="Times New Roman" w:hAnsi="Times New Roman" w:cs="Times New Roman"/>
                <w:sz w:val="24"/>
                <w:szCs w:val="24"/>
              </w:rPr>
              <w:t xml:space="preserve">skolas iekšējā vide (kāpņu nomaiņa, kabinetu, noliktavu, skrejceļa izveide, </w:t>
            </w:r>
            <w:r w:rsidRPr="00BE4860">
              <w:rPr>
                <w:rFonts w:ascii="Times New Roman" w:hAnsi="Times New Roman" w:cs="Times New Roman"/>
                <w:sz w:val="24"/>
                <w:szCs w:val="24"/>
              </w:rPr>
              <w:lastRenderedPageBreak/>
              <w:t>radiatoru nomaiņa, dušas telpu remonts, grīdas seguma lakošana). Katru gadu budžeta iespēju robežās tiek papildināts sporta inventārs.</w:t>
            </w:r>
          </w:p>
          <w:p w14:paraId="3CBC9880" w14:textId="77777777" w:rsidR="009A001D" w:rsidRPr="00BE4860" w:rsidRDefault="007B7389" w:rsidP="00D1505C">
            <w:pPr>
              <w:rPr>
                <w:rFonts w:ascii="Times New Roman" w:hAnsi="Times New Roman" w:cs="Times New Roman"/>
                <w:sz w:val="24"/>
                <w:szCs w:val="24"/>
              </w:rPr>
            </w:pPr>
            <w:r>
              <w:rPr>
                <w:rFonts w:ascii="Times New Roman" w:hAnsi="Times New Roman" w:cs="Times New Roman"/>
                <w:sz w:val="24"/>
                <w:szCs w:val="24"/>
              </w:rPr>
              <w:t>Ar 2019</w:t>
            </w:r>
            <w:r w:rsidR="009A001D" w:rsidRPr="00BE4860">
              <w:rPr>
                <w:rFonts w:ascii="Times New Roman" w:hAnsi="Times New Roman" w:cs="Times New Roman"/>
                <w:sz w:val="24"/>
                <w:szCs w:val="24"/>
              </w:rPr>
              <w:t>.gadu Sporta skolas saimniecisko jautājumu risināšanu nodrošina Gulbenes novada Sporta pārvalde.</w:t>
            </w:r>
          </w:p>
        </w:tc>
      </w:tr>
      <w:tr w:rsidR="009A001D" w:rsidRPr="00BE4860" w14:paraId="04B2ADFF" w14:textId="77777777" w:rsidTr="009A001D">
        <w:tc>
          <w:tcPr>
            <w:tcW w:w="3487" w:type="dxa"/>
            <w:shd w:val="clear" w:color="auto" w:fill="DEEAF6" w:themeFill="accent1" w:themeFillTint="33"/>
          </w:tcPr>
          <w:p w14:paraId="088BFA10"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lastRenderedPageBreak/>
              <w:t>Skolas darbinieku kvalifikācijas pilnveidošana</w:t>
            </w:r>
          </w:p>
        </w:tc>
        <w:tc>
          <w:tcPr>
            <w:tcW w:w="3487" w:type="dxa"/>
          </w:tcPr>
          <w:p w14:paraId="7D04DA34"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Sekmēt darbinieku piedalīšanos tālākizglītības kursu programmās.</w:t>
            </w:r>
          </w:p>
        </w:tc>
        <w:tc>
          <w:tcPr>
            <w:tcW w:w="3487" w:type="dxa"/>
          </w:tcPr>
          <w:p w14:paraId="3E33E50B"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Pedagogu izglītība un profesionālā kvalifikācija atbilst prasībām</w:t>
            </w:r>
          </w:p>
          <w:p w14:paraId="67E69D0D"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Pedagogiem ir iespēja profesionālajai pilnveidei</w:t>
            </w:r>
          </w:p>
          <w:p w14:paraId="1523F58F"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Tiek piesaistīti lektori kursu organizēšanai.</w:t>
            </w:r>
          </w:p>
        </w:tc>
        <w:tc>
          <w:tcPr>
            <w:tcW w:w="3487" w:type="dxa"/>
          </w:tcPr>
          <w:p w14:paraId="1F902FC4"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Pedagogu izglītība un profesionālā kvalifikācija atbilst prasībām.</w:t>
            </w:r>
          </w:p>
          <w:p w14:paraId="79852A3F"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Pedagogiem tiek rasti finanšu līdzekļi  iespējai apmeklēt profesionālās pilnveides kursus un seminārus. Tiek piesaistīti lektori kursu norisei Sporta skolā.</w:t>
            </w:r>
          </w:p>
        </w:tc>
      </w:tr>
      <w:tr w:rsidR="009A001D" w:rsidRPr="00BE4860" w14:paraId="2747C8AE" w14:textId="77777777" w:rsidTr="009A001D">
        <w:tc>
          <w:tcPr>
            <w:tcW w:w="3487" w:type="dxa"/>
            <w:shd w:val="clear" w:color="auto" w:fill="DEEAF6" w:themeFill="accent1" w:themeFillTint="33"/>
          </w:tcPr>
          <w:p w14:paraId="55C9D3E5"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Nodrošināt skolas vadības un skolas kolektīva sadarbību</w:t>
            </w:r>
          </w:p>
        </w:tc>
        <w:tc>
          <w:tcPr>
            <w:tcW w:w="3487" w:type="dxa"/>
          </w:tcPr>
          <w:p w14:paraId="3AD2E43D"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Izvērtēt skolas darba kvalitāti, lai pilnveidotu attīstību.</w:t>
            </w:r>
          </w:p>
        </w:tc>
        <w:tc>
          <w:tcPr>
            <w:tcW w:w="3487" w:type="dxa"/>
          </w:tcPr>
          <w:p w14:paraId="478ACF27"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1.Skolas darba vērtēšana</w:t>
            </w:r>
          </w:p>
          <w:p w14:paraId="3339E096"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2.Skolā ir visa nepieciešamā dokumentācija – darba organizēšanai, vadībai un kvalitātes nodrošināšanai</w:t>
            </w:r>
          </w:p>
          <w:p w14:paraId="4E69B707"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3.Informācijas apmaiņa starp administrāciju un skolas personālu.</w:t>
            </w:r>
          </w:p>
        </w:tc>
        <w:tc>
          <w:tcPr>
            <w:tcW w:w="3487" w:type="dxa"/>
          </w:tcPr>
          <w:p w14:paraId="489F6DE5" w14:textId="77777777" w:rsidR="009A001D" w:rsidRPr="00BE4860" w:rsidRDefault="009A001D" w:rsidP="00D1505C">
            <w:pPr>
              <w:rPr>
                <w:rFonts w:ascii="Times New Roman" w:hAnsi="Times New Roman" w:cs="Times New Roman"/>
                <w:sz w:val="24"/>
                <w:szCs w:val="24"/>
              </w:rPr>
            </w:pPr>
            <w:r w:rsidRPr="00BE4860">
              <w:rPr>
                <w:rFonts w:ascii="Times New Roman" w:hAnsi="Times New Roman" w:cs="Times New Roman"/>
                <w:sz w:val="24"/>
                <w:szCs w:val="24"/>
              </w:rPr>
              <w:t xml:space="preserve">Katru gadu pedagogi Sporta skolas vadībai iesniedz sava darba pašvērtējumu. Pedagogi sniedz savus priekšlikumus darba kvalitātes uzlabošanai. Pedagogi piedalās sporta skolas </w:t>
            </w:r>
            <w:proofErr w:type="spellStart"/>
            <w:r w:rsidRPr="00BE4860">
              <w:rPr>
                <w:rFonts w:ascii="Times New Roman" w:hAnsi="Times New Roman" w:cs="Times New Roman"/>
                <w:sz w:val="24"/>
                <w:szCs w:val="24"/>
              </w:rPr>
              <w:t>pašvērtēšanā</w:t>
            </w:r>
            <w:proofErr w:type="spellEnd"/>
            <w:r w:rsidRPr="00BE4860">
              <w:rPr>
                <w:rFonts w:ascii="Times New Roman" w:hAnsi="Times New Roman" w:cs="Times New Roman"/>
                <w:sz w:val="24"/>
                <w:szCs w:val="24"/>
              </w:rPr>
              <w:t xml:space="preserve">. Katru nedēļu notiek vadības un pedagogu sapulces, kur tiek apspriesta aktuālā informācija. Notiek savlaicīga informācijas apmaiņa starp administrāciju un skolas personālu. Informācija tiek nodota e-pastā, </w:t>
            </w:r>
            <w:proofErr w:type="spellStart"/>
            <w:r w:rsidRPr="00BE4860">
              <w:rPr>
                <w:rFonts w:ascii="Times New Roman" w:hAnsi="Times New Roman" w:cs="Times New Roman"/>
                <w:sz w:val="24"/>
                <w:szCs w:val="24"/>
              </w:rPr>
              <w:t>whatsapp</w:t>
            </w:r>
            <w:proofErr w:type="spellEnd"/>
            <w:r w:rsidRPr="00BE4860">
              <w:rPr>
                <w:rFonts w:ascii="Times New Roman" w:hAnsi="Times New Roman" w:cs="Times New Roman"/>
                <w:sz w:val="24"/>
                <w:szCs w:val="24"/>
              </w:rPr>
              <w:t xml:space="preserve"> grupā, kā arī telefoniski.</w:t>
            </w:r>
          </w:p>
        </w:tc>
      </w:tr>
    </w:tbl>
    <w:p w14:paraId="07EA7090" w14:textId="77777777" w:rsidR="00707B12" w:rsidRDefault="00707B12" w:rsidP="000E1C3C">
      <w:pPr>
        <w:spacing w:after="0"/>
        <w:jc w:val="right"/>
        <w:rPr>
          <w:rFonts w:ascii="Times New Roman" w:hAnsi="Times New Roman" w:cs="Times New Roman"/>
          <w:b/>
          <w:sz w:val="24"/>
          <w:szCs w:val="24"/>
        </w:rPr>
      </w:pPr>
    </w:p>
    <w:p w14:paraId="47ED0460" w14:textId="77777777" w:rsidR="00707B12" w:rsidRDefault="00707B12" w:rsidP="000E1C3C">
      <w:pPr>
        <w:spacing w:after="0"/>
        <w:jc w:val="right"/>
        <w:rPr>
          <w:rFonts w:ascii="Times New Roman" w:hAnsi="Times New Roman" w:cs="Times New Roman"/>
          <w:b/>
          <w:sz w:val="24"/>
          <w:szCs w:val="24"/>
        </w:rPr>
      </w:pPr>
    </w:p>
    <w:p w14:paraId="6ACDBC53" w14:textId="77777777" w:rsidR="00707B12" w:rsidRDefault="00707B12" w:rsidP="000E1C3C">
      <w:pPr>
        <w:spacing w:after="0"/>
        <w:jc w:val="right"/>
        <w:rPr>
          <w:rFonts w:ascii="Times New Roman" w:hAnsi="Times New Roman" w:cs="Times New Roman"/>
          <w:b/>
          <w:sz w:val="24"/>
          <w:szCs w:val="24"/>
        </w:rPr>
      </w:pPr>
    </w:p>
    <w:p w14:paraId="71BEBA1B" w14:textId="77777777" w:rsidR="00707B12" w:rsidRDefault="00707B12" w:rsidP="000E1C3C">
      <w:pPr>
        <w:spacing w:after="0"/>
        <w:jc w:val="right"/>
        <w:rPr>
          <w:rFonts w:ascii="Times New Roman" w:hAnsi="Times New Roman" w:cs="Times New Roman"/>
          <w:b/>
          <w:sz w:val="24"/>
          <w:szCs w:val="24"/>
        </w:rPr>
      </w:pPr>
    </w:p>
    <w:p w14:paraId="3CF684B0" w14:textId="77777777" w:rsidR="000E1C3C" w:rsidRPr="00707B12" w:rsidRDefault="000E1C3C" w:rsidP="000E1C3C">
      <w:pPr>
        <w:spacing w:after="0"/>
        <w:jc w:val="right"/>
        <w:rPr>
          <w:rFonts w:ascii="Times New Roman" w:hAnsi="Times New Roman" w:cs="Times New Roman"/>
          <w:b/>
          <w:sz w:val="20"/>
          <w:szCs w:val="20"/>
        </w:rPr>
      </w:pPr>
      <w:r w:rsidRPr="00707B12">
        <w:rPr>
          <w:rFonts w:ascii="Times New Roman" w:hAnsi="Times New Roman" w:cs="Times New Roman"/>
          <w:b/>
          <w:sz w:val="20"/>
          <w:szCs w:val="20"/>
        </w:rPr>
        <w:t>Pielikums Nr.2</w:t>
      </w:r>
    </w:p>
    <w:p w14:paraId="584D168C" w14:textId="77777777" w:rsidR="000E1C3C" w:rsidRPr="00707B12" w:rsidRDefault="000E1C3C" w:rsidP="000E1C3C">
      <w:pPr>
        <w:spacing w:after="0"/>
        <w:jc w:val="right"/>
        <w:rPr>
          <w:rFonts w:ascii="Times New Roman" w:hAnsi="Times New Roman" w:cs="Times New Roman"/>
          <w:b/>
          <w:sz w:val="20"/>
          <w:szCs w:val="20"/>
        </w:rPr>
      </w:pPr>
      <w:r w:rsidRPr="00707B12">
        <w:rPr>
          <w:rFonts w:ascii="Times New Roman" w:hAnsi="Times New Roman" w:cs="Times New Roman"/>
          <w:b/>
          <w:sz w:val="20"/>
          <w:szCs w:val="20"/>
        </w:rPr>
        <w:t xml:space="preserve"> Gulbenes novada Bērnu un jaunatnes sporta skolas</w:t>
      </w:r>
    </w:p>
    <w:p w14:paraId="2066E50F" w14:textId="77777777" w:rsidR="000E1C3C" w:rsidRDefault="000E1C3C" w:rsidP="000E1C3C">
      <w:pPr>
        <w:spacing w:after="0"/>
        <w:jc w:val="right"/>
        <w:rPr>
          <w:rFonts w:ascii="Times New Roman" w:hAnsi="Times New Roman" w:cs="Times New Roman"/>
          <w:b/>
          <w:sz w:val="20"/>
          <w:szCs w:val="20"/>
        </w:rPr>
      </w:pPr>
      <w:r w:rsidRPr="00707B12">
        <w:rPr>
          <w:rFonts w:ascii="Times New Roman" w:hAnsi="Times New Roman" w:cs="Times New Roman"/>
          <w:b/>
          <w:sz w:val="20"/>
          <w:szCs w:val="20"/>
        </w:rPr>
        <w:t xml:space="preserve"> Attīstības plānam 2023. – 2026.gadam</w:t>
      </w:r>
    </w:p>
    <w:p w14:paraId="266E2F04" w14:textId="77777777" w:rsidR="00743AAC" w:rsidRDefault="00743AAC" w:rsidP="00743AAC">
      <w:pPr>
        <w:spacing w:after="0"/>
        <w:rPr>
          <w:rFonts w:ascii="Times New Roman" w:hAnsi="Times New Roman" w:cs="Times New Roman"/>
          <w:b/>
          <w:sz w:val="24"/>
          <w:szCs w:val="24"/>
        </w:rPr>
      </w:pPr>
    </w:p>
    <w:p w14:paraId="6C0E79A0" w14:textId="77777777" w:rsidR="00743AAC" w:rsidRPr="00743AAC" w:rsidRDefault="00743AAC" w:rsidP="00743AA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Gulbenes novada Bērnu un jaunatnes sporta skolas SVID </w:t>
      </w:r>
      <w:r w:rsidR="00DD4E05">
        <w:rPr>
          <w:rFonts w:ascii="Times New Roman" w:hAnsi="Times New Roman" w:cs="Times New Roman"/>
          <w:b/>
          <w:sz w:val="24"/>
          <w:szCs w:val="24"/>
        </w:rPr>
        <w:t>datu analīze</w:t>
      </w:r>
    </w:p>
    <w:tbl>
      <w:tblPr>
        <w:tblpPr w:leftFromText="180" w:rightFromText="180" w:vertAnchor="page" w:horzAnchor="margin" w:tblpY="3490"/>
        <w:tblW w:w="13596" w:type="dxa"/>
        <w:tblLayout w:type="fixed"/>
        <w:tblLook w:val="0400" w:firstRow="0" w:lastRow="0" w:firstColumn="0" w:lastColumn="0" w:noHBand="0" w:noVBand="1"/>
      </w:tblPr>
      <w:tblGrid>
        <w:gridCol w:w="3901"/>
        <w:gridCol w:w="3140"/>
        <w:gridCol w:w="3827"/>
        <w:gridCol w:w="2728"/>
      </w:tblGrid>
      <w:tr w:rsidR="00743AAC" w14:paraId="1EA3F9C0" w14:textId="77777777" w:rsidTr="00743AAC">
        <w:trPr>
          <w:trHeight w:val="470"/>
          <w:tblHeader/>
        </w:trPr>
        <w:tc>
          <w:tcPr>
            <w:tcW w:w="3901" w:type="dxa"/>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025CF2C7" w14:textId="77777777" w:rsidR="00743AAC" w:rsidRPr="00743AAC" w:rsidRDefault="00743AAC" w:rsidP="00743AAC">
            <w:pPr>
              <w:spacing w:before="120" w:after="120" w:line="240" w:lineRule="auto"/>
              <w:jc w:val="center"/>
              <w:rPr>
                <w:rFonts w:ascii="Times New Roman" w:eastAsia="Times New Roman" w:hAnsi="Times New Roman" w:cs="Times New Roman"/>
                <w:sz w:val="24"/>
                <w:szCs w:val="24"/>
              </w:rPr>
            </w:pPr>
            <w:r w:rsidRPr="00743AAC">
              <w:rPr>
                <w:rFonts w:ascii="Times New Roman" w:eastAsia="Times New Roman" w:hAnsi="Times New Roman" w:cs="Times New Roman"/>
                <w:b/>
                <w:color w:val="000000"/>
                <w:sz w:val="24"/>
                <w:szCs w:val="24"/>
              </w:rPr>
              <w:t>Stiprās puses</w:t>
            </w:r>
          </w:p>
        </w:tc>
        <w:tc>
          <w:tcPr>
            <w:tcW w:w="3140" w:type="dxa"/>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42DA7550" w14:textId="77777777" w:rsidR="00743AAC" w:rsidRPr="00743AAC" w:rsidRDefault="00743AAC" w:rsidP="00743AAC">
            <w:pPr>
              <w:spacing w:before="120" w:after="120" w:line="240" w:lineRule="auto"/>
              <w:jc w:val="center"/>
              <w:rPr>
                <w:rFonts w:ascii="Times New Roman" w:eastAsia="Times New Roman" w:hAnsi="Times New Roman" w:cs="Times New Roman"/>
                <w:sz w:val="24"/>
                <w:szCs w:val="24"/>
              </w:rPr>
            </w:pPr>
            <w:r w:rsidRPr="00743AAC">
              <w:rPr>
                <w:rFonts w:ascii="Times New Roman" w:eastAsia="Times New Roman" w:hAnsi="Times New Roman" w:cs="Times New Roman"/>
                <w:b/>
                <w:color w:val="000000"/>
                <w:sz w:val="24"/>
                <w:szCs w:val="24"/>
              </w:rPr>
              <w:t>Vājās puses</w:t>
            </w:r>
          </w:p>
        </w:tc>
        <w:tc>
          <w:tcPr>
            <w:tcW w:w="3827" w:type="dxa"/>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51D360AB" w14:textId="77777777" w:rsidR="00743AAC" w:rsidRPr="00743AAC" w:rsidRDefault="00743AAC" w:rsidP="00743AAC">
            <w:pPr>
              <w:spacing w:before="120" w:after="120" w:line="240" w:lineRule="auto"/>
              <w:jc w:val="center"/>
              <w:rPr>
                <w:rFonts w:ascii="Times New Roman" w:eastAsia="Times New Roman" w:hAnsi="Times New Roman" w:cs="Times New Roman"/>
                <w:sz w:val="24"/>
                <w:szCs w:val="24"/>
              </w:rPr>
            </w:pPr>
            <w:r w:rsidRPr="00743AAC">
              <w:rPr>
                <w:rFonts w:ascii="Times New Roman" w:eastAsia="Times New Roman" w:hAnsi="Times New Roman" w:cs="Times New Roman"/>
                <w:b/>
                <w:color w:val="000000"/>
                <w:sz w:val="24"/>
                <w:szCs w:val="24"/>
              </w:rPr>
              <w:t>Iespējas</w:t>
            </w:r>
          </w:p>
        </w:tc>
        <w:tc>
          <w:tcPr>
            <w:tcW w:w="2728" w:type="dxa"/>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35307276" w14:textId="77777777" w:rsidR="00743AAC" w:rsidRPr="00743AAC" w:rsidRDefault="00743AAC" w:rsidP="00743AAC">
            <w:pPr>
              <w:spacing w:before="120" w:after="120" w:line="240" w:lineRule="auto"/>
              <w:jc w:val="center"/>
              <w:rPr>
                <w:rFonts w:ascii="Times New Roman" w:eastAsia="Times New Roman" w:hAnsi="Times New Roman" w:cs="Times New Roman"/>
                <w:sz w:val="24"/>
                <w:szCs w:val="24"/>
              </w:rPr>
            </w:pPr>
            <w:r w:rsidRPr="00743AAC">
              <w:rPr>
                <w:rFonts w:ascii="Times New Roman" w:eastAsia="Times New Roman" w:hAnsi="Times New Roman" w:cs="Times New Roman"/>
                <w:b/>
                <w:color w:val="000000"/>
                <w:sz w:val="24"/>
                <w:szCs w:val="24"/>
              </w:rPr>
              <w:t>Draudi</w:t>
            </w:r>
          </w:p>
        </w:tc>
      </w:tr>
      <w:tr w:rsidR="00743AAC" w14:paraId="064CAC31" w14:textId="77777777" w:rsidTr="00743AAC">
        <w:trPr>
          <w:trHeight w:val="1175"/>
        </w:trPr>
        <w:tc>
          <w:tcPr>
            <w:tcW w:w="3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B10F46" w14:textId="77777777" w:rsidR="00743AAC" w:rsidRDefault="00743AAC" w:rsidP="00743AAC">
            <w:pPr>
              <w:numPr>
                <w:ilvl w:val="0"/>
                <w:numId w:val="1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Nodrošināta mācību treniņu grupu pēctecība komandu sporta veidos.</w:t>
            </w:r>
          </w:p>
          <w:p w14:paraId="0AA39FB7" w14:textId="77777777" w:rsidR="00743AAC" w:rsidRDefault="00743AAC" w:rsidP="00743AAC">
            <w:pPr>
              <w:numPr>
                <w:ilvl w:val="0"/>
                <w:numId w:val="1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Stabils Gulbenes novada BJSS audzēkņu skaits. </w:t>
            </w:r>
          </w:p>
          <w:p w14:paraId="4232D432" w14:textId="77777777" w:rsidR="00743AAC" w:rsidRDefault="00743AAC" w:rsidP="00743AAC">
            <w:pPr>
              <w:numPr>
                <w:ilvl w:val="0"/>
                <w:numId w:val="1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organizētas treniņnometnes, piesaistot arī citu valstu sporta speciālistus. </w:t>
            </w:r>
          </w:p>
          <w:p w14:paraId="33035C27" w14:textId="77777777" w:rsidR="00743AAC" w:rsidRDefault="00743AAC" w:rsidP="00743AAC">
            <w:pPr>
              <w:numPr>
                <w:ilvl w:val="0"/>
                <w:numId w:val="1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Atbalsts  audzēkņiem, kuri dzīvo pagastos, nokļūšanai mācību treniņu vietās Gulbenē.</w:t>
            </w:r>
          </w:p>
          <w:p w14:paraId="22F323C7" w14:textId="77777777" w:rsidR="00743AAC" w:rsidRDefault="00743AAC" w:rsidP="00743AAC">
            <w:pPr>
              <w:numPr>
                <w:ilvl w:val="0"/>
                <w:numId w:val="1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Nodrošināta audzēkņu nokļūšana uz sacensībām.</w:t>
            </w:r>
          </w:p>
          <w:p w14:paraId="64B05A70" w14:textId="77777777" w:rsidR="00743AAC" w:rsidRDefault="00743AAC" w:rsidP="00743AAC">
            <w:pPr>
              <w:numPr>
                <w:ilvl w:val="0"/>
                <w:numId w:val="1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Izstrādāta un darbojas Gulbenes BJSS Talantu atbalsta programma</w:t>
            </w:r>
          </w:p>
          <w:p w14:paraId="5C8A7006" w14:textId="77777777" w:rsidR="00743AAC" w:rsidRDefault="00743AAC" w:rsidP="00743AAC">
            <w:pPr>
              <w:numPr>
                <w:ilvl w:val="0"/>
                <w:numId w:val="1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Audzēkņiem tiek organizētas  padziļinātās veselības pārbaudes Latvijas Bērnu klīniskajā slimnīcā un Gulbenes novada BJSS.</w:t>
            </w:r>
          </w:p>
          <w:p w14:paraId="45F88141" w14:textId="77777777" w:rsidR="00743AAC" w:rsidRDefault="00743AAC" w:rsidP="00743AAC">
            <w:pPr>
              <w:numPr>
                <w:ilvl w:val="0"/>
                <w:numId w:val="1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Noslēgti sadarbības līgumi ar LFF</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4"/>
                <w:szCs w:val="24"/>
              </w:rPr>
              <w:t>un biedrību “Gulbenes buki”.</w:t>
            </w:r>
          </w:p>
          <w:p w14:paraId="698363BE" w14:textId="77777777" w:rsidR="00743AAC" w:rsidRDefault="00743AAC" w:rsidP="00743AAC">
            <w:pPr>
              <w:numPr>
                <w:ilvl w:val="0"/>
                <w:numId w:val="1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Tiek nodrošināta mērķtiecīga sadarbība ar biedrību “Gulbenes Buki”. </w:t>
            </w:r>
          </w:p>
          <w:p w14:paraId="709654A6" w14:textId="77777777" w:rsidR="00743AAC" w:rsidRDefault="00743AAC" w:rsidP="00743AAC">
            <w:pPr>
              <w:numPr>
                <w:ilvl w:val="0"/>
                <w:numId w:val="1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Fizioterapeita un VFS trenera pieejamība audzēkņiem un treneriem.</w:t>
            </w:r>
          </w:p>
          <w:p w14:paraId="523A6255" w14:textId="77777777" w:rsidR="00743AAC" w:rsidRDefault="00743AAC" w:rsidP="00743AAC">
            <w:pPr>
              <w:numPr>
                <w:ilvl w:val="0"/>
                <w:numId w:val="1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Tiek veicināta sporta profesionālās ievirzes izglītības  programmu īstenošana novada administratīvajā teritorijā. </w:t>
            </w:r>
          </w:p>
          <w:p w14:paraId="24DB44CD" w14:textId="77777777" w:rsidR="00743AAC" w:rsidRDefault="00743AAC" w:rsidP="00743AAC">
            <w:pPr>
              <w:numPr>
                <w:ilvl w:val="0"/>
                <w:numId w:val="1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darbības un sasniegumu atspoguļošana dažādos informācijas nesējos.</w:t>
            </w:r>
          </w:p>
          <w:p w14:paraId="0AEB31DC" w14:textId="77777777" w:rsidR="00743AAC" w:rsidRDefault="00743AAC" w:rsidP="00743AAC">
            <w:pPr>
              <w:numPr>
                <w:ilvl w:val="0"/>
                <w:numId w:val="1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Nodrošināta  treneru profesionālā pilnveide un sadarbība treniņu procesā.</w:t>
            </w:r>
          </w:p>
          <w:p w14:paraId="7BE48009" w14:textId="77777777" w:rsidR="00743AAC" w:rsidRDefault="00743AAC" w:rsidP="00743AAC">
            <w:pPr>
              <w:numPr>
                <w:ilvl w:val="0"/>
                <w:numId w:val="1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Audzēkņu sasniegumi sacensībās un dalība Latvijas izlašu sastāvos dažādās vecuma grupās.</w:t>
            </w:r>
          </w:p>
          <w:p w14:paraId="0810E58A" w14:textId="77777777" w:rsidR="00743AAC" w:rsidRPr="00D7390A" w:rsidRDefault="00743AAC" w:rsidP="00743AAC">
            <w:pPr>
              <w:numPr>
                <w:ilvl w:val="0"/>
                <w:numId w:val="1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Personāla iesaiste Gulbenes BJSS darba plānošanā un izvērtēšanā.</w:t>
            </w: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293D0" w14:textId="77777777" w:rsidR="00743AAC" w:rsidRDefault="00743AAC" w:rsidP="00743AAC">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Bērnu un jauniešu vispārējā fiziskā un veselības stāvokļa pasliktināšanās.</w:t>
            </w:r>
          </w:p>
          <w:p w14:paraId="142D3A47" w14:textId="77777777" w:rsidR="00743AAC" w:rsidRDefault="00743AAC" w:rsidP="00743AAC">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Bērnu skaita samazināšanās novadā.</w:t>
            </w:r>
          </w:p>
          <w:p w14:paraId="2621739C" w14:textId="77777777" w:rsidR="00743AAC" w:rsidRDefault="00743AAC" w:rsidP="00743AAC">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Netiek nodrošināta mācību treniņu grupu pēctecība atsevišķos individuālajos sporta veidos.</w:t>
            </w:r>
          </w:p>
          <w:p w14:paraId="6C5CFBE4" w14:textId="77777777" w:rsidR="00743AAC" w:rsidRDefault="00743AAC" w:rsidP="00743AAC">
            <w:pPr>
              <w:numPr>
                <w:ilvl w:val="0"/>
                <w:numId w:val="12"/>
              </w:numPr>
              <w:spacing w:after="0" w:line="240" w:lineRule="auto"/>
              <w:ind w:left="252"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Kvalificētu treneru trūkums atsevišķos sporta veidos.</w:t>
            </w:r>
          </w:p>
          <w:p w14:paraId="463839F6" w14:textId="77777777" w:rsidR="00743AAC" w:rsidRDefault="00743AAC" w:rsidP="00743AAC">
            <w:pPr>
              <w:numPr>
                <w:ilvl w:val="0"/>
                <w:numId w:val="12"/>
              </w:numPr>
              <w:spacing w:after="0" w:line="240" w:lineRule="auto"/>
              <w:ind w:left="252"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bāzu nepietiekamība rudens - ziemas periodā.</w:t>
            </w:r>
          </w:p>
          <w:p w14:paraId="76146E00" w14:textId="77777777" w:rsidR="00743AAC" w:rsidRDefault="00743AAC" w:rsidP="00743AAC">
            <w:pPr>
              <w:numPr>
                <w:ilvl w:val="0"/>
                <w:numId w:val="12"/>
              </w:numPr>
              <w:spacing w:after="0" w:line="240" w:lineRule="auto"/>
              <w:ind w:left="252"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Maz Gulbenes BJSS organizētu  turnīru, sacensību ar uzaicinātu dalībnieku piedalīšanos.</w:t>
            </w:r>
          </w:p>
          <w:p w14:paraId="08CCFBD3" w14:textId="77777777" w:rsidR="00743AAC" w:rsidRDefault="00743AAC" w:rsidP="00743AAC">
            <w:pPr>
              <w:numPr>
                <w:ilvl w:val="0"/>
                <w:numId w:val="12"/>
              </w:numPr>
              <w:spacing w:after="0" w:line="240" w:lineRule="auto"/>
              <w:ind w:left="252"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Profesionālās sporta ievirzes un interešu izglītības programmu ierobežota pieejamība </w:t>
            </w:r>
            <w:r>
              <w:rPr>
                <w:rFonts w:ascii="Times New Roman" w:eastAsia="Times New Roman" w:hAnsi="Times New Roman" w:cs="Times New Roman"/>
                <w:color w:val="000000"/>
                <w:sz w:val="24"/>
                <w:szCs w:val="24"/>
              </w:rPr>
              <w:lastRenderedPageBreak/>
              <w:t>novada administratīvajā teritorijā.</w:t>
            </w:r>
          </w:p>
          <w:p w14:paraId="3AE59103" w14:textId="77777777" w:rsidR="00743AAC" w:rsidRPr="009007BA" w:rsidRDefault="00743AAC" w:rsidP="00743AAC">
            <w:pPr>
              <w:numPr>
                <w:ilvl w:val="0"/>
                <w:numId w:val="12"/>
              </w:numPr>
              <w:spacing w:after="0" w:line="240" w:lineRule="auto"/>
              <w:ind w:left="252"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Daļas vecāku nepietiekamā interese par sava bērna gaitām Gulbenes novada BJSS un</w:t>
            </w:r>
            <w:r w:rsidRPr="009007BA">
              <w:rPr>
                <w:rFonts w:ascii="Times New Roman" w:eastAsia="Times New Roman" w:hAnsi="Times New Roman" w:cs="Times New Roman"/>
                <w:color w:val="000000"/>
                <w:sz w:val="24"/>
                <w:szCs w:val="24"/>
              </w:rPr>
              <w:t xml:space="preserve"> izpratne par Gulbenes novada BJSS īstenoto izglītības programmu prasībām.</w:t>
            </w:r>
          </w:p>
          <w:p w14:paraId="13F9053F" w14:textId="77777777" w:rsidR="00743AAC" w:rsidRDefault="00743AAC" w:rsidP="00743AAC">
            <w:pPr>
              <w:numPr>
                <w:ilvl w:val="0"/>
                <w:numId w:val="12"/>
              </w:numPr>
              <w:spacing w:after="0" w:line="240" w:lineRule="auto"/>
              <w:ind w:left="252"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Daļas audzēkņu nepietiekamā motivācija nopietnam treniņu procesam.</w:t>
            </w:r>
          </w:p>
          <w:p w14:paraId="534AFD9B" w14:textId="77777777" w:rsidR="00743AAC" w:rsidRDefault="00743AAC" w:rsidP="00743AAC">
            <w:pPr>
              <w:spacing w:after="0" w:line="240" w:lineRule="auto"/>
              <w:ind w:left="252"/>
              <w:rPr>
                <w:rFonts w:ascii="Times New Roman" w:eastAsia="Times New Roman" w:hAnsi="Times New Roman" w:cs="Times New Roman"/>
                <w:color w:val="000000"/>
                <w:sz w:val="24"/>
                <w:szCs w:val="24"/>
              </w:rPr>
            </w:pPr>
          </w:p>
          <w:p w14:paraId="7EEFF43A" w14:textId="77777777" w:rsidR="00743AAC" w:rsidRDefault="00743AAC" w:rsidP="00743AAC">
            <w:pPr>
              <w:spacing w:after="0" w:line="240" w:lineRule="auto"/>
              <w:ind w:left="252"/>
              <w:rPr>
                <w:rFonts w:ascii="Times New Roman" w:eastAsia="Times New Roman" w:hAnsi="Times New Roman" w:cs="Times New Roman"/>
                <w:sz w:val="24"/>
                <w:szCs w:val="24"/>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795BDE" w14:textId="77777777" w:rsidR="00743AAC" w:rsidRDefault="00743AAC" w:rsidP="00743AAC">
            <w:pPr>
              <w:numPr>
                <w:ilvl w:val="0"/>
                <w:numId w:val="1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Jauno talantu iesaistīšana (noturēšana) augstu sasniegumu sportā un tālākās izaugsmes veicināšana.</w:t>
            </w:r>
          </w:p>
          <w:p w14:paraId="08C624CD" w14:textId="77777777" w:rsidR="00743AAC" w:rsidRDefault="00743AAC" w:rsidP="00743AAC">
            <w:pPr>
              <w:numPr>
                <w:ilvl w:val="0"/>
                <w:numId w:val="1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Veicināt Gulbenes novada BJSS atpazīstamību un piedāvājumu piesaistot citu novadu jauniešus.</w:t>
            </w:r>
          </w:p>
          <w:p w14:paraId="347E7516" w14:textId="77777777" w:rsidR="00743AAC" w:rsidRDefault="00743AAC" w:rsidP="00743AAC">
            <w:pPr>
              <w:numPr>
                <w:ilvl w:val="0"/>
                <w:numId w:val="1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Meistarklašu organizēšana ar atzītu treneru un  sporta speciālistu līdzdalību.</w:t>
            </w:r>
          </w:p>
          <w:p w14:paraId="725E91B3" w14:textId="77777777" w:rsidR="00743AAC" w:rsidRDefault="00743AAC" w:rsidP="00743AAC">
            <w:pPr>
              <w:numPr>
                <w:ilvl w:val="0"/>
                <w:numId w:val="1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Izglītojošu lekciju, nodarbību organizēšana treneriem, audzēkņiem un viņu vecākiem.</w:t>
            </w:r>
          </w:p>
          <w:p w14:paraId="31086F86" w14:textId="77777777" w:rsidR="00743AAC" w:rsidRDefault="00743AAC" w:rsidP="00743AAC">
            <w:pPr>
              <w:numPr>
                <w:ilvl w:val="0"/>
                <w:numId w:val="1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Mācību treniņu procesa dažādošana un pilnveide.</w:t>
            </w:r>
          </w:p>
          <w:p w14:paraId="2BAB25F2" w14:textId="77777777" w:rsidR="00743AAC" w:rsidRDefault="00743AAC" w:rsidP="00743AAC">
            <w:pPr>
              <w:numPr>
                <w:ilvl w:val="0"/>
                <w:numId w:val="1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sacensību un porta pasākumu organizēšana Gulbenes novada BJSS audzēkņiem.</w:t>
            </w:r>
          </w:p>
          <w:p w14:paraId="5FDB8C94" w14:textId="77777777" w:rsidR="00743AAC" w:rsidRDefault="00743AAC" w:rsidP="00743AAC">
            <w:pPr>
              <w:numPr>
                <w:ilvl w:val="0"/>
                <w:numId w:val="1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Mērķtiecīgi organizēts sporta aktivitāšu piedāvājums pirmsskolas vecuma bērniem.</w:t>
            </w:r>
          </w:p>
          <w:p w14:paraId="04ACF78A" w14:textId="77777777" w:rsidR="00743AAC" w:rsidRDefault="00743AAC" w:rsidP="00743AAC">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Dažādot</w:t>
            </w:r>
            <w:r w:rsidRPr="00924A50">
              <w:rPr>
                <w:rFonts w:ascii="Times New Roman" w:eastAsia="Times New Roman" w:hAnsi="Times New Roman" w:cs="Times New Roman"/>
                <w:sz w:val="24"/>
                <w:szCs w:val="24"/>
              </w:rPr>
              <w:t xml:space="preserve"> sporta interešu izglītības piedāvājumu novada administratīvajā teritorijā.</w:t>
            </w:r>
          </w:p>
          <w:p w14:paraId="7AA12094" w14:textId="77777777" w:rsidR="00743AAC" w:rsidRDefault="00743AAC" w:rsidP="00743AAC">
            <w:pPr>
              <w:pStyle w:val="Sarakstarindkopa"/>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Organizēt </w:t>
            </w:r>
            <w:r w:rsidRPr="003711A1">
              <w:rPr>
                <w:rFonts w:ascii="Times New Roman" w:hAnsi="Times New Roman" w:cs="Times New Roman"/>
                <w:sz w:val="24"/>
                <w:szCs w:val="24"/>
              </w:rPr>
              <w:t>saliedēšanās un audzinā</w:t>
            </w:r>
            <w:r>
              <w:rPr>
                <w:rFonts w:ascii="Times New Roman" w:hAnsi="Times New Roman" w:cs="Times New Roman"/>
                <w:sz w:val="24"/>
                <w:szCs w:val="24"/>
              </w:rPr>
              <w:t xml:space="preserve">šanas pasākumus iesaistot tajos visas Gulbenes novada BJSS </w:t>
            </w:r>
            <w:proofErr w:type="spellStart"/>
            <w:r>
              <w:rPr>
                <w:rFonts w:ascii="Times New Roman" w:hAnsi="Times New Roman" w:cs="Times New Roman"/>
                <w:sz w:val="24"/>
                <w:szCs w:val="24"/>
              </w:rPr>
              <w:t>mērķgrupas</w:t>
            </w:r>
            <w:proofErr w:type="spellEnd"/>
            <w:r>
              <w:rPr>
                <w:rFonts w:ascii="Times New Roman" w:hAnsi="Times New Roman" w:cs="Times New Roman"/>
                <w:sz w:val="24"/>
                <w:szCs w:val="24"/>
              </w:rPr>
              <w:t>.</w:t>
            </w:r>
          </w:p>
          <w:p w14:paraId="126BB77E" w14:textId="77777777" w:rsidR="00743AAC" w:rsidRPr="003711A1" w:rsidRDefault="00743AAC" w:rsidP="00743AAC">
            <w:pPr>
              <w:pStyle w:val="Sarakstarindkopa"/>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Iesaistīt </w:t>
            </w:r>
            <w:r w:rsidRPr="003711A1">
              <w:rPr>
                <w:rFonts w:ascii="Times New Roman" w:hAnsi="Times New Roman" w:cs="Times New Roman"/>
                <w:sz w:val="24"/>
                <w:szCs w:val="24"/>
              </w:rPr>
              <w:t xml:space="preserve"> absolventus, bijušos sportistus </w:t>
            </w:r>
            <w:r>
              <w:rPr>
                <w:rFonts w:ascii="Times New Roman" w:hAnsi="Times New Roman" w:cs="Times New Roman"/>
                <w:sz w:val="24"/>
                <w:szCs w:val="24"/>
              </w:rPr>
              <w:t>Gulbenes novada BJSS pasākumos.</w:t>
            </w:r>
          </w:p>
          <w:p w14:paraId="496B1BA3" w14:textId="77777777" w:rsidR="00743AAC" w:rsidRPr="003711A1" w:rsidRDefault="00743AAC" w:rsidP="00743AAC">
            <w:pPr>
              <w:pStyle w:val="Sarakstarindkopa"/>
              <w:spacing w:after="0" w:line="240" w:lineRule="auto"/>
              <w:rPr>
                <w:rFonts w:ascii="Times New Roman" w:hAnsi="Times New Roman" w:cs="Times New Roman"/>
                <w:sz w:val="24"/>
                <w:szCs w:val="24"/>
              </w:rPr>
            </w:pPr>
          </w:p>
          <w:p w14:paraId="2D102544" w14:textId="77777777" w:rsidR="00743AAC" w:rsidRPr="00924A50" w:rsidRDefault="00743AAC" w:rsidP="00743AAC">
            <w:pPr>
              <w:spacing w:after="0" w:line="240" w:lineRule="auto"/>
              <w:ind w:left="720"/>
              <w:rPr>
                <w:rFonts w:ascii="Times New Roman" w:eastAsia="Times New Roman" w:hAnsi="Times New Roman" w:cs="Times New Roman"/>
                <w:sz w:val="24"/>
                <w:szCs w:val="24"/>
              </w:rPr>
            </w:pPr>
          </w:p>
          <w:p w14:paraId="5F726E81" w14:textId="77777777" w:rsidR="00743AAC" w:rsidRPr="001D15F8" w:rsidRDefault="00743AAC" w:rsidP="00743AAC">
            <w:pPr>
              <w:rPr>
                <w:rFonts w:ascii="Times New Roman" w:eastAsia="Times New Roman" w:hAnsi="Times New Roman" w:cs="Times New Roman"/>
                <w:sz w:val="24"/>
                <w:szCs w:val="24"/>
              </w:rPr>
            </w:pPr>
          </w:p>
        </w:tc>
        <w:tc>
          <w:tcPr>
            <w:tcW w:w="2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062BAC" w14:textId="77777777" w:rsidR="00743AAC" w:rsidRDefault="00743AAC" w:rsidP="00743AAC">
            <w:pPr>
              <w:numPr>
                <w:ilvl w:val="0"/>
                <w:numId w:val="1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Netiek nodrošināta treniņu grupu pēctecība, līdz ar to konkurētspēja ( it sevišķi sporta spēlēs)</w:t>
            </w:r>
          </w:p>
          <w:p w14:paraId="3BC63309" w14:textId="77777777" w:rsidR="00743AAC" w:rsidRDefault="00743AAC" w:rsidP="00743AAC">
            <w:pPr>
              <w:numPr>
                <w:ilvl w:val="0"/>
                <w:numId w:val="1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Samazinās sporta profesionālās ievirzes izglītības programmu piedāvājums.</w:t>
            </w:r>
          </w:p>
          <w:p w14:paraId="3DA0BA09" w14:textId="77777777" w:rsidR="00743AAC" w:rsidRDefault="00743AAC" w:rsidP="00743AAC">
            <w:pPr>
              <w:numPr>
                <w:ilvl w:val="0"/>
                <w:numId w:val="1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Treneru pārslodze un izdegšana.</w:t>
            </w:r>
          </w:p>
          <w:p w14:paraId="5A0DB5F9" w14:textId="77777777" w:rsidR="00743AAC" w:rsidRDefault="00743AAC" w:rsidP="00743AAC">
            <w:pPr>
              <w:numPr>
                <w:ilvl w:val="0"/>
                <w:numId w:val="14"/>
              </w:numPr>
              <w:spacing w:after="0" w:line="240" w:lineRule="auto"/>
              <w:ind w:left="225"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Motivācijas trūkums treneriem un jauniešiem.</w:t>
            </w:r>
          </w:p>
          <w:p w14:paraId="5B0AEEF7" w14:textId="77777777" w:rsidR="00743AAC" w:rsidRDefault="00743AAC" w:rsidP="00743AAC">
            <w:pPr>
              <w:numPr>
                <w:ilvl w:val="0"/>
                <w:numId w:val="14"/>
              </w:numPr>
              <w:spacing w:after="0" w:line="240" w:lineRule="auto"/>
              <w:ind w:left="225"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Bērnu un jauniešu intereses samazināšanās par sporta aktivitātēm.</w:t>
            </w:r>
          </w:p>
          <w:p w14:paraId="4D7E6DF2" w14:textId="77777777" w:rsidR="00743AAC" w:rsidRDefault="00743AAC" w:rsidP="00743AAC">
            <w:pPr>
              <w:numPr>
                <w:ilvl w:val="0"/>
                <w:numId w:val="14"/>
              </w:numPr>
              <w:spacing w:after="0" w:line="240" w:lineRule="auto"/>
              <w:ind w:left="225"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Nepietiekams valsts finansējums sporta profesionālās ievirzes </w:t>
            </w:r>
            <w:r>
              <w:rPr>
                <w:rFonts w:ascii="Times New Roman" w:eastAsia="Times New Roman" w:hAnsi="Times New Roman" w:cs="Times New Roman"/>
                <w:color w:val="000000"/>
                <w:sz w:val="24"/>
                <w:szCs w:val="24"/>
              </w:rPr>
              <w:lastRenderedPageBreak/>
              <w:t>izglītības programmu īstenošanai.</w:t>
            </w:r>
          </w:p>
        </w:tc>
      </w:tr>
    </w:tbl>
    <w:p w14:paraId="46768E05" w14:textId="77777777" w:rsidR="00C2161D" w:rsidRPr="00BE4860" w:rsidRDefault="00C2161D" w:rsidP="00743AAC">
      <w:pPr>
        <w:jc w:val="center"/>
        <w:rPr>
          <w:rFonts w:ascii="Times New Roman" w:hAnsi="Times New Roman" w:cs="Times New Roman"/>
          <w:b/>
          <w:sz w:val="24"/>
          <w:szCs w:val="24"/>
        </w:rPr>
      </w:pPr>
    </w:p>
    <w:sectPr w:rsidR="00C2161D" w:rsidRPr="00BE4860" w:rsidSect="00130C85">
      <w:footerReference w:type="default" r:id="rId10"/>
      <w:pgSz w:w="16838" w:h="11906" w:orient="landscape"/>
      <w:pgMar w:top="709" w:right="1387"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F7501" w14:textId="77777777" w:rsidR="00AD29A4" w:rsidRDefault="00AD29A4" w:rsidP="00C2161D">
      <w:pPr>
        <w:spacing w:after="0" w:line="240" w:lineRule="auto"/>
      </w:pPr>
      <w:r>
        <w:separator/>
      </w:r>
    </w:p>
  </w:endnote>
  <w:endnote w:type="continuationSeparator" w:id="0">
    <w:p w14:paraId="24F91604" w14:textId="77777777" w:rsidR="00AD29A4" w:rsidRDefault="00AD29A4" w:rsidP="00C21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151019"/>
      <w:docPartObj>
        <w:docPartGallery w:val="Page Numbers (Bottom of Page)"/>
        <w:docPartUnique/>
      </w:docPartObj>
    </w:sdtPr>
    <w:sdtEndPr/>
    <w:sdtContent>
      <w:p w14:paraId="1813AC51" w14:textId="77777777" w:rsidR="00D1505C" w:rsidRDefault="00D1505C">
        <w:pPr>
          <w:pStyle w:val="Kjene"/>
          <w:jc w:val="center"/>
        </w:pPr>
        <w:r>
          <w:fldChar w:fldCharType="begin"/>
        </w:r>
        <w:r>
          <w:instrText>PAGE   \* MERGEFORMAT</w:instrText>
        </w:r>
        <w:r>
          <w:fldChar w:fldCharType="separate"/>
        </w:r>
        <w:r w:rsidR="00424888">
          <w:rPr>
            <w:noProof/>
          </w:rPr>
          <w:t>8</w:t>
        </w:r>
        <w:r>
          <w:fldChar w:fldCharType="end"/>
        </w:r>
      </w:p>
    </w:sdtContent>
  </w:sdt>
  <w:p w14:paraId="45C65C31" w14:textId="77777777" w:rsidR="00D1505C" w:rsidRDefault="00D1505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84590" w14:textId="77777777" w:rsidR="00AD29A4" w:rsidRDefault="00AD29A4" w:rsidP="00C2161D">
      <w:pPr>
        <w:spacing w:after="0" w:line="240" w:lineRule="auto"/>
      </w:pPr>
      <w:r>
        <w:separator/>
      </w:r>
    </w:p>
  </w:footnote>
  <w:footnote w:type="continuationSeparator" w:id="0">
    <w:p w14:paraId="2C421DA7" w14:textId="77777777" w:rsidR="00AD29A4" w:rsidRDefault="00AD29A4" w:rsidP="00C21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418C"/>
    <w:multiLevelType w:val="multilevel"/>
    <w:tmpl w:val="98660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1495AD1"/>
    <w:multiLevelType w:val="hybridMultilevel"/>
    <w:tmpl w:val="86C25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1D12E93"/>
    <w:multiLevelType w:val="hybridMultilevel"/>
    <w:tmpl w:val="FA7C2608"/>
    <w:lvl w:ilvl="0" w:tplc="6F5EE6B2">
      <w:start w:val="1"/>
      <w:numFmt w:val="decimal"/>
      <w:lvlText w:val="%1."/>
      <w:lvlJc w:val="left"/>
      <w:pPr>
        <w:tabs>
          <w:tab w:val="num" w:pos="720"/>
        </w:tabs>
        <w:ind w:left="720" w:hanging="360"/>
      </w:pPr>
    </w:lvl>
    <w:lvl w:ilvl="1" w:tplc="B7C0F67C" w:tentative="1">
      <w:start w:val="1"/>
      <w:numFmt w:val="decimal"/>
      <w:lvlText w:val="%2."/>
      <w:lvlJc w:val="left"/>
      <w:pPr>
        <w:tabs>
          <w:tab w:val="num" w:pos="1440"/>
        </w:tabs>
        <w:ind w:left="1440" w:hanging="360"/>
      </w:pPr>
    </w:lvl>
    <w:lvl w:ilvl="2" w:tplc="9098A966" w:tentative="1">
      <w:start w:val="1"/>
      <w:numFmt w:val="decimal"/>
      <w:lvlText w:val="%3."/>
      <w:lvlJc w:val="left"/>
      <w:pPr>
        <w:tabs>
          <w:tab w:val="num" w:pos="2160"/>
        </w:tabs>
        <w:ind w:left="2160" w:hanging="360"/>
      </w:pPr>
    </w:lvl>
    <w:lvl w:ilvl="3" w:tplc="1EB2FFA0" w:tentative="1">
      <w:start w:val="1"/>
      <w:numFmt w:val="decimal"/>
      <w:lvlText w:val="%4."/>
      <w:lvlJc w:val="left"/>
      <w:pPr>
        <w:tabs>
          <w:tab w:val="num" w:pos="2880"/>
        </w:tabs>
        <w:ind w:left="2880" w:hanging="360"/>
      </w:pPr>
    </w:lvl>
    <w:lvl w:ilvl="4" w:tplc="29365844" w:tentative="1">
      <w:start w:val="1"/>
      <w:numFmt w:val="decimal"/>
      <w:lvlText w:val="%5."/>
      <w:lvlJc w:val="left"/>
      <w:pPr>
        <w:tabs>
          <w:tab w:val="num" w:pos="3600"/>
        </w:tabs>
        <w:ind w:left="3600" w:hanging="360"/>
      </w:pPr>
    </w:lvl>
    <w:lvl w:ilvl="5" w:tplc="9F24D3B4" w:tentative="1">
      <w:start w:val="1"/>
      <w:numFmt w:val="decimal"/>
      <w:lvlText w:val="%6."/>
      <w:lvlJc w:val="left"/>
      <w:pPr>
        <w:tabs>
          <w:tab w:val="num" w:pos="4320"/>
        </w:tabs>
        <w:ind w:left="4320" w:hanging="360"/>
      </w:pPr>
    </w:lvl>
    <w:lvl w:ilvl="6" w:tplc="4B4C2C28" w:tentative="1">
      <w:start w:val="1"/>
      <w:numFmt w:val="decimal"/>
      <w:lvlText w:val="%7."/>
      <w:lvlJc w:val="left"/>
      <w:pPr>
        <w:tabs>
          <w:tab w:val="num" w:pos="5040"/>
        </w:tabs>
        <w:ind w:left="5040" w:hanging="360"/>
      </w:pPr>
    </w:lvl>
    <w:lvl w:ilvl="7" w:tplc="442CC0C8" w:tentative="1">
      <w:start w:val="1"/>
      <w:numFmt w:val="decimal"/>
      <w:lvlText w:val="%8."/>
      <w:lvlJc w:val="left"/>
      <w:pPr>
        <w:tabs>
          <w:tab w:val="num" w:pos="5760"/>
        </w:tabs>
        <w:ind w:left="5760" w:hanging="360"/>
      </w:pPr>
    </w:lvl>
    <w:lvl w:ilvl="8" w:tplc="442801E6" w:tentative="1">
      <w:start w:val="1"/>
      <w:numFmt w:val="decimal"/>
      <w:lvlText w:val="%9."/>
      <w:lvlJc w:val="left"/>
      <w:pPr>
        <w:tabs>
          <w:tab w:val="num" w:pos="6480"/>
        </w:tabs>
        <w:ind w:left="6480" w:hanging="360"/>
      </w:pPr>
    </w:lvl>
  </w:abstractNum>
  <w:abstractNum w:abstractNumId="3" w15:restartNumberingAfterBreak="0">
    <w:nsid w:val="19E76D0A"/>
    <w:multiLevelType w:val="hybridMultilevel"/>
    <w:tmpl w:val="BA5E5576"/>
    <w:lvl w:ilvl="0" w:tplc="E9089CD0">
      <w:start w:val="1"/>
      <w:numFmt w:val="decimal"/>
      <w:lvlText w:val="%1."/>
      <w:lvlJc w:val="left"/>
      <w:pPr>
        <w:tabs>
          <w:tab w:val="num" w:pos="720"/>
        </w:tabs>
        <w:ind w:left="720" w:hanging="360"/>
      </w:pPr>
    </w:lvl>
    <w:lvl w:ilvl="1" w:tplc="47D88C84" w:tentative="1">
      <w:start w:val="1"/>
      <w:numFmt w:val="decimal"/>
      <w:lvlText w:val="%2."/>
      <w:lvlJc w:val="left"/>
      <w:pPr>
        <w:tabs>
          <w:tab w:val="num" w:pos="1440"/>
        </w:tabs>
        <w:ind w:left="1440" w:hanging="360"/>
      </w:pPr>
    </w:lvl>
    <w:lvl w:ilvl="2" w:tplc="42BECE14" w:tentative="1">
      <w:start w:val="1"/>
      <w:numFmt w:val="decimal"/>
      <w:lvlText w:val="%3."/>
      <w:lvlJc w:val="left"/>
      <w:pPr>
        <w:tabs>
          <w:tab w:val="num" w:pos="2160"/>
        </w:tabs>
        <w:ind w:left="2160" w:hanging="360"/>
      </w:pPr>
    </w:lvl>
    <w:lvl w:ilvl="3" w:tplc="7A2A0FC6" w:tentative="1">
      <w:start w:val="1"/>
      <w:numFmt w:val="decimal"/>
      <w:lvlText w:val="%4."/>
      <w:lvlJc w:val="left"/>
      <w:pPr>
        <w:tabs>
          <w:tab w:val="num" w:pos="2880"/>
        </w:tabs>
        <w:ind w:left="2880" w:hanging="360"/>
      </w:pPr>
    </w:lvl>
    <w:lvl w:ilvl="4" w:tplc="9D009EC4" w:tentative="1">
      <w:start w:val="1"/>
      <w:numFmt w:val="decimal"/>
      <w:lvlText w:val="%5."/>
      <w:lvlJc w:val="left"/>
      <w:pPr>
        <w:tabs>
          <w:tab w:val="num" w:pos="3600"/>
        </w:tabs>
        <w:ind w:left="3600" w:hanging="360"/>
      </w:pPr>
    </w:lvl>
    <w:lvl w:ilvl="5" w:tplc="4F12EB7C" w:tentative="1">
      <w:start w:val="1"/>
      <w:numFmt w:val="decimal"/>
      <w:lvlText w:val="%6."/>
      <w:lvlJc w:val="left"/>
      <w:pPr>
        <w:tabs>
          <w:tab w:val="num" w:pos="4320"/>
        </w:tabs>
        <w:ind w:left="4320" w:hanging="360"/>
      </w:pPr>
    </w:lvl>
    <w:lvl w:ilvl="6" w:tplc="72A241DE" w:tentative="1">
      <w:start w:val="1"/>
      <w:numFmt w:val="decimal"/>
      <w:lvlText w:val="%7."/>
      <w:lvlJc w:val="left"/>
      <w:pPr>
        <w:tabs>
          <w:tab w:val="num" w:pos="5040"/>
        </w:tabs>
        <w:ind w:left="5040" w:hanging="360"/>
      </w:pPr>
    </w:lvl>
    <w:lvl w:ilvl="7" w:tplc="53DA2366" w:tentative="1">
      <w:start w:val="1"/>
      <w:numFmt w:val="decimal"/>
      <w:lvlText w:val="%8."/>
      <w:lvlJc w:val="left"/>
      <w:pPr>
        <w:tabs>
          <w:tab w:val="num" w:pos="5760"/>
        </w:tabs>
        <w:ind w:left="5760" w:hanging="360"/>
      </w:pPr>
    </w:lvl>
    <w:lvl w:ilvl="8" w:tplc="866AF312" w:tentative="1">
      <w:start w:val="1"/>
      <w:numFmt w:val="decimal"/>
      <w:lvlText w:val="%9."/>
      <w:lvlJc w:val="left"/>
      <w:pPr>
        <w:tabs>
          <w:tab w:val="num" w:pos="6480"/>
        </w:tabs>
        <w:ind w:left="6480" w:hanging="360"/>
      </w:pPr>
    </w:lvl>
  </w:abstractNum>
  <w:abstractNum w:abstractNumId="4" w15:restartNumberingAfterBreak="0">
    <w:nsid w:val="1C3F5A28"/>
    <w:multiLevelType w:val="multilevel"/>
    <w:tmpl w:val="FFAE6C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CE775F7"/>
    <w:multiLevelType w:val="hybridMultilevel"/>
    <w:tmpl w:val="985C9B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1F43F99"/>
    <w:multiLevelType w:val="hybridMultilevel"/>
    <w:tmpl w:val="2E2011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2107B1C"/>
    <w:multiLevelType w:val="hybridMultilevel"/>
    <w:tmpl w:val="7C008190"/>
    <w:lvl w:ilvl="0" w:tplc="8536DFDC">
      <w:start w:val="1"/>
      <w:numFmt w:val="upperRoman"/>
      <w:lvlText w:val="%1."/>
      <w:lvlJc w:val="left"/>
      <w:pPr>
        <w:ind w:left="436" w:hanging="72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35AE1F72"/>
    <w:multiLevelType w:val="hybridMultilevel"/>
    <w:tmpl w:val="031EFF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E5572E1"/>
    <w:multiLevelType w:val="multilevel"/>
    <w:tmpl w:val="CCD002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9CE28B4"/>
    <w:multiLevelType w:val="multilevel"/>
    <w:tmpl w:val="6F604A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8FB67C4"/>
    <w:multiLevelType w:val="hybridMultilevel"/>
    <w:tmpl w:val="3EB2B5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72A06D0"/>
    <w:multiLevelType w:val="hybridMultilevel"/>
    <w:tmpl w:val="24D0C754"/>
    <w:lvl w:ilvl="0" w:tplc="6324BF0A">
      <w:start w:val="1"/>
      <w:numFmt w:val="decimal"/>
      <w:lvlText w:val="%1."/>
      <w:lvlJc w:val="left"/>
      <w:pPr>
        <w:tabs>
          <w:tab w:val="num" w:pos="720"/>
        </w:tabs>
        <w:ind w:left="720" w:hanging="360"/>
      </w:pPr>
    </w:lvl>
    <w:lvl w:ilvl="1" w:tplc="8E40DA92" w:tentative="1">
      <w:start w:val="1"/>
      <w:numFmt w:val="decimal"/>
      <w:lvlText w:val="%2."/>
      <w:lvlJc w:val="left"/>
      <w:pPr>
        <w:tabs>
          <w:tab w:val="num" w:pos="1440"/>
        </w:tabs>
        <w:ind w:left="1440" w:hanging="360"/>
      </w:pPr>
    </w:lvl>
    <w:lvl w:ilvl="2" w:tplc="B3569620" w:tentative="1">
      <w:start w:val="1"/>
      <w:numFmt w:val="decimal"/>
      <w:lvlText w:val="%3."/>
      <w:lvlJc w:val="left"/>
      <w:pPr>
        <w:tabs>
          <w:tab w:val="num" w:pos="2160"/>
        </w:tabs>
        <w:ind w:left="2160" w:hanging="360"/>
      </w:pPr>
    </w:lvl>
    <w:lvl w:ilvl="3" w:tplc="D6C25718" w:tentative="1">
      <w:start w:val="1"/>
      <w:numFmt w:val="decimal"/>
      <w:lvlText w:val="%4."/>
      <w:lvlJc w:val="left"/>
      <w:pPr>
        <w:tabs>
          <w:tab w:val="num" w:pos="2880"/>
        </w:tabs>
        <w:ind w:left="2880" w:hanging="360"/>
      </w:pPr>
    </w:lvl>
    <w:lvl w:ilvl="4" w:tplc="D084FCEA" w:tentative="1">
      <w:start w:val="1"/>
      <w:numFmt w:val="decimal"/>
      <w:lvlText w:val="%5."/>
      <w:lvlJc w:val="left"/>
      <w:pPr>
        <w:tabs>
          <w:tab w:val="num" w:pos="3600"/>
        </w:tabs>
        <w:ind w:left="3600" w:hanging="360"/>
      </w:pPr>
    </w:lvl>
    <w:lvl w:ilvl="5" w:tplc="527E41AC" w:tentative="1">
      <w:start w:val="1"/>
      <w:numFmt w:val="decimal"/>
      <w:lvlText w:val="%6."/>
      <w:lvlJc w:val="left"/>
      <w:pPr>
        <w:tabs>
          <w:tab w:val="num" w:pos="4320"/>
        </w:tabs>
        <w:ind w:left="4320" w:hanging="360"/>
      </w:pPr>
    </w:lvl>
    <w:lvl w:ilvl="6" w:tplc="C7F47E4E" w:tentative="1">
      <w:start w:val="1"/>
      <w:numFmt w:val="decimal"/>
      <w:lvlText w:val="%7."/>
      <w:lvlJc w:val="left"/>
      <w:pPr>
        <w:tabs>
          <w:tab w:val="num" w:pos="5040"/>
        </w:tabs>
        <w:ind w:left="5040" w:hanging="360"/>
      </w:pPr>
    </w:lvl>
    <w:lvl w:ilvl="7" w:tplc="FA2E4792" w:tentative="1">
      <w:start w:val="1"/>
      <w:numFmt w:val="decimal"/>
      <w:lvlText w:val="%8."/>
      <w:lvlJc w:val="left"/>
      <w:pPr>
        <w:tabs>
          <w:tab w:val="num" w:pos="5760"/>
        </w:tabs>
        <w:ind w:left="5760" w:hanging="360"/>
      </w:pPr>
    </w:lvl>
    <w:lvl w:ilvl="8" w:tplc="0DA0FC32" w:tentative="1">
      <w:start w:val="1"/>
      <w:numFmt w:val="decimal"/>
      <w:lvlText w:val="%9."/>
      <w:lvlJc w:val="left"/>
      <w:pPr>
        <w:tabs>
          <w:tab w:val="num" w:pos="6480"/>
        </w:tabs>
        <w:ind w:left="6480" w:hanging="360"/>
      </w:pPr>
    </w:lvl>
  </w:abstractNum>
  <w:abstractNum w:abstractNumId="13" w15:restartNumberingAfterBreak="0">
    <w:nsid w:val="69A77225"/>
    <w:multiLevelType w:val="multilevel"/>
    <w:tmpl w:val="0464ABBA"/>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9888076">
    <w:abstractNumId w:val="13"/>
  </w:num>
  <w:num w:numId="2" w16cid:durableId="2098817357">
    <w:abstractNumId w:val="6"/>
  </w:num>
  <w:num w:numId="3" w16cid:durableId="1411269854">
    <w:abstractNumId w:val="5"/>
  </w:num>
  <w:num w:numId="4" w16cid:durableId="1056971646">
    <w:abstractNumId w:val="11"/>
  </w:num>
  <w:num w:numId="5" w16cid:durableId="33966685">
    <w:abstractNumId w:val="8"/>
  </w:num>
  <w:num w:numId="6" w16cid:durableId="1061250106">
    <w:abstractNumId w:val="1"/>
  </w:num>
  <w:num w:numId="7" w16cid:durableId="702905381">
    <w:abstractNumId w:val="7"/>
  </w:num>
  <w:num w:numId="8" w16cid:durableId="41754069">
    <w:abstractNumId w:val="12"/>
  </w:num>
  <w:num w:numId="9" w16cid:durableId="2023580146">
    <w:abstractNumId w:val="2"/>
  </w:num>
  <w:num w:numId="10" w16cid:durableId="1621720443">
    <w:abstractNumId w:val="3"/>
  </w:num>
  <w:num w:numId="11" w16cid:durableId="1619725731">
    <w:abstractNumId w:val="0"/>
  </w:num>
  <w:num w:numId="12" w16cid:durableId="1849250858">
    <w:abstractNumId w:val="10"/>
  </w:num>
  <w:num w:numId="13" w16cid:durableId="1684043732">
    <w:abstractNumId w:val="4"/>
  </w:num>
  <w:num w:numId="14" w16cid:durableId="18700210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56"/>
    <w:rsid w:val="000507C1"/>
    <w:rsid w:val="0007224F"/>
    <w:rsid w:val="00087E11"/>
    <w:rsid w:val="000B2DDB"/>
    <w:rsid w:val="000E1C3C"/>
    <w:rsid w:val="000F3FE2"/>
    <w:rsid w:val="000F719E"/>
    <w:rsid w:val="0010604C"/>
    <w:rsid w:val="00121968"/>
    <w:rsid w:val="00130C85"/>
    <w:rsid w:val="00136333"/>
    <w:rsid w:val="00173B65"/>
    <w:rsid w:val="00187C2F"/>
    <w:rsid w:val="001962E8"/>
    <w:rsid w:val="002028BC"/>
    <w:rsid w:val="002163C2"/>
    <w:rsid w:val="002415A4"/>
    <w:rsid w:val="00263ABC"/>
    <w:rsid w:val="003153C6"/>
    <w:rsid w:val="00334D41"/>
    <w:rsid w:val="0041491F"/>
    <w:rsid w:val="00424888"/>
    <w:rsid w:val="00432327"/>
    <w:rsid w:val="00437795"/>
    <w:rsid w:val="004A60AB"/>
    <w:rsid w:val="00500197"/>
    <w:rsid w:val="00537056"/>
    <w:rsid w:val="005E1AC0"/>
    <w:rsid w:val="006207A4"/>
    <w:rsid w:val="00641449"/>
    <w:rsid w:val="006671DC"/>
    <w:rsid w:val="006B1C81"/>
    <w:rsid w:val="006C5D49"/>
    <w:rsid w:val="00701923"/>
    <w:rsid w:val="00707B12"/>
    <w:rsid w:val="00743AAC"/>
    <w:rsid w:val="007958C1"/>
    <w:rsid w:val="007B7389"/>
    <w:rsid w:val="007C341B"/>
    <w:rsid w:val="00845137"/>
    <w:rsid w:val="008D581C"/>
    <w:rsid w:val="008D72B5"/>
    <w:rsid w:val="008E3B07"/>
    <w:rsid w:val="00967F6E"/>
    <w:rsid w:val="009A001D"/>
    <w:rsid w:val="009F3C1D"/>
    <w:rsid w:val="00A3754C"/>
    <w:rsid w:val="00AA492C"/>
    <w:rsid w:val="00AC0A5C"/>
    <w:rsid w:val="00AD29A4"/>
    <w:rsid w:val="00BE4860"/>
    <w:rsid w:val="00C2161D"/>
    <w:rsid w:val="00C42BD2"/>
    <w:rsid w:val="00CA5A00"/>
    <w:rsid w:val="00CE2510"/>
    <w:rsid w:val="00CF2EC6"/>
    <w:rsid w:val="00CF6FF4"/>
    <w:rsid w:val="00D1200E"/>
    <w:rsid w:val="00D1505C"/>
    <w:rsid w:val="00D201E2"/>
    <w:rsid w:val="00D63E2F"/>
    <w:rsid w:val="00DD4E05"/>
    <w:rsid w:val="00EC0D9D"/>
    <w:rsid w:val="00F432A3"/>
    <w:rsid w:val="00F56633"/>
    <w:rsid w:val="00FA367B"/>
    <w:rsid w:val="00FB643B"/>
    <w:rsid w:val="00FC67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400C"/>
  <w15:chartTrackingRefBased/>
  <w15:docId w15:val="{42696EEB-2B98-48E5-A821-DD8224D1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3232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537056"/>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D63E2F"/>
    <w:rPr>
      <w:color w:val="0563C1" w:themeColor="hyperlink"/>
      <w:u w:val="single"/>
    </w:rPr>
  </w:style>
  <w:style w:type="table" w:styleId="Reatabula">
    <w:name w:val="Table Grid"/>
    <w:basedOn w:val="Parastatabula"/>
    <w:uiPriority w:val="39"/>
    <w:rsid w:val="00FB6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32327"/>
    <w:pPr>
      <w:ind w:left="720"/>
      <w:contextualSpacing/>
    </w:pPr>
  </w:style>
  <w:style w:type="table" w:styleId="Vienkratabula4">
    <w:name w:val="Plain Table 4"/>
    <w:basedOn w:val="Parastatabula"/>
    <w:uiPriority w:val="44"/>
    <w:rsid w:val="003153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ststmeklis">
    <w:name w:val="Normal (Web)"/>
    <w:basedOn w:val="Parasts"/>
    <w:uiPriority w:val="99"/>
    <w:semiHidden/>
    <w:unhideWhenUsed/>
    <w:rsid w:val="003153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Galvene">
    <w:name w:val="header"/>
    <w:basedOn w:val="Parasts"/>
    <w:link w:val="GalveneRakstz"/>
    <w:uiPriority w:val="99"/>
    <w:unhideWhenUsed/>
    <w:rsid w:val="00C2161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2161D"/>
  </w:style>
  <w:style w:type="paragraph" w:styleId="Kjene">
    <w:name w:val="footer"/>
    <w:basedOn w:val="Parasts"/>
    <w:link w:val="KjeneRakstz"/>
    <w:uiPriority w:val="99"/>
    <w:unhideWhenUsed/>
    <w:rsid w:val="00C2161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21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94953">
      <w:bodyDiv w:val="1"/>
      <w:marLeft w:val="0"/>
      <w:marRight w:val="0"/>
      <w:marTop w:val="0"/>
      <w:marBottom w:val="0"/>
      <w:divBdr>
        <w:top w:val="none" w:sz="0" w:space="0" w:color="auto"/>
        <w:left w:val="none" w:sz="0" w:space="0" w:color="auto"/>
        <w:bottom w:val="none" w:sz="0" w:space="0" w:color="auto"/>
        <w:right w:val="none" w:sz="0" w:space="0" w:color="auto"/>
      </w:divBdr>
    </w:div>
    <w:div w:id="511917205">
      <w:bodyDiv w:val="1"/>
      <w:marLeft w:val="0"/>
      <w:marRight w:val="0"/>
      <w:marTop w:val="0"/>
      <w:marBottom w:val="0"/>
      <w:divBdr>
        <w:top w:val="none" w:sz="0" w:space="0" w:color="auto"/>
        <w:left w:val="none" w:sz="0" w:space="0" w:color="auto"/>
        <w:bottom w:val="none" w:sz="0" w:space="0" w:color="auto"/>
        <w:right w:val="none" w:sz="0" w:space="0" w:color="auto"/>
      </w:divBdr>
    </w:div>
    <w:div w:id="681474219">
      <w:bodyDiv w:val="1"/>
      <w:marLeft w:val="0"/>
      <w:marRight w:val="0"/>
      <w:marTop w:val="0"/>
      <w:marBottom w:val="0"/>
      <w:divBdr>
        <w:top w:val="none" w:sz="0" w:space="0" w:color="auto"/>
        <w:left w:val="none" w:sz="0" w:space="0" w:color="auto"/>
        <w:bottom w:val="none" w:sz="0" w:space="0" w:color="auto"/>
        <w:right w:val="none" w:sz="0" w:space="0" w:color="auto"/>
      </w:divBdr>
    </w:div>
    <w:div w:id="1085767432">
      <w:bodyDiv w:val="1"/>
      <w:marLeft w:val="0"/>
      <w:marRight w:val="0"/>
      <w:marTop w:val="0"/>
      <w:marBottom w:val="0"/>
      <w:divBdr>
        <w:top w:val="none" w:sz="0" w:space="0" w:color="auto"/>
        <w:left w:val="none" w:sz="0" w:space="0" w:color="auto"/>
        <w:bottom w:val="none" w:sz="0" w:space="0" w:color="auto"/>
        <w:right w:val="none" w:sz="0" w:space="0" w:color="auto"/>
      </w:divBdr>
    </w:div>
    <w:div w:id="1505626784">
      <w:bodyDiv w:val="1"/>
      <w:marLeft w:val="0"/>
      <w:marRight w:val="0"/>
      <w:marTop w:val="0"/>
      <w:marBottom w:val="0"/>
      <w:divBdr>
        <w:top w:val="none" w:sz="0" w:space="0" w:color="auto"/>
        <w:left w:val="none" w:sz="0" w:space="0" w:color="auto"/>
        <w:bottom w:val="none" w:sz="0" w:space="0" w:color="auto"/>
        <w:right w:val="none" w:sz="0" w:space="0" w:color="auto"/>
      </w:divBdr>
    </w:div>
    <w:div w:id="1594821794">
      <w:bodyDiv w:val="1"/>
      <w:marLeft w:val="0"/>
      <w:marRight w:val="0"/>
      <w:marTop w:val="0"/>
      <w:marBottom w:val="0"/>
      <w:divBdr>
        <w:top w:val="none" w:sz="0" w:space="0" w:color="auto"/>
        <w:left w:val="none" w:sz="0" w:space="0" w:color="auto"/>
        <w:bottom w:val="none" w:sz="0" w:space="0" w:color="auto"/>
        <w:right w:val="none" w:sz="0" w:space="0" w:color="auto"/>
      </w:divBdr>
    </w:div>
    <w:div w:id="1714841830">
      <w:bodyDiv w:val="1"/>
      <w:marLeft w:val="0"/>
      <w:marRight w:val="0"/>
      <w:marTop w:val="0"/>
      <w:marBottom w:val="0"/>
      <w:divBdr>
        <w:top w:val="none" w:sz="0" w:space="0" w:color="auto"/>
        <w:left w:val="none" w:sz="0" w:space="0" w:color="auto"/>
        <w:bottom w:val="none" w:sz="0" w:space="0" w:color="auto"/>
        <w:right w:val="none" w:sz="0" w:space="0" w:color="auto"/>
      </w:divBdr>
    </w:div>
    <w:div w:id="1727334504">
      <w:bodyDiv w:val="1"/>
      <w:marLeft w:val="0"/>
      <w:marRight w:val="0"/>
      <w:marTop w:val="0"/>
      <w:marBottom w:val="0"/>
      <w:divBdr>
        <w:top w:val="none" w:sz="0" w:space="0" w:color="auto"/>
        <w:left w:val="none" w:sz="0" w:space="0" w:color="auto"/>
        <w:bottom w:val="none" w:sz="0" w:space="0" w:color="auto"/>
        <w:right w:val="none" w:sz="0" w:space="0" w:color="auto"/>
      </w:divBdr>
    </w:div>
    <w:div w:id="1868329788">
      <w:bodyDiv w:val="1"/>
      <w:marLeft w:val="0"/>
      <w:marRight w:val="0"/>
      <w:marTop w:val="0"/>
      <w:marBottom w:val="0"/>
      <w:divBdr>
        <w:top w:val="none" w:sz="0" w:space="0" w:color="auto"/>
        <w:left w:val="none" w:sz="0" w:space="0" w:color="auto"/>
        <w:bottom w:val="none" w:sz="0" w:space="0" w:color="auto"/>
        <w:right w:val="none" w:sz="0" w:space="0" w:color="auto"/>
      </w:divBdr>
    </w:div>
    <w:div w:id="1877742331">
      <w:bodyDiv w:val="1"/>
      <w:marLeft w:val="0"/>
      <w:marRight w:val="0"/>
      <w:marTop w:val="0"/>
      <w:marBottom w:val="0"/>
      <w:divBdr>
        <w:top w:val="none" w:sz="0" w:space="0" w:color="auto"/>
        <w:left w:val="none" w:sz="0" w:space="0" w:color="auto"/>
        <w:bottom w:val="none" w:sz="0" w:space="0" w:color="auto"/>
        <w:right w:val="none" w:sz="0" w:space="0" w:color="auto"/>
      </w:divBdr>
      <w:divsChild>
        <w:div w:id="1240480578">
          <w:marLeft w:val="0"/>
          <w:marRight w:val="0"/>
          <w:marTop w:val="0"/>
          <w:marBottom w:val="0"/>
          <w:divBdr>
            <w:top w:val="single" w:sz="2" w:space="0" w:color="auto"/>
            <w:left w:val="single" w:sz="2" w:space="11" w:color="auto"/>
            <w:bottom w:val="single" w:sz="2" w:space="0" w:color="auto"/>
            <w:right w:val="single" w:sz="2" w:space="11" w:color="auto"/>
          </w:divBdr>
          <w:divsChild>
            <w:div w:id="181631887">
              <w:marLeft w:val="0"/>
              <w:marRight w:val="0"/>
              <w:marTop w:val="0"/>
              <w:marBottom w:val="600"/>
              <w:divBdr>
                <w:top w:val="single" w:sz="2" w:space="0" w:color="auto"/>
                <w:left w:val="single" w:sz="2" w:space="0" w:color="auto"/>
                <w:bottom w:val="single" w:sz="2" w:space="0" w:color="auto"/>
                <w:right w:val="single" w:sz="2" w:space="0" w:color="auto"/>
              </w:divBdr>
            </w:div>
          </w:divsChild>
        </w:div>
        <w:div w:id="660622939">
          <w:marLeft w:val="0"/>
          <w:marRight w:val="0"/>
          <w:marTop w:val="0"/>
          <w:marBottom w:val="0"/>
          <w:divBdr>
            <w:top w:val="single" w:sz="2" w:space="0" w:color="auto"/>
            <w:left w:val="single" w:sz="2" w:space="11" w:color="auto"/>
            <w:bottom w:val="single" w:sz="2" w:space="0" w:color="auto"/>
            <w:right w:val="single" w:sz="2" w:space="11" w:color="auto"/>
          </w:divBdr>
          <w:divsChild>
            <w:div w:id="1827938701">
              <w:marLeft w:val="0"/>
              <w:marRight w:val="0"/>
              <w:marTop w:val="0"/>
              <w:marBottom w:val="600"/>
              <w:divBdr>
                <w:top w:val="single" w:sz="2" w:space="0" w:color="auto"/>
                <w:left w:val="single" w:sz="2" w:space="0" w:color="auto"/>
                <w:bottom w:val="single" w:sz="2" w:space="0" w:color="auto"/>
                <w:right w:val="single" w:sz="2" w:space="0" w:color="auto"/>
              </w:divBdr>
            </w:div>
          </w:divsChild>
        </w:div>
        <w:div w:id="442849933">
          <w:marLeft w:val="0"/>
          <w:marRight w:val="0"/>
          <w:marTop w:val="0"/>
          <w:marBottom w:val="0"/>
          <w:divBdr>
            <w:top w:val="single" w:sz="2" w:space="0" w:color="auto"/>
            <w:left w:val="single" w:sz="2" w:space="11" w:color="auto"/>
            <w:bottom w:val="single" w:sz="2" w:space="0" w:color="auto"/>
            <w:right w:val="single" w:sz="2" w:space="11" w:color="auto"/>
          </w:divBdr>
          <w:divsChild>
            <w:div w:id="2984152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s@gulbene.edu.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ulbenesbjs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13</Pages>
  <Words>13885</Words>
  <Characters>7915</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Vita Bašķere</cp:lastModifiedBy>
  <cp:revision>6</cp:revision>
  <cp:lastPrinted>2023-01-02T12:49:00Z</cp:lastPrinted>
  <dcterms:created xsi:type="dcterms:W3CDTF">2022-12-14T09:51:00Z</dcterms:created>
  <dcterms:modified xsi:type="dcterms:W3CDTF">2023-01-02T12:52:00Z</dcterms:modified>
</cp:coreProperties>
</file>