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F5869" w:rsidRPr="00891D8B" w14:paraId="6BEF7A17" w14:textId="77777777" w:rsidTr="00EE4312">
        <w:tc>
          <w:tcPr>
            <w:tcW w:w="9458" w:type="dxa"/>
            <w:tcBorders>
              <w:top w:val="nil"/>
              <w:left w:val="nil"/>
              <w:bottom w:val="nil"/>
              <w:right w:val="nil"/>
            </w:tcBorders>
            <w:hideMark/>
          </w:tcPr>
          <w:p w14:paraId="53AB4128" w14:textId="77777777" w:rsidR="00FF5869" w:rsidRPr="00891D8B" w:rsidRDefault="00FF5869" w:rsidP="00EE4312">
            <w:pPr>
              <w:jc w:val="center"/>
              <w:rPr>
                <w:rFonts w:ascii="Times New Roman" w:eastAsiaTheme="minorHAnsi" w:hAnsi="Times New Roman" w:cs="Times New Roman"/>
                <w:lang w:eastAsia="en-US"/>
              </w:rPr>
            </w:pPr>
            <w:r w:rsidRPr="00891D8B">
              <w:rPr>
                <w:rFonts w:ascii="Times New Roman" w:eastAsiaTheme="minorHAnsi" w:hAnsi="Times New Roman" w:cs="Times New Roman"/>
                <w:noProof/>
                <w:lang w:eastAsia="en-US"/>
              </w:rPr>
              <w:drawing>
                <wp:inline distT="0" distB="0" distL="0" distR="0" wp14:anchorId="05371DB8" wp14:editId="2E7BDFCE">
                  <wp:extent cx="6191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F5869" w:rsidRPr="00891D8B" w14:paraId="6EB3E6A6" w14:textId="77777777" w:rsidTr="00EE4312">
        <w:tc>
          <w:tcPr>
            <w:tcW w:w="9458" w:type="dxa"/>
            <w:tcBorders>
              <w:top w:val="nil"/>
              <w:left w:val="nil"/>
              <w:bottom w:val="nil"/>
              <w:right w:val="nil"/>
            </w:tcBorders>
            <w:hideMark/>
          </w:tcPr>
          <w:p w14:paraId="5D2BA709" w14:textId="77777777" w:rsidR="00FF5869" w:rsidRPr="00891D8B" w:rsidRDefault="00FF5869" w:rsidP="00EE4312">
            <w:pPr>
              <w:jc w:val="center"/>
              <w:rPr>
                <w:rFonts w:ascii="Times New Roman" w:eastAsiaTheme="minorHAnsi" w:hAnsi="Times New Roman" w:cs="Times New Roman"/>
                <w:lang w:eastAsia="en-US"/>
              </w:rPr>
            </w:pPr>
            <w:r w:rsidRPr="00891D8B">
              <w:rPr>
                <w:rFonts w:ascii="Times New Roman" w:eastAsiaTheme="minorHAnsi" w:hAnsi="Times New Roman" w:cs="Times New Roman"/>
                <w:b/>
                <w:bCs/>
                <w:sz w:val="28"/>
                <w:szCs w:val="28"/>
                <w:lang w:eastAsia="en-US"/>
              </w:rPr>
              <w:t>GULBENES NOVADA PAŠVALDĪBA</w:t>
            </w:r>
          </w:p>
        </w:tc>
      </w:tr>
      <w:tr w:rsidR="00FF5869" w:rsidRPr="00891D8B" w14:paraId="6A47C464" w14:textId="77777777" w:rsidTr="00EE4312">
        <w:tc>
          <w:tcPr>
            <w:tcW w:w="9458" w:type="dxa"/>
            <w:tcBorders>
              <w:top w:val="nil"/>
              <w:left w:val="nil"/>
              <w:bottom w:val="nil"/>
              <w:right w:val="nil"/>
            </w:tcBorders>
            <w:hideMark/>
          </w:tcPr>
          <w:p w14:paraId="06A45B1B" w14:textId="77777777" w:rsidR="00FF5869" w:rsidRPr="00891D8B" w:rsidRDefault="00FF5869" w:rsidP="00EE4312">
            <w:pPr>
              <w:jc w:val="center"/>
              <w:rPr>
                <w:rFonts w:ascii="Times New Roman" w:eastAsiaTheme="minorHAnsi" w:hAnsi="Times New Roman" w:cs="Times New Roman"/>
                <w:lang w:eastAsia="en-US"/>
              </w:rPr>
            </w:pPr>
            <w:r w:rsidRPr="00891D8B">
              <w:rPr>
                <w:rFonts w:ascii="Times New Roman" w:eastAsiaTheme="minorHAnsi" w:hAnsi="Times New Roman" w:cs="Times New Roman"/>
                <w:sz w:val="24"/>
                <w:szCs w:val="24"/>
                <w:lang w:eastAsia="en-US"/>
              </w:rPr>
              <w:t>Reģ.Nr.90009116327</w:t>
            </w:r>
          </w:p>
        </w:tc>
      </w:tr>
      <w:tr w:rsidR="00FF5869" w:rsidRPr="00891D8B" w14:paraId="44A9CF9F" w14:textId="77777777" w:rsidTr="00EE4312">
        <w:tc>
          <w:tcPr>
            <w:tcW w:w="9458" w:type="dxa"/>
            <w:tcBorders>
              <w:top w:val="nil"/>
              <w:left w:val="nil"/>
              <w:bottom w:val="nil"/>
              <w:right w:val="nil"/>
            </w:tcBorders>
            <w:hideMark/>
          </w:tcPr>
          <w:p w14:paraId="5E462943" w14:textId="77777777" w:rsidR="00FF5869" w:rsidRPr="00891D8B" w:rsidRDefault="00FF5869" w:rsidP="00EE4312">
            <w:pPr>
              <w:jc w:val="center"/>
              <w:rPr>
                <w:rFonts w:ascii="Times New Roman" w:eastAsiaTheme="minorHAnsi" w:hAnsi="Times New Roman" w:cs="Times New Roman"/>
                <w:lang w:eastAsia="en-US"/>
              </w:rPr>
            </w:pPr>
            <w:r w:rsidRPr="00891D8B">
              <w:rPr>
                <w:rFonts w:ascii="Times New Roman" w:eastAsiaTheme="minorHAnsi" w:hAnsi="Times New Roman" w:cs="Times New Roman"/>
                <w:sz w:val="24"/>
                <w:szCs w:val="24"/>
                <w:lang w:eastAsia="en-US"/>
              </w:rPr>
              <w:t>Ābeļu iela 2, Gulbene, Gulbenes nov., LV-4401</w:t>
            </w:r>
          </w:p>
        </w:tc>
      </w:tr>
      <w:tr w:rsidR="00FF5869" w:rsidRPr="00891D8B" w14:paraId="23A40A97" w14:textId="77777777" w:rsidTr="00EE4312">
        <w:tc>
          <w:tcPr>
            <w:tcW w:w="9458" w:type="dxa"/>
            <w:tcBorders>
              <w:top w:val="nil"/>
              <w:left w:val="nil"/>
              <w:bottom w:val="single" w:sz="4" w:space="0" w:color="auto"/>
              <w:right w:val="nil"/>
            </w:tcBorders>
            <w:hideMark/>
          </w:tcPr>
          <w:p w14:paraId="418EF043" w14:textId="77777777" w:rsidR="00FF5869" w:rsidRPr="00891D8B" w:rsidRDefault="00FF5869" w:rsidP="00EE4312">
            <w:pPr>
              <w:jc w:val="center"/>
              <w:rPr>
                <w:rFonts w:ascii="Times New Roman" w:eastAsiaTheme="minorHAnsi" w:hAnsi="Times New Roman" w:cs="Times New Roman"/>
                <w:lang w:eastAsia="en-US"/>
              </w:rPr>
            </w:pPr>
            <w:r w:rsidRPr="00891D8B">
              <w:rPr>
                <w:rFonts w:ascii="Times New Roman" w:eastAsiaTheme="minorHAnsi" w:hAnsi="Times New Roman" w:cs="Times New Roman"/>
                <w:sz w:val="24"/>
                <w:szCs w:val="24"/>
                <w:lang w:eastAsia="en-US"/>
              </w:rPr>
              <w:t>Tālrunis 64497710, mob.26595362, e-pasts; dome@gulbene.lv, www.gulbene.lv</w:t>
            </w:r>
          </w:p>
        </w:tc>
      </w:tr>
    </w:tbl>
    <w:p w14:paraId="67370AEF" w14:textId="77777777" w:rsidR="00FF5869" w:rsidRPr="00891D8B" w:rsidRDefault="00FF5869" w:rsidP="00FF5869">
      <w:pPr>
        <w:spacing w:after="160" w:line="256" w:lineRule="auto"/>
        <w:rPr>
          <w:rFonts w:ascii="Times New Roman" w:eastAsiaTheme="minorHAnsi" w:hAnsi="Times New Roman" w:cs="Times New Roman"/>
          <w:sz w:val="4"/>
          <w:szCs w:val="4"/>
          <w:lang w:eastAsia="en-US"/>
        </w:rPr>
      </w:pPr>
    </w:p>
    <w:p w14:paraId="45AB68FC" w14:textId="77777777" w:rsidR="00FF5869" w:rsidRPr="00891D8B" w:rsidRDefault="00FF5869" w:rsidP="00FF5869">
      <w:pPr>
        <w:jc w:val="center"/>
        <w:rPr>
          <w:rFonts w:ascii="Times New Roman" w:eastAsiaTheme="minorHAnsi" w:hAnsi="Times New Roman" w:cs="Times New Roman"/>
          <w:b/>
          <w:bCs/>
          <w:sz w:val="24"/>
          <w:szCs w:val="24"/>
          <w:lang w:eastAsia="en-US"/>
        </w:rPr>
      </w:pPr>
      <w:r w:rsidRPr="00891D8B">
        <w:rPr>
          <w:rFonts w:ascii="Times New Roman" w:eastAsiaTheme="minorHAnsi" w:hAnsi="Times New Roman" w:cs="Times New Roman"/>
          <w:b/>
          <w:bCs/>
          <w:sz w:val="24"/>
          <w:szCs w:val="24"/>
          <w:lang w:eastAsia="en-US"/>
        </w:rPr>
        <w:t>GULBENES NOVADA DOMES LĒMUMS</w:t>
      </w:r>
    </w:p>
    <w:p w14:paraId="5BE7768B" w14:textId="77777777" w:rsidR="00FF5869" w:rsidRPr="00891D8B" w:rsidRDefault="00FF5869" w:rsidP="00FF5869">
      <w:pPr>
        <w:jc w:val="center"/>
        <w:rPr>
          <w:rFonts w:ascii="Times New Roman" w:eastAsiaTheme="minorHAnsi" w:hAnsi="Times New Roman" w:cs="Times New Roman"/>
          <w:sz w:val="24"/>
          <w:szCs w:val="24"/>
          <w:lang w:eastAsia="en-US"/>
        </w:rPr>
      </w:pPr>
      <w:r w:rsidRPr="00891D8B">
        <w:rPr>
          <w:rFonts w:ascii="Times New Roman" w:eastAsiaTheme="minorHAnsi" w:hAnsi="Times New Roman" w:cs="Times New Roman"/>
          <w:sz w:val="24"/>
          <w:szCs w:val="24"/>
          <w:lang w:eastAsia="en-US"/>
        </w:rPr>
        <w:t>Gulbenē</w:t>
      </w:r>
    </w:p>
    <w:p w14:paraId="59BB9B05" w14:textId="77777777" w:rsidR="00FF5869" w:rsidRPr="00891D8B" w:rsidRDefault="00FF5869" w:rsidP="00FF5869">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FF5869" w:rsidRPr="00891D8B" w14:paraId="55C99105" w14:textId="77777777" w:rsidTr="00EE4312">
        <w:trPr>
          <w:trHeight w:val="80"/>
        </w:trPr>
        <w:tc>
          <w:tcPr>
            <w:tcW w:w="4729" w:type="dxa"/>
            <w:hideMark/>
          </w:tcPr>
          <w:p w14:paraId="0D36F792" w14:textId="071CA928" w:rsidR="00FF5869" w:rsidRPr="00891D8B" w:rsidRDefault="00FF5869" w:rsidP="00EE4312">
            <w:pPr>
              <w:rPr>
                <w:rFonts w:ascii="Times New Roman" w:eastAsiaTheme="minorHAnsi" w:hAnsi="Times New Roman" w:cs="Times New Roman"/>
                <w:b/>
                <w:bCs/>
                <w:sz w:val="24"/>
                <w:szCs w:val="24"/>
                <w:lang w:eastAsia="en-US"/>
              </w:rPr>
            </w:pPr>
            <w:r w:rsidRPr="00891D8B">
              <w:rPr>
                <w:rFonts w:ascii="Times New Roman" w:eastAsiaTheme="minorHAnsi" w:hAnsi="Times New Roman" w:cs="Times New Roman"/>
                <w:b/>
                <w:bCs/>
                <w:sz w:val="24"/>
                <w:szCs w:val="24"/>
                <w:lang w:eastAsia="en-US"/>
              </w:rPr>
              <w:t>202</w:t>
            </w:r>
            <w:r w:rsidR="009658F0" w:rsidRPr="00891D8B">
              <w:rPr>
                <w:rFonts w:ascii="Times New Roman" w:eastAsiaTheme="minorHAnsi" w:hAnsi="Times New Roman" w:cs="Times New Roman"/>
                <w:b/>
                <w:bCs/>
                <w:sz w:val="24"/>
                <w:szCs w:val="24"/>
                <w:lang w:eastAsia="en-US"/>
              </w:rPr>
              <w:t>3</w:t>
            </w:r>
            <w:r w:rsidRPr="00891D8B">
              <w:rPr>
                <w:rFonts w:ascii="Times New Roman" w:eastAsiaTheme="minorHAnsi" w:hAnsi="Times New Roman" w:cs="Times New Roman"/>
                <w:b/>
                <w:bCs/>
                <w:sz w:val="24"/>
                <w:szCs w:val="24"/>
                <w:lang w:eastAsia="en-US"/>
              </w:rPr>
              <w:t xml:space="preserve">.gada </w:t>
            </w:r>
            <w:r w:rsidR="007739D3">
              <w:rPr>
                <w:rFonts w:ascii="Times New Roman" w:eastAsiaTheme="minorHAnsi" w:hAnsi="Times New Roman" w:cs="Times New Roman"/>
                <w:b/>
                <w:bCs/>
                <w:sz w:val="24"/>
                <w:szCs w:val="24"/>
                <w:lang w:eastAsia="en-US"/>
              </w:rPr>
              <w:t>19</w:t>
            </w:r>
            <w:r w:rsidRPr="00891D8B">
              <w:rPr>
                <w:rFonts w:ascii="Times New Roman" w:eastAsiaTheme="minorHAnsi" w:hAnsi="Times New Roman" w:cs="Times New Roman"/>
                <w:b/>
                <w:bCs/>
                <w:sz w:val="24"/>
                <w:szCs w:val="24"/>
                <w:lang w:eastAsia="en-US"/>
              </w:rPr>
              <w:t>.</w:t>
            </w:r>
            <w:r w:rsidR="009658F0" w:rsidRPr="00891D8B">
              <w:rPr>
                <w:rFonts w:ascii="Times New Roman" w:eastAsiaTheme="minorHAnsi" w:hAnsi="Times New Roman" w:cs="Times New Roman"/>
                <w:b/>
                <w:bCs/>
                <w:sz w:val="24"/>
                <w:szCs w:val="24"/>
                <w:lang w:eastAsia="en-US"/>
              </w:rPr>
              <w:t>janvārī</w:t>
            </w:r>
          </w:p>
        </w:tc>
        <w:tc>
          <w:tcPr>
            <w:tcW w:w="4729" w:type="dxa"/>
            <w:hideMark/>
          </w:tcPr>
          <w:p w14:paraId="10C44CF8" w14:textId="0B4E4615" w:rsidR="00FF5869" w:rsidRPr="00891D8B" w:rsidRDefault="00DD72AB" w:rsidP="00EE4312">
            <w:pPr>
              <w:jc w:val="center"/>
              <w:rPr>
                <w:rFonts w:ascii="Times New Roman" w:eastAsiaTheme="minorHAnsi" w:hAnsi="Times New Roman" w:cs="Times New Roman"/>
                <w:b/>
                <w:bCs/>
                <w:sz w:val="24"/>
                <w:szCs w:val="24"/>
                <w:lang w:eastAsia="en-US"/>
              </w:rPr>
            </w:pPr>
            <w:r w:rsidRPr="00891D8B">
              <w:rPr>
                <w:rFonts w:ascii="Times New Roman" w:eastAsiaTheme="minorHAnsi" w:hAnsi="Times New Roman" w:cs="Times New Roman"/>
                <w:b/>
                <w:bCs/>
                <w:sz w:val="24"/>
                <w:szCs w:val="24"/>
                <w:lang w:eastAsia="en-US"/>
              </w:rPr>
              <w:t xml:space="preserve">   </w:t>
            </w:r>
            <w:r w:rsidR="00FF5869" w:rsidRPr="00891D8B">
              <w:rPr>
                <w:rFonts w:ascii="Times New Roman" w:eastAsiaTheme="minorHAnsi" w:hAnsi="Times New Roman" w:cs="Times New Roman"/>
                <w:b/>
                <w:bCs/>
                <w:sz w:val="24"/>
                <w:szCs w:val="24"/>
                <w:lang w:eastAsia="en-US"/>
              </w:rPr>
              <w:t>Nr. GND/202</w:t>
            </w:r>
            <w:r w:rsidR="009658F0" w:rsidRPr="00891D8B">
              <w:rPr>
                <w:rFonts w:ascii="Times New Roman" w:eastAsiaTheme="minorHAnsi" w:hAnsi="Times New Roman" w:cs="Times New Roman"/>
                <w:b/>
                <w:bCs/>
                <w:sz w:val="24"/>
                <w:szCs w:val="24"/>
                <w:lang w:eastAsia="en-US"/>
              </w:rPr>
              <w:t>3</w:t>
            </w:r>
            <w:r w:rsidR="00FF5869" w:rsidRPr="00891D8B">
              <w:rPr>
                <w:rFonts w:ascii="Times New Roman" w:eastAsiaTheme="minorHAnsi" w:hAnsi="Times New Roman" w:cs="Times New Roman"/>
                <w:b/>
                <w:bCs/>
                <w:sz w:val="24"/>
                <w:szCs w:val="24"/>
                <w:lang w:eastAsia="en-US"/>
              </w:rPr>
              <w:t>/</w:t>
            </w:r>
            <w:r w:rsidR="009658F0" w:rsidRPr="00891D8B">
              <w:rPr>
                <w:rFonts w:ascii="Times New Roman" w:eastAsiaTheme="minorHAnsi" w:hAnsi="Times New Roman" w:cs="Times New Roman"/>
                <w:b/>
                <w:bCs/>
                <w:sz w:val="24"/>
                <w:szCs w:val="24"/>
                <w:lang w:eastAsia="en-US"/>
              </w:rPr>
              <w:t>______</w:t>
            </w:r>
          </w:p>
        </w:tc>
      </w:tr>
      <w:tr w:rsidR="00FF5869" w:rsidRPr="00891D8B" w14:paraId="7FA19F63" w14:textId="77777777" w:rsidTr="00EE4312">
        <w:tc>
          <w:tcPr>
            <w:tcW w:w="4729" w:type="dxa"/>
          </w:tcPr>
          <w:p w14:paraId="30CD5F3C" w14:textId="77777777" w:rsidR="00FF5869" w:rsidRPr="00891D8B" w:rsidRDefault="00FF5869" w:rsidP="00EE4312">
            <w:pPr>
              <w:rPr>
                <w:rFonts w:ascii="Times New Roman" w:eastAsiaTheme="minorHAnsi" w:hAnsi="Times New Roman" w:cs="Times New Roman"/>
                <w:sz w:val="24"/>
                <w:szCs w:val="24"/>
                <w:lang w:eastAsia="en-US"/>
              </w:rPr>
            </w:pPr>
          </w:p>
        </w:tc>
        <w:tc>
          <w:tcPr>
            <w:tcW w:w="4729" w:type="dxa"/>
          </w:tcPr>
          <w:p w14:paraId="51CB4249" w14:textId="32CE6C71" w:rsidR="00FF5869" w:rsidRPr="00891D8B" w:rsidRDefault="00FF5869" w:rsidP="00EE4312">
            <w:pPr>
              <w:jc w:val="center"/>
              <w:rPr>
                <w:rFonts w:ascii="Times New Roman" w:eastAsiaTheme="minorHAnsi" w:hAnsi="Times New Roman" w:cs="Times New Roman"/>
                <w:b/>
                <w:bCs/>
                <w:sz w:val="24"/>
                <w:szCs w:val="24"/>
                <w:lang w:eastAsia="en-US"/>
              </w:rPr>
            </w:pPr>
            <w:r w:rsidRPr="00891D8B">
              <w:rPr>
                <w:rFonts w:ascii="Times New Roman" w:eastAsiaTheme="minorHAnsi" w:hAnsi="Times New Roman" w:cs="Times New Roman"/>
                <w:b/>
                <w:bCs/>
                <w:sz w:val="24"/>
                <w:szCs w:val="24"/>
                <w:lang w:eastAsia="en-US"/>
              </w:rPr>
              <w:t xml:space="preserve">        (</w:t>
            </w:r>
            <w:bookmarkStart w:id="0" w:name="_Hlk50661741"/>
            <w:r w:rsidRPr="00891D8B">
              <w:rPr>
                <w:rFonts w:ascii="Times New Roman" w:eastAsiaTheme="minorHAnsi" w:hAnsi="Times New Roman" w:cs="Times New Roman"/>
                <w:b/>
                <w:bCs/>
                <w:sz w:val="24"/>
                <w:szCs w:val="24"/>
                <w:lang w:eastAsia="en-US"/>
              </w:rPr>
              <w:t>protokols Nr.</w:t>
            </w:r>
            <w:r w:rsidR="009658F0" w:rsidRPr="00891D8B">
              <w:rPr>
                <w:rFonts w:ascii="Times New Roman" w:eastAsiaTheme="minorHAnsi" w:hAnsi="Times New Roman" w:cs="Times New Roman"/>
                <w:b/>
                <w:bCs/>
                <w:sz w:val="24"/>
                <w:szCs w:val="24"/>
                <w:lang w:eastAsia="en-US"/>
              </w:rPr>
              <w:t>___</w:t>
            </w:r>
            <w:r w:rsidRPr="00891D8B">
              <w:rPr>
                <w:rFonts w:ascii="Times New Roman" w:eastAsiaTheme="minorHAnsi" w:hAnsi="Times New Roman" w:cs="Times New Roman"/>
                <w:b/>
                <w:bCs/>
                <w:sz w:val="24"/>
                <w:szCs w:val="24"/>
                <w:lang w:eastAsia="en-US"/>
              </w:rPr>
              <w:t xml:space="preserve">; </w:t>
            </w:r>
            <w:r w:rsidR="009658F0" w:rsidRPr="00891D8B">
              <w:rPr>
                <w:rFonts w:ascii="Times New Roman" w:eastAsiaTheme="minorHAnsi" w:hAnsi="Times New Roman" w:cs="Times New Roman"/>
                <w:b/>
                <w:bCs/>
                <w:sz w:val="24"/>
                <w:szCs w:val="24"/>
                <w:lang w:eastAsia="en-US"/>
              </w:rPr>
              <w:t>__</w:t>
            </w:r>
            <w:r w:rsidRPr="00891D8B">
              <w:rPr>
                <w:rFonts w:ascii="Times New Roman" w:eastAsiaTheme="minorHAnsi" w:hAnsi="Times New Roman" w:cs="Times New Roman"/>
                <w:b/>
                <w:bCs/>
                <w:sz w:val="24"/>
                <w:szCs w:val="24"/>
                <w:lang w:eastAsia="en-US"/>
              </w:rPr>
              <w:t>.p)</w:t>
            </w:r>
            <w:bookmarkEnd w:id="0"/>
          </w:p>
          <w:p w14:paraId="7DBABAEA" w14:textId="77777777" w:rsidR="00FF5869" w:rsidRPr="00891D8B" w:rsidRDefault="00FF5869" w:rsidP="00EE4312">
            <w:pPr>
              <w:jc w:val="center"/>
              <w:rPr>
                <w:rFonts w:ascii="Times New Roman" w:eastAsiaTheme="minorHAnsi" w:hAnsi="Times New Roman" w:cs="Times New Roman"/>
                <w:b/>
                <w:bCs/>
                <w:sz w:val="24"/>
                <w:szCs w:val="24"/>
                <w:lang w:eastAsia="en-US"/>
              </w:rPr>
            </w:pPr>
          </w:p>
        </w:tc>
      </w:tr>
    </w:tbl>
    <w:p w14:paraId="766C86E2" w14:textId="05128CF2" w:rsidR="00FF5869" w:rsidRPr="00891D8B" w:rsidRDefault="000A1B7C" w:rsidP="009658F0">
      <w:pPr>
        <w:jc w:val="center"/>
        <w:rPr>
          <w:rFonts w:ascii="Times New Roman" w:hAnsi="Times New Roman" w:cs="Times New Roman"/>
          <w:b/>
          <w:noProof/>
          <w:sz w:val="24"/>
          <w:szCs w:val="24"/>
        </w:rPr>
      </w:pPr>
      <w:r w:rsidRPr="00891D8B">
        <w:rPr>
          <w:rFonts w:ascii="Times New Roman" w:hAnsi="Times New Roman" w:cs="Times New Roman"/>
          <w:b/>
          <w:noProof/>
          <w:sz w:val="24"/>
          <w:szCs w:val="24"/>
        </w:rPr>
        <w:t>Par iepirkumu komisijas apstiprināšanu</w:t>
      </w:r>
    </w:p>
    <w:p w14:paraId="3C7F77ED" w14:textId="77777777" w:rsidR="00FF5869" w:rsidRPr="00891D8B" w:rsidRDefault="00FF5869" w:rsidP="003E248E">
      <w:pPr>
        <w:spacing w:line="276" w:lineRule="auto"/>
        <w:jc w:val="center"/>
        <w:rPr>
          <w:rFonts w:ascii="Times New Roman" w:hAnsi="Times New Roman" w:cs="Times New Roman"/>
          <w:b/>
          <w:noProof/>
          <w:sz w:val="24"/>
          <w:szCs w:val="24"/>
        </w:rPr>
      </w:pPr>
    </w:p>
    <w:p w14:paraId="2F03E234" w14:textId="136ACB00" w:rsidR="00D57F82" w:rsidRPr="00891D8B" w:rsidRDefault="00D57F82" w:rsidP="004A5D53">
      <w:pPr>
        <w:pStyle w:val="tv213"/>
        <w:shd w:val="clear" w:color="auto" w:fill="FFFFFF"/>
        <w:spacing w:before="0" w:beforeAutospacing="0" w:after="0" w:afterAutospacing="0" w:line="360" w:lineRule="auto"/>
        <w:ind w:firstLine="567"/>
        <w:jc w:val="both"/>
        <w:rPr>
          <w:bCs/>
          <w:noProof/>
        </w:rPr>
      </w:pPr>
      <w:r w:rsidRPr="00891D8B">
        <w:rPr>
          <w:bCs/>
          <w:noProof/>
        </w:rPr>
        <w:t xml:space="preserve">Publisko iepirkumu likuma 24. panta pirmās daļas pirmais teikums nosaka to, ka </w:t>
      </w:r>
      <w:r w:rsidR="003E248E" w:rsidRPr="00891D8B">
        <w:rPr>
          <w:bCs/>
          <w:noProof/>
        </w:rPr>
        <w:t>Publisko iepirkumu likuma 8. panta pirmās daļas 1., 2., 3., 4., 5. un 6. punktā minēto iepirkuma procedūru veikšanai un šā likuma 9. un 10. pantā minēto iepirkumu veikšanai pasūtītājs izveido iepirkuma komisiju</w:t>
      </w:r>
      <w:r w:rsidR="00E9516C" w:rsidRPr="00891D8B">
        <w:rPr>
          <w:bCs/>
          <w:noProof/>
        </w:rPr>
        <w:t>;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w:t>
      </w:r>
      <w:r w:rsidRPr="00891D8B">
        <w:rPr>
          <w:bCs/>
          <w:noProof/>
        </w:rPr>
        <w:t xml:space="preserve">, bet </w:t>
      </w:r>
      <w:r w:rsidR="003E248E" w:rsidRPr="00891D8B">
        <w:rPr>
          <w:bCs/>
          <w:noProof/>
        </w:rPr>
        <w:t>š</w:t>
      </w:r>
      <w:r w:rsidR="00E80C35" w:rsidRPr="00891D8B">
        <w:rPr>
          <w:bCs/>
          <w:noProof/>
        </w:rPr>
        <w:t>ī</w:t>
      </w:r>
      <w:r w:rsidR="003E248E" w:rsidRPr="00891D8B">
        <w:rPr>
          <w:bCs/>
          <w:noProof/>
        </w:rPr>
        <w:t xml:space="preserve"> paša panta </w:t>
      </w:r>
      <w:r w:rsidRPr="00891D8B">
        <w:rPr>
          <w:bCs/>
          <w:noProof/>
        </w:rPr>
        <w:t xml:space="preserve">trešā daļa nosaka to, ka </w:t>
      </w:r>
      <w:r w:rsidR="003E248E" w:rsidRPr="00891D8B">
        <w:rPr>
          <w:bCs/>
          <w:noProof/>
        </w:rPr>
        <w:t>pasūtītājs izveido iepirkuma komisiju vismaz triju locekļu sastāvā</w:t>
      </w:r>
      <w:r w:rsidR="00E80C35" w:rsidRPr="00891D8B">
        <w:rPr>
          <w:bCs/>
          <w:noProof/>
        </w:rPr>
        <w:t>; j</w:t>
      </w:r>
      <w:r w:rsidR="003E248E" w:rsidRPr="00891D8B">
        <w:rPr>
          <w:bCs/>
          <w:noProof/>
        </w:rPr>
        <w:t xml:space="preserve">a iepirkuma paredzamā līgumcena ir lielāka par 1 000 000 </w:t>
      </w:r>
      <w:r w:rsidR="003E248E" w:rsidRPr="00891D8B">
        <w:rPr>
          <w:bCs/>
          <w:i/>
          <w:iCs/>
          <w:noProof/>
        </w:rPr>
        <w:t>euro</w:t>
      </w:r>
      <w:r w:rsidR="003E248E" w:rsidRPr="00891D8B">
        <w:rPr>
          <w:bCs/>
          <w:noProof/>
        </w:rPr>
        <w:t>, pasūtītājs izveido iepirkuma komisiju vismaz piecu locekļu sastāvā</w:t>
      </w:r>
      <w:r w:rsidRPr="00891D8B">
        <w:rPr>
          <w:bCs/>
          <w:noProof/>
        </w:rPr>
        <w:t>.</w:t>
      </w:r>
    </w:p>
    <w:p w14:paraId="3C64ED80" w14:textId="4D3B3272" w:rsidR="003E248E" w:rsidRPr="00891D8B" w:rsidRDefault="00D57F82" w:rsidP="004A5D53">
      <w:pPr>
        <w:pStyle w:val="tv213"/>
        <w:shd w:val="clear" w:color="auto" w:fill="FFFFFF"/>
        <w:spacing w:before="0" w:beforeAutospacing="0" w:after="0" w:afterAutospacing="0" w:line="360" w:lineRule="auto"/>
        <w:ind w:firstLine="567"/>
        <w:jc w:val="both"/>
        <w:rPr>
          <w:bCs/>
          <w:noProof/>
        </w:rPr>
      </w:pPr>
      <w:r w:rsidRPr="00891D8B">
        <w:rPr>
          <w:bCs/>
          <w:noProof/>
        </w:rPr>
        <w:t xml:space="preserve">Ņemot vērā to, ka </w:t>
      </w:r>
      <w:r w:rsidR="003E248E" w:rsidRPr="00891D8B">
        <w:rPr>
          <w:bCs/>
          <w:noProof/>
        </w:rPr>
        <w:t xml:space="preserve">atbilstoši </w:t>
      </w:r>
      <w:r w:rsidRPr="00891D8B">
        <w:rPr>
          <w:bCs/>
          <w:noProof/>
        </w:rPr>
        <w:t>Publisko iepirkumu likuma 24.</w:t>
      </w:r>
      <w:r w:rsidR="003E248E" w:rsidRPr="00891D8B">
        <w:rPr>
          <w:bCs/>
          <w:noProof/>
        </w:rPr>
        <w:t> </w:t>
      </w:r>
      <w:r w:rsidRPr="00891D8B">
        <w:rPr>
          <w:bCs/>
          <w:noProof/>
        </w:rPr>
        <w:t>panta</w:t>
      </w:r>
      <w:r w:rsidR="003E248E" w:rsidRPr="00891D8B">
        <w:rPr>
          <w:bCs/>
          <w:noProof/>
        </w:rPr>
        <w:t>m</w:t>
      </w:r>
      <w:r w:rsidRPr="00891D8B">
        <w:rPr>
          <w:bCs/>
          <w:noProof/>
        </w:rPr>
        <w:t xml:space="preserve"> izveidotās publisko iepirkumu komisijas locekļi</w:t>
      </w:r>
      <w:r w:rsidR="00E80C35" w:rsidRPr="00891D8B">
        <w:rPr>
          <w:bCs/>
          <w:noProof/>
        </w:rPr>
        <w:t>,</w:t>
      </w:r>
      <w:r w:rsidRPr="00891D8B">
        <w:rPr>
          <w:bCs/>
          <w:noProof/>
        </w:rPr>
        <w:t xml:space="preserve"> </w:t>
      </w:r>
      <w:r w:rsidR="003E248E" w:rsidRPr="00891D8B">
        <w:rPr>
          <w:bCs/>
          <w:noProof/>
        </w:rPr>
        <w:t>pamatojoties uz</w:t>
      </w:r>
      <w:r w:rsidRPr="00891D8B">
        <w:rPr>
          <w:bCs/>
          <w:noProof/>
        </w:rPr>
        <w:t xml:space="preserve"> likuma “</w:t>
      </w:r>
      <w:r w:rsidRPr="00891D8B">
        <w:t>Par interešu konflikta novēršanu valsts amatpersonu darbībā” 4. panta pirmās daļas 24. punkt</w:t>
      </w:r>
      <w:r w:rsidR="003E248E" w:rsidRPr="00891D8B">
        <w:t>u</w:t>
      </w:r>
      <w:r w:rsidR="00E80C35" w:rsidRPr="00891D8B">
        <w:t>,</w:t>
      </w:r>
      <w:r w:rsidRPr="00891D8B">
        <w:t xml:space="preserve"> </w:t>
      </w:r>
      <w:r w:rsidRPr="00891D8B">
        <w:rPr>
          <w:bCs/>
          <w:noProof/>
        </w:rPr>
        <w:t>ir valsts amatpersonas,</w:t>
      </w:r>
      <w:r w:rsidR="003E248E" w:rsidRPr="00891D8B">
        <w:rPr>
          <w:bCs/>
          <w:noProof/>
        </w:rPr>
        <w:t xml:space="preserve"> domei atbilstoši</w:t>
      </w:r>
      <w:r w:rsidRPr="00891D8B">
        <w:rPr>
          <w:bCs/>
          <w:noProof/>
        </w:rPr>
        <w:t xml:space="preserve"> Pašvaldību likuma 10. panta pirmās daļas 10. punkt</w:t>
      </w:r>
      <w:r w:rsidR="003E248E" w:rsidRPr="00891D8B">
        <w:rPr>
          <w:bCs/>
          <w:noProof/>
        </w:rPr>
        <w:t>am</w:t>
      </w:r>
      <w:r w:rsidRPr="00891D8B">
        <w:rPr>
          <w:bCs/>
          <w:noProof/>
        </w:rPr>
        <w:t xml:space="preserve">, kas nosaka to, ka </w:t>
      </w:r>
      <w:r w:rsidR="00E80C35" w:rsidRPr="00891D8B">
        <w:rPr>
          <w:bCs/>
          <w:noProof/>
        </w:rPr>
        <w:t>d</w:t>
      </w:r>
      <w:r w:rsidR="000A1B7C" w:rsidRPr="00891D8B">
        <w:rPr>
          <w:bCs/>
          <w:noProof/>
        </w:rPr>
        <w:t>ome ir tiesīga izlemt ikvienu pašvaldības kompetences jautājumu</w:t>
      </w:r>
      <w:r w:rsidR="00E80C35" w:rsidRPr="00891D8B">
        <w:rPr>
          <w:bCs/>
          <w:noProof/>
        </w:rPr>
        <w:t>; t</w:t>
      </w:r>
      <w:r w:rsidR="000A1B7C" w:rsidRPr="00891D8B">
        <w:rPr>
          <w:bCs/>
          <w:noProof/>
        </w:rPr>
        <w:t>ikai domes kompetencē ir iecelt amatā un atbrīvot no tā pašvaldības iestāžu vadītājus, kā arī citas amatpersonas normatīvajos aktos paredzētajos gadījumos</w:t>
      </w:r>
      <w:r w:rsidRPr="00891D8B">
        <w:rPr>
          <w:bCs/>
          <w:noProof/>
        </w:rPr>
        <w:t xml:space="preserve">, publisko iepirkumu komisijas sastāvu nepieciešams apstiprināt ar </w:t>
      </w:r>
      <w:r w:rsidR="003E248E" w:rsidRPr="00891D8B">
        <w:rPr>
          <w:bCs/>
          <w:noProof/>
        </w:rPr>
        <w:t>domes lēmumu.</w:t>
      </w:r>
    </w:p>
    <w:p w14:paraId="379578BC" w14:textId="77777777" w:rsidR="00E80C35" w:rsidRPr="00DB5E90" w:rsidRDefault="00E80C35" w:rsidP="004A5D53">
      <w:pPr>
        <w:spacing w:line="360" w:lineRule="auto"/>
        <w:ind w:firstLine="567"/>
        <w:jc w:val="both"/>
        <w:rPr>
          <w:rFonts w:ascii="Times New Roman" w:hAnsi="Times New Roman" w:cs="Times New Roman"/>
          <w:sz w:val="24"/>
          <w:szCs w:val="24"/>
          <w:lang w:eastAsia="en-US"/>
        </w:rPr>
      </w:pPr>
      <w:r w:rsidRPr="00891D8B">
        <w:rPr>
          <w:rFonts w:ascii="Times New Roman" w:hAnsi="Times New Roman" w:cs="Times New Roman"/>
          <w:sz w:val="24"/>
          <w:szCs w:val="24"/>
        </w:rPr>
        <w:t>Saskaņā ar likuma “Par interešu konflikta novēršanu valsts amatpersonu darbībā” 8.</w:t>
      </w:r>
      <w:r w:rsidRPr="00891D8B">
        <w:rPr>
          <w:rFonts w:ascii="Times New Roman" w:hAnsi="Times New Roman" w:cs="Times New Roman"/>
          <w:sz w:val="24"/>
          <w:szCs w:val="24"/>
          <w:vertAlign w:val="superscript"/>
        </w:rPr>
        <w:t xml:space="preserve">1 </w:t>
      </w:r>
      <w:r w:rsidRPr="00891D8B">
        <w:rPr>
          <w:rFonts w:ascii="Times New Roman" w:hAnsi="Times New Roman" w:cs="Times New Roman"/>
          <w:sz w:val="24"/>
          <w:szCs w:val="24"/>
        </w:rPr>
        <w:t xml:space="preserve">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w:t>
      </w:r>
      <w:r w:rsidRPr="00891D8B">
        <w:rPr>
          <w:rFonts w:ascii="Times New Roman" w:hAnsi="Times New Roman" w:cs="Times New Roman"/>
          <w:sz w:val="24"/>
          <w:szCs w:val="24"/>
        </w:rPr>
        <w:lastRenderedPageBreak/>
        <w:t xml:space="preserve">apstiprinot personu attiecīgajā amatā, šādā gadījumā nav nepieciešamas citas atļaujas attiecīgo </w:t>
      </w:r>
      <w:r w:rsidRPr="00DB5E90">
        <w:rPr>
          <w:rFonts w:ascii="Times New Roman" w:hAnsi="Times New Roman" w:cs="Times New Roman"/>
          <w:sz w:val="24"/>
          <w:szCs w:val="24"/>
        </w:rPr>
        <w:t>amatu savstarpējai savienošanai; šā panta piektajā daļā minētos jautājumus izvērtē un atspoguļo lēmumā par iecelšanu, ievēlēšanu vai apstiprināšanu amatā; amatu savienošanas atļauju var atcelt saskaņā ar šā panta sesto daļu.</w:t>
      </w:r>
    </w:p>
    <w:p w14:paraId="7C4592F8" w14:textId="7AF3F360" w:rsidR="00E80C35" w:rsidRPr="00DB5E90" w:rsidRDefault="00E80C35" w:rsidP="004A5D53">
      <w:pPr>
        <w:spacing w:line="360" w:lineRule="auto"/>
        <w:ind w:firstLine="567"/>
        <w:jc w:val="both"/>
        <w:rPr>
          <w:rFonts w:ascii="Times New Roman" w:hAnsi="Times New Roman" w:cs="Times New Roman"/>
          <w:sz w:val="24"/>
          <w:szCs w:val="24"/>
          <w:lang w:bidi="hi-IN"/>
        </w:rPr>
      </w:pPr>
      <w:r w:rsidRPr="00DB5E90">
        <w:rPr>
          <w:rFonts w:ascii="Times New Roman" w:hAnsi="Times New Roman" w:cs="Times New Roman"/>
          <w:sz w:val="24"/>
          <w:szCs w:val="24"/>
          <w:lang w:bidi="hi-IN"/>
        </w:rPr>
        <w:t>Izvērtējot</w:t>
      </w:r>
      <w:r w:rsidR="009711CD" w:rsidRPr="00DB5E90">
        <w:rPr>
          <w:rFonts w:ascii="Times New Roman" w:hAnsi="Times New Roman" w:cs="Times New Roman"/>
          <w:sz w:val="24"/>
          <w:szCs w:val="24"/>
          <w:lang w:bidi="hi-IN"/>
        </w:rPr>
        <w:t xml:space="preserve"> </w:t>
      </w:r>
      <w:r w:rsidR="009D5372" w:rsidRPr="00DB5E90">
        <w:rPr>
          <w:rFonts w:ascii="Times New Roman" w:hAnsi="Times New Roman" w:cs="Times New Roman"/>
          <w:sz w:val="24"/>
          <w:szCs w:val="24"/>
          <w:lang w:bidi="hi-IN"/>
        </w:rPr>
        <w:t>Andras Apsītes</w:t>
      </w:r>
      <w:r w:rsidR="009711CD" w:rsidRPr="00DB5E90">
        <w:rPr>
          <w:rFonts w:ascii="Times New Roman" w:hAnsi="Times New Roman" w:cs="Times New Roman"/>
          <w:sz w:val="24"/>
          <w:szCs w:val="24"/>
          <w:lang w:bidi="hi-IN"/>
        </w:rPr>
        <w:t xml:space="preserve"> </w:t>
      </w:r>
      <w:r w:rsidRPr="00DB5E90">
        <w:rPr>
          <w:rFonts w:ascii="Times New Roman" w:hAnsi="Times New Roman" w:cs="Times New Roman"/>
          <w:sz w:val="24"/>
          <w:szCs w:val="24"/>
        </w:rPr>
        <w:t>amatu savienošanu, konstatējams, ka</w:t>
      </w:r>
      <w:r w:rsidR="009711CD" w:rsidRPr="00DB5E90">
        <w:rPr>
          <w:rFonts w:ascii="Times New Roman" w:hAnsi="Times New Roman" w:cs="Times New Roman"/>
          <w:sz w:val="24"/>
          <w:szCs w:val="24"/>
        </w:rPr>
        <w:t xml:space="preserve"> </w:t>
      </w:r>
      <w:r w:rsidR="000F1BE6" w:rsidRPr="00DB5E90">
        <w:rPr>
          <w:rFonts w:ascii="Times New Roman" w:hAnsi="Times New Roman" w:cs="Times New Roman"/>
          <w:sz w:val="24"/>
          <w:szCs w:val="24"/>
        </w:rPr>
        <w:t>viņa</w:t>
      </w:r>
      <w:r w:rsidRPr="00DB5E90">
        <w:rPr>
          <w:rFonts w:ascii="Times New Roman" w:hAnsi="Times New Roman" w:cs="Times New Roman"/>
          <w:sz w:val="24"/>
          <w:szCs w:val="24"/>
        </w:rPr>
        <w:t xml:space="preserve"> var savstarpēji savienot šādus amatus Gulbenes novada pašvaldībā –</w:t>
      </w:r>
      <w:r w:rsidRPr="00DB5E90">
        <w:rPr>
          <w:rFonts w:ascii="Times New Roman" w:hAnsi="Times New Roman" w:cs="Times New Roman"/>
          <w:sz w:val="24"/>
          <w:szCs w:val="24"/>
          <w:lang w:bidi="hi-IN"/>
        </w:rPr>
        <w:t xml:space="preserve"> </w:t>
      </w:r>
      <w:bookmarkStart w:id="1" w:name="_Hlk77541374"/>
      <w:r w:rsidRPr="00DB5E90">
        <w:rPr>
          <w:rFonts w:ascii="Times New Roman" w:hAnsi="Times New Roman" w:cs="Times New Roman"/>
          <w:sz w:val="24"/>
          <w:szCs w:val="24"/>
          <w:lang w:bidi="hi-IN"/>
        </w:rPr>
        <w:t xml:space="preserve">Gulbenes novada </w:t>
      </w:r>
      <w:r w:rsidR="009D5372" w:rsidRPr="00DB5E90">
        <w:rPr>
          <w:rFonts w:ascii="Times New Roman" w:hAnsi="Times New Roman" w:cs="Times New Roman"/>
          <w:sz w:val="24"/>
          <w:szCs w:val="24"/>
          <w:lang w:bidi="hi-IN"/>
        </w:rPr>
        <w:t xml:space="preserve">Stradu pagasta pārvaldes grāmatvedes </w:t>
      </w:r>
      <w:r w:rsidRPr="00DB5E90">
        <w:rPr>
          <w:rFonts w:ascii="Times New Roman" w:hAnsi="Times New Roman" w:cs="Times New Roman"/>
          <w:sz w:val="24"/>
          <w:szCs w:val="24"/>
          <w:lang w:bidi="hi-IN"/>
        </w:rPr>
        <w:t xml:space="preserve">un Gulbenes novada </w:t>
      </w:r>
      <w:r w:rsidR="000F1BE6" w:rsidRPr="00DB5E90">
        <w:rPr>
          <w:rFonts w:ascii="Times New Roman" w:hAnsi="Times New Roman" w:cs="Times New Roman"/>
          <w:sz w:val="24"/>
          <w:szCs w:val="24"/>
          <w:lang w:bidi="hi-IN"/>
        </w:rPr>
        <w:t>domes Iepirkumu</w:t>
      </w:r>
      <w:r w:rsidRPr="00DB5E90">
        <w:rPr>
          <w:rFonts w:ascii="Times New Roman" w:hAnsi="Times New Roman" w:cs="Times New Roman"/>
          <w:sz w:val="24"/>
          <w:szCs w:val="24"/>
          <w:lang w:bidi="hi-IN"/>
        </w:rPr>
        <w:t xml:space="preserve"> komisijas locek</w:t>
      </w:r>
      <w:bookmarkEnd w:id="1"/>
      <w:r w:rsidR="009711CD" w:rsidRPr="00DB5E90">
        <w:rPr>
          <w:rFonts w:ascii="Times New Roman" w:hAnsi="Times New Roman" w:cs="Times New Roman"/>
          <w:sz w:val="24"/>
          <w:szCs w:val="24"/>
          <w:lang w:bidi="hi-IN"/>
        </w:rPr>
        <w:t>les</w:t>
      </w:r>
      <w:r w:rsidRPr="00DB5E90">
        <w:rPr>
          <w:rFonts w:ascii="Times New Roman" w:hAnsi="Times New Roman" w:cs="Times New Roman"/>
          <w:sz w:val="24"/>
          <w:szCs w:val="24"/>
          <w:lang w:bidi="hi-IN"/>
        </w:rPr>
        <w:t xml:space="preserve">, pamatojoties uz likuma “Par interešu konflikta novēršanu valsts amatpersonu darbībā” </w:t>
      </w:r>
      <w:r w:rsidRPr="00DB5E90">
        <w:rPr>
          <w:rFonts w:ascii="Times New Roman" w:hAnsi="Times New Roman" w:cs="Times New Roman"/>
          <w:sz w:val="24"/>
          <w:szCs w:val="24"/>
        </w:rPr>
        <w:t xml:space="preserve">4.panta </w:t>
      </w:r>
      <w:r w:rsidR="000F1BE6" w:rsidRPr="00DB5E90">
        <w:rPr>
          <w:rFonts w:ascii="Times New Roman" w:hAnsi="Times New Roman" w:cs="Times New Roman"/>
          <w:sz w:val="24"/>
          <w:szCs w:val="24"/>
        </w:rPr>
        <w:t>pirmās daļas 24.punktu</w:t>
      </w:r>
      <w:r w:rsidR="00213E96" w:rsidRPr="00DB5E90">
        <w:rPr>
          <w:rFonts w:ascii="Times New Roman" w:hAnsi="Times New Roman" w:cs="Times New Roman"/>
          <w:sz w:val="24"/>
          <w:szCs w:val="24"/>
        </w:rPr>
        <w:t xml:space="preserve"> un 6.panta trešo daļu</w:t>
      </w:r>
      <w:r w:rsidR="002E4EE4" w:rsidRPr="00DB5E90">
        <w:rPr>
          <w:rFonts w:ascii="Times New Roman" w:hAnsi="Times New Roman" w:cs="Times New Roman"/>
          <w:sz w:val="24"/>
          <w:szCs w:val="24"/>
        </w:rPr>
        <w:t>.</w:t>
      </w:r>
    </w:p>
    <w:p w14:paraId="142429A9" w14:textId="3BEDFA62" w:rsidR="00E80C35" w:rsidRPr="00DB5E90" w:rsidRDefault="00E80C35" w:rsidP="004A5D53">
      <w:pPr>
        <w:spacing w:line="360" w:lineRule="auto"/>
        <w:ind w:firstLine="567"/>
        <w:jc w:val="both"/>
        <w:rPr>
          <w:rFonts w:ascii="Times New Roman" w:hAnsi="Times New Roman" w:cs="Times New Roman"/>
          <w:sz w:val="24"/>
          <w:szCs w:val="24"/>
          <w:lang w:bidi="hi-IN"/>
        </w:rPr>
      </w:pPr>
      <w:r w:rsidRPr="00DB5E90">
        <w:rPr>
          <w:rFonts w:ascii="Times New Roman" w:hAnsi="Times New Roman" w:cs="Times New Roman"/>
          <w:sz w:val="24"/>
          <w:szCs w:val="24"/>
          <w:lang w:bidi="hi-IN"/>
        </w:rPr>
        <w:t>Pamatojoties uz likuma “Par interešu konflikta novēršanu valsts amatpersonu darbībā” 8.</w:t>
      </w:r>
      <w:r w:rsidRPr="00DB5E90">
        <w:rPr>
          <w:rFonts w:ascii="Times New Roman" w:hAnsi="Times New Roman" w:cs="Times New Roman"/>
          <w:sz w:val="24"/>
          <w:szCs w:val="24"/>
          <w:vertAlign w:val="superscript"/>
          <w:lang w:bidi="hi-IN"/>
        </w:rPr>
        <w:t>1</w:t>
      </w:r>
      <w:r w:rsidRPr="00DB5E90">
        <w:rPr>
          <w:rFonts w:ascii="Times New Roman" w:hAnsi="Times New Roman" w:cs="Times New Roman"/>
          <w:sz w:val="24"/>
          <w:szCs w:val="24"/>
          <w:lang w:bidi="hi-IN"/>
        </w:rPr>
        <w:t xml:space="preserve"> panta piektās daļas 1.punktu un 2.punktu, izvērtējot konstatētos faktiskos apstākļus, secināms, ka </w:t>
      </w:r>
      <w:r w:rsidR="009D5372" w:rsidRPr="00DB5E90">
        <w:rPr>
          <w:rFonts w:ascii="Times New Roman" w:hAnsi="Times New Roman" w:cs="Times New Roman"/>
          <w:sz w:val="24"/>
          <w:szCs w:val="24"/>
          <w:lang w:bidi="hi-IN"/>
        </w:rPr>
        <w:t>Andras Apsītes</w:t>
      </w:r>
      <w:r w:rsidR="00213E96" w:rsidRPr="00DB5E90">
        <w:rPr>
          <w:rFonts w:ascii="Times New Roman" w:hAnsi="Times New Roman" w:cs="Times New Roman"/>
          <w:sz w:val="24"/>
          <w:szCs w:val="24"/>
          <w:lang w:bidi="hi-IN"/>
        </w:rPr>
        <w:t xml:space="preserve"> </w:t>
      </w:r>
      <w:r w:rsidRPr="00DB5E90">
        <w:rPr>
          <w:rFonts w:ascii="Times New Roman" w:hAnsi="Times New Roman" w:cs="Times New Roman"/>
          <w:sz w:val="24"/>
          <w:szCs w:val="24"/>
          <w:lang w:bidi="hi-IN"/>
        </w:rPr>
        <w:t>amatu savienošana nerada interešu konflikta situāciju, nav pretrunā ar valsts amatpersonām saistošām ētikas normām, kā arī nekaitē valsts amatpersonas tiešo pienākumu veikšanai.</w:t>
      </w:r>
    </w:p>
    <w:p w14:paraId="7438BE6F" w14:textId="6EEF2381" w:rsidR="00EC6901" w:rsidRPr="00891D8B" w:rsidRDefault="00EC6901" w:rsidP="004A5D53">
      <w:pPr>
        <w:spacing w:line="360" w:lineRule="auto"/>
        <w:ind w:firstLine="567"/>
        <w:jc w:val="both"/>
        <w:rPr>
          <w:rFonts w:ascii="Times New Roman" w:hAnsi="Times New Roman" w:cs="Times New Roman"/>
          <w:sz w:val="24"/>
          <w:szCs w:val="24"/>
          <w:lang w:bidi="hi-IN"/>
        </w:rPr>
      </w:pPr>
      <w:r w:rsidRPr="00DB5E90">
        <w:rPr>
          <w:rFonts w:ascii="Times New Roman" w:hAnsi="Times New Roman" w:cs="Times New Roman"/>
          <w:sz w:val="24"/>
          <w:szCs w:val="24"/>
          <w:lang w:bidi="hi-IN"/>
        </w:rPr>
        <w:t xml:space="preserve">Izvērtējot Ineses Sedlenieces </w:t>
      </w:r>
      <w:r w:rsidRPr="00DB5E90">
        <w:rPr>
          <w:rFonts w:ascii="Times New Roman" w:hAnsi="Times New Roman" w:cs="Times New Roman"/>
          <w:sz w:val="24"/>
          <w:szCs w:val="24"/>
        </w:rPr>
        <w:t>amatu savienošanu, konstatējams, ka viņa var savstarpēji savienot šādus amatus Gulbenes novada pašvaldībā –</w:t>
      </w:r>
      <w:r w:rsidRPr="00DB5E90">
        <w:rPr>
          <w:rFonts w:ascii="Times New Roman" w:hAnsi="Times New Roman" w:cs="Times New Roman"/>
          <w:sz w:val="24"/>
          <w:szCs w:val="24"/>
          <w:lang w:bidi="hi-IN"/>
        </w:rPr>
        <w:t xml:space="preserve"> Gulbenes novada pašvaldības administrācijas Attīstības un iepirkumu nodaļas projektu vadītājas (uzņēmējdarbības jautājumos), projektu konkursa “UZŅĒMĪGI Gulbenes </w:t>
      </w:r>
      <w:r w:rsidRPr="00891D8B">
        <w:rPr>
          <w:rFonts w:ascii="Times New Roman" w:hAnsi="Times New Roman" w:cs="Times New Roman"/>
          <w:sz w:val="24"/>
          <w:szCs w:val="24"/>
          <w:lang w:bidi="hi-IN"/>
        </w:rPr>
        <w:t xml:space="preserve">novadā” komercdarbības uzsākšanai vai attīstībai vērtēšanas komisijas sekretāres un Gulbenes novada domes Iepirkumu komisijas locekles, pamatojoties uz likuma “Par interešu konflikta novēršanu valsts amatpersonu darbībā” </w:t>
      </w:r>
      <w:r w:rsidRPr="00891D8B">
        <w:rPr>
          <w:rFonts w:ascii="Times New Roman" w:hAnsi="Times New Roman" w:cs="Times New Roman"/>
          <w:sz w:val="24"/>
          <w:szCs w:val="24"/>
        </w:rPr>
        <w:t>4.panta pirmās daļas 24.punktu un 6.panta trešo daļu.</w:t>
      </w:r>
    </w:p>
    <w:p w14:paraId="357B2BF9" w14:textId="6731FBBB" w:rsidR="000879F9" w:rsidRPr="00DB5E90" w:rsidRDefault="00EC6901" w:rsidP="004A5D53">
      <w:pPr>
        <w:spacing w:line="360" w:lineRule="auto"/>
        <w:ind w:firstLine="567"/>
        <w:jc w:val="both"/>
        <w:rPr>
          <w:rFonts w:ascii="Times New Roman" w:hAnsi="Times New Roman" w:cs="Times New Roman"/>
          <w:sz w:val="24"/>
          <w:szCs w:val="24"/>
          <w:lang w:bidi="hi-IN"/>
        </w:rPr>
      </w:pPr>
      <w:r w:rsidRPr="00891D8B">
        <w:rPr>
          <w:rFonts w:ascii="Times New Roman" w:hAnsi="Times New Roman" w:cs="Times New Roman"/>
          <w:sz w:val="24"/>
          <w:szCs w:val="24"/>
          <w:lang w:bidi="hi-IN"/>
        </w:rPr>
        <w:t>Pamatojoties uz likuma “Par interešu konflikta novēršanu valsts amatpersonu darbībā” 8.</w:t>
      </w:r>
      <w:r w:rsidRPr="00891D8B">
        <w:rPr>
          <w:rFonts w:ascii="Times New Roman" w:hAnsi="Times New Roman" w:cs="Times New Roman"/>
          <w:sz w:val="24"/>
          <w:szCs w:val="24"/>
          <w:vertAlign w:val="superscript"/>
          <w:lang w:bidi="hi-IN"/>
        </w:rPr>
        <w:t>1</w:t>
      </w:r>
      <w:r w:rsidRPr="00891D8B">
        <w:rPr>
          <w:rFonts w:ascii="Times New Roman" w:hAnsi="Times New Roman" w:cs="Times New Roman"/>
          <w:sz w:val="24"/>
          <w:szCs w:val="24"/>
          <w:lang w:bidi="hi-IN"/>
        </w:rPr>
        <w:t xml:space="preserve"> panta piektās daļas 1.punktu un 2.punktu, izvērtējot konstatētos faktiskos apstākļus, secināms, ka Ineses Sedlenieces amatu savienošana nerada interešu konflikta situāciju, nav pretrunā ar valsts </w:t>
      </w:r>
      <w:r w:rsidRPr="00DB5E90">
        <w:rPr>
          <w:rFonts w:ascii="Times New Roman" w:hAnsi="Times New Roman" w:cs="Times New Roman"/>
          <w:sz w:val="24"/>
          <w:szCs w:val="24"/>
          <w:lang w:bidi="hi-IN"/>
        </w:rPr>
        <w:t>amatpersonām saistošām ētikas normām, kā arī nekaitē valsts amatpersonas tiešo pienākumu veikšanai.</w:t>
      </w:r>
    </w:p>
    <w:p w14:paraId="444E0FC9" w14:textId="217880A9" w:rsidR="002E4EE4" w:rsidRPr="00DB5E90" w:rsidRDefault="002E4EE4" w:rsidP="004A5D53">
      <w:pPr>
        <w:spacing w:line="360" w:lineRule="auto"/>
        <w:ind w:firstLine="567"/>
        <w:jc w:val="both"/>
        <w:rPr>
          <w:rFonts w:ascii="Times New Roman" w:hAnsi="Times New Roman" w:cs="Times New Roman"/>
          <w:color w:val="FF0000"/>
          <w:sz w:val="24"/>
          <w:szCs w:val="24"/>
          <w:lang w:bidi="hi-IN"/>
        </w:rPr>
      </w:pPr>
      <w:r w:rsidRPr="00DB5E90">
        <w:rPr>
          <w:rFonts w:ascii="Times New Roman" w:hAnsi="Times New Roman" w:cs="Times New Roman"/>
          <w:color w:val="FF0000"/>
          <w:sz w:val="24"/>
          <w:szCs w:val="24"/>
          <w:lang w:bidi="hi-IN"/>
        </w:rPr>
        <w:t>Pārbaudot informāciju par</w:t>
      </w:r>
      <w:r w:rsidR="00EC6901" w:rsidRPr="00DB5E90">
        <w:rPr>
          <w:rFonts w:ascii="Times New Roman" w:hAnsi="Times New Roman" w:cs="Times New Roman"/>
          <w:color w:val="FF0000"/>
          <w:sz w:val="24"/>
          <w:szCs w:val="24"/>
          <w:lang w:bidi="hi-IN"/>
        </w:rPr>
        <w:t xml:space="preserve"> Ati Jencīti,</w:t>
      </w:r>
      <w:r w:rsidR="009D5372" w:rsidRPr="00DB5E90">
        <w:rPr>
          <w:rFonts w:ascii="Times New Roman" w:hAnsi="Times New Roman" w:cs="Times New Roman"/>
          <w:color w:val="FF0000"/>
          <w:sz w:val="24"/>
          <w:szCs w:val="24"/>
          <w:lang w:bidi="hi-IN"/>
        </w:rPr>
        <w:t xml:space="preserve"> Andru Apsīti</w:t>
      </w:r>
      <w:r w:rsidR="00EC6901" w:rsidRPr="00DB5E90">
        <w:rPr>
          <w:rFonts w:ascii="Times New Roman" w:hAnsi="Times New Roman" w:cs="Times New Roman"/>
          <w:color w:val="FF0000"/>
          <w:sz w:val="24"/>
          <w:szCs w:val="24"/>
          <w:lang w:bidi="hi-IN"/>
        </w:rPr>
        <w:t>, Inesi Sedlenieci</w:t>
      </w:r>
      <w:r w:rsidR="009D5372" w:rsidRPr="00DB5E90">
        <w:rPr>
          <w:rFonts w:ascii="Times New Roman" w:hAnsi="Times New Roman" w:cs="Times New Roman"/>
          <w:color w:val="FF0000"/>
          <w:sz w:val="24"/>
          <w:szCs w:val="24"/>
          <w:lang w:bidi="hi-IN"/>
        </w:rPr>
        <w:t xml:space="preserve">, Lindu Strazdiņu </w:t>
      </w:r>
      <w:r w:rsidR="00EC6901" w:rsidRPr="00DB5E90">
        <w:rPr>
          <w:rFonts w:ascii="Times New Roman" w:hAnsi="Times New Roman" w:cs="Times New Roman"/>
          <w:color w:val="FF0000"/>
          <w:sz w:val="24"/>
          <w:szCs w:val="24"/>
          <w:lang w:bidi="hi-IN"/>
        </w:rPr>
        <w:t>un Art</w:t>
      </w:r>
      <w:r w:rsidR="006F6A2F" w:rsidRPr="00DB5E90">
        <w:rPr>
          <w:rFonts w:ascii="Times New Roman" w:hAnsi="Times New Roman" w:cs="Times New Roman"/>
          <w:color w:val="FF0000"/>
          <w:sz w:val="24"/>
          <w:szCs w:val="24"/>
          <w:lang w:bidi="hi-IN"/>
        </w:rPr>
        <w:t>u</w:t>
      </w:r>
      <w:r w:rsidR="00EC6901" w:rsidRPr="00DB5E90">
        <w:rPr>
          <w:rFonts w:ascii="Times New Roman" w:hAnsi="Times New Roman" w:cs="Times New Roman"/>
          <w:color w:val="FF0000"/>
          <w:sz w:val="24"/>
          <w:szCs w:val="24"/>
          <w:lang w:bidi="hi-IN"/>
        </w:rPr>
        <w:t>ru Birznieku</w:t>
      </w:r>
      <w:r w:rsidRPr="00DB5E90">
        <w:rPr>
          <w:rFonts w:ascii="Times New Roman" w:hAnsi="Times New Roman" w:cs="Times New Roman"/>
          <w:color w:val="FF0000"/>
          <w:sz w:val="24"/>
          <w:szCs w:val="24"/>
          <w:lang w:bidi="hi-IN"/>
        </w:rPr>
        <w:t xml:space="preserve"> publikāciju vadības sistēmā, konstatējams, ka </w:t>
      </w:r>
      <w:r w:rsidR="00EC6901" w:rsidRPr="00DB5E90">
        <w:rPr>
          <w:rFonts w:ascii="Times New Roman" w:hAnsi="Times New Roman" w:cs="Times New Roman"/>
          <w:color w:val="FF0000"/>
          <w:sz w:val="24"/>
          <w:szCs w:val="24"/>
          <w:lang w:bidi="hi-IN"/>
        </w:rPr>
        <w:t>šīm personām</w:t>
      </w:r>
      <w:r w:rsidRPr="00DB5E90">
        <w:rPr>
          <w:rFonts w:ascii="Times New Roman" w:hAnsi="Times New Roman" w:cs="Times New Roman"/>
          <w:color w:val="FF0000"/>
          <w:sz w:val="24"/>
          <w:szCs w:val="24"/>
          <w:lang w:bidi="hi-IN"/>
        </w:rPr>
        <w:t xml:space="preserve"> nav piemērot</w:t>
      </w:r>
      <w:r w:rsidR="00EC6901" w:rsidRPr="00DB5E90">
        <w:rPr>
          <w:rFonts w:ascii="Times New Roman" w:hAnsi="Times New Roman" w:cs="Times New Roman"/>
          <w:color w:val="FF0000"/>
          <w:sz w:val="24"/>
          <w:szCs w:val="24"/>
          <w:lang w:bidi="hi-IN"/>
        </w:rPr>
        <w:t>i</w:t>
      </w:r>
      <w:r w:rsidRPr="00DB5E90">
        <w:rPr>
          <w:rFonts w:ascii="Times New Roman" w:hAnsi="Times New Roman" w:cs="Times New Roman"/>
          <w:color w:val="FF0000"/>
          <w:sz w:val="24"/>
          <w:szCs w:val="24"/>
          <w:lang w:bidi="hi-IN"/>
        </w:rPr>
        <w:t xml:space="preserve"> administratīv</w:t>
      </w:r>
      <w:r w:rsidR="00EC6901" w:rsidRPr="00DB5E90">
        <w:rPr>
          <w:rFonts w:ascii="Times New Roman" w:hAnsi="Times New Roman" w:cs="Times New Roman"/>
          <w:color w:val="FF0000"/>
          <w:sz w:val="24"/>
          <w:szCs w:val="24"/>
          <w:lang w:bidi="hi-IN"/>
        </w:rPr>
        <w:t>ie sodi</w:t>
      </w:r>
      <w:r w:rsidRPr="00DB5E90">
        <w:rPr>
          <w:rFonts w:ascii="Times New Roman" w:hAnsi="Times New Roman" w:cs="Times New Roman"/>
          <w:color w:val="FF0000"/>
          <w:sz w:val="24"/>
          <w:szCs w:val="24"/>
          <w:lang w:bidi="hi-IN"/>
        </w:rPr>
        <w:t xml:space="preserve"> par Publisko iepirkumu likuma 24.panta pirmajā daļā minētajiem pārkāpumiem.</w:t>
      </w:r>
    </w:p>
    <w:p w14:paraId="4F10C3B7" w14:textId="0E14BF54" w:rsidR="00FF5869" w:rsidRPr="00891D8B" w:rsidRDefault="00FF5869" w:rsidP="004A5D53">
      <w:pPr>
        <w:pStyle w:val="tv213"/>
        <w:shd w:val="clear" w:color="auto" w:fill="FFFFFF"/>
        <w:spacing w:before="0" w:beforeAutospacing="0" w:after="0" w:afterAutospacing="0" w:line="360" w:lineRule="auto"/>
        <w:ind w:firstLine="567"/>
        <w:jc w:val="both"/>
        <w:rPr>
          <w:bCs/>
          <w:noProof/>
        </w:rPr>
      </w:pPr>
      <w:r w:rsidRPr="00DB5E90">
        <w:rPr>
          <w:bCs/>
          <w:noProof/>
        </w:rPr>
        <w:t xml:space="preserve">Ņemot vēra </w:t>
      </w:r>
      <w:r w:rsidR="003E248E" w:rsidRPr="00DB5E90">
        <w:rPr>
          <w:bCs/>
          <w:noProof/>
        </w:rPr>
        <w:t xml:space="preserve">visu augstākminēto </w:t>
      </w:r>
      <w:r w:rsidR="003E248E" w:rsidRPr="00891D8B">
        <w:rPr>
          <w:bCs/>
          <w:noProof/>
        </w:rPr>
        <w:t xml:space="preserve">un Publisko iepirkumu likuma 24. panta otro daļu, kas nosaka to, ka </w:t>
      </w:r>
      <w:r w:rsidR="00E80C35" w:rsidRPr="00891D8B">
        <w:rPr>
          <w:bCs/>
          <w:noProof/>
        </w:rPr>
        <w:t>i</w:t>
      </w:r>
      <w:r w:rsidR="003E248E" w:rsidRPr="00891D8B">
        <w:rPr>
          <w:bCs/>
          <w:noProof/>
        </w:rPr>
        <w:t>epirkuma komisiju izveido katram iepirkumam atsevišķi vai uz noteiktu laikposmu</w:t>
      </w:r>
      <w:r w:rsidR="00E80C35" w:rsidRPr="00891D8B">
        <w:rPr>
          <w:bCs/>
          <w:noProof/>
        </w:rPr>
        <w:t>;</w:t>
      </w:r>
      <w:r w:rsidR="003E248E" w:rsidRPr="00891D8B">
        <w:rPr>
          <w:bCs/>
          <w:noProof/>
        </w:rPr>
        <w:t xml:space="preserve"> </w:t>
      </w:r>
      <w:r w:rsidR="00E80C35" w:rsidRPr="00891D8B">
        <w:rPr>
          <w:bCs/>
          <w:noProof/>
        </w:rPr>
        <w:t>i</w:t>
      </w:r>
      <w:r w:rsidR="003E248E" w:rsidRPr="00891D8B">
        <w:rPr>
          <w:bCs/>
          <w:noProof/>
        </w:rPr>
        <w:t>zveidojot iepirkuma komisiju, pasūtītājs nodrošina, lai šī komisija būtu kompetenta jomā, kurā tiks slēgts iepirkuma līgums</w:t>
      </w:r>
      <w:r w:rsidR="00E80C35" w:rsidRPr="00891D8B">
        <w:rPr>
          <w:bCs/>
          <w:noProof/>
        </w:rPr>
        <w:t>;</w:t>
      </w:r>
      <w:r w:rsidR="003E248E" w:rsidRPr="00891D8B">
        <w:rPr>
          <w:bCs/>
          <w:noProof/>
        </w:rPr>
        <w:t xml:space="preserve"> </w:t>
      </w:r>
      <w:r w:rsidR="00E80C35" w:rsidRPr="00891D8B">
        <w:rPr>
          <w:bCs/>
          <w:noProof/>
        </w:rPr>
        <w:t>i</w:t>
      </w:r>
      <w:r w:rsidR="003E248E" w:rsidRPr="00891D8B">
        <w:rPr>
          <w:bCs/>
          <w:noProof/>
        </w:rPr>
        <w:t xml:space="preserve">epirkuma komisija, pildot savus pienākumus, ir tiesīga pieaicināt ekspertus un iepirkuma komisijas sekretāru, </w:t>
      </w:r>
      <w:r w:rsidRPr="00891D8B">
        <w:rPr>
          <w:bCs/>
          <w:noProof/>
        </w:rPr>
        <w:t>atklāti balsojot</w:t>
      </w:r>
      <w:r w:rsidR="00DD72AB" w:rsidRPr="00891D8B">
        <w:rPr>
          <w:bCs/>
          <w:noProof/>
        </w:rPr>
        <w:t>:</w:t>
      </w:r>
      <w:r w:rsidRPr="00891D8B">
        <w:rPr>
          <w:bCs/>
          <w:noProof/>
        </w:rPr>
        <w:t xml:space="preserve"> </w:t>
      </w:r>
      <w:r w:rsidR="00DD72AB" w:rsidRPr="00891D8B">
        <w:rPr>
          <w:noProof/>
        </w:rPr>
        <w:t xml:space="preserve">ar </w:t>
      </w:r>
      <w:r w:rsidR="009658F0" w:rsidRPr="00891D8B">
        <w:rPr>
          <w:noProof/>
        </w:rPr>
        <w:t>___</w:t>
      </w:r>
      <w:r w:rsidR="00DD72AB" w:rsidRPr="00891D8B">
        <w:rPr>
          <w:noProof/>
        </w:rPr>
        <w:t xml:space="preserve"> "Par", </w:t>
      </w:r>
      <w:r w:rsidR="009658F0" w:rsidRPr="00891D8B">
        <w:rPr>
          <w:noProof/>
        </w:rPr>
        <w:t xml:space="preserve">___ </w:t>
      </w:r>
      <w:r w:rsidR="00DD72AB" w:rsidRPr="00891D8B">
        <w:rPr>
          <w:noProof/>
        </w:rPr>
        <w:t>"Pret",</w:t>
      </w:r>
      <w:r w:rsidR="009658F0" w:rsidRPr="00891D8B">
        <w:rPr>
          <w:noProof/>
        </w:rPr>
        <w:t xml:space="preserve"> ____</w:t>
      </w:r>
      <w:r w:rsidR="00DD72AB" w:rsidRPr="00891D8B">
        <w:rPr>
          <w:noProof/>
        </w:rPr>
        <w:t xml:space="preserve"> "Atturas"</w:t>
      </w:r>
      <w:r w:rsidRPr="00891D8B">
        <w:rPr>
          <w:bCs/>
          <w:noProof/>
        </w:rPr>
        <w:t>, Gulbenes novada dome NOLEMJ:</w:t>
      </w:r>
    </w:p>
    <w:p w14:paraId="4CFDA5CE" w14:textId="77777777" w:rsidR="00E80C35" w:rsidRPr="00891D8B" w:rsidRDefault="00E80C35" w:rsidP="004A5D53">
      <w:pPr>
        <w:pStyle w:val="tv213"/>
        <w:shd w:val="clear" w:color="auto" w:fill="FFFFFF"/>
        <w:spacing w:before="0" w:beforeAutospacing="0" w:after="0" w:afterAutospacing="0" w:line="360" w:lineRule="auto"/>
        <w:ind w:firstLine="567"/>
        <w:jc w:val="both"/>
        <w:rPr>
          <w:bCs/>
          <w:noProof/>
        </w:rPr>
      </w:pPr>
    </w:p>
    <w:p w14:paraId="51311E25" w14:textId="188BEED8" w:rsidR="00FF5869" w:rsidRPr="00891D8B" w:rsidRDefault="00FF5869" w:rsidP="004A5D53">
      <w:pPr>
        <w:pStyle w:val="Sarakstarindkopa"/>
        <w:numPr>
          <w:ilvl w:val="0"/>
          <w:numId w:val="6"/>
        </w:numPr>
        <w:spacing w:line="360" w:lineRule="auto"/>
        <w:ind w:left="0" w:firstLine="567"/>
        <w:rPr>
          <w:rFonts w:ascii="Times New Roman" w:hAnsi="Times New Roman" w:cs="Times New Roman"/>
          <w:sz w:val="24"/>
          <w:szCs w:val="24"/>
          <w:lang w:val="lv-LV"/>
        </w:rPr>
      </w:pPr>
      <w:r w:rsidRPr="00891D8B">
        <w:rPr>
          <w:rFonts w:ascii="Times New Roman" w:hAnsi="Times New Roman" w:cs="Times New Roman"/>
          <w:sz w:val="24"/>
          <w:szCs w:val="24"/>
          <w:lang w:val="lv-LV"/>
        </w:rPr>
        <w:t xml:space="preserve">APSTIPRINĀT </w:t>
      </w:r>
      <w:r w:rsidR="00D57F82" w:rsidRPr="00891D8B">
        <w:rPr>
          <w:rFonts w:ascii="Times New Roman" w:hAnsi="Times New Roman" w:cs="Times New Roman"/>
          <w:sz w:val="24"/>
          <w:szCs w:val="24"/>
          <w:lang w:val="lv-LV"/>
        </w:rPr>
        <w:t>Gulbenes novada domes Iepirkumu komisij</w:t>
      </w:r>
      <w:r w:rsidR="00135226" w:rsidRPr="00891D8B">
        <w:rPr>
          <w:rFonts w:ascii="Times New Roman" w:hAnsi="Times New Roman" w:cs="Times New Roman"/>
          <w:sz w:val="24"/>
          <w:szCs w:val="24"/>
          <w:lang w:val="lv-LV"/>
        </w:rPr>
        <w:t>u</w:t>
      </w:r>
      <w:r w:rsidR="00D57F82" w:rsidRPr="00891D8B">
        <w:rPr>
          <w:rFonts w:ascii="Times New Roman" w:hAnsi="Times New Roman" w:cs="Times New Roman"/>
          <w:sz w:val="24"/>
          <w:szCs w:val="24"/>
          <w:lang w:val="lv-LV"/>
        </w:rPr>
        <w:t xml:space="preserve"> no 2023. gada 1</w:t>
      </w:r>
      <w:r w:rsidR="009D5372">
        <w:rPr>
          <w:rFonts w:ascii="Times New Roman" w:hAnsi="Times New Roman" w:cs="Times New Roman"/>
          <w:sz w:val="24"/>
          <w:szCs w:val="24"/>
          <w:lang w:val="lv-LV"/>
        </w:rPr>
        <w:t>9</w:t>
      </w:r>
      <w:r w:rsidR="00D57F82" w:rsidRPr="00891D8B">
        <w:rPr>
          <w:rFonts w:ascii="Times New Roman" w:hAnsi="Times New Roman" w:cs="Times New Roman"/>
          <w:sz w:val="24"/>
          <w:szCs w:val="24"/>
          <w:lang w:val="lv-LV"/>
        </w:rPr>
        <w:t>. </w:t>
      </w:r>
      <w:r w:rsidR="00E80C35" w:rsidRPr="00891D8B">
        <w:rPr>
          <w:rFonts w:ascii="Times New Roman" w:hAnsi="Times New Roman" w:cs="Times New Roman"/>
          <w:sz w:val="24"/>
          <w:szCs w:val="24"/>
          <w:lang w:val="lv-LV"/>
        </w:rPr>
        <w:t>janvāra</w:t>
      </w:r>
      <w:r w:rsidR="003E248E" w:rsidRPr="00891D8B">
        <w:rPr>
          <w:rFonts w:ascii="Times New Roman" w:hAnsi="Times New Roman" w:cs="Times New Roman"/>
          <w:sz w:val="24"/>
          <w:szCs w:val="24"/>
          <w:lang w:val="lv-LV"/>
        </w:rPr>
        <w:t xml:space="preserve"> līdz 2024. gada 1</w:t>
      </w:r>
      <w:r w:rsidR="009D5372">
        <w:rPr>
          <w:rFonts w:ascii="Times New Roman" w:hAnsi="Times New Roman" w:cs="Times New Roman"/>
          <w:sz w:val="24"/>
          <w:szCs w:val="24"/>
          <w:lang w:val="lv-LV"/>
        </w:rPr>
        <w:t>9</w:t>
      </w:r>
      <w:r w:rsidR="003E248E" w:rsidRPr="00891D8B">
        <w:rPr>
          <w:rFonts w:ascii="Times New Roman" w:hAnsi="Times New Roman" w:cs="Times New Roman"/>
          <w:sz w:val="24"/>
          <w:szCs w:val="24"/>
          <w:lang w:val="lv-LV"/>
        </w:rPr>
        <w:t>. j</w:t>
      </w:r>
      <w:r w:rsidR="00E80C35" w:rsidRPr="00891D8B">
        <w:rPr>
          <w:rFonts w:ascii="Times New Roman" w:hAnsi="Times New Roman" w:cs="Times New Roman"/>
          <w:sz w:val="24"/>
          <w:szCs w:val="24"/>
          <w:lang w:val="lv-LV"/>
        </w:rPr>
        <w:t>anvārim</w:t>
      </w:r>
      <w:r w:rsidR="00D57F82" w:rsidRPr="00891D8B">
        <w:rPr>
          <w:rFonts w:ascii="Times New Roman" w:hAnsi="Times New Roman" w:cs="Times New Roman"/>
          <w:sz w:val="24"/>
          <w:szCs w:val="24"/>
          <w:lang w:val="lv-LV"/>
        </w:rPr>
        <w:t xml:space="preserve"> šādā sastāvā:</w:t>
      </w:r>
    </w:p>
    <w:p w14:paraId="03224BD1" w14:textId="573DCA21" w:rsidR="00D57F82" w:rsidRPr="00891D8B" w:rsidRDefault="00D57F82" w:rsidP="004A5D53">
      <w:pPr>
        <w:spacing w:line="360" w:lineRule="auto"/>
        <w:ind w:firstLine="567"/>
        <w:jc w:val="both"/>
        <w:rPr>
          <w:rFonts w:ascii="Times New Roman" w:hAnsi="Times New Roman" w:cs="Times New Roman"/>
          <w:sz w:val="24"/>
          <w:szCs w:val="24"/>
        </w:rPr>
      </w:pPr>
      <w:r w:rsidRPr="00891D8B">
        <w:rPr>
          <w:rFonts w:ascii="Times New Roman" w:hAnsi="Times New Roman" w:cs="Times New Roman"/>
          <w:sz w:val="24"/>
          <w:szCs w:val="24"/>
        </w:rPr>
        <w:t>Komisijas priekšsēdētājs</w:t>
      </w:r>
      <w:r w:rsidR="00F94CA7" w:rsidRPr="00891D8B">
        <w:rPr>
          <w:rFonts w:ascii="Times New Roman" w:hAnsi="Times New Roman" w:cs="Times New Roman"/>
          <w:sz w:val="24"/>
          <w:szCs w:val="24"/>
        </w:rPr>
        <w:t>:</w:t>
      </w:r>
    </w:p>
    <w:p w14:paraId="76000F78" w14:textId="7880329F" w:rsidR="00C75531" w:rsidRPr="00DB5E90" w:rsidRDefault="00C75531" w:rsidP="004A5D53">
      <w:pPr>
        <w:spacing w:line="360" w:lineRule="auto"/>
        <w:ind w:firstLine="567"/>
        <w:jc w:val="both"/>
        <w:rPr>
          <w:rFonts w:ascii="Times New Roman" w:hAnsi="Times New Roman" w:cs="Times New Roman"/>
          <w:sz w:val="24"/>
          <w:szCs w:val="24"/>
        </w:rPr>
      </w:pPr>
      <w:r w:rsidRPr="00DB5E90">
        <w:rPr>
          <w:rFonts w:ascii="Times New Roman" w:hAnsi="Times New Roman" w:cs="Times New Roman"/>
          <w:sz w:val="24"/>
          <w:szCs w:val="24"/>
        </w:rPr>
        <w:t>Ati</w:t>
      </w:r>
      <w:r w:rsidR="00F94CA7" w:rsidRPr="00DB5E90">
        <w:rPr>
          <w:rFonts w:ascii="Times New Roman" w:hAnsi="Times New Roman" w:cs="Times New Roman"/>
          <w:sz w:val="24"/>
          <w:szCs w:val="24"/>
        </w:rPr>
        <w:t>s</w:t>
      </w:r>
      <w:r w:rsidRPr="00DB5E90">
        <w:rPr>
          <w:rFonts w:ascii="Times New Roman" w:hAnsi="Times New Roman" w:cs="Times New Roman"/>
          <w:sz w:val="24"/>
          <w:szCs w:val="24"/>
        </w:rPr>
        <w:t xml:space="preserve"> Jencītis – Gulbenes novada domes deputāts;</w:t>
      </w:r>
    </w:p>
    <w:p w14:paraId="5E1289AA" w14:textId="57D0880C" w:rsidR="00D57F82" w:rsidRPr="00DB5E90" w:rsidRDefault="00D57F82" w:rsidP="004A5D53">
      <w:pPr>
        <w:spacing w:line="360" w:lineRule="auto"/>
        <w:ind w:firstLine="567"/>
        <w:jc w:val="both"/>
        <w:rPr>
          <w:rFonts w:ascii="Times New Roman" w:hAnsi="Times New Roman" w:cs="Times New Roman"/>
          <w:sz w:val="24"/>
          <w:szCs w:val="24"/>
        </w:rPr>
      </w:pPr>
      <w:r w:rsidRPr="00DB5E90">
        <w:rPr>
          <w:rFonts w:ascii="Times New Roman" w:hAnsi="Times New Roman" w:cs="Times New Roman"/>
          <w:sz w:val="24"/>
          <w:szCs w:val="24"/>
        </w:rPr>
        <w:t>Komisijas locekļi:</w:t>
      </w:r>
    </w:p>
    <w:p w14:paraId="50667D12" w14:textId="6A195C3B" w:rsidR="00D57F82" w:rsidRPr="00DB5E90" w:rsidRDefault="009D5372" w:rsidP="009D5372">
      <w:pPr>
        <w:spacing w:line="360" w:lineRule="auto"/>
        <w:ind w:left="567"/>
        <w:jc w:val="both"/>
        <w:rPr>
          <w:rFonts w:ascii="Times New Roman" w:hAnsi="Times New Roman" w:cs="Times New Roman"/>
          <w:sz w:val="24"/>
          <w:szCs w:val="24"/>
        </w:rPr>
      </w:pPr>
      <w:r w:rsidRPr="00DB5E90">
        <w:rPr>
          <w:rFonts w:ascii="Times New Roman" w:hAnsi="Times New Roman" w:cs="Times New Roman"/>
          <w:sz w:val="24"/>
          <w:szCs w:val="24"/>
        </w:rPr>
        <w:t>Andra Apsīte</w:t>
      </w:r>
      <w:r w:rsidR="00C75531" w:rsidRPr="00DB5E90">
        <w:rPr>
          <w:rFonts w:ascii="Times New Roman" w:hAnsi="Times New Roman" w:cs="Times New Roman"/>
          <w:sz w:val="24"/>
          <w:szCs w:val="24"/>
        </w:rPr>
        <w:t xml:space="preserve"> – Gulbenes novada </w:t>
      </w:r>
      <w:r w:rsidRPr="00DB5E90">
        <w:rPr>
          <w:rFonts w:ascii="Times New Roman" w:hAnsi="Times New Roman" w:cs="Times New Roman"/>
          <w:sz w:val="24"/>
          <w:szCs w:val="24"/>
        </w:rPr>
        <w:t>Stradu pagasta pārvaldes grāmatvede</w:t>
      </w:r>
      <w:r w:rsidR="00C75531" w:rsidRPr="00DB5E90">
        <w:rPr>
          <w:rFonts w:ascii="Times New Roman" w:hAnsi="Times New Roman" w:cs="Times New Roman"/>
          <w:sz w:val="24"/>
          <w:szCs w:val="24"/>
        </w:rPr>
        <w:t>;</w:t>
      </w:r>
    </w:p>
    <w:p w14:paraId="49CA6591" w14:textId="5CC5A6FE" w:rsidR="00F94CA7" w:rsidRPr="00DB5E90" w:rsidRDefault="00F94CA7" w:rsidP="009D5372">
      <w:pPr>
        <w:spacing w:line="360" w:lineRule="auto"/>
        <w:ind w:left="567"/>
        <w:jc w:val="both"/>
        <w:rPr>
          <w:rFonts w:ascii="Times New Roman" w:hAnsi="Times New Roman" w:cs="Times New Roman"/>
          <w:sz w:val="24"/>
          <w:szCs w:val="24"/>
        </w:rPr>
      </w:pPr>
      <w:r w:rsidRPr="00DB5E90">
        <w:rPr>
          <w:rFonts w:ascii="Times New Roman" w:hAnsi="Times New Roman" w:cs="Times New Roman"/>
          <w:sz w:val="24"/>
          <w:szCs w:val="24"/>
        </w:rPr>
        <w:t>Inese Sedleniece – Gulbenes novada pašvaldības administrācijas Attīstības un iepirkumu nodaļas projektu vadītāja (uzņēmējdarbības jautājumos);</w:t>
      </w:r>
    </w:p>
    <w:p w14:paraId="25A44E12" w14:textId="35E73994" w:rsidR="009D5372" w:rsidRPr="00DB5E90" w:rsidRDefault="009D5372" w:rsidP="009D5372">
      <w:pPr>
        <w:spacing w:line="360" w:lineRule="auto"/>
        <w:ind w:left="567"/>
        <w:jc w:val="both"/>
        <w:rPr>
          <w:rFonts w:ascii="Times New Roman" w:hAnsi="Times New Roman" w:cs="Times New Roman"/>
          <w:sz w:val="24"/>
          <w:szCs w:val="24"/>
        </w:rPr>
      </w:pPr>
      <w:r w:rsidRPr="00DB5E90">
        <w:rPr>
          <w:rFonts w:ascii="Times New Roman" w:hAnsi="Times New Roman" w:cs="Times New Roman"/>
          <w:sz w:val="24"/>
          <w:szCs w:val="24"/>
        </w:rPr>
        <w:t>Linda Strazdiņa – Gulbenes novada pašvaldības iedzīvotāja;</w:t>
      </w:r>
    </w:p>
    <w:p w14:paraId="068A79F4" w14:textId="369FADF7" w:rsidR="00F94CA7" w:rsidRPr="00DB5E90" w:rsidRDefault="00F94CA7" w:rsidP="009D5372">
      <w:pPr>
        <w:spacing w:line="360" w:lineRule="auto"/>
        <w:ind w:left="567"/>
        <w:jc w:val="both"/>
        <w:rPr>
          <w:rFonts w:ascii="Times New Roman" w:hAnsi="Times New Roman" w:cs="Times New Roman"/>
          <w:sz w:val="24"/>
          <w:szCs w:val="24"/>
        </w:rPr>
      </w:pPr>
      <w:r w:rsidRPr="00DB5E90">
        <w:rPr>
          <w:rFonts w:ascii="Times New Roman" w:hAnsi="Times New Roman" w:cs="Times New Roman"/>
          <w:sz w:val="24"/>
          <w:szCs w:val="24"/>
        </w:rPr>
        <w:t>Art</w:t>
      </w:r>
      <w:r w:rsidR="006F6A2F" w:rsidRPr="00DB5E90">
        <w:rPr>
          <w:rFonts w:ascii="Times New Roman" w:hAnsi="Times New Roman" w:cs="Times New Roman"/>
          <w:sz w:val="24"/>
          <w:szCs w:val="24"/>
        </w:rPr>
        <w:t>u</w:t>
      </w:r>
      <w:r w:rsidRPr="00DB5E90">
        <w:rPr>
          <w:rFonts w:ascii="Times New Roman" w:hAnsi="Times New Roman" w:cs="Times New Roman"/>
          <w:sz w:val="24"/>
          <w:szCs w:val="24"/>
        </w:rPr>
        <w:t xml:space="preserve">rs Birznieks – Gulbenes novada </w:t>
      </w:r>
      <w:r w:rsidR="00C660E5" w:rsidRPr="00DB5E90">
        <w:rPr>
          <w:rFonts w:ascii="Times New Roman" w:hAnsi="Times New Roman" w:cs="Times New Roman"/>
          <w:sz w:val="24"/>
          <w:szCs w:val="24"/>
        </w:rPr>
        <w:t xml:space="preserve">pašvaldības </w:t>
      </w:r>
      <w:r w:rsidRPr="00DB5E90">
        <w:rPr>
          <w:rFonts w:ascii="Times New Roman" w:hAnsi="Times New Roman" w:cs="Times New Roman"/>
          <w:sz w:val="24"/>
          <w:szCs w:val="24"/>
        </w:rPr>
        <w:t>iedzīvotājs.</w:t>
      </w:r>
    </w:p>
    <w:p w14:paraId="645E4309" w14:textId="7294AD76" w:rsidR="00FF5869" w:rsidRPr="00DB5E90" w:rsidRDefault="000F1BE6" w:rsidP="004A5D53">
      <w:pPr>
        <w:pStyle w:val="Sarakstarindkopa"/>
        <w:numPr>
          <w:ilvl w:val="0"/>
          <w:numId w:val="6"/>
        </w:numPr>
        <w:spacing w:line="360" w:lineRule="auto"/>
        <w:ind w:left="0" w:firstLine="567"/>
        <w:rPr>
          <w:rFonts w:ascii="Times New Roman" w:hAnsi="Times New Roman" w:cs="Times New Roman"/>
          <w:sz w:val="24"/>
          <w:szCs w:val="24"/>
          <w:lang w:val="lv-LV"/>
        </w:rPr>
      </w:pPr>
      <w:r w:rsidRPr="00DB5E90">
        <w:rPr>
          <w:rFonts w:ascii="Times New Roman" w:hAnsi="Times New Roman" w:cs="Times New Roman"/>
          <w:sz w:val="24"/>
          <w:szCs w:val="24"/>
          <w:lang w:val="lv-LV"/>
        </w:rPr>
        <w:t>ATZĪT par spēku zaudējušu Gulbenes novada domes 2018.gada 26.jūlija lēmumu “Par izmaiņām Gulbenes novada domes Iepirkumu komisijas sastāvā” (protokols Nr.15, 30.§).</w:t>
      </w:r>
    </w:p>
    <w:p w14:paraId="4BC8CF08" w14:textId="7D5EF1B9" w:rsidR="00EC6901" w:rsidRPr="00DB5E90" w:rsidRDefault="00E9516C" w:rsidP="004A5D53">
      <w:pPr>
        <w:pStyle w:val="Sarakstarindkopa"/>
        <w:numPr>
          <w:ilvl w:val="0"/>
          <w:numId w:val="6"/>
        </w:numPr>
        <w:spacing w:line="360" w:lineRule="auto"/>
        <w:ind w:left="0" w:firstLine="567"/>
        <w:rPr>
          <w:rFonts w:ascii="Times New Roman" w:hAnsi="Times New Roman" w:cs="Times New Roman"/>
          <w:sz w:val="24"/>
          <w:szCs w:val="24"/>
          <w:lang w:val="lv-LV"/>
        </w:rPr>
      </w:pPr>
      <w:r w:rsidRPr="00DB5E90">
        <w:rPr>
          <w:rFonts w:ascii="Times New Roman" w:hAnsi="Times New Roman" w:cs="Times New Roman"/>
          <w:sz w:val="24"/>
          <w:szCs w:val="24"/>
          <w:lang w:val="lv-LV"/>
        </w:rPr>
        <w:t>ATĻAUT</w:t>
      </w:r>
      <w:r w:rsidR="009D5372" w:rsidRPr="00DB5E90">
        <w:rPr>
          <w:rFonts w:ascii="Times New Roman" w:hAnsi="Times New Roman" w:cs="Times New Roman"/>
          <w:sz w:val="24"/>
          <w:szCs w:val="24"/>
          <w:lang w:val="lv-LV"/>
        </w:rPr>
        <w:t xml:space="preserve"> Andrai Apsītei </w:t>
      </w:r>
      <w:r w:rsidRPr="00DB5E90">
        <w:rPr>
          <w:rFonts w:ascii="Times New Roman" w:hAnsi="Times New Roman" w:cs="Times New Roman"/>
          <w:sz w:val="24"/>
          <w:szCs w:val="24"/>
          <w:lang w:val="lv-LV"/>
        </w:rPr>
        <w:t xml:space="preserve">savstarpēji savienot šādus amatus pašvaldībā – </w:t>
      </w:r>
      <w:r w:rsidR="00EC6901" w:rsidRPr="00DB5E90">
        <w:rPr>
          <w:rFonts w:ascii="Times New Roman" w:hAnsi="Times New Roman" w:cs="Times New Roman"/>
          <w:sz w:val="24"/>
          <w:szCs w:val="24"/>
          <w:lang w:val="lv-LV"/>
        </w:rPr>
        <w:t xml:space="preserve">Gulbenes novada </w:t>
      </w:r>
      <w:r w:rsidR="009D5372" w:rsidRPr="00DB5E90">
        <w:rPr>
          <w:rFonts w:ascii="Times New Roman" w:hAnsi="Times New Roman" w:cs="Times New Roman"/>
          <w:sz w:val="24"/>
          <w:szCs w:val="24"/>
          <w:lang w:val="lv-LV"/>
        </w:rPr>
        <w:t>Stradu pagasta pārvaldes grāmatvedes</w:t>
      </w:r>
      <w:r w:rsidR="00EC6901" w:rsidRPr="00DB5E90">
        <w:rPr>
          <w:rFonts w:ascii="Times New Roman" w:hAnsi="Times New Roman" w:cs="Times New Roman"/>
          <w:sz w:val="24"/>
          <w:szCs w:val="24"/>
          <w:lang w:val="lv-LV"/>
        </w:rPr>
        <w:t xml:space="preserve"> un Gulbenes novada domes Iepirkumu komisijas locekles amatus.</w:t>
      </w:r>
    </w:p>
    <w:p w14:paraId="19CBD5B6" w14:textId="2941D213" w:rsidR="00EC6901" w:rsidRPr="00891D8B" w:rsidRDefault="00EC6901" w:rsidP="004A5D53">
      <w:pPr>
        <w:pStyle w:val="Sarakstarindkopa"/>
        <w:numPr>
          <w:ilvl w:val="0"/>
          <w:numId w:val="6"/>
        </w:numPr>
        <w:spacing w:line="360" w:lineRule="auto"/>
        <w:ind w:left="0" w:firstLine="567"/>
        <w:rPr>
          <w:rFonts w:ascii="Times New Roman" w:hAnsi="Times New Roman" w:cs="Times New Roman"/>
          <w:sz w:val="24"/>
          <w:szCs w:val="24"/>
          <w:lang w:val="lv-LV"/>
        </w:rPr>
      </w:pPr>
      <w:r w:rsidRPr="00DB5E90">
        <w:rPr>
          <w:rFonts w:ascii="Times New Roman" w:hAnsi="Times New Roman" w:cs="Times New Roman"/>
          <w:sz w:val="24"/>
          <w:szCs w:val="24"/>
          <w:lang w:val="lv-LV"/>
        </w:rPr>
        <w:t xml:space="preserve">ATĻAUT Inesei Sedleniecei savstarpēji savienot šādus amatus pašvaldībā – Gulbenes novada pašvaldības administrācijas Attīstības un iepirkumu nodaļas projektu vadītājas (uzņēmējdarbības jautājumos), projektu konkursa “UZŅĒMĪGI Gulbenes novadā” komercdarbības uzsākšanai vai attīstībai </w:t>
      </w:r>
      <w:r w:rsidRPr="00891D8B">
        <w:rPr>
          <w:rFonts w:ascii="Times New Roman" w:hAnsi="Times New Roman" w:cs="Times New Roman"/>
          <w:sz w:val="24"/>
          <w:szCs w:val="24"/>
          <w:lang w:val="lv-LV"/>
        </w:rPr>
        <w:t>vērtēšanas komisijas sekretāres un Gulbenes novada domes Iepirkumu komisijas locekles</w:t>
      </w:r>
    </w:p>
    <w:p w14:paraId="790B4C7E" w14:textId="070C387B" w:rsidR="00E9516C" w:rsidRPr="00891D8B" w:rsidRDefault="00E9516C" w:rsidP="004A5D53">
      <w:pPr>
        <w:pStyle w:val="Sarakstarindkopa"/>
        <w:numPr>
          <w:ilvl w:val="0"/>
          <w:numId w:val="6"/>
        </w:numPr>
        <w:spacing w:line="360" w:lineRule="auto"/>
        <w:ind w:left="0" w:firstLine="567"/>
        <w:rPr>
          <w:rFonts w:ascii="Times New Roman" w:hAnsi="Times New Roman" w:cs="Times New Roman"/>
          <w:sz w:val="24"/>
          <w:szCs w:val="24"/>
          <w:lang w:val="lv-LV"/>
        </w:rPr>
      </w:pPr>
      <w:r w:rsidRPr="00891D8B">
        <w:rPr>
          <w:rFonts w:ascii="Times New Roman" w:hAnsi="Times New Roman" w:cs="Times New Roman"/>
          <w:sz w:val="24"/>
          <w:szCs w:val="24"/>
          <w:lang w:val="lv-LV"/>
        </w:rPr>
        <w:t>UZDOT Gulbenes novada pašvaldības administrācijas Juridiskās un personālvadības nodaļai informēt Valsts ieņēmumu dienestu par valsts amatpersonu statusa izmaiņām Gulbenes novada domes Iepirkumu komisijas sastāvā.</w:t>
      </w:r>
    </w:p>
    <w:p w14:paraId="4CCF6F7E" w14:textId="77777777" w:rsidR="00E9516C" w:rsidRPr="00891D8B" w:rsidRDefault="00E9516C" w:rsidP="00C75531">
      <w:pPr>
        <w:spacing w:line="276" w:lineRule="auto"/>
        <w:rPr>
          <w:rFonts w:ascii="Times New Roman" w:hAnsi="Times New Roman" w:cs="Times New Roman"/>
          <w:sz w:val="24"/>
          <w:szCs w:val="24"/>
        </w:rPr>
      </w:pPr>
    </w:p>
    <w:p w14:paraId="1A550617" w14:textId="77777777" w:rsidR="000F1BE6" w:rsidRPr="00891D8B" w:rsidRDefault="000F1BE6" w:rsidP="00C75531">
      <w:pPr>
        <w:pStyle w:val="Sarakstarindkopa"/>
        <w:spacing w:line="276" w:lineRule="auto"/>
        <w:ind w:left="567" w:firstLine="0"/>
        <w:rPr>
          <w:rFonts w:ascii="Times New Roman" w:hAnsi="Times New Roman" w:cs="Times New Roman"/>
          <w:sz w:val="24"/>
          <w:szCs w:val="24"/>
          <w:lang w:val="lv-LV"/>
        </w:rPr>
      </w:pPr>
    </w:p>
    <w:p w14:paraId="0F3EA90F" w14:textId="77777777" w:rsidR="00FF5869" w:rsidRPr="00891D8B" w:rsidRDefault="00FF5869" w:rsidP="003E248E">
      <w:pPr>
        <w:spacing w:line="276" w:lineRule="auto"/>
        <w:rPr>
          <w:rFonts w:ascii="Times New Roman" w:hAnsi="Times New Roman" w:cs="Times New Roman"/>
          <w:sz w:val="24"/>
          <w:szCs w:val="24"/>
        </w:rPr>
      </w:pPr>
      <w:r w:rsidRPr="00891D8B">
        <w:rPr>
          <w:rFonts w:ascii="Times New Roman" w:hAnsi="Times New Roman" w:cs="Times New Roman"/>
          <w:sz w:val="24"/>
          <w:szCs w:val="24"/>
        </w:rPr>
        <w:t>Gulbenes novada domes priekšsēdētājs</w:t>
      </w:r>
      <w:r w:rsidRPr="00891D8B">
        <w:rPr>
          <w:rFonts w:ascii="Times New Roman" w:hAnsi="Times New Roman" w:cs="Times New Roman"/>
          <w:sz w:val="24"/>
          <w:szCs w:val="24"/>
        </w:rPr>
        <w:tab/>
      </w:r>
      <w:r w:rsidRPr="00891D8B">
        <w:rPr>
          <w:rFonts w:ascii="Times New Roman" w:hAnsi="Times New Roman" w:cs="Times New Roman"/>
          <w:sz w:val="24"/>
          <w:szCs w:val="24"/>
        </w:rPr>
        <w:tab/>
      </w:r>
      <w:r w:rsidRPr="00891D8B">
        <w:rPr>
          <w:rFonts w:ascii="Times New Roman" w:hAnsi="Times New Roman" w:cs="Times New Roman"/>
          <w:sz w:val="24"/>
          <w:szCs w:val="24"/>
        </w:rPr>
        <w:tab/>
      </w:r>
      <w:r w:rsidRPr="00891D8B">
        <w:rPr>
          <w:rFonts w:ascii="Times New Roman" w:hAnsi="Times New Roman" w:cs="Times New Roman"/>
          <w:sz w:val="24"/>
          <w:szCs w:val="24"/>
        </w:rPr>
        <w:tab/>
        <w:t xml:space="preserve">         A. Caunītis</w:t>
      </w:r>
    </w:p>
    <w:p w14:paraId="71E8506E" w14:textId="77777777" w:rsidR="00FF5869" w:rsidRPr="00891D8B" w:rsidRDefault="00FF5869" w:rsidP="003E248E">
      <w:pPr>
        <w:spacing w:line="276" w:lineRule="auto"/>
        <w:rPr>
          <w:rFonts w:ascii="Times New Roman" w:hAnsi="Times New Roman" w:cs="Times New Roman"/>
          <w:sz w:val="24"/>
          <w:szCs w:val="24"/>
        </w:rPr>
      </w:pPr>
    </w:p>
    <w:p w14:paraId="78627DB3" w14:textId="77777777" w:rsidR="00FF5869" w:rsidRPr="00891D8B" w:rsidRDefault="00FF5869" w:rsidP="003E248E">
      <w:pPr>
        <w:spacing w:line="276" w:lineRule="auto"/>
        <w:rPr>
          <w:rFonts w:ascii="Times New Roman" w:hAnsi="Times New Roman" w:cs="Times New Roman"/>
          <w:sz w:val="24"/>
          <w:szCs w:val="24"/>
        </w:rPr>
      </w:pPr>
    </w:p>
    <w:p w14:paraId="6CA80790" w14:textId="1B83AF86" w:rsidR="00AC7D79" w:rsidRPr="00891D8B" w:rsidRDefault="00FF5869" w:rsidP="003E248E">
      <w:pPr>
        <w:spacing w:line="276" w:lineRule="auto"/>
        <w:rPr>
          <w:rFonts w:ascii="Times New Roman" w:eastAsia="Calibri" w:hAnsi="Times New Roman" w:cs="Times New Roman"/>
          <w:sz w:val="24"/>
          <w:szCs w:val="24"/>
        </w:rPr>
      </w:pPr>
      <w:r w:rsidRPr="00891D8B">
        <w:rPr>
          <w:rFonts w:ascii="Times New Roman" w:hAnsi="Times New Roman" w:cs="Times New Roman"/>
          <w:sz w:val="24"/>
          <w:szCs w:val="24"/>
        </w:rPr>
        <w:t xml:space="preserve">Sagatavoja: </w:t>
      </w:r>
      <w:r w:rsidR="003E248E" w:rsidRPr="00891D8B">
        <w:rPr>
          <w:rFonts w:ascii="Times New Roman" w:hAnsi="Times New Roman" w:cs="Times New Roman"/>
          <w:sz w:val="24"/>
          <w:szCs w:val="24"/>
        </w:rPr>
        <w:t>Jānis Danga-Guobis</w:t>
      </w:r>
      <w:r w:rsidR="00C75531" w:rsidRPr="00891D8B">
        <w:rPr>
          <w:rFonts w:ascii="Times New Roman" w:hAnsi="Times New Roman" w:cs="Times New Roman"/>
          <w:sz w:val="24"/>
          <w:szCs w:val="24"/>
        </w:rPr>
        <w:t>, L.Priedeslaipa</w:t>
      </w:r>
    </w:p>
    <w:sectPr w:rsidR="00AC7D79" w:rsidRPr="00891D8B" w:rsidSect="00D74F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44B"/>
    <w:multiLevelType w:val="hybridMultilevel"/>
    <w:tmpl w:val="4A9C8FDE"/>
    <w:lvl w:ilvl="0" w:tplc="8D20A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CCA5F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3621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271EDE"/>
    <w:multiLevelType w:val="multilevel"/>
    <w:tmpl w:val="B4B2B174"/>
    <w:lvl w:ilvl="0">
      <w:start w:val="7"/>
      <w:numFmt w:val="decimal"/>
      <w:lvlText w:val="%1."/>
      <w:lvlJc w:val="left"/>
      <w:pPr>
        <w:ind w:left="360" w:hanging="360"/>
      </w:pPr>
      <w:rPr>
        <w:rFonts w:hint="default"/>
        <w:color w:val="212428"/>
      </w:rPr>
    </w:lvl>
    <w:lvl w:ilvl="1">
      <w:start w:val="1"/>
      <w:numFmt w:val="decimal"/>
      <w:lvlText w:val="%1.%2."/>
      <w:lvlJc w:val="left"/>
      <w:pPr>
        <w:ind w:left="360" w:hanging="360"/>
      </w:pPr>
      <w:rPr>
        <w:rFonts w:hint="default"/>
        <w:color w:val="212428"/>
      </w:rPr>
    </w:lvl>
    <w:lvl w:ilvl="2">
      <w:start w:val="1"/>
      <w:numFmt w:val="decimal"/>
      <w:lvlText w:val="%1.%2.%3."/>
      <w:lvlJc w:val="left"/>
      <w:pPr>
        <w:ind w:left="720" w:hanging="720"/>
      </w:pPr>
      <w:rPr>
        <w:rFonts w:hint="default"/>
        <w:color w:val="212428"/>
      </w:rPr>
    </w:lvl>
    <w:lvl w:ilvl="3">
      <w:start w:val="1"/>
      <w:numFmt w:val="decimal"/>
      <w:lvlText w:val="%1.%2.%3.%4."/>
      <w:lvlJc w:val="left"/>
      <w:pPr>
        <w:ind w:left="720" w:hanging="720"/>
      </w:pPr>
      <w:rPr>
        <w:rFonts w:hint="default"/>
        <w:color w:val="212428"/>
      </w:rPr>
    </w:lvl>
    <w:lvl w:ilvl="4">
      <w:start w:val="1"/>
      <w:numFmt w:val="decimal"/>
      <w:lvlText w:val="%1.%2.%3.%4.%5."/>
      <w:lvlJc w:val="left"/>
      <w:pPr>
        <w:ind w:left="1080" w:hanging="1080"/>
      </w:pPr>
      <w:rPr>
        <w:rFonts w:hint="default"/>
        <w:color w:val="212428"/>
      </w:rPr>
    </w:lvl>
    <w:lvl w:ilvl="5">
      <w:start w:val="1"/>
      <w:numFmt w:val="decimal"/>
      <w:lvlText w:val="%1.%2.%3.%4.%5.%6."/>
      <w:lvlJc w:val="left"/>
      <w:pPr>
        <w:ind w:left="1080" w:hanging="1080"/>
      </w:pPr>
      <w:rPr>
        <w:rFonts w:hint="default"/>
        <w:color w:val="212428"/>
      </w:rPr>
    </w:lvl>
    <w:lvl w:ilvl="6">
      <w:start w:val="1"/>
      <w:numFmt w:val="decimal"/>
      <w:lvlText w:val="%1.%2.%3.%4.%5.%6.%7."/>
      <w:lvlJc w:val="left"/>
      <w:pPr>
        <w:ind w:left="1440" w:hanging="1440"/>
      </w:pPr>
      <w:rPr>
        <w:rFonts w:hint="default"/>
        <w:color w:val="212428"/>
      </w:rPr>
    </w:lvl>
    <w:lvl w:ilvl="7">
      <w:start w:val="1"/>
      <w:numFmt w:val="decimal"/>
      <w:lvlText w:val="%1.%2.%3.%4.%5.%6.%7.%8."/>
      <w:lvlJc w:val="left"/>
      <w:pPr>
        <w:ind w:left="1440" w:hanging="1440"/>
      </w:pPr>
      <w:rPr>
        <w:rFonts w:hint="default"/>
        <w:color w:val="212428"/>
      </w:rPr>
    </w:lvl>
    <w:lvl w:ilvl="8">
      <w:start w:val="1"/>
      <w:numFmt w:val="decimal"/>
      <w:lvlText w:val="%1.%2.%3.%4.%5.%6.%7.%8.%9."/>
      <w:lvlJc w:val="left"/>
      <w:pPr>
        <w:ind w:left="1800" w:hanging="1800"/>
      </w:pPr>
      <w:rPr>
        <w:rFonts w:hint="default"/>
        <w:color w:val="212428"/>
      </w:rPr>
    </w:lvl>
  </w:abstractNum>
  <w:abstractNum w:abstractNumId="4" w15:restartNumberingAfterBreak="0">
    <w:nsid w:val="624130C6"/>
    <w:multiLevelType w:val="hybridMultilevel"/>
    <w:tmpl w:val="8924B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0D6011"/>
    <w:multiLevelType w:val="multilevel"/>
    <w:tmpl w:val="4FB8A1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7103594">
    <w:abstractNumId w:val="4"/>
  </w:num>
  <w:num w:numId="2" w16cid:durableId="1240336057">
    <w:abstractNumId w:val="1"/>
  </w:num>
  <w:num w:numId="3" w16cid:durableId="537624320">
    <w:abstractNumId w:val="3"/>
  </w:num>
  <w:num w:numId="4" w16cid:durableId="1797720059">
    <w:abstractNumId w:val="2"/>
  </w:num>
  <w:num w:numId="5" w16cid:durableId="1274166906">
    <w:abstractNumId w:val="5"/>
  </w:num>
  <w:num w:numId="6" w16cid:durableId="48478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69"/>
    <w:rsid w:val="0006764A"/>
    <w:rsid w:val="000879F9"/>
    <w:rsid w:val="000A1B7C"/>
    <w:rsid w:val="000C1E5D"/>
    <w:rsid w:val="000F1BE6"/>
    <w:rsid w:val="00135226"/>
    <w:rsid w:val="001E1047"/>
    <w:rsid w:val="001F17A6"/>
    <w:rsid w:val="00213E96"/>
    <w:rsid w:val="002E4EE4"/>
    <w:rsid w:val="0035486B"/>
    <w:rsid w:val="003E248E"/>
    <w:rsid w:val="003E3D1E"/>
    <w:rsid w:val="00456000"/>
    <w:rsid w:val="004A3BA1"/>
    <w:rsid w:val="004A5D53"/>
    <w:rsid w:val="006E7734"/>
    <w:rsid w:val="006F6A2F"/>
    <w:rsid w:val="0077271E"/>
    <w:rsid w:val="007739D3"/>
    <w:rsid w:val="007B6146"/>
    <w:rsid w:val="00891D8B"/>
    <w:rsid w:val="00946F96"/>
    <w:rsid w:val="009658F0"/>
    <w:rsid w:val="00966DB8"/>
    <w:rsid w:val="009711CD"/>
    <w:rsid w:val="009D5372"/>
    <w:rsid w:val="00A6058C"/>
    <w:rsid w:val="00AC7D79"/>
    <w:rsid w:val="00B555DB"/>
    <w:rsid w:val="00BC6BA4"/>
    <w:rsid w:val="00C660E5"/>
    <w:rsid w:val="00C75531"/>
    <w:rsid w:val="00D57F82"/>
    <w:rsid w:val="00D74FC9"/>
    <w:rsid w:val="00D97245"/>
    <w:rsid w:val="00DB5E90"/>
    <w:rsid w:val="00DD72AB"/>
    <w:rsid w:val="00E0612A"/>
    <w:rsid w:val="00E80C35"/>
    <w:rsid w:val="00E9516C"/>
    <w:rsid w:val="00EB4CFA"/>
    <w:rsid w:val="00EC6901"/>
    <w:rsid w:val="00F3569F"/>
    <w:rsid w:val="00F94CA7"/>
    <w:rsid w:val="00FC7523"/>
    <w:rsid w:val="00FD33E0"/>
    <w:rsid w:val="00FF5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A3D2"/>
  <w15:chartTrackingRefBased/>
  <w15:docId w15:val="{9F4D77A2-9140-4782-B1D9-337F5ED2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F82"/>
    <w:pPr>
      <w:spacing w:after="0" w:line="240" w:lineRule="auto"/>
    </w:pPr>
    <w:rPr>
      <w:rFonts w:ascii="Arial" w:eastAsia="Times New Roman" w:hAnsi="Arial" w:cs="Arial"/>
      <w:lang w:val="lv-LV" w:eastAsia="lv-LV"/>
    </w:rPr>
  </w:style>
  <w:style w:type="paragraph" w:styleId="Virsraksts1">
    <w:name w:val="heading 1"/>
    <w:basedOn w:val="Parasts"/>
    <w:next w:val="Parasts"/>
    <w:link w:val="Virsraksts1Rakstz"/>
    <w:uiPriority w:val="9"/>
    <w:qFormat/>
    <w:rsid w:val="0006764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F5869"/>
    <w:rPr>
      <w:rFonts w:ascii="Calibri" w:eastAsia="Calibri" w:hAnsi="Calibri"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1"/>
    <w:qFormat/>
    <w:rsid w:val="00FF5869"/>
    <w:pPr>
      <w:widowControl w:val="0"/>
      <w:suppressAutoHyphens/>
      <w:autoSpaceDN w:val="0"/>
      <w:ind w:left="720" w:firstLine="1820"/>
      <w:jc w:val="both"/>
    </w:pPr>
    <w:rPr>
      <w:rFonts w:ascii="Calibri" w:eastAsia="Calibri" w:hAnsi="Calibri"/>
      <w:kern w:val="3"/>
      <w:lang w:val="en-GB" w:eastAsia="en-US" w:bidi="hi-IN"/>
    </w:rPr>
  </w:style>
  <w:style w:type="paragraph" w:customStyle="1" w:styleId="tv213">
    <w:name w:val="tv213"/>
    <w:basedOn w:val="Parasts"/>
    <w:rsid w:val="00FF5869"/>
    <w:pPr>
      <w:spacing w:before="100" w:beforeAutospacing="1" w:after="100" w:afterAutospacing="1"/>
    </w:pPr>
    <w:rPr>
      <w:rFonts w:ascii="Times New Roman" w:hAnsi="Times New Roman" w:cs="Times New Roman"/>
      <w:sz w:val="24"/>
      <w:szCs w:val="24"/>
    </w:rPr>
  </w:style>
  <w:style w:type="table" w:styleId="Reatabula">
    <w:name w:val="Table Grid"/>
    <w:basedOn w:val="Parastatabula"/>
    <w:uiPriority w:val="39"/>
    <w:rsid w:val="00FF5869"/>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6764A"/>
    <w:rPr>
      <w:rFonts w:asciiTheme="majorHAnsi" w:eastAsiaTheme="majorEastAsia" w:hAnsiTheme="majorHAnsi" w:cstheme="majorBidi"/>
      <w:color w:val="2F5496" w:themeColor="accent1" w:themeShade="BF"/>
      <w:sz w:val="32"/>
      <w:szCs w:val="32"/>
      <w:lang w:val="lv-LV" w:eastAsia="lv-LV"/>
    </w:rPr>
  </w:style>
  <w:style w:type="paragraph" w:styleId="Parakstszemobjekta">
    <w:name w:val="caption"/>
    <w:basedOn w:val="Parasts"/>
    <w:next w:val="Parasts"/>
    <w:uiPriority w:val="35"/>
    <w:unhideWhenUsed/>
    <w:qFormat/>
    <w:rsid w:val="0006764A"/>
    <w:pPr>
      <w:spacing w:after="200"/>
    </w:pPr>
    <w:rPr>
      <w:i/>
      <w:iCs/>
      <w:color w:val="44546A" w:themeColor="text2"/>
      <w:sz w:val="18"/>
      <w:szCs w:val="18"/>
    </w:rPr>
  </w:style>
  <w:style w:type="paragraph" w:styleId="Nosaukums">
    <w:name w:val="Title"/>
    <w:basedOn w:val="Parasts"/>
    <w:next w:val="Parasts"/>
    <w:link w:val="NosaukumsRakstz"/>
    <w:uiPriority w:val="10"/>
    <w:qFormat/>
    <w:rsid w:val="0006764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6764A"/>
    <w:rPr>
      <w:rFonts w:asciiTheme="majorHAnsi" w:eastAsiaTheme="majorEastAsia" w:hAnsiTheme="majorHAnsi" w:cstheme="majorBidi"/>
      <w:spacing w:val="-10"/>
      <w:kern w:val="28"/>
      <w:sz w:val="56"/>
      <w:szCs w:val="56"/>
      <w:lang w:val="lv-LV" w:eastAsia="lv-LV"/>
    </w:rPr>
  </w:style>
  <w:style w:type="paragraph" w:styleId="Pamatteksts">
    <w:name w:val="Body Text"/>
    <w:basedOn w:val="Parasts"/>
    <w:link w:val="PamattekstsRakstz"/>
    <w:uiPriority w:val="99"/>
    <w:unhideWhenUsed/>
    <w:rsid w:val="0006764A"/>
    <w:pPr>
      <w:spacing w:after="120"/>
    </w:pPr>
  </w:style>
  <w:style w:type="character" w:customStyle="1" w:styleId="PamattekstsRakstz">
    <w:name w:val="Pamatteksts Rakstz."/>
    <w:basedOn w:val="Noklusjumarindkopasfonts"/>
    <w:link w:val="Pamatteksts"/>
    <w:uiPriority w:val="99"/>
    <w:rsid w:val="0006764A"/>
    <w:rPr>
      <w:rFonts w:ascii="Arial" w:eastAsia="Times New Roman" w:hAnsi="Arial" w:cs="Arial"/>
      <w:lang w:val="lv-LV" w:eastAsia="lv-LV"/>
    </w:rPr>
  </w:style>
  <w:style w:type="paragraph" w:styleId="Apakvirsraksts">
    <w:name w:val="Subtitle"/>
    <w:basedOn w:val="Parasts"/>
    <w:next w:val="Parasts"/>
    <w:link w:val="ApakvirsrakstsRakstz"/>
    <w:uiPriority w:val="11"/>
    <w:qFormat/>
    <w:rsid w:val="0006764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pakvirsrakstsRakstz">
    <w:name w:val="Apakšvirsraksts Rakstz."/>
    <w:basedOn w:val="Noklusjumarindkopasfonts"/>
    <w:link w:val="Apakvirsraksts"/>
    <w:uiPriority w:val="11"/>
    <w:rsid w:val="0006764A"/>
    <w:rPr>
      <w:rFonts w:eastAsiaTheme="minorEastAsia"/>
      <w:color w:val="5A5A5A" w:themeColor="text1" w:themeTint="A5"/>
      <w:spacing w:val="15"/>
      <w:lang w:val="lv-LV" w:eastAsia="lv-LV"/>
    </w:rPr>
  </w:style>
  <w:style w:type="paragraph" w:styleId="Pamattekstapirmatkpe">
    <w:name w:val="Body Text First Indent"/>
    <w:basedOn w:val="Pamatteksts"/>
    <w:link w:val="PamattekstapirmatkpeRakstz"/>
    <w:uiPriority w:val="99"/>
    <w:unhideWhenUsed/>
    <w:rsid w:val="0006764A"/>
    <w:pPr>
      <w:spacing w:after="0"/>
      <w:ind w:firstLine="360"/>
    </w:pPr>
  </w:style>
  <w:style w:type="character" w:customStyle="1" w:styleId="PamattekstapirmatkpeRakstz">
    <w:name w:val="Pamatteksta pirmā atkāpe Rakstz."/>
    <w:basedOn w:val="PamattekstsRakstz"/>
    <w:link w:val="Pamattekstapirmatkpe"/>
    <w:uiPriority w:val="99"/>
    <w:rsid w:val="0006764A"/>
    <w:rPr>
      <w:rFonts w:ascii="Arial" w:eastAsia="Times New Roman" w:hAnsi="Arial" w:cs="Arial"/>
      <w:lang w:val="lv-LV" w:eastAsia="lv-LV"/>
    </w:rPr>
  </w:style>
  <w:style w:type="paragraph" w:styleId="Pamattekstsaratkpi">
    <w:name w:val="Body Text Indent"/>
    <w:basedOn w:val="Parasts"/>
    <w:link w:val="PamattekstsaratkpiRakstz"/>
    <w:uiPriority w:val="99"/>
    <w:semiHidden/>
    <w:unhideWhenUsed/>
    <w:rsid w:val="0006764A"/>
    <w:pPr>
      <w:spacing w:after="120"/>
      <w:ind w:left="283"/>
    </w:pPr>
  </w:style>
  <w:style w:type="character" w:customStyle="1" w:styleId="PamattekstsaratkpiRakstz">
    <w:name w:val="Pamatteksts ar atkāpi Rakstz."/>
    <w:basedOn w:val="Noklusjumarindkopasfonts"/>
    <w:link w:val="Pamattekstsaratkpi"/>
    <w:uiPriority w:val="99"/>
    <w:semiHidden/>
    <w:rsid w:val="0006764A"/>
    <w:rPr>
      <w:rFonts w:ascii="Arial" w:eastAsia="Times New Roman" w:hAnsi="Arial" w:cs="Arial"/>
      <w:lang w:val="lv-LV" w:eastAsia="lv-LV"/>
    </w:rPr>
  </w:style>
  <w:style w:type="paragraph" w:styleId="Pamattekstapirmatkpe2">
    <w:name w:val="Body Text First Indent 2"/>
    <w:basedOn w:val="Pamattekstsaratkpi"/>
    <w:link w:val="Pamattekstapirmatkpe2Rakstz"/>
    <w:uiPriority w:val="99"/>
    <w:unhideWhenUsed/>
    <w:rsid w:val="0006764A"/>
    <w:pPr>
      <w:spacing w:after="0"/>
      <w:ind w:left="360" w:firstLine="360"/>
    </w:pPr>
  </w:style>
  <w:style w:type="character" w:customStyle="1" w:styleId="Pamattekstapirmatkpe2Rakstz">
    <w:name w:val="Pamatteksta pirmā atkāpe 2 Rakstz."/>
    <w:basedOn w:val="PamattekstsaratkpiRakstz"/>
    <w:link w:val="Pamattekstapirmatkpe2"/>
    <w:uiPriority w:val="99"/>
    <w:rsid w:val="0006764A"/>
    <w:rPr>
      <w:rFonts w:ascii="Arial" w:eastAsia="Times New Roman" w:hAnsi="Arial" w:cs="Arial"/>
      <w:lang w:val="lv-LV" w:eastAsia="lv-LV"/>
    </w:rPr>
  </w:style>
  <w:style w:type="character" w:styleId="Hipersaite">
    <w:name w:val="Hyperlink"/>
    <w:basedOn w:val="Noklusjumarindkopasfonts"/>
    <w:uiPriority w:val="99"/>
    <w:unhideWhenUsed/>
    <w:rsid w:val="0006764A"/>
    <w:rPr>
      <w:color w:val="0563C1" w:themeColor="hyperlink"/>
      <w:u w:val="single"/>
    </w:rPr>
  </w:style>
  <w:style w:type="character" w:styleId="Neatrisintapieminana">
    <w:name w:val="Unresolved Mention"/>
    <w:basedOn w:val="Noklusjumarindkopasfonts"/>
    <w:uiPriority w:val="99"/>
    <w:semiHidden/>
    <w:unhideWhenUsed/>
    <w:rsid w:val="0006764A"/>
    <w:rPr>
      <w:color w:val="605E5C"/>
      <w:shd w:val="clear" w:color="auto" w:fill="E1DFDD"/>
    </w:rPr>
  </w:style>
  <w:style w:type="paragraph" w:styleId="Prskatjums">
    <w:name w:val="Revision"/>
    <w:hidden/>
    <w:uiPriority w:val="99"/>
    <w:semiHidden/>
    <w:rsid w:val="00E80C35"/>
    <w:pPr>
      <w:spacing w:after="0" w:line="240" w:lineRule="auto"/>
    </w:pPr>
    <w:rPr>
      <w:rFonts w:ascii="Arial" w:eastAsia="Times New Roman" w:hAnsi="Arial" w:cs="Arial"/>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3803">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9A8A-6A7E-4D48-8903-8440674E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4471</Words>
  <Characters>2550</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22</cp:revision>
  <cp:lastPrinted>2023-01-02T12:47:00Z</cp:lastPrinted>
  <dcterms:created xsi:type="dcterms:W3CDTF">2023-01-06T08:31:00Z</dcterms:created>
  <dcterms:modified xsi:type="dcterms:W3CDTF">2023-01-13T13:23:00Z</dcterms:modified>
</cp:coreProperties>
</file>