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charts/chart9.xml" ContentType="application/vnd.openxmlformats-officedocument.drawingml.chart+xml"/>
  <Override PartName="/word/theme/themeOverride9.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C6DEF" w14:textId="2D72216C" w:rsidR="00660EA7" w:rsidRDefault="00660EA7"/>
    <w:p w14:paraId="7760AF78" w14:textId="77777777" w:rsidR="00660EA7" w:rsidRDefault="00660EA7"/>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0334A5A4" w14:textId="77777777" w:rsidTr="00660EA7">
        <w:tc>
          <w:tcPr>
            <w:tcW w:w="9354" w:type="dxa"/>
          </w:tcPr>
          <w:p w14:paraId="0A97F8E8" w14:textId="77777777" w:rsidR="00987890" w:rsidRDefault="00987890" w:rsidP="00987890">
            <w:pPr>
              <w:jc w:val="center"/>
            </w:pPr>
            <w:r w:rsidRPr="000B1C5E">
              <w:rPr>
                <w:rFonts w:ascii="Times New Roman" w:hAnsi="Times New Roman" w:cs="Times New Roman"/>
                <w:noProof/>
              </w:rPr>
              <w:drawing>
                <wp:inline distT="0" distB="0" distL="0" distR="0" wp14:anchorId="76A8E68E" wp14:editId="48A1DA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7C4A6E44" w14:textId="77777777" w:rsidTr="00660EA7">
        <w:tc>
          <w:tcPr>
            <w:tcW w:w="9354" w:type="dxa"/>
          </w:tcPr>
          <w:p w14:paraId="15C33163"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003CDA34" w14:textId="77777777" w:rsidTr="00660EA7">
        <w:tc>
          <w:tcPr>
            <w:tcW w:w="9354" w:type="dxa"/>
          </w:tcPr>
          <w:p w14:paraId="4E752C99"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3F02776F" w14:textId="77777777" w:rsidTr="00660EA7">
        <w:tc>
          <w:tcPr>
            <w:tcW w:w="9354" w:type="dxa"/>
          </w:tcPr>
          <w:p w14:paraId="398BB098"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6937F536" w14:textId="77777777" w:rsidTr="00660EA7">
        <w:tc>
          <w:tcPr>
            <w:tcW w:w="9354" w:type="dxa"/>
          </w:tcPr>
          <w:p w14:paraId="5CACB8BC"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22C70E8E" w14:textId="77777777" w:rsidR="00987890" w:rsidRDefault="00987890" w:rsidP="00987890">
      <w:pPr>
        <w:pStyle w:val="Bezatstarpm"/>
        <w:jc w:val="center"/>
        <w:rPr>
          <w:rFonts w:ascii="Times New Roman" w:hAnsi="Times New Roman" w:cs="Times New Roman"/>
          <w:b/>
          <w:bCs/>
          <w:sz w:val="24"/>
          <w:szCs w:val="24"/>
        </w:rPr>
      </w:pPr>
    </w:p>
    <w:p w14:paraId="498633AE"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C7968BD"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37EA593D" w14:textId="77777777" w:rsidTr="00987890">
        <w:tc>
          <w:tcPr>
            <w:tcW w:w="4676" w:type="dxa"/>
          </w:tcPr>
          <w:p w14:paraId="18B3DBED"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4708CE97"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828</w:t>
            </w:r>
          </w:p>
        </w:tc>
      </w:tr>
      <w:tr w:rsidR="00987890" w14:paraId="4F7D9631" w14:textId="77777777" w:rsidTr="00987890">
        <w:tc>
          <w:tcPr>
            <w:tcW w:w="4676" w:type="dxa"/>
          </w:tcPr>
          <w:p w14:paraId="346E3F98" w14:textId="77777777" w:rsidR="00987890" w:rsidRDefault="00987890" w:rsidP="00987890">
            <w:pPr>
              <w:rPr>
                <w:rFonts w:ascii="Times New Roman" w:hAnsi="Times New Roman" w:cs="Times New Roman"/>
                <w:sz w:val="24"/>
                <w:szCs w:val="24"/>
              </w:rPr>
            </w:pPr>
          </w:p>
        </w:tc>
        <w:tc>
          <w:tcPr>
            <w:tcW w:w="4678" w:type="dxa"/>
          </w:tcPr>
          <w:p w14:paraId="048A7A2C"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FF7B616" w14:textId="77777777" w:rsidR="00987890" w:rsidRDefault="00987890" w:rsidP="00987890">
      <w:pPr>
        <w:rPr>
          <w:rFonts w:ascii="Times New Roman" w:hAnsi="Times New Roman" w:cs="Times New Roman"/>
          <w:sz w:val="24"/>
          <w:szCs w:val="24"/>
        </w:rPr>
      </w:pPr>
    </w:p>
    <w:p w14:paraId="7D112D20" w14:textId="77777777" w:rsidR="00987890" w:rsidRDefault="00987890" w:rsidP="00987890">
      <w:pPr>
        <w:pStyle w:val="Default"/>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Līgo pagastā ar nosaukumu “Liepu mala” atsavināšanu</w:t>
      </w:r>
    </w:p>
    <w:p w14:paraId="16FD1B3D" w14:textId="77777777" w:rsidR="00987890" w:rsidRPr="00DC0E81" w:rsidRDefault="00987890" w:rsidP="00987890">
      <w:pPr>
        <w:pStyle w:val="Default"/>
        <w:jc w:val="center"/>
        <w:rPr>
          <w:szCs w:val="24"/>
        </w:rPr>
      </w:pPr>
    </w:p>
    <w:p w14:paraId="070ABB52" w14:textId="02A9947F" w:rsidR="00987890" w:rsidRPr="00FA55AA" w:rsidRDefault="00987890" w:rsidP="00987890">
      <w:pPr>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 ir saņēmusi </w:t>
      </w:r>
      <w:r w:rsidR="00DD2FF2">
        <w:rPr>
          <w:rFonts w:ascii="Times New Roman" w:hAnsi="Times New Roman"/>
          <w:b/>
          <w:sz w:val="24"/>
          <w:szCs w:val="24"/>
        </w:rPr>
        <w:t>….</w:t>
      </w:r>
      <w:r w:rsidRPr="00FA55AA">
        <w:rPr>
          <w:rFonts w:ascii="Times New Roman" w:hAnsi="Times New Roman"/>
          <w:sz w:val="24"/>
          <w:szCs w:val="24"/>
        </w:rPr>
        <w:t>, 20</w:t>
      </w:r>
      <w:r>
        <w:rPr>
          <w:rFonts w:ascii="Times New Roman" w:hAnsi="Times New Roman"/>
          <w:sz w:val="24"/>
          <w:szCs w:val="24"/>
        </w:rPr>
        <w:t>19</w:t>
      </w:r>
      <w:r w:rsidRPr="00FA55AA">
        <w:rPr>
          <w:rFonts w:ascii="Times New Roman" w:hAnsi="Times New Roman"/>
          <w:sz w:val="24"/>
          <w:szCs w:val="24"/>
        </w:rPr>
        <w:t xml:space="preserve">.gada </w:t>
      </w:r>
      <w:r>
        <w:rPr>
          <w:rFonts w:ascii="Times New Roman" w:hAnsi="Times New Roman"/>
          <w:sz w:val="24"/>
          <w:szCs w:val="24"/>
        </w:rPr>
        <w:t>9.augusta</w:t>
      </w:r>
      <w:r w:rsidRPr="00FA55AA">
        <w:rPr>
          <w:rFonts w:ascii="Times New Roman" w:hAnsi="Times New Roman"/>
          <w:sz w:val="24"/>
          <w:szCs w:val="24"/>
        </w:rPr>
        <w:t xml:space="preserve"> iesniegumu (Gulbenes novada domē saņemts 20</w:t>
      </w:r>
      <w:r>
        <w:rPr>
          <w:rFonts w:ascii="Times New Roman" w:hAnsi="Times New Roman"/>
          <w:sz w:val="24"/>
          <w:szCs w:val="24"/>
        </w:rPr>
        <w:t>19</w:t>
      </w:r>
      <w:r w:rsidRPr="00FA55AA">
        <w:rPr>
          <w:rFonts w:ascii="Times New Roman" w:hAnsi="Times New Roman"/>
          <w:sz w:val="24"/>
          <w:szCs w:val="24"/>
        </w:rPr>
        <w:t xml:space="preserve">.gada </w:t>
      </w:r>
      <w:r>
        <w:rPr>
          <w:rFonts w:ascii="Times New Roman" w:hAnsi="Times New Roman"/>
          <w:sz w:val="24"/>
          <w:szCs w:val="24"/>
        </w:rPr>
        <w:t xml:space="preserve">12.augustā </w:t>
      </w:r>
      <w:r w:rsidRPr="00FA55AA">
        <w:rPr>
          <w:rFonts w:ascii="Times New Roman" w:hAnsi="Times New Roman"/>
          <w:sz w:val="24"/>
          <w:szCs w:val="24"/>
        </w:rPr>
        <w:t xml:space="preserve">un reģistrēts ar </w:t>
      </w:r>
      <w:proofErr w:type="spellStart"/>
      <w:r w:rsidRPr="00305A16">
        <w:rPr>
          <w:rFonts w:ascii="Times New Roman" w:hAnsi="Times New Roman"/>
          <w:sz w:val="24"/>
          <w:szCs w:val="24"/>
        </w:rPr>
        <w:t>Nr.GND</w:t>
      </w:r>
      <w:proofErr w:type="spellEnd"/>
      <w:r w:rsidRPr="00305A16">
        <w:rPr>
          <w:rFonts w:ascii="Times New Roman" w:hAnsi="Times New Roman"/>
          <w:sz w:val="24"/>
          <w:szCs w:val="24"/>
        </w:rPr>
        <w:t>/5.13.2/</w:t>
      </w:r>
      <w:r>
        <w:rPr>
          <w:rFonts w:ascii="Times New Roman" w:hAnsi="Times New Roman"/>
          <w:sz w:val="24"/>
          <w:szCs w:val="24"/>
        </w:rPr>
        <w:t>19</w:t>
      </w:r>
      <w:r w:rsidRPr="00305A16">
        <w:rPr>
          <w:rFonts w:ascii="Times New Roman" w:hAnsi="Times New Roman"/>
          <w:sz w:val="24"/>
          <w:szCs w:val="24"/>
        </w:rPr>
        <w:t>/</w:t>
      </w:r>
      <w:r>
        <w:rPr>
          <w:rFonts w:ascii="Times New Roman" w:hAnsi="Times New Roman"/>
          <w:sz w:val="24"/>
          <w:szCs w:val="24"/>
        </w:rPr>
        <w:t>1936-Z</w:t>
      </w:r>
      <w:r w:rsidRPr="00305A16">
        <w:rPr>
          <w:rFonts w:ascii="Times New Roman" w:hAnsi="Times New Roman"/>
          <w:sz w:val="24"/>
          <w:szCs w:val="24"/>
        </w:rPr>
        <w:t>), ar</w:t>
      </w:r>
      <w:r w:rsidRPr="00FA55AA">
        <w:rPr>
          <w:rFonts w:ascii="Times New Roman" w:hAnsi="Times New Roman"/>
          <w:sz w:val="24"/>
          <w:szCs w:val="24"/>
        </w:rPr>
        <w:t xml:space="preserve"> lūgumu nodot atsavināšanai Gulbenes novada pašvaldībai piederošo nekustamo īpašumu </w:t>
      </w:r>
      <w:r>
        <w:rPr>
          <w:rFonts w:ascii="Times New Roman" w:hAnsi="Times New Roman"/>
          <w:sz w:val="24"/>
          <w:szCs w:val="24"/>
        </w:rPr>
        <w:t>Līgo pagastā</w:t>
      </w:r>
      <w:r w:rsidRPr="00FA55AA">
        <w:rPr>
          <w:rFonts w:ascii="Times New Roman" w:hAnsi="Times New Roman"/>
          <w:sz w:val="24"/>
          <w:szCs w:val="24"/>
        </w:rPr>
        <w:t xml:space="preserve"> ar nosaukumu “</w:t>
      </w:r>
      <w:r>
        <w:rPr>
          <w:rFonts w:ascii="Times New Roman" w:hAnsi="Times New Roman"/>
          <w:sz w:val="24"/>
          <w:szCs w:val="24"/>
        </w:rPr>
        <w:t>Liepu mala</w:t>
      </w:r>
      <w:r w:rsidRPr="00FA55AA">
        <w:rPr>
          <w:rFonts w:ascii="Times New Roman" w:hAnsi="Times New Roman"/>
          <w:sz w:val="24"/>
          <w:szCs w:val="24"/>
        </w:rPr>
        <w:t xml:space="preserve">”, kadastra numurs </w:t>
      </w:r>
      <w:r>
        <w:rPr>
          <w:rFonts w:ascii="Times New Roman" w:hAnsi="Times New Roman"/>
          <w:sz w:val="24"/>
          <w:szCs w:val="24"/>
        </w:rPr>
        <w:t>5076 003 0247</w:t>
      </w:r>
      <w:r w:rsidRPr="00FA55AA">
        <w:rPr>
          <w:rFonts w:ascii="Times New Roman" w:hAnsi="Times New Roman"/>
          <w:bCs/>
          <w:sz w:val="24"/>
          <w:szCs w:val="24"/>
        </w:rPr>
        <w:t>.</w:t>
      </w:r>
      <w:r w:rsidRPr="00FA55AA">
        <w:rPr>
          <w:rFonts w:ascii="Times New Roman" w:hAnsi="Times New Roman"/>
          <w:sz w:val="24"/>
          <w:szCs w:val="24"/>
        </w:rPr>
        <w:t xml:space="preserve"> </w:t>
      </w:r>
    </w:p>
    <w:p w14:paraId="41C0E931" w14:textId="77777777" w:rsidR="00987890" w:rsidRPr="00FA55AA" w:rsidRDefault="00987890" w:rsidP="00987890">
      <w:pPr>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Nekustamā īpašuma </w:t>
      </w:r>
      <w:r>
        <w:rPr>
          <w:rFonts w:ascii="Times New Roman" w:hAnsi="Times New Roman"/>
          <w:sz w:val="24"/>
          <w:szCs w:val="24"/>
        </w:rPr>
        <w:t>Līgo pagastā</w:t>
      </w:r>
      <w:r w:rsidRPr="00FA55AA">
        <w:rPr>
          <w:rFonts w:ascii="Times New Roman" w:hAnsi="Times New Roman"/>
          <w:sz w:val="24"/>
          <w:szCs w:val="24"/>
        </w:rPr>
        <w:t xml:space="preserve"> ar nosaukumu “</w:t>
      </w:r>
      <w:r>
        <w:rPr>
          <w:rFonts w:ascii="Times New Roman" w:hAnsi="Times New Roman"/>
          <w:sz w:val="24"/>
          <w:szCs w:val="24"/>
        </w:rPr>
        <w:t>Liepu mala</w:t>
      </w:r>
      <w:r w:rsidRPr="00FA55AA">
        <w:rPr>
          <w:rFonts w:ascii="Times New Roman" w:hAnsi="Times New Roman"/>
          <w:sz w:val="24"/>
          <w:szCs w:val="24"/>
        </w:rPr>
        <w:t xml:space="preserve">”, kadastra numurs </w:t>
      </w:r>
      <w:r>
        <w:rPr>
          <w:rFonts w:ascii="Times New Roman" w:hAnsi="Times New Roman"/>
          <w:sz w:val="24"/>
          <w:szCs w:val="24"/>
        </w:rPr>
        <w:t>5076 003 0247</w:t>
      </w:r>
      <w:r w:rsidRPr="00FA55AA">
        <w:rPr>
          <w:rFonts w:ascii="Times New Roman" w:hAnsi="Times New Roman"/>
          <w:sz w:val="24"/>
          <w:szCs w:val="24"/>
        </w:rPr>
        <w:t xml:space="preserve">, sastāvā ietilpstošā zemes vienība ar kadastra apzīmējumu </w:t>
      </w:r>
      <w:r>
        <w:rPr>
          <w:rFonts w:ascii="Times New Roman" w:hAnsi="Times New Roman"/>
          <w:sz w:val="24"/>
          <w:szCs w:val="24"/>
        </w:rPr>
        <w:t>5076 003 0247</w:t>
      </w:r>
      <w:r w:rsidRPr="00FA55AA">
        <w:rPr>
          <w:rFonts w:ascii="Times New Roman" w:hAnsi="Times New Roman"/>
          <w:sz w:val="24"/>
          <w:szCs w:val="24"/>
        </w:rPr>
        <w:t>, 0,</w:t>
      </w:r>
      <w:r>
        <w:rPr>
          <w:rFonts w:ascii="Times New Roman" w:hAnsi="Times New Roman"/>
          <w:sz w:val="24"/>
          <w:szCs w:val="24"/>
        </w:rPr>
        <w:t>1132</w:t>
      </w:r>
      <w:r w:rsidRPr="00FA55AA">
        <w:rPr>
          <w:rFonts w:ascii="Times New Roman" w:hAnsi="Times New Roman"/>
          <w:sz w:val="24"/>
          <w:szCs w:val="24"/>
        </w:rPr>
        <w:t xml:space="preserve"> ha platībā, saskaņā ar Publiskas personas mantas atsavināšanas likuma 1.panta pirmās daļas 11.</w:t>
      </w:r>
      <w:r>
        <w:rPr>
          <w:rFonts w:ascii="Times New Roman" w:hAnsi="Times New Roman"/>
          <w:sz w:val="24"/>
          <w:szCs w:val="24"/>
        </w:rPr>
        <w:t xml:space="preserve">punkta </w:t>
      </w:r>
      <w:proofErr w:type="spellStart"/>
      <w:r>
        <w:rPr>
          <w:rFonts w:ascii="Times New Roman" w:hAnsi="Times New Roman"/>
          <w:sz w:val="24"/>
          <w:szCs w:val="24"/>
        </w:rPr>
        <w:t>b.apakšpunktā</w:t>
      </w:r>
      <w:proofErr w:type="spellEnd"/>
      <w:r w:rsidRPr="00FA55AA">
        <w:rPr>
          <w:rFonts w:ascii="Times New Roman" w:hAnsi="Times New Roman"/>
          <w:sz w:val="24"/>
          <w:szCs w:val="24"/>
        </w:rPr>
        <w:t xml:space="preserve"> noteikto definīciju</w:t>
      </w:r>
      <w:r>
        <w:rPr>
          <w:rFonts w:ascii="Times New Roman" w:hAnsi="Times New Roman"/>
          <w:sz w:val="24"/>
          <w:szCs w:val="24"/>
        </w:rPr>
        <w:t>,</w:t>
      </w:r>
      <w:r w:rsidRPr="00FA55AA">
        <w:rPr>
          <w:rFonts w:ascii="Times New Roman" w:hAnsi="Times New Roman"/>
          <w:sz w:val="24"/>
          <w:szCs w:val="24"/>
        </w:rPr>
        <w:t xml:space="preserve"> atbilst zemes </w:t>
      </w:r>
      <w:proofErr w:type="spellStart"/>
      <w:r w:rsidRPr="00D61247">
        <w:rPr>
          <w:rFonts w:ascii="Times New Roman" w:hAnsi="Times New Roman"/>
          <w:sz w:val="24"/>
          <w:szCs w:val="24"/>
        </w:rPr>
        <w:t>starpgabalam</w:t>
      </w:r>
      <w:proofErr w:type="spellEnd"/>
      <w:r w:rsidRPr="00D61247">
        <w:rPr>
          <w:rFonts w:ascii="Times New Roman" w:hAnsi="Times New Roman"/>
          <w:sz w:val="24"/>
          <w:szCs w:val="24"/>
        </w:rPr>
        <w:t xml:space="preserve"> – publiskai personai piederošs zemesgabals, kura </w:t>
      </w:r>
      <w:r w:rsidRPr="00D61247">
        <w:rPr>
          <w:rFonts w:ascii="Times New Roman" w:hAnsi="Times New Roman" w:cs="Times New Roman"/>
          <w:sz w:val="24"/>
          <w:szCs w:val="24"/>
        </w:rPr>
        <w:t xml:space="preserve">platība </w:t>
      </w:r>
      <w:r w:rsidRPr="00D61247">
        <w:rPr>
          <w:rFonts w:ascii="Times New Roman" w:hAnsi="Times New Roman" w:cs="Times New Roman"/>
          <w:sz w:val="24"/>
          <w:szCs w:val="24"/>
          <w:shd w:val="clear" w:color="auto" w:fill="FFFFFF"/>
        </w:rPr>
        <w:t xml:space="preserve">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D61247">
        <w:rPr>
          <w:rFonts w:ascii="Times New Roman" w:hAnsi="Times New Roman" w:cs="Times New Roman"/>
          <w:sz w:val="24"/>
          <w:szCs w:val="24"/>
          <w:shd w:val="clear" w:color="auto" w:fill="FFFFFF"/>
        </w:rPr>
        <w:t>pieslēgumu</w:t>
      </w:r>
      <w:proofErr w:type="spellEnd"/>
      <w:r w:rsidRPr="00D61247">
        <w:rPr>
          <w:rFonts w:ascii="Times New Roman" w:hAnsi="Times New Roman" w:cs="Times New Roman"/>
          <w:sz w:val="24"/>
          <w:szCs w:val="24"/>
          <w:shd w:val="clear" w:color="auto" w:fill="FFFFFF"/>
        </w:rPr>
        <w:t xml:space="preserve"> koplietošanas ielai (ceļam)</w:t>
      </w:r>
      <w:r w:rsidRPr="00D61247">
        <w:rPr>
          <w:rFonts w:ascii="Times New Roman" w:hAnsi="Times New Roman" w:cs="Times New Roman"/>
          <w:sz w:val="24"/>
          <w:szCs w:val="24"/>
        </w:rPr>
        <w:t>;</w:t>
      </w:r>
      <w:r w:rsidRPr="00D61247">
        <w:rPr>
          <w:rFonts w:ascii="Times New Roman" w:hAnsi="Times New Roman"/>
          <w:sz w:val="24"/>
          <w:szCs w:val="24"/>
        </w:rPr>
        <w:t xml:space="preserve"> </w:t>
      </w:r>
    </w:p>
    <w:p w14:paraId="20BEE3AE" w14:textId="1C46AEDC" w:rsidR="00987890" w:rsidRPr="00FA55AA" w:rsidRDefault="00DD2FF2" w:rsidP="00987890">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987890" w:rsidRPr="00FA55AA">
        <w:rPr>
          <w:rFonts w:ascii="Times New Roman" w:hAnsi="Times New Roman"/>
          <w:sz w:val="24"/>
          <w:szCs w:val="24"/>
        </w:rPr>
        <w:t xml:space="preserve">, piederošā nekustamā īpašuma </w:t>
      </w:r>
      <w:r w:rsidR="00987890">
        <w:rPr>
          <w:rFonts w:ascii="Times New Roman" w:hAnsi="Times New Roman"/>
          <w:sz w:val="24"/>
          <w:szCs w:val="24"/>
        </w:rPr>
        <w:t>Līgo pagastā ar nosaukumu “Liepu 5</w:t>
      </w:r>
      <w:r w:rsidR="00987890" w:rsidRPr="00FA55AA">
        <w:rPr>
          <w:rFonts w:ascii="Times New Roman" w:hAnsi="Times New Roman"/>
          <w:sz w:val="24"/>
          <w:szCs w:val="24"/>
        </w:rPr>
        <w:t xml:space="preserve">”, kadastra numurs </w:t>
      </w:r>
      <w:r w:rsidR="00987890">
        <w:rPr>
          <w:rFonts w:ascii="Times New Roman" w:hAnsi="Times New Roman"/>
          <w:sz w:val="24"/>
          <w:szCs w:val="24"/>
        </w:rPr>
        <w:t>5076 003 0182</w:t>
      </w:r>
      <w:r w:rsidR="00987890" w:rsidRPr="00FA55AA">
        <w:rPr>
          <w:rFonts w:ascii="Times New Roman" w:hAnsi="Times New Roman"/>
          <w:sz w:val="24"/>
          <w:szCs w:val="24"/>
        </w:rPr>
        <w:t xml:space="preserve">, sastāvā ietilpstošā zemes vienība ar kadastra apzīmējumu </w:t>
      </w:r>
      <w:r w:rsidR="00987890">
        <w:rPr>
          <w:rFonts w:ascii="Times New Roman" w:hAnsi="Times New Roman"/>
          <w:sz w:val="24"/>
          <w:szCs w:val="24"/>
        </w:rPr>
        <w:t>5076 003 0182</w:t>
      </w:r>
      <w:r w:rsidR="00987890" w:rsidRPr="00FA55AA">
        <w:rPr>
          <w:rFonts w:ascii="Times New Roman" w:hAnsi="Times New Roman"/>
          <w:sz w:val="24"/>
          <w:szCs w:val="24"/>
        </w:rPr>
        <w:t xml:space="preserve">, </w:t>
      </w:r>
      <w:r w:rsidR="00987890">
        <w:rPr>
          <w:rFonts w:ascii="Times New Roman" w:hAnsi="Times New Roman"/>
          <w:sz w:val="24"/>
          <w:szCs w:val="24"/>
        </w:rPr>
        <w:t xml:space="preserve">un </w:t>
      </w:r>
      <w:r w:rsidR="00987890" w:rsidRPr="00FA55AA">
        <w:rPr>
          <w:rFonts w:ascii="Times New Roman" w:hAnsi="Times New Roman"/>
          <w:sz w:val="24"/>
          <w:szCs w:val="24"/>
        </w:rPr>
        <w:t xml:space="preserve">nekustamā īpašuma </w:t>
      </w:r>
      <w:r w:rsidR="00987890">
        <w:rPr>
          <w:rFonts w:ascii="Times New Roman" w:hAnsi="Times New Roman"/>
          <w:sz w:val="24"/>
          <w:szCs w:val="24"/>
        </w:rPr>
        <w:t>Līgo pagastā ar nosaukumu “Līgo pasts</w:t>
      </w:r>
      <w:r w:rsidR="00987890" w:rsidRPr="00FA55AA">
        <w:rPr>
          <w:rFonts w:ascii="Times New Roman" w:hAnsi="Times New Roman"/>
          <w:sz w:val="24"/>
          <w:szCs w:val="24"/>
        </w:rPr>
        <w:t xml:space="preserve">”, kadastra numurs </w:t>
      </w:r>
      <w:r w:rsidR="00987890">
        <w:rPr>
          <w:rFonts w:ascii="Times New Roman" w:hAnsi="Times New Roman"/>
          <w:sz w:val="24"/>
          <w:szCs w:val="24"/>
        </w:rPr>
        <w:t>5076 003 0188</w:t>
      </w:r>
      <w:r w:rsidR="00987890" w:rsidRPr="00FA55AA">
        <w:rPr>
          <w:rFonts w:ascii="Times New Roman" w:hAnsi="Times New Roman"/>
          <w:sz w:val="24"/>
          <w:szCs w:val="24"/>
        </w:rPr>
        <w:t xml:space="preserve">, sastāvā ietilpstošā zemes vienība ar kadastra apzīmējumu </w:t>
      </w:r>
      <w:r w:rsidR="00987890">
        <w:rPr>
          <w:rFonts w:ascii="Times New Roman" w:hAnsi="Times New Roman"/>
          <w:sz w:val="24"/>
          <w:szCs w:val="24"/>
        </w:rPr>
        <w:t>5076 003 0188</w:t>
      </w:r>
      <w:r w:rsidR="00987890" w:rsidRPr="00FA55AA">
        <w:rPr>
          <w:rFonts w:ascii="Times New Roman" w:hAnsi="Times New Roman"/>
          <w:sz w:val="24"/>
          <w:szCs w:val="24"/>
        </w:rPr>
        <w:t>,</w:t>
      </w:r>
      <w:r w:rsidR="00987890">
        <w:rPr>
          <w:rFonts w:ascii="Times New Roman" w:hAnsi="Times New Roman"/>
          <w:sz w:val="24"/>
          <w:szCs w:val="24"/>
        </w:rPr>
        <w:t xml:space="preserve"> </w:t>
      </w:r>
      <w:r w:rsidR="00987890" w:rsidRPr="00FA55AA">
        <w:rPr>
          <w:rFonts w:ascii="Times New Roman" w:hAnsi="Times New Roman"/>
          <w:sz w:val="24"/>
          <w:szCs w:val="24"/>
        </w:rPr>
        <w:t xml:space="preserve">robežojas ar nekustamā īpašuma </w:t>
      </w:r>
      <w:r w:rsidR="00987890">
        <w:rPr>
          <w:rFonts w:ascii="Times New Roman" w:hAnsi="Times New Roman"/>
          <w:sz w:val="24"/>
          <w:szCs w:val="24"/>
        </w:rPr>
        <w:t>Līgo pagastā</w:t>
      </w:r>
      <w:r w:rsidR="00987890" w:rsidRPr="00FA55AA">
        <w:rPr>
          <w:rFonts w:ascii="Times New Roman" w:hAnsi="Times New Roman"/>
          <w:sz w:val="24"/>
          <w:szCs w:val="24"/>
        </w:rPr>
        <w:t xml:space="preserve"> ar nosaukumu “</w:t>
      </w:r>
      <w:r w:rsidR="00987890">
        <w:rPr>
          <w:rFonts w:ascii="Times New Roman" w:hAnsi="Times New Roman"/>
          <w:sz w:val="24"/>
          <w:szCs w:val="24"/>
        </w:rPr>
        <w:t>Liepu mala</w:t>
      </w:r>
      <w:r w:rsidR="00987890" w:rsidRPr="00FA55AA">
        <w:rPr>
          <w:rFonts w:ascii="Times New Roman" w:hAnsi="Times New Roman"/>
          <w:sz w:val="24"/>
          <w:szCs w:val="24"/>
        </w:rPr>
        <w:t xml:space="preserve">”, kadastra numurs </w:t>
      </w:r>
      <w:r w:rsidR="00987890">
        <w:rPr>
          <w:rFonts w:ascii="Times New Roman" w:hAnsi="Times New Roman"/>
          <w:sz w:val="24"/>
          <w:szCs w:val="24"/>
        </w:rPr>
        <w:t>5076 003 0247</w:t>
      </w:r>
      <w:r w:rsidR="00987890" w:rsidRPr="00FA55AA">
        <w:rPr>
          <w:rFonts w:ascii="Times New Roman" w:hAnsi="Times New Roman"/>
          <w:sz w:val="24"/>
          <w:szCs w:val="24"/>
        </w:rPr>
        <w:t>, sastāvā ietilpstoš</w:t>
      </w:r>
      <w:r w:rsidR="00987890">
        <w:rPr>
          <w:rFonts w:ascii="Times New Roman" w:hAnsi="Times New Roman"/>
          <w:sz w:val="24"/>
          <w:szCs w:val="24"/>
        </w:rPr>
        <w:t>o</w:t>
      </w:r>
      <w:r w:rsidR="00987890" w:rsidRPr="00FA55AA">
        <w:rPr>
          <w:rFonts w:ascii="Times New Roman" w:hAnsi="Times New Roman"/>
          <w:sz w:val="24"/>
          <w:szCs w:val="24"/>
        </w:rPr>
        <w:t xml:space="preserve"> zemes vienīb</w:t>
      </w:r>
      <w:r w:rsidR="00987890">
        <w:rPr>
          <w:rFonts w:ascii="Times New Roman" w:hAnsi="Times New Roman"/>
          <w:sz w:val="24"/>
          <w:szCs w:val="24"/>
        </w:rPr>
        <w:t>u</w:t>
      </w:r>
      <w:r w:rsidR="00987890" w:rsidRPr="00FA55AA">
        <w:rPr>
          <w:rFonts w:ascii="Times New Roman" w:hAnsi="Times New Roman"/>
          <w:sz w:val="24"/>
          <w:szCs w:val="24"/>
        </w:rPr>
        <w:t xml:space="preserve"> ar kadastra apzīmējumu </w:t>
      </w:r>
      <w:r w:rsidR="00987890">
        <w:rPr>
          <w:rFonts w:ascii="Times New Roman" w:hAnsi="Times New Roman"/>
          <w:sz w:val="24"/>
          <w:szCs w:val="24"/>
        </w:rPr>
        <w:t>5076 003 0247</w:t>
      </w:r>
      <w:r w:rsidR="00987890" w:rsidRPr="00FA55AA">
        <w:rPr>
          <w:rFonts w:ascii="Times New Roman" w:hAnsi="Times New Roman"/>
          <w:sz w:val="24"/>
          <w:szCs w:val="24"/>
        </w:rPr>
        <w:t>.</w:t>
      </w:r>
    </w:p>
    <w:p w14:paraId="56314CBF" w14:textId="77777777" w:rsidR="00987890" w:rsidRPr="00FA55AA" w:rsidRDefault="00987890" w:rsidP="00987890">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Pr>
          <w:rFonts w:ascii="Times New Roman" w:hAnsi="Times New Roman"/>
          <w:sz w:val="24"/>
          <w:szCs w:val="24"/>
        </w:rPr>
        <w:t>5076 003 0247</w:t>
      </w:r>
      <w:r w:rsidRPr="00FA55AA">
        <w:rPr>
          <w:rFonts w:ascii="Times New Roman" w:hAnsi="Times New Roman"/>
          <w:sz w:val="24"/>
          <w:szCs w:val="24"/>
        </w:rPr>
        <w:t xml:space="preserve"> robežojas arī ar </w:t>
      </w:r>
      <w:r>
        <w:rPr>
          <w:rFonts w:ascii="Times New Roman" w:hAnsi="Times New Roman"/>
          <w:sz w:val="24"/>
          <w:szCs w:val="24"/>
        </w:rPr>
        <w:t>juridiskai</w:t>
      </w:r>
      <w:r w:rsidRPr="00FA55AA">
        <w:rPr>
          <w:rFonts w:ascii="Times New Roman" w:hAnsi="Times New Roman"/>
          <w:sz w:val="24"/>
          <w:szCs w:val="24"/>
        </w:rPr>
        <w:t xml:space="preserve"> personai piederošo nekustamā īpašuma </w:t>
      </w:r>
      <w:r>
        <w:rPr>
          <w:rFonts w:ascii="Times New Roman" w:hAnsi="Times New Roman"/>
          <w:sz w:val="24"/>
          <w:szCs w:val="24"/>
        </w:rPr>
        <w:t>Līgo pagastā</w:t>
      </w:r>
      <w:r w:rsidRPr="00FA55AA">
        <w:rPr>
          <w:rFonts w:ascii="Times New Roman" w:hAnsi="Times New Roman"/>
          <w:sz w:val="24"/>
          <w:szCs w:val="24"/>
        </w:rPr>
        <w:t xml:space="preserve"> ar nosaukumu “</w:t>
      </w:r>
      <w:r>
        <w:rPr>
          <w:rFonts w:ascii="Times New Roman" w:hAnsi="Times New Roman"/>
          <w:sz w:val="24"/>
          <w:szCs w:val="24"/>
        </w:rPr>
        <w:t>Kristāli</w:t>
      </w:r>
      <w:r w:rsidRPr="00FA55AA">
        <w:rPr>
          <w:rFonts w:ascii="Times New Roman" w:hAnsi="Times New Roman"/>
          <w:sz w:val="24"/>
          <w:szCs w:val="24"/>
        </w:rPr>
        <w:t xml:space="preserve">”, kadastra numurs </w:t>
      </w:r>
      <w:r>
        <w:rPr>
          <w:rFonts w:ascii="Times New Roman" w:hAnsi="Times New Roman"/>
          <w:sz w:val="24"/>
          <w:szCs w:val="24"/>
        </w:rPr>
        <w:t>5076 003 0219</w:t>
      </w:r>
      <w:r w:rsidRPr="00FA55AA">
        <w:rPr>
          <w:rFonts w:ascii="Times New Roman" w:hAnsi="Times New Roman"/>
          <w:sz w:val="24"/>
          <w:szCs w:val="24"/>
        </w:rPr>
        <w:t xml:space="preserve">, sastāvā ietilpstošo zemes vienību ar kadastra apzīmējumu </w:t>
      </w:r>
      <w:r>
        <w:rPr>
          <w:rFonts w:ascii="Times New Roman" w:hAnsi="Times New Roman"/>
          <w:sz w:val="24"/>
          <w:szCs w:val="24"/>
        </w:rPr>
        <w:t>5076 003 0219</w:t>
      </w:r>
      <w:r w:rsidRPr="00FA55AA">
        <w:rPr>
          <w:rFonts w:ascii="Times New Roman" w:hAnsi="Times New Roman"/>
          <w:sz w:val="24"/>
          <w:szCs w:val="24"/>
        </w:rPr>
        <w:t>.</w:t>
      </w:r>
    </w:p>
    <w:p w14:paraId="3C5A209E" w14:textId="77777777" w:rsidR="00987890" w:rsidRPr="00FA55AA" w:rsidRDefault="00987890" w:rsidP="00987890">
      <w:pPr>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w:t>
      </w:r>
      <w:r w:rsidRPr="00FA55AA">
        <w:rPr>
          <w:rFonts w:ascii="Times New Roman" w:hAnsi="Times New Roman"/>
          <w:sz w:val="24"/>
          <w:szCs w:val="24"/>
        </w:rPr>
        <w:lastRenderedPageBreak/>
        <w:t xml:space="preserve">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 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k</w:t>
      </w:r>
      <w:r>
        <w:rPr>
          <w:rFonts w:ascii="Times New Roman" w:hAnsi="Times New Roman"/>
          <w:sz w:val="24"/>
          <w:szCs w:val="24"/>
        </w:rPr>
        <w:t xml:space="preserve">as nav ierakstīts zemesgrāmatā, </w:t>
      </w:r>
      <w:r w:rsidRPr="00FA55AA">
        <w:rPr>
          <w:rFonts w:ascii="Times New Roman" w:hAnsi="Times New Roman"/>
          <w:sz w:val="24"/>
          <w:szCs w:val="24"/>
        </w:rPr>
        <w:t xml:space="preserve">lēmumu par atļauju atsavināt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Pr="00FA55AA">
        <w:rPr>
          <w:rFonts w:ascii="Times New Roman" w:hAnsi="Times New Roman"/>
          <w:sz w:val="24"/>
          <w:szCs w:val="24"/>
        </w:rPr>
        <w:t>starpgabals</w:t>
      </w:r>
      <w:proofErr w:type="spellEnd"/>
      <w:r w:rsidRPr="00FA55AA">
        <w:rPr>
          <w:rFonts w:ascii="Times New Roman" w:hAnsi="Times New Roman"/>
          <w:sz w:val="24"/>
          <w:szCs w:val="24"/>
        </w:rPr>
        <w:t xml:space="preserve"> ierakstīts zemesgrāmatā.</w:t>
      </w:r>
    </w:p>
    <w:p w14:paraId="68A21015" w14:textId="77777777" w:rsidR="00987890" w:rsidRPr="00E57536" w:rsidRDefault="00987890" w:rsidP="00987890">
      <w:pPr>
        <w:spacing w:line="360" w:lineRule="auto"/>
        <w:ind w:firstLine="567"/>
        <w:jc w:val="both"/>
        <w:rPr>
          <w:rFonts w:ascii="Times New Roman" w:hAnsi="Times New Roman" w:cs="Times New Roman"/>
          <w:noProof/>
          <w:color w:val="000000"/>
          <w:sz w:val="24"/>
          <w:szCs w:val="24"/>
        </w:rPr>
      </w:pPr>
      <w:r w:rsidRPr="00FA55AA">
        <w:rPr>
          <w:rFonts w:ascii="Times New Roman" w:hAnsi="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w:t>
      </w:r>
      <w:r>
        <w:rPr>
          <w:rFonts w:ascii="Times New Roman" w:hAnsi="Times New Roman"/>
          <w:sz w:val="24"/>
          <w:szCs w:val="24"/>
        </w:rPr>
        <w:t xml:space="preserve">nstitūcijas noteiktajā kārtībā, </w:t>
      </w:r>
      <w:r w:rsidRPr="00FA55AA">
        <w:rPr>
          <w:rFonts w:ascii="Times New Roman" w:hAnsi="Times New Roman"/>
          <w:sz w:val="24"/>
          <w:szCs w:val="24"/>
        </w:rPr>
        <w:t>Ministru kabineta 2011.ga</w:t>
      </w:r>
      <w:r>
        <w:rPr>
          <w:rFonts w:ascii="Times New Roman" w:hAnsi="Times New Roman"/>
          <w:sz w:val="24"/>
          <w:szCs w:val="24"/>
        </w:rPr>
        <w:t>da 1.februāra noteikumu Nr.109 “</w:t>
      </w:r>
      <w:r w:rsidRPr="00FA55AA">
        <w:rPr>
          <w:rFonts w:ascii="Times New Roman" w:hAnsi="Times New Roman"/>
          <w:sz w:val="24"/>
          <w:szCs w:val="24"/>
        </w:rPr>
        <w:t>Kārtība, kādā atsavinām</w:t>
      </w:r>
      <w:r>
        <w:rPr>
          <w:rFonts w:ascii="Times New Roman" w:hAnsi="Times New Roman"/>
          <w:sz w:val="24"/>
          <w:szCs w:val="24"/>
        </w:rPr>
        <w:t>a publiskas personas manta” 11.5</w:t>
      </w:r>
      <w:r w:rsidRPr="00FA55AA">
        <w:rPr>
          <w:rFonts w:ascii="Times New Roman" w:hAnsi="Times New Roman"/>
          <w:sz w:val="24"/>
          <w:szCs w:val="24"/>
        </w:rPr>
        <w:t xml:space="preserve">.apakšpunktu, </w:t>
      </w:r>
      <w:r w:rsidRPr="00E57536">
        <w:rPr>
          <w:rFonts w:ascii="Times New Roman" w:hAnsi="Times New Roman" w:cs="Times New Roman"/>
          <w:sz w:val="24"/>
          <w:szCs w:val="24"/>
        </w:rPr>
        <w:t>Administratīvā procesa likuma 55.panta 1.punktu, 70.panta pirmo un otro daļu, 76.panta otro daļu un 79.panta pirmo daļu</w:t>
      </w:r>
      <w:r w:rsidRPr="00E57536">
        <w:rPr>
          <w:rFonts w:ascii="Times New Roman" w:eastAsia="SimSun" w:hAnsi="Times New Roman" w:cs="Times New Roman"/>
          <w:sz w:val="24"/>
          <w:szCs w:val="24"/>
          <w:lang w:eastAsia="zh-CN" w:bidi="hi-IN"/>
        </w:rPr>
        <w:t xml:space="preserve">, </w:t>
      </w:r>
      <w:r w:rsidRPr="00E57536">
        <w:rPr>
          <w:rFonts w:ascii="Times New Roman" w:hAnsi="Times New Roman" w:cs="Times New Roman"/>
          <w:sz w:val="24"/>
          <w:szCs w:val="24"/>
        </w:rPr>
        <w:t xml:space="preserve">un Tautsaimniecības komitejas ieteikumu, atklāti balsojot: </w:t>
      </w:r>
      <w:r w:rsidRPr="00E57536">
        <w:rPr>
          <w:rFonts w:ascii="Times New Roman" w:hAnsi="Times New Roman" w:cs="Times New Roman"/>
          <w:noProof/>
          <w:sz w:val="24"/>
          <w:szCs w:val="24"/>
        </w:rPr>
        <w:t>ar 15 balsīm "Par" (Normunds Audzišs, Indra Caune, Andis Caunītis, Gunārs Ciglis, Ieva Grīnšteine, Stanislavs Gžibovskis, Valtis Krauklis, Intars Liepiņš, Normunds Mazūrs, Ilze Mezīte, Zintis Mezītis, Guntis Princovs, Guna Pūcīte, Anatolijs Savickis, Andris Vējiņš), "Pret" – nav, "Atturas" – nav</w:t>
      </w:r>
      <w:r w:rsidRPr="00E57536">
        <w:rPr>
          <w:rFonts w:ascii="Times New Roman" w:hAnsi="Times New Roman" w:cs="Times New Roman"/>
          <w:color w:val="000000"/>
          <w:sz w:val="24"/>
          <w:szCs w:val="24"/>
        </w:rPr>
        <w:t>, Gulbenes novada dome NOLEMJ:</w:t>
      </w:r>
    </w:p>
    <w:p w14:paraId="2C4FE8CC" w14:textId="77777777" w:rsidR="00987890" w:rsidRDefault="00987890" w:rsidP="00987890">
      <w:pPr>
        <w:pStyle w:val="Parasts1"/>
        <w:spacing w:after="0" w:line="360" w:lineRule="auto"/>
        <w:ind w:firstLine="720"/>
        <w:jc w:val="both"/>
      </w:pPr>
      <w:r>
        <w:t>1. N</w:t>
      </w:r>
      <w:r w:rsidRPr="00255F12">
        <w:t xml:space="preserve">ODOT atsavināšanai </w:t>
      </w:r>
      <w:r>
        <w:t xml:space="preserve">kā </w:t>
      </w:r>
      <w:proofErr w:type="spellStart"/>
      <w:r>
        <w:t>starpgabalu</w:t>
      </w:r>
      <w:proofErr w:type="spellEnd"/>
      <w:r>
        <w:t xml:space="preserve"> </w:t>
      </w:r>
      <w:r w:rsidRPr="00255F12">
        <w:t xml:space="preserve">Gulbenes novada </w:t>
      </w:r>
      <w:r>
        <w:t>pašvaldībai</w:t>
      </w:r>
      <w:r w:rsidRPr="00255F12">
        <w:t xml:space="preserve"> </w:t>
      </w:r>
      <w:r>
        <w:t>piederošo nekustamā īpašuma</w:t>
      </w:r>
      <w:r w:rsidRPr="00255F12">
        <w:t xml:space="preserve"> </w:t>
      </w:r>
      <w:r>
        <w:t>Līgo pagastā</w:t>
      </w:r>
      <w:r w:rsidRPr="00FA55AA">
        <w:t xml:space="preserve"> ar nosaukumu “</w:t>
      </w:r>
      <w:r>
        <w:t>Liepu mala</w:t>
      </w:r>
      <w:r w:rsidRPr="00FA55AA">
        <w:t xml:space="preserve">”, kadastra numurs </w:t>
      </w:r>
      <w:r>
        <w:t>5076 003 0247</w:t>
      </w:r>
      <w:r w:rsidRPr="00FA55AA">
        <w:t xml:space="preserve">, </w:t>
      </w:r>
      <w:r w:rsidRPr="00FA55AA">
        <w:lastRenderedPageBreak/>
        <w:t>sastāvā ietilpstoš</w:t>
      </w:r>
      <w:r>
        <w:t>o</w:t>
      </w:r>
      <w:r w:rsidRPr="00FA55AA">
        <w:t xml:space="preserve"> zemes vienīb</w:t>
      </w:r>
      <w:r>
        <w:t>u</w:t>
      </w:r>
      <w:r w:rsidRPr="00FA55AA">
        <w:t xml:space="preserve"> ar kadastra apzīmējumu </w:t>
      </w:r>
      <w:r>
        <w:t>5076 003 0247</w:t>
      </w:r>
      <w:r w:rsidRPr="00FA55AA">
        <w:t>, 0,</w:t>
      </w:r>
      <w:r>
        <w:t>1132</w:t>
      </w:r>
      <w:r w:rsidRPr="00FA55AA">
        <w:t xml:space="preserve"> ha platībā</w:t>
      </w:r>
      <w:r>
        <w:t>.</w:t>
      </w:r>
    </w:p>
    <w:p w14:paraId="10A2948F" w14:textId="77777777" w:rsidR="00987890" w:rsidRDefault="00987890" w:rsidP="00987890">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829D923" w14:textId="77777777" w:rsidR="00987890" w:rsidRDefault="00987890" w:rsidP="00987890">
      <w:pPr>
        <w:spacing w:line="360" w:lineRule="auto"/>
        <w:ind w:firstLine="567"/>
        <w:jc w:val="both"/>
        <w:rPr>
          <w:rFonts w:ascii="Times New Roman" w:hAnsi="Times New Roman" w:cs="Times New Roman"/>
          <w:sz w:val="24"/>
          <w:szCs w:val="24"/>
        </w:rPr>
      </w:pPr>
    </w:p>
    <w:p w14:paraId="087BED7C"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5525264" w14:textId="77777777" w:rsidR="00987890" w:rsidRDefault="00987890" w:rsidP="00987890">
      <w:pPr>
        <w:spacing w:line="360" w:lineRule="auto"/>
        <w:rPr>
          <w:rFonts w:ascii="Times New Roman" w:hAnsi="Times New Roman" w:cs="Times New Roman"/>
          <w:sz w:val="24"/>
          <w:szCs w:val="24"/>
        </w:rPr>
      </w:pPr>
    </w:p>
    <w:p w14:paraId="122F7D7A" w14:textId="0C39348B" w:rsidR="00DD2FF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09A16562" w14:textId="77777777" w:rsidR="00DD2FF2" w:rsidRDefault="00DD2FF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C348A43" w14:textId="77777777" w:rsidR="00987890" w:rsidRPr="00716333" w:rsidRDefault="00987890" w:rsidP="00987890"/>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rsidRPr="00987890" w14:paraId="2C400409" w14:textId="77777777" w:rsidTr="00987890">
        <w:tc>
          <w:tcPr>
            <w:tcW w:w="9458" w:type="dxa"/>
          </w:tcPr>
          <w:p w14:paraId="32957F43"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noProof/>
              </w:rPr>
              <w:drawing>
                <wp:inline distT="0" distB="0" distL="0" distR="0" wp14:anchorId="295679DF" wp14:editId="758E1941">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rsidRPr="00987890" w14:paraId="032BC696" w14:textId="77777777" w:rsidTr="00987890">
        <w:tc>
          <w:tcPr>
            <w:tcW w:w="9458" w:type="dxa"/>
          </w:tcPr>
          <w:p w14:paraId="2EE786D1"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b/>
                <w:bCs/>
                <w:sz w:val="28"/>
                <w:szCs w:val="28"/>
                <w:lang w:eastAsia="en-US"/>
              </w:rPr>
              <w:t>GULBENES NOVADA PAŠVALDĪBA</w:t>
            </w:r>
          </w:p>
        </w:tc>
      </w:tr>
      <w:tr w:rsidR="00987890" w:rsidRPr="00987890" w14:paraId="39DA57C2" w14:textId="77777777" w:rsidTr="00987890">
        <w:tc>
          <w:tcPr>
            <w:tcW w:w="9458" w:type="dxa"/>
          </w:tcPr>
          <w:p w14:paraId="416E26FC"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Reģ.Nr.90009116327</w:t>
            </w:r>
          </w:p>
        </w:tc>
      </w:tr>
      <w:tr w:rsidR="00987890" w:rsidRPr="00987890" w14:paraId="38DA0D8C" w14:textId="77777777" w:rsidTr="00987890">
        <w:tc>
          <w:tcPr>
            <w:tcW w:w="9458" w:type="dxa"/>
          </w:tcPr>
          <w:p w14:paraId="08657F87"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Ābeļu iela 2, Gulbene, Gulbenes nov., LV-4401</w:t>
            </w:r>
          </w:p>
        </w:tc>
      </w:tr>
      <w:tr w:rsidR="00987890" w:rsidRPr="00987890" w14:paraId="4EA29318" w14:textId="77777777" w:rsidTr="00987890">
        <w:tc>
          <w:tcPr>
            <w:tcW w:w="9458" w:type="dxa"/>
          </w:tcPr>
          <w:p w14:paraId="204693D8"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Tālrunis 64497710, mob.26595362, e-pasts; dome@gulbene.lv, www.gulbene.lv</w:t>
            </w:r>
          </w:p>
        </w:tc>
      </w:tr>
    </w:tbl>
    <w:p w14:paraId="4DF1E073" w14:textId="77777777" w:rsidR="00987890" w:rsidRPr="00987890" w:rsidRDefault="00987890" w:rsidP="00987890">
      <w:pPr>
        <w:jc w:val="center"/>
        <w:rPr>
          <w:rFonts w:ascii="Times New Roman" w:eastAsiaTheme="minorHAnsi" w:hAnsi="Times New Roman" w:cs="Times New Roman"/>
          <w:b/>
          <w:bCs/>
          <w:sz w:val="24"/>
          <w:szCs w:val="24"/>
          <w:lang w:eastAsia="en-US"/>
        </w:rPr>
      </w:pPr>
      <w:r w:rsidRPr="00987890">
        <w:rPr>
          <w:rFonts w:ascii="Times New Roman" w:eastAsiaTheme="minorHAnsi" w:hAnsi="Times New Roman" w:cs="Times New Roman"/>
          <w:b/>
          <w:bCs/>
          <w:sz w:val="24"/>
          <w:szCs w:val="24"/>
          <w:lang w:eastAsia="en-US"/>
        </w:rPr>
        <w:t>GULBENES NOVADA DOMES LĒMUMS</w:t>
      </w:r>
    </w:p>
    <w:p w14:paraId="533C88B9" w14:textId="77777777" w:rsidR="00987890" w:rsidRPr="00987890" w:rsidRDefault="00987890" w:rsidP="00987890">
      <w:pPr>
        <w:jc w:val="center"/>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Gulbenē</w:t>
      </w:r>
    </w:p>
    <w:p w14:paraId="5455FF17" w14:textId="77777777" w:rsidR="00987890" w:rsidRPr="00987890" w:rsidRDefault="00987890" w:rsidP="00987890">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54F96DC9" w14:textId="77777777" w:rsidTr="00987890">
        <w:tc>
          <w:tcPr>
            <w:tcW w:w="4729" w:type="dxa"/>
          </w:tcPr>
          <w:p w14:paraId="0228060D"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tcPr>
          <w:p w14:paraId="547CDB64"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Nr. GND/2020/829</w:t>
            </w:r>
          </w:p>
        </w:tc>
      </w:tr>
      <w:tr w:rsidR="00987890" w:rsidRPr="00987890" w14:paraId="763FD143" w14:textId="77777777" w:rsidTr="00987890">
        <w:tc>
          <w:tcPr>
            <w:tcW w:w="4729" w:type="dxa"/>
          </w:tcPr>
          <w:p w14:paraId="7FF59C6B"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0C7EC45D"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3.p)</w:t>
            </w:r>
          </w:p>
        </w:tc>
      </w:tr>
    </w:tbl>
    <w:p w14:paraId="094C015D"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43DCF060" w14:textId="77777777" w:rsidR="00987890" w:rsidRPr="00987890" w:rsidRDefault="00987890" w:rsidP="00987890">
      <w:pPr>
        <w:spacing w:after="160" w:line="259" w:lineRule="auto"/>
        <w:rPr>
          <w:rFonts w:ascii="Times New Roman" w:eastAsiaTheme="minorHAnsi" w:hAnsi="Times New Roman" w:cs="Times New Roman"/>
          <w:b/>
          <w:sz w:val="24"/>
          <w:szCs w:val="24"/>
          <w:lang w:eastAsia="en-US"/>
        </w:rPr>
      </w:pPr>
      <w:r w:rsidRPr="00987890">
        <w:rPr>
          <w:rFonts w:ascii="Times New Roman" w:eastAsiaTheme="minorHAnsi" w:hAnsi="Times New Roman" w:cs="Times New Roman"/>
          <w:b/>
          <w:sz w:val="24"/>
          <w:szCs w:val="24"/>
          <w:lang w:eastAsia="en-US"/>
        </w:rPr>
        <w:t>Par Gulbenes pilsētas dzīvokļa īpašuma Viestura iela 23-14, atsavināšanu</w:t>
      </w:r>
    </w:p>
    <w:p w14:paraId="0DFE776F" w14:textId="77777777" w:rsidR="00987890" w:rsidRPr="00987890" w:rsidRDefault="00987890" w:rsidP="00987890">
      <w:pPr>
        <w:spacing w:after="160" w:line="259" w:lineRule="auto"/>
        <w:rPr>
          <w:rFonts w:ascii="Times New Roman" w:eastAsiaTheme="minorHAnsi" w:hAnsi="Times New Roman" w:cs="Times New Roman"/>
          <w:b/>
          <w:sz w:val="24"/>
          <w:szCs w:val="24"/>
          <w:lang w:eastAsia="en-US"/>
        </w:rPr>
      </w:pPr>
    </w:p>
    <w:p w14:paraId="763887A8" w14:textId="1455D8F3" w:rsidR="00987890" w:rsidRPr="00987890" w:rsidRDefault="00987890" w:rsidP="00987890">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Izskatīts</w:t>
      </w:r>
      <w:r w:rsidRPr="00987890">
        <w:rPr>
          <w:rFonts w:ascii="Times New Roman" w:eastAsia="SimSun" w:hAnsi="Times New Roman" w:cs="Mangal"/>
          <w:b/>
          <w:color w:val="00000A"/>
          <w:sz w:val="24"/>
          <w:szCs w:val="24"/>
          <w:lang w:eastAsia="zh-CN" w:bidi="hi-IN"/>
        </w:rPr>
        <w:t xml:space="preserve"> </w:t>
      </w:r>
      <w:r w:rsidR="00DD2FF2">
        <w:rPr>
          <w:rFonts w:ascii="Times New Roman" w:eastAsia="SimSun" w:hAnsi="Times New Roman" w:cs="Mangal"/>
          <w:b/>
          <w:color w:val="00000A"/>
          <w:sz w:val="24"/>
          <w:szCs w:val="24"/>
          <w:lang w:eastAsia="zh-CN" w:bidi="hi-IN"/>
        </w:rPr>
        <w:t>…</w:t>
      </w:r>
      <w:r w:rsidRPr="00987890">
        <w:rPr>
          <w:rFonts w:ascii="Times New Roman" w:eastAsia="SimSun" w:hAnsi="Times New Roman" w:cs="Mangal"/>
          <w:color w:val="00000A"/>
          <w:sz w:val="24"/>
          <w:szCs w:val="24"/>
          <w:lang w:eastAsia="zh-CN" w:bidi="hi-IN"/>
        </w:rPr>
        <w:t xml:space="preserve"> 2020.gada 17.septembra iesniegums (Gulbenes novada pašvaldībā saņemts 2020.gada 17.septembrī un reģistrēts ar </w:t>
      </w:r>
      <w:proofErr w:type="spellStart"/>
      <w:r w:rsidRPr="00987890">
        <w:rPr>
          <w:rFonts w:ascii="Times New Roman" w:eastAsia="SimSun" w:hAnsi="Times New Roman" w:cs="Mangal"/>
          <w:color w:val="00000A"/>
          <w:sz w:val="24"/>
          <w:szCs w:val="24"/>
          <w:lang w:eastAsia="zh-CN" w:bidi="hi-IN"/>
        </w:rPr>
        <w:t>Nr.GND</w:t>
      </w:r>
      <w:proofErr w:type="spellEnd"/>
      <w:r w:rsidRPr="00987890">
        <w:rPr>
          <w:rFonts w:ascii="Times New Roman" w:eastAsia="SimSun" w:hAnsi="Times New Roman" w:cs="Mangal"/>
          <w:color w:val="00000A"/>
          <w:sz w:val="24"/>
          <w:szCs w:val="24"/>
          <w:lang w:eastAsia="zh-CN" w:bidi="hi-IN"/>
        </w:rPr>
        <w:t>/5.13</w:t>
      </w:r>
      <w:r w:rsidRPr="00987890">
        <w:rPr>
          <w:rFonts w:ascii="Times New Roman" w:eastAsia="SimSun" w:hAnsi="Times New Roman" w:cs="Mangal"/>
          <w:color w:val="000000" w:themeColor="text1"/>
          <w:sz w:val="24"/>
          <w:szCs w:val="24"/>
          <w:lang w:eastAsia="zh-CN" w:bidi="hi-IN"/>
        </w:rPr>
        <w:t>.2</w:t>
      </w:r>
      <w:r w:rsidRPr="00987890">
        <w:rPr>
          <w:rFonts w:ascii="Times New Roman" w:eastAsia="SimSun" w:hAnsi="Times New Roman" w:cs="Mangal"/>
          <w:sz w:val="24"/>
          <w:szCs w:val="24"/>
          <w:lang w:eastAsia="zh-CN" w:bidi="hi-IN"/>
        </w:rPr>
        <w:t xml:space="preserve">/20/1899-L), ar </w:t>
      </w:r>
      <w:r w:rsidRPr="00987890">
        <w:rPr>
          <w:rFonts w:ascii="Times New Roman" w:eastAsia="SimSun" w:hAnsi="Times New Roman" w:cs="Mangal"/>
          <w:color w:val="000000" w:themeColor="text1"/>
          <w:sz w:val="24"/>
          <w:szCs w:val="24"/>
          <w:lang w:eastAsia="zh-CN" w:bidi="hi-IN"/>
        </w:rPr>
        <w:t xml:space="preserve">lūgumu </w:t>
      </w:r>
      <w:r w:rsidRPr="00987890">
        <w:rPr>
          <w:rFonts w:ascii="Times New Roman" w:eastAsia="SimSun" w:hAnsi="Times New Roman" w:cs="Mangal"/>
          <w:color w:val="00000A"/>
          <w:sz w:val="24"/>
          <w:szCs w:val="24"/>
          <w:lang w:eastAsia="zh-CN" w:bidi="hi-IN"/>
        </w:rPr>
        <w:t xml:space="preserve">atsavināt dzīvokļa īpašumu Viestura iela 23 – 14, Gulbene, Gulbenes novads. Iesniegumam pievienotas izziņas par komunālo maksājumu parādu </w:t>
      </w:r>
      <w:proofErr w:type="spellStart"/>
      <w:r w:rsidRPr="00987890">
        <w:rPr>
          <w:rFonts w:ascii="Times New Roman" w:eastAsia="SimSun" w:hAnsi="Times New Roman" w:cs="Mangal"/>
          <w:color w:val="00000A"/>
          <w:sz w:val="24"/>
          <w:szCs w:val="24"/>
          <w:lang w:eastAsia="zh-CN" w:bidi="hi-IN"/>
        </w:rPr>
        <w:t>neesību</w:t>
      </w:r>
      <w:proofErr w:type="spellEnd"/>
      <w:r w:rsidRPr="00987890">
        <w:rPr>
          <w:rFonts w:ascii="Times New Roman" w:eastAsia="SimSun" w:hAnsi="Times New Roman" w:cs="Mangal"/>
          <w:color w:val="00000A"/>
          <w:sz w:val="24"/>
          <w:szCs w:val="24"/>
          <w:lang w:eastAsia="zh-CN" w:bidi="hi-IN"/>
        </w:rPr>
        <w:t>.</w:t>
      </w:r>
    </w:p>
    <w:p w14:paraId="71B929EB"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87890">
        <w:rPr>
          <w:rFonts w:ascii="Times New Roman" w:hAnsi="Times New Roman" w:cs="Times New Roman"/>
          <w:bCs/>
          <w:sz w:val="24"/>
          <w:szCs w:val="24"/>
        </w:rPr>
        <w:t xml:space="preserve"> un Tautsaimniecības komitejas ieteikumu: atklāti balsojot: </w:t>
      </w:r>
      <w:r w:rsidRPr="00987890">
        <w:rPr>
          <w:rFonts w:ascii="Times New Roman" w:eastAsiaTheme="minorHAnsi" w:hAnsi="Times New Roman" w:cs="Times New Roman"/>
          <w:noProof/>
          <w:sz w:val="24"/>
          <w:szCs w:val="24"/>
          <w:lang w:eastAsia="en-US"/>
        </w:rPr>
        <w:t xml:space="preserve">ar 15 balsīm "Par" (Normunds Audzišs, Indra Caune, Andis </w:t>
      </w:r>
      <w:r w:rsidRPr="00987890">
        <w:rPr>
          <w:rFonts w:ascii="Times New Roman" w:eastAsiaTheme="minorHAnsi" w:hAnsi="Times New Roman" w:cs="Times New Roman"/>
          <w:noProof/>
          <w:sz w:val="24"/>
          <w:szCs w:val="24"/>
          <w:lang w:eastAsia="en-US"/>
        </w:rPr>
        <w:lastRenderedPageBreak/>
        <w:t>Caunītis, Gunārs Ciglis, Ieva Grīnšteine, Stanislavs Gžibovskis, Valtis Krauklis, Intars Liepiņš, Normunds Mazūrs, Ilze Mezīte, Zintis Mezītis, Guntis Princovs, Guna Pūcīte, Anatolijs Savickis, Andris Vējiņš), "Pret" – nav, "Atturas" – nav</w:t>
      </w:r>
      <w:r w:rsidRPr="00987890">
        <w:rPr>
          <w:rFonts w:ascii="Times New Roman" w:eastAsiaTheme="minorHAnsi" w:hAnsi="Times New Roman" w:cs="Times New Roman"/>
          <w:sz w:val="24"/>
          <w:szCs w:val="24"/>
          <w:lang w:eastAsia="en-US"/>
        </w:rPr>
        <w:t>, Gulbenes novada dome NOLEMJ</w:t>
      </w:r>
      <w:r w:rsidRPr="00987890">
        <w:rPr>
          <w:rFonts w:ascii="Times New Roman" w:hAnsi="Times New Roman" w:cs="Times New Roman"/>
          <w:sz w:val="24"/>
          <w:szCs w:val="24"/>
        </w:rPr>
        <w:t>:</w:t>
      </w:r>
    </w:p>
    <w:p w14:paraId="678A202B"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987890">
        <w:rPr>
          <w:rFonts w:ascii="Times New Roman" w:eastAsia="SimSun" w:hAnsi="Times New Roman" w:cs="Times New Roman"/>
          <w:color w:val="00000A"/>
          <w:sz w:val="24"/>
          <w:szCs w:val="24"/>
          <w:lang w:eastAsia="zh-CN" w:bidi="hi-IN"/>
        </w:rPr>
        <w:t>1. REĢISTRĒT dzīvokļa īpašumu</w:t>
      </w:r>
      <w:r w:rsidRPr="00987890">
        <w:rPr>
          <w:rFonts w:ascii="Times New Roman" w:eastAsia="SimSun" w:hAnsi="Times New Roman" w:cs="Mangal"/>
          <w:color w:val="00000A"/>
          <w:sz w:val="24"/>
          <w:szCs w:val="24"/>
          <w:lang w:eastAsia="zh-CN" w:bidi="hi-IN"/>
        </w:rPr>
        <w:t xml:space="preserve"> Viestura iela 23 – 14</w:t>
      </w:r>
      <w:r w:rsidRPr="00987890">
        <w:rPr>
          <w:rFonts w:ascii="Times New Roman" w:eastAsia="SimSun" w:hAnsi="Times New Roman" w:cs="Times New Roman"/>
          <w:color w:val="00000A"/>
          <w:sz w:val="24"/>
          <w:szCs w:val="24"/>
          <w:lang w:eastAsia="zh-CN" w:bidi="hi-IN"/>
        </w:rPr>
        <w:t>, Gulbene, Gulbenes novads (telpu grupas kadastra apzīmējums 5001 009 0266 001 013) zemesgrāmatā kā patstāvīgu nekustamo īpašumu.</w:t>
      </w:r>
    </w:p>
    <w:p w14:paraId="3900FEF1" w14:textId="77777777" w:rsidR="00987890" w:rsidRPr="00987890" w:rsidRDefault="00987890" w:rsidP="00987890">
      <w:pPr>
        <w:widowControl w:val="0"/>
        <w:tabs>
          <w:tab w:val="left" w:pos="993"/>
        </w:tabs>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Times New Roman"/>
          <w:color w:val="00000A"/>
          <w:sz w:val="24"/>
          <w:szCs w:val="24"/>
          <w:lang w:eastAsia="zh-CN" w:bidi="hi-IN"/>
        </w:rPr>
        <w:t>2. UZDOT Gulbenes novada pašvaldības Īpašumu pārraudzības nodaļai veikt darbības,</w:t>
      </w:r>
      <w:r w:rsidRPr="00987890">
        <w:rPr>
          <w:rFonts w:ascii="Times New Roman" w:eastAsia="SimSun" w:hAnsi="Times New Roman" w:cs="Mangal"/>
          <w:color w:val="00000A"/>
          <w:sz w:val="24"/>
          <w:szCs w:val="24"/>
          <w:lang w:eastAsia="zh-CN" w:bidi="hi-IN"/>
        </w:rPr>
        <w:t xml:space="preserve"> kas saistītas ar iepriekšminētā nekustamā īpašuma ierakstīšanu zemesgrāmatā uz Gulbenes novada pašvaldības vārda.</w:t>
      </w:r>
    </w:p>
    <w:p w14:paraId="76413DE9" w14:textId="38E6E366" w:rsidR="00987890" w:rsidRPr="00987890" w:rsidRDefault="00987890" w:rsidP="00987890">
      <w:pPr>
        <w:widowControl w:val="0"/>
        <w:tabs>
          <w:tab w:val="left" w:pos="993"/>
        </w:tabs>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 xml:space="preserve">3. NODOT atsavināšanai Gulbenes novada pašvaldībai piekrītošo dzīvokļa īpašumu Viestura iela 23 – 14, Gulbene, Gulbenes novads, kas sastāv no dzīvokļa, telpu grupas kadastra </w:t>
      </w:r>
      <w:r w:rsidRPr="00987890">
        <w:rPr>
          <w:rFonts w:ascii="Times New Roman" w:eastAsia="SimSun" w:hAnsi="Times New Roman" w:cs="Times New Roman"/>
          <w:color w:val="00000A"/>
          <w:sz w:val="24"/>
          <w:szCs w:val="24"/>
          <w:lang w:eastAsia="zh-CN" w:bidi="hi-IN"/>
        </w:rPr>
        <w:t xml:space="preserve">apzīmējums 5001 009 0266 001 013, un pie tā piederošām kopīpašuma 488/4463 domājamām daļām no būves ar kadastra apzīmējumu 5001 009 0266 001 (daudzdzīvokļu ēka), 488/4463 domājamām daļām no būves ar kadastra apzīmējumu 5001 009 0266 002 (šķūnis), 488/4463 domājamām daļām no zemes ar kadastra apzīmējumu 5001 009 0266, par brīvu cenu </w:t>
      </w:r>
      <w:r w:rsidR="00DD2FF2">
        <w:rPr>
          <w:rFonts w:ascii="Times New Roman" w:eastAsia="SimSun" w:hAnsi="Times New Roman" w:cs="Mangal"/>
          <w:color w:val="00000A"/>
          <w:sz w:val="24"/>
          <w:szCs w:val="24"/>
          <w:lang w:eastAsia="zh-CN" w:bidi="hi-IN"/>
        </w:rPr>
        <w:t>….</w:t>
      </w:r>
      <w:r w:rsidRPr="00987890">
        <w:rPr>
          <w:rFonts w:ascii="Times New Roman" w:eastAsia="SimSun" w:hAnsi="Times New Roman" w:cs="Mangal"/>
          <w:color w:val="00000A"/>
          <w:sz w:val="24"/>
          <w:szCs w:val="24"/>
          <w:lang w:eastAsia="zh-CN" w:bidi="hi-IN"/>
        </w:rPr>
        <w:t>.</w:t>
      </w:r>
    </w:p>
    <w:p w14:paraId="3FF11618" w14:textId="77777777" w:rsidR="00987890" w:rsidRPr="00987890" w:rsidRDefault="00987890" w:rsidP="00987890">
      <w:pPr>
        <w:widowControl w:val="0"/>
        <w:tabs>
          <w:tab w:val="left" w:pos="993"/>
        </w:tabs>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1EE979B4"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7DEE9FD7"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Gulbenes novada domes priekšsēdētājs</w:t>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proofErr w:type="spellStart"/>
      <w:r w:rsidRPr="00987890">
        <w:rPr>
          <w:rFonts w:ascii="Times New Roman" w:eastAsiaTheme="minorHAnsi" w:hAnsi="Times New Roman" w:cs="Times New Roman"/>
          <w:sz w:val="24"/>
          <w:szCs w:val="24"/>
          <w:lang w:eastAsia="en-US"/>
        </w:rPr>
        <w:t>N.Audzišs</w:t>
      </w:r>
      <w:proofErr w:type="spellEnd"/>
    </w:p>
    <w:p w14:paraId="4676F6D0"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5CE75F34" w14:textId="7E000435" w:rsidR="00DD2FF2"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Sagatavoja: Rita Cinkuse</w:t>
      </w:r>
    </w:p>
    <w:p w14:paraId="61AE532C" w14:textId="77777777" w:rsidR="00DD2FF2" w:rsidRDefault="00DD2FF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rsidRPr="00987890" w14:paraId="4C1D58F4" w14:textId="77777777" w:rsidTr="00DD2FF2">
        <w:tc>
          <w:tcPr>
            <w:tcW w:w="9354" w:type="dxa"/>
          </w:tcPr>
          <w:p w14:paraId="53750A6A"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noProof/>
              </w:rPr>
              <w:lastRenderedPageBreak/>
              <w:drawing>
                <wp:inline distT="0" distB="0" distL="0" distR="0" wp14:anchorId="77503FF9" wp14:editId="5CB31F81">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rsidRPr="00987890" w14:paraId="65248D9F" w14:textId="77777777" w:rsidTr="00DD2FF2">
        <w:tc>
          <w:tcPr>
            <w:tcW w:w="9354" w:type="dxa"/>
          </w:tcPr>
          <w:p w14:paraId="1CEA5751"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b/>
                <w:bCs/>
                <w:sz w:val="28"/>
                <w:szCs w:val="28"/>
                <w:lang w:eastAsia="en-US"/>
              </w:rPr>
              <w:t>GULBENES NOVADA PAŠVALDĪBA</w:t>
            </w:r>
          </w:p>
        </w:tc>
      </w:tr>
      <w:tr w:rsidR="00987890" w:rsidRPr="00987890" w14:paraId="07A791CB" w14:textId="77777777" w:rsidTr="00DD2FF2">
        <w:tc>
          <w:tcPr>
            <w:tcW w:w="9354" w:type="dxa"/>
          </w:tcPr>
          <w:p w14:paraId="465A0CBD"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Reģ.Nr.90009116327</w:t>
            </w:r>
          </w:p>
        </w:tc>
      </w:tr>
      <w:tr w:rsidR="00987890" w:rsidRPr="00987890" w14:paraId="49C083D1" w14:textId="77777777" w:rsidTr="00DD2FF2">
        <w:tc>
          <w:tcPr>
            <w:tcW w:w="9354" w:type="dxa"/>
          </w:tcPr>
          <w:p w14:paraId="4290D823"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Ābeļu iela 2, Gulbene, Gulbenes nov., LV-4401</w:t>
            </w:r>
          </w:p>
        </w:tc>
      </w:tr>
      <w:tr w:rsidR="00987890" w:rsidRPr="00987890" w14:paraId="4DEE90F4" w14:textId="77777777" w:rsidTr="00DD2FF2">
        <w:tc>
          <w:tcPr>
            <w:tcW w:w="9354" w:type="dxa"/>
          </w:tcPr>
          <w:p w14:paraId="798DBF3D"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Tālrunis 64497710, mob.26595362, e-pasts; dome@gulbene.lv, www.gulbene.lv</w:t>
            </w:r>
          </w:p>
        </w:tc>
      </w:tr>
    </w:tbl>
    <w:p w14:paraId="543BBBFA" w14:textId="77777777" w:rsidR="00987890" w:rsidRPr="00987890" w:rsidRDefault="00987890" w:rsidP="00987890">
      <w:pPr>
        <w:jc w:val="center"/>
        <w:rPr>
          <w:rFonts w:ascii="Times New Roman" w:eastAsiaTheme="minorHAnsi" w:hAnsi="Times New Roman" w:cs="Times New Roman"/>
          <w:b/>
          <w:bCs/>
          <w:sz w:val="24"/>
          <w:szCs w:val="24"/>
          <w:lang w:eastAsia="en-US"/>
        </w:rPr>
      </w:pPr>
      <w:r w:rsidRPr="00987890">
        <w:rPr>
          <w:rFonts w:ascii="Times New Roman" w:eastAsiaTheme="minorHAnsi" w:hAnsi="Times New Roman" w:cs="Times New Roman"/>
          <w:b/>
          <w:bCs/>
          <w:sz w:val="24"/>
          <w:szCs w:val="24"/>
          <w:lang w:eastAsia="en-US"/>
        </w:rPr>
        <w:t>GULBENES NOVADA DOMES LĒMUMS</w:t>
      </w:r>
    </w:p>
    <w:p w14:paraId="12A74FC6" w14:textId="77777777" w:rsidR="00987890" w:rsidRPr="00987890" w:rsidRDefault="00987890" w:rsidP="00987890">
      <w:pPr>
        <w:jc w:val="center"/>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Gulbenē</w:t>
      </w:r>
    </w:p>
    <w:p w14:paraId="37AC0C43" w14:textId="77777777" w:rsidR="00987890" w:rsidRPr="00987890" w:rsidRDefault="00987890" w:rsidP="00987890">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58312701" w14:textId="77777777" w:rsidTr="00987890">
        <w:tc>
          <w:tcPr>
            <w:tcW w:w="4729" w:type="dxa"/>
          </w:tcPr>
          <w:p w14:paraId="5E5F3C0E"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tcPr>
          <w:p w14:paraId="068FDD80"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Nr. GND/2020/830</w:t>
            </w:r>
          </w:p>
        </w:tc>
      </w:tr>
      <w:tr w:rsidR="00987890" w:rsidRPr="00987890" w14:paraId="6DF7C7BC" w14:textId="77777777" w:rsidTr="00987890">
        <w:tc>
          <w:tcPr>
            <w:tcW w:w="4729" w:type="dxa"/>
          </w:tcPr>
          <w:p w14:paraId="70B23158"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7F1BF0F4"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4.p)</w:t>
            </w:r>
          </w:p>
        </w:tc>
      </w:tr>
    </w:tbl>
    <w:p w14:paraId="55B66451"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51335C5A" w14:textId="77777777" w:rsidR="00987890" w:rsidRPr="00987890" w:rsidRDefault="00987890" w:rsidP="00987890">
      <w:pPr>
        <w:spacing w:after="160" w:line="259" w:lineRule="auto"/>
        <w:rPr>
          <w:rFonts w:ascii="Times New Roman" w:eastAsiaTheme="minorHAnsi" w:hAnsi="Times New Roman" w:cs="Times New Roman"/>
          <w:b/>
          <w:sz w:val="24"/>
          <w:szCs w:val="24"/>
          <w:lang w:eastAsia="en-US"/>
        </w:rPr>
      </w:pPr>
      <w:r w:rsidRPr="00987890">
        <w:rPr>
          <w:rFonts w:ascii="Times New Roman" w:eastAsiaTheme="minorHAnsi" w:hAnsi="Times New Roman" w:cs="Times New Roman"/>
          <w:b/>
          <w:sz w:val="24"/>
          <w:szCs w:val="24"/>
          <w:lang w:eastAsia="en-US"/>
        </w:rPr>
        <w:t>Par Gulbenes pilsētas dzīvokļa īpašuma Nākotnes iela 2 k-4 – 6, atsavināšanu</w:t>
      </w:r>
    </w:p>
    <w:p w14:paraId="3A6ADC3C" w14:textId="237338A9" w:rsidR="00987890" w:rsidRPr="00987890" w:rsidRDefault="00987890" w:rsidP="00987890">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Izskatīts</w:t>
      </w:r>
      <w:r w:rsidRPr="00987890">
        <w:rPr>
          <w:rFonts w:ascii="Times New Roman" w:eastAsia="SimSun" w:hAnsi="Times New Roman" w:cs="Mangal"/>
          <w:b/>
          <w:color w:val="00000A"/>
          <w:sz w:val="24"/>
          <w:szCs w:val="24"/>
          <w:lang w:eastAsia="zh-CN" w:bidi="hi-IN"/>
        </w:rPr>
        <w:t xml:space="preserve"> </w:t>
      </w:r>
      <w:r w:rsidR="00DD2FF2">
        <w:rPr>
          <w:rFonts w:ascii="Times New Roman" w:eastAsia="SimSun" w:hAnsi="Times New Roman" w:cs="Mangal"/>
          <w:b/>
          <w:color w:val="00000A"/>
          <w:sz w:val="24"/>
          <w:szCs w:val="24"/>
          <w:lang w:eastAsia="zh-CN" w:bidi="hi-IN"/>
        </w:rPr>
        <w:t>…</w:t>
      </w:r>
      <w:r w:rsidRPr="00987890">
        <w:rPr>
          <w:rFonts w:ascii="Times New Roman" w:eastAsia="SimSun" w:hAnsi="Times New Roman" w:cs="Mangal"/>
          <w:color w:val="00000A"/>
          <w:sz w:val="24"/>
          <w:szCs w:val="24"/>
          <w:lang w:eastAsia="zh-CN" w:bidi="hi-IN"/>
        </w:rPr>
        <w:t xml:space="preserve">, 2020.gada 2.oktobra iesniegums (Gulbenes novada pašvaldībā saņemts 2020.gada 2.oktobrī un reģistrēts ar </w:t>
      </w:r>
      <w:proofErr w:type="spellStart"/>
      <w:r w:rsidRPr="00987890">
        <w:rPr>
          <w:rFonts w:ascii="Times New Roman" w:eastAsia="SimSun" w:hAnsi="Times New Roman" w:cs="Mangal"/>
          <w:color w:val="00000A"/>
          <w:sz w:val="24"/>
          <w:szCs w:val="24"/>
          <w:lang w:eastAsia="zh-CN" w:bidi="hi-IN"/>
        </w:rPr>
        <w:t>Nr.GND</w:t>
      </w:r>
      <w:proofErr w:type="spellEnd"/>
      <w:r w:rsidRPr="00987890">
        <w:rPr>
          <w:rFonts w:ascii="Times New Roman" w:eastAsia="SimSun" w:hAnsi="Times New Roman" w:cs="Mangal"/>
          <w:color w:val="00000A"/>
          <w:sz w:val="24"/>
          <w:szCs w:val="24"/>
          <w:lang w:eastAsia="zh-CN" w:bidi="hi-IN"/>
        </w:rPr>
        <w:t>/5.13</w:t>
      </w:r>
      <w:r w:rsidRPr="00987890">
        <w:rPr>
          <w:rFonts w:ascii="Times New Roman" w:eastAsia="SimSun" w:hAnsi="Times New Roman" w:cs="Mangal"/>
          <w:color w:val="000000" w:themeColor="text1"/>
          <w:sz w:val="24"/>
          <w:szCs w:val="24"/>
          <w:lang w:eastAsia="zh-CN" w:bidi="hi-IN"/>
        </w:rPr>
        <w:t>.2</w:t>
      </w:r>
      <w:r w:rsidRPr="00987890">
        <w:rPr>
          <w:rFonts w:ascii="Times New Roman" w:eastAsia="SimSun" w:hAnsi="Times New Roman" w:cs="Mangal"/>
          <w:sz w:val="24"/>
          <w:szCs w:val="24"/>
          <w:lang w:eastAsia="zh-CN" w:bidi="hi-IN"/>
        </w:rPr>
        <w:t xml:space="preserve">/20/2049-K), ar </w:t>
      </w:r>
      <w:r w:rsidRPr="00987890">
        <w:rPr>
          <w:rFonts w:ascii="Times New Roman" w:eastAsia="SimSun" w:hAnsi="Times New Roman" w:cs="Mangal"/>
          <w:color w:val="000000" w:themeColor="text1"/>
          <w:sz w:val="24"/>
          <w:szCs w:val="24"/>
          <w:lang w:eastAsia="zh-CN" w:bidi="hi-IN"/>
        </w:rPr>
        <w:t xml:space="preserve">lūgumu </w:t>
      </w:r>
      <w:r w:rsidRPr="00987890">
        <w:rPr>
          <w:rFonts w:ascii="Times New Roman" w:eastAsia="SimSun" w:hAnsi="Times New Roman" w:cs="Mangal"/>
          <w:color w:val="00000A"/>
          <w:sz w:val="24"/>
          <w:szCs w:val="24"/>
          <w:lang w:eastAsia="zh-CN" w:bidi="hi-IN"/>
        </w:rPr>
        <w:t xml:space="preserve">atsavināt dzīvokļa īpašumu Nākotnes iela 2 k-4 – 6, Gulbene, Gulbenes novads. Iesniegumam pievienotas izziņas par komunālo maksājumu parādu </w:t>
      </w:r>
      <w:proofErr w:type="spellStart"/>
      <w:r w:rsidRPr="00987890">
        <w:rPr>
          <w:rFonts w:ascii="Times New Roman" w:eastAsia="SimSun" w:hAnsi="Times New Roman" w:cs="Mangal"/>
          <w:color w:val="00000A"/>
          <w:sz w:val="24"/>
          <w:szCs w:val="24"/>
          <w:lang w:eastAsia="zh-CN" w:bidi="hi-IN"/>
        </w:rPr>
        <w:t>neesību</w:t>
      </w:r>
      <w:proofErr w:type="spellEnd"/>
      <w:r w:rsidRPr="00987890">
        <w:rPr>
          <w:rFonts w:ascii="Times New Roman" w:eastAsia="SimSun" w:hAnsi="Times New Roman" w:cs="Mangal"/>
          <w:color w:val="00000A"/>
          <w:sz w:val="24"/>
          <w:szCs w:val="24"/>
          <w:lang w:eastAsia="zh-CN" w:bidi="hi-IN"/>
        </w:rPr>
        <w:t>.</w:t>
      </w:r>
    </w:p>
    <w:p w14:paraId="308FC715"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87890">
        <w:rPr>
          <w:rFonts w:ascii="Times New Roman" w:hAnsi="Times New Roman" w:cs="Times New Roman"/>
          <w:bCs/>
          <w:sz w:val="24"/>
          <w:szCs w:val="24"/>
        </w:rPr>
        <w:t xml:space="preserve"> un Tautsaimniecības komitejas ieteikumu: atklāti balsojot: </w:t>
      </w:r>
      <w:r w:rsidRPr="00987890">
        <w:rPr>
          <w:rFonts w:ascii="Times New Roman" w:eastAsiaTheme="minorHAnsi" w:hAnsi="Times New Roman" w:cs="Times New Roman"/>
          <w:noProof/>
          <w:sz w:val="24"/>
          <w:szCs w:val="24"/>
          <w:lang w:eastAsia="en-US"/>
        </w:rPr>
        <w:t xml:space="preserve">ar 16 balsīm "Par" (Normunds Audzišs, Indra Caune, Andis Caunītis, Gunārs Ciglis, Larisa Cīrule, Ieva Grīnšteine, Stanislavs Gžibovskis, Valtis Krauklis, </w:t>
      </w:r>
      <w:r w:rsidRPr="00987890">
        <w:rPr>
          <w:rFonts w:ascii="Times New Roman" w:eastAsiaTheme="minorHAnsi" w:hAnsi="Times New Roman" w:cs="Times New Roman"/>
          <w:noProof/>
          <w:sz w:val="24"/>
          <w:szCs w:val="24"/>
          <w:lang w:eastAsia="en-US"/>
        </w:rPr>
        <w:lastRenderedPageBreak/>
        <w:t>Intars Liepiņš, Normunds Mazūrs, Ilze Mezīte, Zintis Mezītis, Guntis Princovs, Guna Pūcīte, Anatolijs Savickis, Andris Vējiņš), "Pret" – nav, "Atturas" – nav</w:t>
      </w:r>
      <w:r w:rsidRPr="00987890">
        <w:rPr>
          <w:rFonts w:ascii="Times New Roman" w:eastAsiaTheme="minorHAnsi" w:hAnsi="Times New Roman" w:cs="Times New Roman"/>
          <w:sz w:val="24"/>
          <w:szCs w:val="24"/>
          <w:lang w:eastAsia="en-US"/>
        </w:rPr>
        <w:t>, Gulbenes novada dome NOLEMJ</w:t>
      </w:r>
      <w:r w:rsidRPr="00987890">
        <w:rPr>
          <w:rFonts w:ascii="Times New Roman" w:hAnsi="Times New Roman" w:cs="Times New Roman"/>
          <w:sz w:val="24"/>
          <w:szCs w:val="24"/>
        </w:rPr>
        <w:t>:</w:t>
      </w:r>
    </w:p>
    <w:p w14:paraId="16D54FF1"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987890">
        <w:rPr>
          <w:rFonts w:ascii="Times New Roman" w:eastAsia="SimSun" w:hAnsi="Times New Roman" w:cs="Times New Roman"/>
          <w:color w:val="00000A"/>
          <w:sz w:val="24"/>
          <w:szCs w:val="24"/>
          <w:lang w:eastAsia="zh-CN" w:bidi="hi-IN"/>
        </w:rPr>
        <w:t xml:space="preserve">1. REĢISTRĒT dzīvokļa īpašumu </w:t>
      </w:r>
      <w:r w:rsidRPr="00987890">
        <w:rPr>
          <w:rFonts w:ascii="Times New Roman" w:eastAsia="SimSun" w:hAnsi="Times New Roman" w:cs="Mangal"/>
          <w:color w:val="00000A"/>
          <w:sz w:val="24"/>
          <w:szCs w:val="24"/>
          <w:lang w:eastAsia="zh-CN" w:bidi="hi-IN"/>
        </w:rPr>
        <w:t>Nākotnes iela 2 k-4 – 6</w:t>
      </w:r>
      <w:r w:rsidRPr="00987890">
        <w:rPr>
          <w:rFonts w:ascii="Times New Roman" w:eastAsia="SimSun" w:hAnsi="Times New Roman" w:cs="Times New Roman"/>
          <w:color w:val="00000A"/>
          <w:sz w:val="24"/>
          <w:szCs w:val="24"/>
          <w:lang w:eastAsia="zh-CN" w:bidi="hi-IN"/>
        </w:rPr>
        <w:t>, Gulbene, Gulbenes novads (telpu grupas kadastra apzīmējums 5001 004 0163 001 006), zemesgrāmatā kā patstāvīgu nekustamo īpašumu.</w:t>
      </w:r>
    </w:p>
    <w:p w14:paraId="106885D4" w14:textId="77777777" w:rsidR="00987890" w:rsidRPr="00987890" w:rsidRDefault="00987890" w:rsidP="00987890">
      <w:pPr>
        <w:widowControl w:val="0"/>
        <w:tabs>
          <w:tab w:val="left" w:pos="993"/>
        </w:tabs>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Times New Roman"/>
          <w:color w:val="00000A"/>
          <w:sz w:val="24"/>
          <w:szCs w:val="24"/>
          <w:lang w:eastAsia="zh-CN" w:bidi="hi-IN"/>
        </w:rPr>
        <w:t>2. UZDOT Gulbenes novada pašvaldības Īpašumu pārraudzības nodaļai veikt darbības,</w:t>
      </w:r>
      <w:r w:rsidRPr="00987890">
        <w:rPr>
          <w:rFonts w:ascii="Times New Roman" w:eastAsia="SimSun" w:hAnsi="Times New Roman" w:cs="Mangal"/>
          <w:color w:val="00000A"/>
          <w:sz w:val="24"/>
          <w:szCs w:val="24"/>
          <w:lang w:eastAsia="zh-CN" w:bidi="hi-IN"/>
        </w:rPr>
        <w:t xml:space="preserve"> kas saistītas ar iepriekšminētā nekustamā īpašuma ierakstīšanu zemesgrāmatā uz Gulbenes novada pašvaldības vārda.</w:t>
      </w:r>
    </w:p>
    <w:p w14:paraId="14E2CF1D" w14:textId="3BF4F83C" w:rsidR="00987890" w:rsidRPr="00987890" w:rsidRDefault="00987890" w:rsidP="00987890">
      <w:pPr>
        <w:widowControl w:val="0"/>
        <w:tabs>
          <w:tab w:val="left" w:pos="993"/>
        </w:tabs>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 xml:space="preserve">3. NODOT atsavināšanai Gulbenes novada pašvaldībai piekrītošo dzīvokļa īpašumu Nākotnes iela 2 k-4 – 6, Gulbene, Gulbenes novads, kas sastāv no dzīvokļa, telpu grupas kadastra </w:t>
      </w:r>
      <w:r w:rsidRPr="00987890">
        <w:rPr>
          <w:rFonts w:ascii="Times New Roman" w:eastAsia="SimSun" w:hAnsi="Times New Roman" w:cs="Times New Roman"/>
          <w:color w:val="00000A"/>
          <w:sz w:val="24"/>
          <w:szCs w:val="24"/>
          <w:lang w:eastAsia="zh-CN" w:bidi="hi-IN"/>
        </w:rPr>
        <w:t xml:space="preserve">apzīmējums 5001 004 0163 001 006, un pie tā piederošām kopīpašuma 403/30619 domājamām daļām no būves ar kadastra apzīmējumu 5001 004 0163 001 (dzīvojamā māja), 403/30619 domājamām daļām no zemes ar kadastra apzīmējumu 5001 004 0163, par brīvu cenu </w:t>
      </w:r>
      <w:r w:rsidR="00DD2FF2">
        <w:rPr>
          <w:rFonts w:ascii="Times New Roman" w:eastAsia="SimSun" w:hAnsi="Times New Roman" w:cs="Mangal"/>
          <w:color w:val="00000A"/>
          <w:sz w:val="24"/>
          <w:szCs w:val="24"/>
          <w:lang w:eastAsia="zh-CN" w:bidi="hi-IN"/>
        </w:rPr>
        <w:t>…</w:t>
      </w:r>
      <w:r w:rsidRPr="00987890">
        <w:rPr>
          <w:rFonts w:ascii="Times New Roman" w:eastAsia="SimSun" w:hAnsi="Times New Roman" w:cs="Mangal"/>
          <w:color w:val="00000A"/>
          <w:sz w:val="24"/>
          <w:szCs w:val="24"/>
          <w:lang w:eastAsia="zh-CN" w:bidi="hi-IN"/>
        </w:rPr>
        <w:t>.</w:t>
      </w:r>
    </w:p>
    <w:p w14:paraId="5C304EBF" w14:textId="77777777" w:rsidR="00987890" w:rsidRPr="00987890" w:rsidRDefault="00987890" w:rsidP="00987890">
      <w:pPr>
        <w:widowControl w:val="0"/>
        <w:tabs>
          <w:tab w:val="left" w:pos="993"/>
        </w:tabs>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4449CC9A"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5E3B1A44"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Gulbenes novada domes priekšsēdētājs</w:t>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proofErr w:type="spellStart"/>
      <w:r w:rsidRPr="00987890">
        <w:rPr>
          <w:rFonts w:ascii="Times New Roman" w:eastAsiaTheme="minorHAnsi" w:hAnsi="Times New Roman" w:cs="Times New Roman"/>
          <w:sz w:val="24"/>
          <w:szCs w:val="24"/>
          <w:lang w:eastAsia="en-US"/>
        </w:rPr>
        <w:t>N.Audzišs</w:t>
      </w:r>
      <w:proofErr w:type="spellEnd"/>
    </w:p>
    <w:p w14:paraId="1C6B993E"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66E2A0A2" w14:textId="5900875E" w:rsidR="00DD2FF2"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Sagatavoja: Rita Cinkuse</w:t>
      </w:r>
    </w:p>
    <w:p w14:paraId="04560D20" w14:textId="77777777" w:rsidR="00DD2FF2" w:rsidRDefault="00DD2FF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rsidRPr="00987890" w14:paraId="78F7F45B" w14:textId="77777777" w:rsidTr="00DD2FF2">
        <w:tc>
          <w:tcPr>
            <w:tcW w:w="9354" w:type="dxa"/>
          </w:tcPr>
          <w:p w14:paraId="10752422"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noProof/>
              </w:rPr>
              <w:lastRenderedPageBreak/>
              <w:drawing>
                <wp:inline distT="0" distB="0" distL="0" distR="0" wp14:anchorId="6EAE5865" wp14:editId="31821307">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rsidRPr="00987890" w14:paraId="7B3C245E" w14:textId="77777777" w:rsidTr="00DD2FF2">
        <w:tc>
          <w:tcPr>
            <w:tcW w:w="9354" w:type="dxa"/>
          </w:tcPr>
          <w:p w14:paraId="5B663640"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b/>
                <w:bCs/>
                <w:sz w:val="28"/>
                <w:szCs w:val="28"/>
                <w:lang w:eastAsia="en-US"/>
              </w:rPr>
              <w:t>GULBENES NOVADA PAŠVALDĪBA</w:t>
            </w:r>
          </w:p>
        </w:tc>
      </w:tr>
      <w:tr w:rsidR="00987890" w:rsidRPr="00987890" w14:paraId="7A66DA07" w14:textId="77777777" w:rsidTr="00DD2FF2">
        <w:tc>
          <w:tcPr>
            <w:tcW w:w="9354" w:type="dxa"/>
          </w:tcPr>
          <w:p w14:paraId="4D4C124C"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Reģ.Nr.90009116327</w:t>
            </w:r>
          </w:p>
        </w:tc>
      </w:tr>
      <w:tr w:rsidR="00987890" w:rsidRPr="00987890" w14:paraId="33CAA234" w14:textId="77777777" w:rsidTr="00DD2FF2">
        <w:tc>
          <w:tcPr>
            <w:tcW w:w="9354" w:type="dxa"/>
          </w:tcPr>
          <w:p w14:paraId="56C73860"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Ābeļu iela 2, Gulbene, Gulbenes nov., LV-4401</w:t>
            </w:r>
          </w:p>
        </w:tc>
      </w:tr>
      <w:tr w:rsidR="00987890" w:rsidRPr="00987890" w14:paraId="20B9DFE1" w14:textId="77777777" w:rsidTr="00DD2FF2">
        <w:tc>
          <w:tcPr>
            <w:tcW w:w="9354" w:type="dxa"/>
          </w:tcPr>
          <w:p w14:paraId="7FBD6ADF"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Tālrunis 64497710, mob.26595362, e-pasts; dome@gulbene.lv, www.gulbene.lv</w:t>
            </w:r>
          </w:p>
        </w:tc>
      </w:tr>
    </w:tbl>
    <w:p w14:paraId="15CE7FC0" w14:textId="77777777" w:rsidR="00987890" w:rsidRPr="00987890" w:rsidRDefault="00987890" w:rsidP="00987890">
      <w:pPr>
        <w:jc w:val="center"/>
        <w:rPr>
          <w:rFonts w:ascii="Times New Roman" w:eastAsiaTheme="minorHAnsi" w:hAnsi="Times New Roman" w:cs="Times New Roman"/>
          <w:b/>
          <w:bCs/>
          <w:sz w:val="24"/>
          <w:szCs w:val="24"/>
          <w:lang w:eastAsia="en-US"/>
        </w:rPr>
      </w:pPr>
      <w:r w:rsidRPr="00987890">
        <w:rPr>
          <w:rFonts w:ascii="Times New Roman" w:eastAsiaTheme="minorHAnsi" w:hAnsi="Times New Roman" w:cs="Times New Roman"/>
          <w:b/>
          <w:bCs/>
          <w:sz w:val="24"/>
          <w:szCs w:val="24"/>
          <w:lang w:eastAsia="en-US"/>
        </w:rPr>
        <w:t>GULBENES NOVADA DOMES LĒMUMS</w:t>
      </w:r>
    </w:p>
    <w:p w14:paraId="2E07A764" w14:textId="77777777" w:rsidR="00987890" w:rsidRPr="00987890" w:rsidRDefault="00987890" w:rsidP="00987890">
      <w:pPr>
        <w:jc w:val="center"/>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Gulbenē</w:t>
      </w:r>
    </w:p>
    <w:p w14:paraId="76AD7B78" w14:textId="77777777" w:rsidR="00987890" w:rsidRPr="00987890" w:rsidRDefault="00987890" w:rsidP="00987890">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344949D9" w14:textId="77777777" w:rsidTr="00987890">
        <w:tc>
          <w:tcPr>
            <w:tcW w:w="4729" w:type="dxa"/>
          </w:tcPr>
          <w:p w14:paraId="7866AA1E"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tcPr>
          <w:p w14:paraId="15994719"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Nr. GND/2020/831</w:t>
            </w:r>
          </w:p>
        </w:tc>
      </w:tr>
      <w:tr w:rsidR="00987890" w:rsidRPr="00987890" w14:paraId="217388B9" w14:textId="77777777" w:rsidTr="00987890">
        <w:tc>
          <w:tcPr>
            <w:tcW w:w="4729" w:type="dxa"/>
          </w:tcPr>
          <w:p w14:paraId="7AA2D369"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53954B38"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5.p)</w:t>
            </w:r>
          </w:p>
        </w:tc>
      </w:tr>
    </w:tbl>
    <w:p w14:paraId="6850F1D4"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045A3CF1" w14:textId="77777777" w:rsidR="00987890" w:rsidRPr="00987890" w:rsidRDefault="00987890" w:rsidP="00987890">
      <w:pPr>
        <w:spacing w:after="160" w:line="259" w:lineRule="auto"/>
        <w:rPr>
          <w:rFonts w:ascii="Times New Roman" w:eastAsiaTheme="minorHAnsi" w:hAnsi="Times New Roman" w:cs="Times New Roman"/>
          <w:b/>
          <w:sz w:val="24"/>
          <w:szCs w:val="24"/>
          <w:lang w:eastAsia="en-US"/>
        </w:rPr>
      </w:pPr>
      <w:r w:rsidRPr="00987890">
        <w:rPr>
          <w:rFonts w:ascii="Times New Roman" w:eastAsiaTheme="minorHAnsi" w:hAnsi="Times New Roman" w:cs="Times New Roman"/>
          <w:b/>
          <w:sz w:val="24"/>
          <w:szCs w:val="24"/>
          <w:lang w:eastAsia="en-US"/>
        </w:rPr>
        <w:t>Par Rankas pagasta dzīvokļa īpašuma “Lauksaimniecības skola 10”-10, atsavināšanu</w:t>
      </w:r>
    </w:p>
    <w:p w14:paraId="14E0A4BF" w14:textId="77777777" w:rsidR="00987890" w:rsidRPr="00987890" w:rsidRDefault="00987890" w:rsidP="00987890">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 xml:space="preserve">Izskatīts </w:t>
      </w:r>
      <w:r w:rsidRPr="00987890">
        <w:rPr>
          <w:rFonts w:ascii="Times New Roman" w:eastAsia="SimSun" w:hAnsi="Times New Roman" w:cs="Mangal"/>
          <w:b/>
          <w:color w:val="00000A"/>
          <w:sz w:val="24"/>
          <w:szCs w:val="24"/>
          <w:lang w:eastAsia="zh-CN" w:bidi="hi-IN"/>
        </w:rPr>
        <w:t xml:space="preserve">Gulbenes novada Rankas pagasta pārvaldes, </w:t>
      </w:r>
      <w:r w:rsidRPr="00987890">
        <w:rPr>
          <w:rFonts w:ascii="Times New Roman" w:eastAsia="SimSun" w:hAnsi="Times New Roman" w:cs="Mangal"/>
          <w:color w:val="00000A"/>
          <w:sz w:val="24"/>
          <w:szCs w:val="24"/>
          <w:lang w:eastAsia="zh-CN" w:bidi="hi-IN"/>
        </w:rPr>
        <w:t>reģistrācijas Nr.90011483170, juridiskā adrese: “</w:t>
      </w:r>
      <w:proofErr w:type="spellStart"/>
      <w:r w:rsidRPr="00987890">
        <w:rPr>
          <w:rFonts w:ascii="Times New Roman" w:eastAsia="SimSun" w:hAnsi="Times New Roman" w:cs="Mangal"/>
          <w:color w:val="00000A"/>
          <w:sz w:val="24"/>
          <w:szCs w:val="24"/>
          <w:lang w:eastAsia="zh-CN" w:bidi="hi-IN"/>
        </w:rPr>
        <w:t>Krastkalni</w:t>
      </w:r>
      <w:proofErr w:type="spellEnd"/>
      <w:r w:rsidRPr="00987890">
        <w:rPr>
          <w:rFonts w:ascii="Times New Roman" w:eastAsia="SimSun" w:hAnsi="Times New Roman" w:cs="Mangal"/>
          <w:color w:val="00000A"/>
          <w:sz w:val="24"/>
          <w:szCs w:val="24"/>
          <w:lang w:eastAsia="zh-CN" w:bidi="hi-IN"/>
        </w:rPr>
        <w:t xml:space="preserve">”, Ranka, Rankas pagasts, Gulbenes novads, LV – 4416, 2020.gada 2.oktobra iesniegums </w:t>
      </w:r>
      <w:proofErr w:type="spellStart"/>
      <w:r w:rsidRPr="00987890">
        <w:rPr>
          <w:rFonts w:ascii="Times New Roman" w:eastAsia="SimSun" w:hAnsi="Times New Roman" w:cs="Mangal"/>
          <w:color w:val="00000A"/>
          <w:sz w:val="24"/>
          <w:szCs w:val="24"/>
          <w:lang w:eastAsia="zh-CN" w:bidi="hi-IN"/>
        </w:rPr>
        <w:t>Nr.RA</w:t>
      </w:r>
      <w:proofErr w:type="spellEnd"/>
      <w:r w:rsidRPr="00987890">
        <w:rPr>
          <w:rFonts w:ascii="Times New Roman" w:eastAsia="SimSun" w:hAnsi="Times New Roman" w:cs="Mangal"/>
          <w:color w:val="00000A"/>
          <w:sz w:val="24"/>
          <w:szCs w:val="24"/>
          <w:lang w:eastAsia="zh-CN" w:bidi="hi-IN"/>
        </w:rPr>
        <w:t xml:space="preserve">/4.2/20/64 (Gulbenes novada pašvaldībā saņemts 2020.gada 2.oktobrī un reģistrēts ar </w:t>
      </w:r>
      <w:proofErr w:type="spellStart"/>
      <w:r w:rsidRPr="00987890">
        <w:rPr>
          <w:rFonts w:ascii="Times New Roman" w:eastAsia="SimSun" w:hAnsi="Times New Roman" w:cs="Mangal"/>
          <w:color w:val="00000A"/>
          <w:sz w:val="24"/>
          <w:szCs w:val="24"/>
          <w:lang w:eastAsia="zh-CN" w:bidi="hi-IN"/>
        </w:rPr>
        <w:t>Nr.GND</w:t>
      </w:r>
      <w:proofErr w:type="spellEnd"/>
      <w:r w:rsidRPr="00987890">
        <w:rPr>
          <w:rFonts w:ascii="Times New Roman" w:eastAsia="SimSun" w:hAnsi="Times New Roman" w:cs="Mangal"/>
          <w:color w:val="00000A"/>
          <w:sz w:val="24"/>
          <w:szCs w:val="24"/>
          <w:lang w:eastAsia="zh-CN" w:bidi="hi-IN"/>
        </w:rPr>
        <w:t>/5.13.2/20/2047-G) ar lūgumu atsavināt nekustamo īpašumu “Lauksaimniecības skola 10” – 10, Ranka, Rankas pagasts, Gulbenes novads. Dzīvojamās telpas nav nepieciešamas pašvaldības dzīvojamā fonda nodrošināšanai.</w:t>
      </w:r>
    </w:p>
    <w:p w14:paraId="091CF9E6"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987890">
        <w:rPr>
          <w:rFonts w:ascii="Times New Roman" w:hAnsi="Times New Roman" w:cs="Times New Roman"/>
          <w:bCs/>
          <w:sz w:val="24"/>
          <w:szCs w:val="24"/>
        </w:rPr>
        <w:t xml:space="preserve">un Tautsaimniecības komitejas ieteikumu: atklāti balsojot: </w:t>
      </w:r>
      <w:r w:rsidRPr="00987890">
        <w:rPr>
          <w:rFonts w:ascii="Times New Roman" w:eastAsiaTheme="minorHAnsi" w:hAnsi="Times New Roman" w:cs="Times New Roman"/>
          <w:noProof/>
          <w:sz w:val="24"/>
          <w:szCs w:val="24"/>
          <w:lang w:eastAsia="en-US"/>
        </w:rPr>
        <w:t xml:space="preserve">ar 15 balsīm "Par" (Normunds Audzišs, Indra Caune, Andis Caunītis, Gunārs Ciglis, Ieva Grīnšteine, </w:t>
      </w:r>
      <w:r w:rsidRPr="00987890">
        <w:rPr>
          <w:rFonts w:ascii="Times New Roman" w:eastAsiaTheme="minorHAnsi" w:hAnsi="Times New Roman" w:cs="Times New Roman"/>
          <w:noProof/>
          <w:sz w:val="24"/>
          <w:szCs w:val="24"/>
          <w:lang w:eastAsia="en-US"/>
        </w:rPr>
        <w:lastRenderedPageBreak/>
        <w:t>Stanislavs Gžibovskis, Valtis Krauklis, Intars Liepiņš, Normunds Mazūrs, Ilze Mezīte, Zintis Mezītis, Guntis Princovs, Guna Pūcīte, Anatolijs Savickis, Andris Vējiņš), "Pret" – nav, "Atturas" – nav</w:t>
      </w:r>
      <w:r w:rsidRPr="00987890">
        <w:rPr>
          <w:rFonts w:ascii="Times New Roman" w:eastAsiaTheme="minorHAnsi" w:hAnsi="Times New Roman" w:cs="Times New Roman"/>
          <w:sz w:val="24"/>
          <w:szCs w:val="24"/>
          <w:lang w:eastAsia="en-US"/>
        </w:rPr>
        <w:t>, Gulbenes novada dome NOLEMJ</w:t>
      </w:r>
      <w:r w:rsidRPr="00987890">
        <w:rPr>
          <w:rFonts w:ascii="Times New Roman" w:hAnsi="Times New Roman" w:cs="Times New Roman"/>
          <w:sz w:val="24"/>
          <w:szCs w:val="24"/>
        </w:rPr>
        <w:t>:</w:t>
      </w:r>
    </w:p>
    <w:p w14:paraId="37AB9D1C" w14:textId="77777777" w:rsidR="00987890" w:rsidRPr="00987890" w:rsidRDefault="00987890" w:rsidP="00987890">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 xml:space="preserve">1. REĢISTRĒT dzīvokļa īpašumu “Lauksaimniecības skola 10” – 10, Ranka, Rankas pagasts, Gulbenes novads (telpu grupas kadastra apzīmējums 5084 008 0325 001 010), zemesgrāmatā kā patstāvīgu nekustamo īpašumu. </w:t>
      </w:r>
    </w:p>
    <w:p w14:paraId="4DB7099F" w14:textId="77777777" w:rsidR="00987890" w:rsidRPr="00987890" w:rsidRDefault="00987890" w:rsidP="00987890">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01F8F96C" w14:textId="77777777" w:rsidR="00987890" w:rsidRPr="00987890" w:rsidRDefault="00987890" w:rsidP="00987890">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3. NODOT atsavināšanai Gulbenes novada pašvaldībai piekrītošo dzīvokļa īpašumu “Lauksaimniecības skola 10” – 10, Ranka, Rankas pagasts, Gulbenes novads, kas sastāv no dzīvokļa ar kadastra apzīmējumu 5084 008 0325 001 010, un pie tā piederošām kopīpašuma 148/3007 domājamām daļām no būves ar kadastra apzīmējumu 5084 008 0325 001(daudzdzīvokļu ēka), 148/3007 domājamām daļām no zemes ar kadastra apzīmējumu 5084 008 0325</w:t>
      </w:r>
      <w:r w:rsidRPr="00987890">
        <w:rPr>
          <w:rFonts w:ascii="Times New Roman" w:eastAsia="SimSun" w:hAnsi="Times New Roman" w:cs="Mangal"/>
          <w:sz w:val="24"/>
          <w:szCs w:val="24"/>
          <w:lang w:eastAsia="zh-CN" w:bidi="hi-IN"/>
        </w:rPr>
        <w:t xml:space="preserve">, atklātā mutiskā </w:t>
      </w:r>
      <w:r w:rsidRPr="00987890">
        <w:rPr>
          <w:rFonts w:ascii="Times New Roman" w:eastAsia="SimSun" w:hAnsi="Times New Roman" w:cs="Mangal"/>
          <w:color w:val="00000A"/>
          <w:sz w:val="24"/>
          <w:szCs w:val="24"/>
          <w:lang w:eastAsia="zh-CN" w:bidi="hi-IN"/>
        </w:rPr>
        <w:t>izsolē ar augšupejošu soli.</w:t>
      </w:r>
    </w:p>
    <w:p w14:paraId="478563D9" w14:textId="77777777" w:rsidR="00987890" w:rsidRPr="00987890" w:rsidRDefault="00987890" w:rsidP="00987890">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987890">
        <w:rPr>
          <w:rFonts w:ascii="Times New Roman" w:eastAsia="SimSun" w:hAnsi="Times New Roman" w:cs="Mangal"/>
          <w:color w:val="00000A"/>
          <w:sz w:val="24"/>
          <w:szCs w:val="24"/>
          <w:lang w:eastAsia="zh-CN" w:bidi="hi-IN"/>
        </w:rPr>
        <w:t xml:space="preserve">4. UZDOT Gulbenes novada pašvaldības Īpašuma novērtēšanas un izsoļu komisijai organizēt lēmuma 3.punktā minētā nekustamā īpašumā novērtēšanu un nosacītās cenas noteikšanu un iesniegt to apstiprināšanai Gulbenes novada domes sēdē. </w:t>
      </w:r>
    </w:p>
    <w:p w14:paraId="63545DD7" w14:textId="77777777" w:rsidR="00987890" w:rsidRPr="00987890" w:rsidRDefault="00987890" w:rsidP="00987890">
      <w:pPr>
        <w:spacing w:after="160" w:line="259" w:lineRule="auto"/>
        <w:ind w:firstLine="567"/>
        <w:rPr>
          <w:rFonts w:ascii="Times New Roman" w:eastAsiaTheme="minorHAnsi" w:hAnsi="Times New Roman" w:cs="Times New Roman"/>
          <w:sz w:val="24"/>
          <w:szCs w:val="24"/>
          <w:lang w:eastAsia="en-US"/>
        </w:rPr>
      </w:pPr>
    </w:p>
    <w:p w14:paraId="36A0E210"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Gulbenes novada domes priekšsēdētājs</w:t>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t xml:space="preserve">         </w:t>
      </w:r>
      <w:proofErr w:type="spellStart"/>
      <w:r w:rsidRPr="00987890">
        <w:rPr>
          <w:rFonts w:ascii="Times New Roman" w:eastAsiaTheme="minorHAnsi" w:hAnsi="Times New Roman" w:cs="Times New Roman"/>
          <w:sz w:val="24"/>
          <w:szCs w:val="24"/>
          <w:lang w:eastAsia="en-US"/>
        </w:rPr>
        <w:t>N.Audzišs</w:t>
      </w:r>
      <w:proofErr w:type="spellEnd"/>
    </w:p>
    <w:p w14:paraId="550D5B4D"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7C746A7E" w14:textId="1CB0796B" w:rsidR="00DD2FF2"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Sagatavoja: Rita Cinkuse</w:t>
      </w:r>
    </w:p>
    <w:p w14:paraId="392EC6A1" w14:textId="77777777" w:rsidR="00DD2FF2" w:rsidRDefault="00DD2FF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66369216" w14:textId="77777777" w:rsidTr="00DD2FF2">
        <w:tc>
          <w:tcPr>
            <w:tcW w:w="9354" w:type="dxa"/>
          </w:tcPr>
          <w:p w14:paraId="6E163D32"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414A12E6" wp14:editId="51C3EA3B">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4F55C29A" w14:textId="77777777" w:rsidTr="00DD2FF2">
        <w:tc>
          <w:tcPr>
            <w:tcW w:w="9354" w:type="dxa"/>
          </w:tcPr>
          <w:p w14:paraId="568F379F"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23E727DA" w14:textId="77777777" w:rsidTr="00DD2FF2">
        <w:tc>
          <w:tcPr>
            <w:tcW w:w="9354" w:type="dxa"/>
          </w:tcPr>
          <w:p w14:paraId="281760BE"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285CD778" w14:textId="77777777" w:rsidTr="00DD2FF2">
        <w:tc>
          <w:tcPr>
            <w:tcW w:w="9354" w:type="dxa"/>
          </w:tcPr>
          <w:p w14:paraId="75F08CF7"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2955D4A0" w14:textId="77777777" w:rsidTr="00DD2FF2">
        <w:tc>
          <w:tcPr>
            <w:tcW w:w="9354" w:type="dxa"/>
          </w:tcPr>
          <w:p w14:paraId="0CC2D443"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5CCAC023" w14:textId="77777777" w:rsidR="00987890" w:rsidRDefault="00987890" w:rsidP="00987890">
      <w:pPr>
        <w:pStyle w:val="Bezatstarpm"/>
        <w:jc w:val="center"/>
        <w:rPr>
          <w:rFonts w:ascii="Times New Roman" w:hAnsi="Times New Roman" w:cs="Times New Roman"/>
          <w:b/>
          <w:bCs/>
          <w:sz w:val="24"/>
          <w:szCs w:val="24"/>
        </w:rPr>
      </w:pPr>
    </w:p>
    <w:p w14:paraId="6939D987"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B5AEF93"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4D9FEC2A" w14:textId="77777777" w:rsidTr="00987890">
        <w:tc>
          <w:tcPr>
            <w:tcW w:w="4676" w:type="dxa"/>
          </w:tcPr>
          <w:p w14:paraId="1AA5CAF2"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65677928"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832</w:t>
            </w:r>
          </w:p>
        </w:tc>
      </w:tr>
      <w:tr w:rsidR="00987890" w14:paraId="379039CB" w14:textId="77777777" w:rsidTr="00987890">
        <w:tc>
          <w:tcPr>
            <w:tcW w:w="4676" w:type="dxa"/>
          </w:tcPr>
          <w:p w14:paraId="0B33F209" w14:textId="77777777" w:rsidR="00987890" w:rsidRDefault="00987890" w:rsidP="00987890">
            <w:pPr>
              <w:rPr>
                <w:rFonts w:ascii="Times New Roman" w:hAnsi="Times New Roman" w:cs="Times New Roman"/>
                <w:sz w:val="24"/>
                <w:szCs w:val="24"/>
              </w:rPr>
            </w:pPr>
          </w:p>
        </w:tc>
        <w:tc>
          <w:tcPr>
            <w:tcW w:w="4678" w:type="dxa"/>
          </w:tcPr>
          <w:p w14:paraId="62D8F086"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305F6EA" w14:textId="77777777" w:rsidR="00987890" w:rsidRDefault="00987890" w:rsidP="00987890">
      <w:pPr>
        <w:rPr>
          <w:rFonts w:ascii="Times New Roman" w:hAnsi="Times New Roman" w:cs="Times New Roman"/>
          <w:sz w:val="24"/>
          <w:szCs w:val="24"/>
        </w:rPr>
      </w:pPr>
    </w:p>
    <w:p w14:paraId="06DE4481" w14:textId="77777777" w:rsidR="00987890" w:rsidRDefault="00987890" w:rsidP="00987890">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Lejasciema pagastā ar nosaukumu “</w:t>
      </w:r>
      <w:proofErr w:type="spellStart"/>
      <w:r>
        <w:rPr>
          <w:b/>
          <w:szCs w:val="24"/>
        </w:rPr>
        <w:t>Upleju</w:t>
      </w:r>
      <w:proofErr w:type="spellEnd"/>
      <w:r>
        <w:rPr>
          <w:b/>
          <w:szCs w:val="24"/>
        </w:rPr>
        <w:t xml:space="preserve"> zeme” atsavināšanu</w:t>
      </w:r>
    </w:p>
    <w:p w14:paraId="17F6C602" w14:textId="77777777" w:rsidR="00987890" w:rsidRPr="00F0532A" w:rsidRDefault="00987890" w:rsidP="00987890">
      <w:pPr>
        <w:pStyle w:val="Default"/>
        <w:jc w:val="center"/>
        <w:rPr>
          <w:szCs w:val="24"/>
        </w:rPr>
      </w:pPr>
    </w:p>
    <w:p w14:paraId="7116F697" w14:textId="77777777" w:rsidR="00987890" w:rsidRPr="00325B46" w:rsidRDefault="00987890" w:rsidP="00987890">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Lejasciema </w:t>
      </w:r>
      <w:r w:rsidRPr="00325B46">
        <w:rPr>
          <w:rFonts w:ascii="Times New Roman" w:hAnsi="Times New Roman" w:cs="Times New Roman"/>
          <w:b/>
          <w:sz w:val="24"/>
          <w:szCs w:val="24"/>
        </w:rPr>
        <w:t>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90011483221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 xml:space="preserve">Dārza iela 10, Stari, </w:t>
      </w:r>
      <w:proofErr w:type="spellStart"/>
      <w:r>
        <w:rPr>
          <w:rFonts w:ascii="Times New Roman" w:hAnsi="Times New Roman" w:cs="Times New Roman"/>
          <w:sz w:val="24"/>
          <w:szCs w:val="24"/>
        </w:rPr>
        <w:t>Daukstu</w:t>
      </w:r>
      <w:proofErr w:type="spellEnd"/>
      <w:r w:rsidRPr="00325B46">
        <w:rPr>
          <w:rFonts w:ascii="Times New Roman" w:hAnsi="Times New Roman" w:cs="Times New Roman"/>
          <w:sz w:val="24"/>
          <w:szCs w:val="24"/>
        </w:rPr>
        <w:t xml:space="preserve"> pag</w:t>
      </w:r>
      <w:r>
        <w:rPr>
          <w:rFonts w:ascii="Times New Roman" w:hAnsi="Times New Roman" w:cs="Times New Roman"/>
          <w:sz w:val="24"/>
          <w:szCs w:val="24"/>
        </w:rPr>
        <w:t>asts, Gulbenes novads, LV – 4417</w:t>
      </w:r>
      <w:r w:rsidRPr="00325B46">
        <w:rPr>
          <w:rFonts w:ascii="Times New Roman" w:hAnsi="Times New Roman" w:cs="Times New Roman"/>
          <w:sz w:val="24"/>
          <w:szCs w:val="24"/>
        </w:rPr>
        <w:t xml:space="preserve">, 2020.gada </w:t>
      </w:r>
      <w:r>
        <w:rPr>
          <w:rFonts w:ascii="Times New Roman" w:hAnsi="Times New Roman" w:cs="Times New Roman"/>
          <w:sz w:val="24"/>
          <w:szCs w:val="24"/>
        </w:rPr>
        <w:t>21.oktobra</w:t>
      </w:r>
      <w:r w:rsidRPr="00325B46">
        <w:rPr>
          <w:rFonts w:ascii="Times New Roman" w:hAnsi="Times New Roman" w:cs="Times New Roman"/>
          <w:sz w:val="24"/>
          <w:szCs w:val="24"/>
        </w:rPr>
        <w:t xml:space="preserve"> iesniegums (Gulbenes novada pašvaldībā saņemts 2020.gada</w:t>
      </w:r>
      <w:r>
        <w:rPr>
          <w:rFonts w:ascii="Times New Roman" w:hAnsi="Times New Roman" w:cs="Times New Roman"/>
          <w:sz w:val="24"/>
          <w:szCs w:val="24"/>
        </w:rPr>
        <w:t xml:space="preserve"> 21.oktobrī </w:t>
      </w:r>
      <w:r w:rsidRPr="00325B46">
        <w:rPr>
          <w:rFonts w:ascii="Times New Roman" w:hAnsi="Times New Roman" w:cs="Times New Roman"/>
          <w:sz w:val="24"/>
          <w:szCs w:val="24"/>
        </w:rPr>
        <w:t>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/5.13.2/20/2224-G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Upleju</w:t>
      </w:r>
      <w:proofErr w:type="spellEnd"/>
      <w:r>
        <w:rPr>
          <w:rFonts w:ascii="Times New Roman" w:eastAsia="Calibri" w:hAnsi="Times New Roman" w:cs="Times New Roman"/>
          <w:sz w:val="24"/>
          <w:szCs w:val="24"/>
          <w:lang w:eastAsia="en-US"/>
        </w:rPr>
        <w:t xml:space="preserve"> zeme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5064 016 0294</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5064 016 0365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3,1597</w:t>
      </w:r>
      <w:r w:rsidRPr="00325B46">
        <w:rPr>
          <w:rFonts w:ascii="Times New Roman" w:eastAsia="Calibri" w:hAnsi="Times New Roman" w:cs="Times New Roman"/>
          <w:sz w:val="24"/>
          <w:szCs w:val="24"/>
          <w:lang w:eastAsia="en-US"/>
        </w:rPr>
        <w:t xml:space="preserve"> ha platībā</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18FF0415" w14:textId="77777777" w:rsidR="00987890" w:rsidRPr="00B361C8" w:rsidRDefault="00987890" w:rsidP="00987890">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B361C8">
        <w:rPr>
          <w:rFonts w:ascii="Times New Roman" w:hAnsi="Times New Roman" w:cs="Times New Roman"/>
          <w:sz w:val="24"/>
          <w:szCs w:val="24"/>
        </w:rPr>
        <w:t xml:space="preserve">personas nekustamā īpašuma novērtēšanu organizē attiecīgās atvasinātās publiskās personas lēmējinstitūcijas noteiktajā kārtībā, atklāti balsojot: </w:t>
      </w:r>
      <w:r w:rsidRPr="00B361C8">
        <w:rPr>
          <w:rFonts w:ascii="Times New Roman" w:hAnsi="Times New Roman" w:cs="Times New Roman"/>
          <w:noProof/>
          <w:sz w:val="24"/>
          <w:szCs w:val="24"/>
        </w:rPr>
        <w:t xml:space="preserve">ar 15 balsīm "Par" (Normunds Audzišs, Andis Caunītis, Gunārs Ciglis, Larisa Cīrule, Ieva Grīnšteine, Stanislavs Gžibovskis, Valtis Krauklis, </w:t>
      </w:r>
      <w:r w:rsidRPr="00B361C8">
        <w:rPr>
          <w:rFonts w:ascii="Times New Roman" w:hAnsi="Times New Roman" w:cs="Times New Roman"/>
          <w:noProof/>
          <w:sz w:val="24"/>
          <w:szCs w:val="24"/>
        </w:rPr>
        <w:lastRenderedPageBreak/>
        <w:t>Intars Liepiņš, Normunds Mazūrs, Ilze Mezīte, Zintis Mezītis, Guntis Princovs, Guna Pūcīte, Anatolijs Savickis, Andris Vējiņš), "Pret" – nav, "Atturas" – nav</w:t>
      </w:r>
      <w:r w:rsidRPr="00B361C8">
        <w:rPr>
          <w:rFonts w:ascii="Times New Roman" w:hAnsi="Times New Roman" w:cs="Times New Roman"/>
          <w:color w:val="000000"/>
          <w:sz w:val="24"/>
          <w:szCs w:val="24"/>
        </w:rPr>
        <w:t>, Gulbenes novada dome NOLEMJ:</w:t>
      </w:r>
    </w:p>
    <w:p w14:paraId="0A4C4B9C" w14:textId="77777777" w:rsidR="00987890" w:rsidRPr="00325B46" w:rsidRDefault="00987890" w:rsidP="00987890">
      <w:pPr>
        <w:spacing w:line="360" w:lineRule="auto"/>
        <w:ind w:firstLine="567"/>
        <w:jc w:val="both"/>
        <w:rPr>
          <w:rFonts w:ascii="Times New Roman" w:hAnsi="Times New Roman" w:cs="Times New Roman"/>
          <w:sz w:val="24"/>
          <w:szCs w:val="24"/>
        </w:rPr>
      </w:pPr>
      <w:r w:rsidRPr="00B361C8">
        <w:rPr>
          <w:rFonts w:ascii="Times New Roman" w:hAnsi="Times New Roman" w:cs="Times New Roman"/>
          <w:sz w:val="24"/>
          <w:szCs w:val="24"/>
        </w:rPr>
        <w:t>1.</w:t>
      </w:r>
      <w:r w:rsidRPr="00325B46">
        <w:rPr>
          <w:rFonts w:ascii="Times New Roman" w:hAnsi="Times New Roman" w:cs="Times New Roman"/>
          <w:sz w:val="24"/>
          <w:szCs w:val="24"/>
        </w:rPr>
        <w:t xml:space="preserve"> NODOT atsavināšanai Gulbenes novada pašvaldībai piederošo nekustamo īpašumu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Upleju</w:t>
      </w:r>
      <w:proofErr w:type="spellEnd"/>
      <w:r>
        <w:rPr>
          <w:rFonts w:ascii="Times New Roman" w:eastAsia="Calibri" w:hAnsi="Times New Roman" w:cs="Times New Roman"/>
          <w:sz w:val="24"/>
          <w:szCs w:val="24"/>
          <w:lang w:eastAsia="en-US"/>
        </w:rPr>
        <w:t xml:space="preserve"> zeme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5064 016 0294</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5064 016 0365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3,1597</w:t>
      </w:r>
      <w:r w:rsidRPr="00325B46">
        <w:rPr>
          <w:rFonts w:ascii="Times New Roman" w:eastAsia="Calibri" w:hAnsi="Times New Roman" w:cs="Times New Roman"/>
          <w:sz w:val="24"/>
          <w:szCs w:val="24"/>
          <w:lang w:eastAsia="en-US"/>
        </w:rPr>
        <w:t xml:space="preserve"> ha platībā</w:t>
      </w:r>
      <w:r w:rsidRPr="00325B46">
        <w:rPr>
          <w:rFonts w:ascii="Times New Roman" w:hAnsi="Times New Roman" w:cs="Times New Roman"/>
          <w:sz w:val="24"/>
          <w:szCs w:val="24"/>
        </w:rPr>
        <w:t>, atklātā mutiskā izsolē ar augšupejošu soli.</w:t>
      </w:r>
    </w:p>
    <w:p w14:paraId="2BFD5912" w14:textId="77777777" w:rsidR="00987890" w:rsidRPr="00325B46" w:rsidRDefault="00987890" w:rsidP="00987890">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314EC043" w14:textId="77777777" w:rsidR="00987890" w:rsidRDefault="00987890" w:rsidP="00987890">
      <w:pPr>
        <w:spacing w:line="360" w:lineRule="auto"/>
        <w:ind w:firstLine="567"/>
        <w:jc w:val="both"/>
        <w:rPr>
          <w:rFonts w:ascii="Times New Roman" w:hAnsi="Times New Roman" w:cs="Times New Roman"/>
          <w:sz w:val="24"/>
          <w:szCs w:val="24"/>
        </w:rPr>
      </w:pPr>
    </w:p>
    <w:p w14:paraId="35329113"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FF44B5C" w14:textId="77777777" w:rsidR="00987890" w:rsidRDefault="00987890" w:rsidP="00987890">
      <w:pPr>
        <w:spacing w:line="360" w:lineRule="auto"/>
        <w:rPr>
          <w:rFonts w:ascii="Times New Roman" w:hAnsi="Times New Roman" w:cs="Times New Roman"/>
          <w:sz w:val="24"/>
          <w:szCs w:val="24"/>
        </w:rPr>
      </w:pPr>
    </w:p>
    <w:p w14:paraId="09FBF0E0" w14:textId="0CC3B9E8" w:rsidR="00DD2FF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4BBFB5AC" w14:textId="77777777" w:rsidR="00DD2FF2" w:rsidRDefault="00DD2FF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529D68EA" w14:textId="77777777" w:rsidTr="00987890">
        <w:tc>
          <w:tcPr>
            <w:tcW w:w="3073" w:type="dxa"/>
          </w:tcPr>
          <w:p w14:paraId="3B046616"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32CD1D5B"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0531024E" wp14:editId="44322FB8">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1EBEADA"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425A06E6" w14:textId="77777777" w:rsidTr="00987890">
        <w:tc>
          <w:tcPr>
            <w:tcW w:w="8931" w:type="dxa"/>
            <w:gridSpan w:val="3"/>
            <w:hideMark/>
          </w:tcPr>
          <w:p w14:paraId="7BCEA9EE"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07C8B5E3" w14:textId="77777777" w:rsidTr="00987890">
        <w:tc>
          <w:tcPr>
            <w:tcW w:w="8931" w:type="dxa"/>
            <w:gridSpan w:val="3"/>
            <w:hideMark/>
          </w:tcPr>
          <w:p w14:paraId="12C76DB7"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417EB0B8" w14:textId="77777777" w:rsidTr="00987890">
        <w:tc>
          <w:tcPr>
            <w:tcW w:w="8931" w:type="dxa"/>
            <w:gridSpan w:val="3"/>
            <w:hideMark/>
          </w:tcPr>
          <w:p w14:paraId="39F685FB"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4D2864A8" w14:textId="77777777" w:rsidTr="00987890">
        <w:tc>
          <w:tcPr>
            <w:tcW w:w="8931" w:type="dxa"/>
            <w:gridSpan w:val="3"/>
            <w:hideMark/>
          </w:tcPr>
          <w:p w14:paraId="344E6813"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3EFB6397"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21AA61D7"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207842A9"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42C67513" w14:textId="77777777" w:rsidTr="00987890">
        <w:tc>
          <w:tcPr>
            <w:tcW w:w="4676" w:type="dxa"/>
          </w:tcPr>
          <w:p w14:paraId="40A200C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22055CD1"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833</w:t>
            </w:r>
          </w:p>
        </w:tc>
      </w:tr>
      <w:tr w:rsidR="00987890" w14:paraId="1A26448D" w14:textId="77777777" w:rsidTr="00987890">
        <w:tc>
          <w:tcPr>
            <w:tcW w:w="4676" w:type="dxa"/>
          </w:tcPr>
          <w:p w14:paraId="528627C1" w14:textId="77777777" w:rsidR="00987890" w:rsidRDefault="00987890" w:rsidP="00987890">
            <w:pPr>
              <w:rPr>
                <w:rFonts w:ascii="Times New Roman" w:hAnsi="Times New Roman" w:cs="Times New Roman"/>
                <w:sz w:val="24"/>
                <w:szCs w:val="24"/>
              </w:rPr>
            </w:pPr>
          </w:p>
        </w:tc>
        <w:tc>
          <w:tcPr>
            <w:tcW w:w="4678" w:type="dxa"/>
          </w:tcPr>
          <w:p w14:paraId="7FAFE662"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9208DF1" w14:textId="77777777" w:rsidR="00987890" w:rsidRDefault="00987890" w:rsidP="00987890">
      <w:pPr>
        <w:rPr>
          <w:rFonts w:ascii="Times New Roman" w:hAnsi="Times New Roman" w:cs="Times New Roman"/>
          <w:sz w:val="24"/>
          <w:szCs w:val="24"/>
        </w:rPr>
      </w:pPr>
    </w:p>
    <w:p w14:paraId="00F243A7" w14:textId="77777777" w:rsidR="00987890" w:rsidRDefault="00987890" w:rsidP="00987890">
      <w:pPr>
        <w:pStyle w:val="Default"/>
        <w:rPr>
          <w:b/>
          <w:color w:val="000000" w:themeColor="text1"/>
        </w:rPr>
      </w:pPr>
      <w:r w:rsidRPr="00134705">
        <w:rPr>
          <w:b/>
          <w:szCs w:val="24"/>
        </w:rPr>
        <w:t xml:space="preserve">Par </w:t>
      </w:r>
      <w:r>
        <w:rPr>
          <w:b/>
        </w:rPr>
        <w:t xml:space="preserve">nekustamā </w:t>
      </w:r>
      <w:r w:rsidRPr="00EC5256">
        <w:rPr>
          <w:b/>
          <w:color w:val="000000" w:themeColor="text1"/>
        </w:rPr>
        <w:t xml:space="preserve">īpašuma </w:t>
      </w:r>
      <w:r>
        <w:rPr>
          <w:b/>
          <w:color w:val="000000" w:themeColor="text1"/>
        </w:rPr>
        <w:t>Skolas iela 5 k-6 – 16, Gulbene, Gulbenes novads,</w:t>
      </w:r>
      <w:r w:rsidRPr="00EC5256">
        <w:rPr>
          <w:b/>
          <w:color w:val="000000" w:themeColor="text1"/>
        </w:rPr>
        <w:t xml:space="preserve"> </w:t>
      </w:r>
    </w:p>
    <w:p w14:paraId="6919FCC3" w14:textId="77777777" w:rsidR="00987890" w:rsidRPr="00F0532A" w:rsidRDefault="00987890" w:rsidP="00987890">
      <w:pPr>
        <w:pStyle w:val="Default"/>
        <w:rPr>
          <w:szCs w:val="24"/>
        </w:rPr>
      </w:pPr>
      <w:r>
        <w:rPr>
          <w:b/>
        </w:rPr>
        <w:t>atsavināšanas atcelšanu</w:t>
      </w:r>
    </w:p>
    <w:p w14:paraId="2502AD4B" w14:textId="77777777" w:rsidR="00987890" w:rsidRPr="005A3135" w:rsidRDefault="00987890" w:rsidP="00987890">
      <w:pPr>
        <w:rPr>
          <w:rFonts w:ascii="Times New Roman" w:hAnsi="Times New Roman" w:cs="Times New Roman"/>
          <w:sz w:val="24"/>
          <w:szCs w:val="24"/>
        </w:rPr>
      </w:pPr>
    </w:p>
    <w:p w14:paraId="72BEDD20" w14:textId="386B2B05" w:rsidR="00987890" w:rsidRPr="005A3135" w:rsidRDefault="00987890" w:rsidP="00987890">
      <w:pPr>
        <w:widowControl w:val="0"/>
        <w:spacing w:line="360" w:lineRule="auto"/>
        <w:ind w:firstLine="567"/>
        <w:jc w:val="both"/>
        <w:rPr>
          <w:rFonts w:ascii="Times New Roman" w:hAnsi="Times New Roman" w:cs="Times New Roman"/>
          <w:sz w:val="24"/>
          <w:szCs w:val="24"/>
        </w:rPr>
      </w:pPr>
      <w:r w:rsidRPr="005A3135">
        <w:rPr>
          <w:rFonts w:ascii="Times New Roman" w:hAnsi="Times New Roman" w:cs="Times New Roman"/>
          <w:sz w:val="24"/>
          <w:szCs w:val="24"/>
        </w:rPr>
        <w:t xml:space="preserve">Izskatījusi </w:t>
      </w:r>
      <w:r w:rsidR="00DD2FF2">
        <w:rPr>
          <w:rFonts w:ascii="Times New Roman" w:hAnsi="Times New Roman"/>
          <w:sz w:val="24"/>
        </w:rPr>
        <w:t>….</w:t>
      </w:r>
      <w:r w:rsidRPr="005A3135">
        <w:rPr>
          <w:rFonts w:ascii="Times New Roman" w:hAnsi="Times New Roman" w:cs="Times New Roman"/>
          <w:sz w:val="24"/>
          <w:szCs w:val="24"/>
        </w:rPr>
        <w:t>, 20</w:t>
      </w:r>
      <w:r>
        <w:rPr>
          <w:rFonts w:ascii="Times New Roman" w:hAnsi="Times New Roman" w:cs="Times New Roman"/>
          <w:sz w:val="24"/>
          <w:szCs w:val="24"/>
        </w:rPr>
        <w:t>20</w:t>
      </w:r>
      <w:r w:rsidRPr="005A3135">
        <w:rPr>
          <w:rFonts w:ascii="Times New Roman" w:hAnsi="Times New Roman" w:cs="Times New Roman"/>
          <w:sz w:val="24"/>
          <w:szCs w:val="24"/>
        </w:rPr>
        <w:t xml:space="preserve">.gada </w:t>
      </w:r>
      <w:r>
        <w:rPr>
          <w:rFonts w:ascii="Times New Roman" w:hAnsi="Times New Roman" w:cs="Times New Roman"/>
          <w:sz w:val="24"/>
          <w:szCs w:val="24"/>
        </w:rPr>
        <w:t>25.marta</w:t>
      </w:r>
      <w:r w:rsidRPr="005A3135">
        <w:rPr>
          <w:rFonts w:ascii="Times New Roman" w:hAnsi="Times New Roman" w:cs="Times New Roman"/>
          <w:sz w:val="24"/>
          <w:szCs w:val="24"/>
        </w:rPr>
        <w:t xml:space="preserve"> iesniegumu, </w:t>
      </w: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30.aprīlī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/2020/23 </w:t>
      </w:r>
      <w:r w:rsidRPr="009C1757">
        <w:rPr>
          <w:rFonts w:ascii="Times New Roman" w:hAnsi="Times New Roman" w:cs="Times New Roman"/>
          <w:sz w:val="24"/>
          <w:szCs w:val="24"/>
        </w:rPr>
        <w:t xml:space="preserve">“Par nekustamā īpašuma </w:t>
      </w:r>
      <w:r>
        <w:rPr>
          <w:rFonts w:ascii="Times New Roman" w:hAnsi="Times New Roman" w:cs="Times New Roman"/>
          <w:sz w:val="24"/>
          <w:szCs w:val="24"/>
        </w:rPr>
        <w:t>Skolas iela 5 k-6 – 16</w:t>
      </w:r>
      <w:r w:rsidRPr="009C1757">
        <w:rPr>
          <w:rFonts w:ascii="Times New Roman" w:hAnsi="Times New Roman" w:cs="Times New Roman"/>
          <w:sz w:val="24"/>
          <w:szCs w:val="24"/>
        </w:rPr>
        <w:t>, Gulbene, Gulbenes novads</w:t>
      </w:r>
      <w:r>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9</w:t>
      </w:r>
      <w:r w:rsidRPr="009C1757">
        <w:rPr>
          <w:rFonts w:ascii="Times New Roman" w:hAnsi="Times New Roman" w:cs="Times New Roman"/>
          <w:sz w:val="24"/>
          <w:szCs w:val="24"/>
        </w:rPr>
        <w:t xml:space="preserve">, </w:t>
      </w:r>
      <w:r>
        <w:rPr>
          <w:rFonts w:ascii="Times New Roman" w:hAnsi="Times New Roman" w:cs="Times New Roman"/>
          <w:sz w:val="24"/>
          <w:szCs w:val="24"/>
        </w:rPr>
        <w:t>24.§</w:t>
      </w:r>
      <w:r w:rsidRPr="009C1757">
        <w:rPr>
          <w:rFonts w:ascii="Times New Roman" w:hAnsi="Times New Roman" w:cs="Times New Roman"/>
          <w:sz w:val="24"/>
          <w:szCs w:val="24"/>
        </w:rPr>
        <w:t xml:space="preserve">), ar kuru nolēma nodot atsavināšanai </w:t>
      </w:r>
      <w:r w:rsidRPr="009C1757">
        <w:rPr>
          <w:rFonts w:ascii="Times New Roman" w:eastAsia="SimSun" w:hAnsi="Times New Roman" w:cs="Times New Roman"/>
          <w:color w:val="00000A"/>
          <w:sz w:val="24"/>
          <w:szCs w:val="24"/>
          <w:lang w:eastAsia="zh-CN" w:bidi="hi-IN"/>
        </w:rPr>
        <w:t xml:space="preserve">nekustamo īpašumu </w:t>
      </w:r>
      <w:r>
        <w:rPr>
          <w:rFonts w:ascii="Times New Roman" w:hAnsi="Times New Roman" w:cs="Times New Roman"/>
          <w:sz w:val="24"/>
          <w:szCs w:val="24"/>
        </w:rPr>
        <w:t>Skolas iela 5 k-6 – 16</w:t>
      </w:r>
      <w:r w:rsidRPr="009C1757">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2643</w:t>
      </w:r>
      <w:r w:rsidRPr="009C1757">
        <w:rPr>
          <w:rFonts w:ascii="Times New Roman" w:hAnsi="Times New Roman" w:cs="Times New Roman"/>
          <w:sz w:val="24"/>
          <w:szCs w:val="24"/>
        </w:rPr>
        <w:t xml:space="preserve">, par brīvu cenu </w:t>
      </w:r>
      <w:r w:rsidR="00DD2FF2">
        <w:rPr>
          <w:rFonts w:ascii="Times New Roman" w:hAnsi="Times New Roman" w:cs="Times New Roman"/>
          <w:sz w:val="24"/>
          <w:szCs w:val="24"/>
        </w:rPr>
        <w:t>……</w:t>
      </w:r>
      <w:r w:rsidRPr="009C1757">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w:t>
      </w:r>
      <w:r>
        <w:rPr>
          <w:rFonts w:ascii="Times New Roman" w:hAnsi="Times New Roman" w:cs="Times New Roman"/>
          <w:sz w:val="24"/>
          <w:szCs w:val="24"/>
        </w:rPr>
        <w:t>nai Gulbenes novada domes sēdē</w:t>
      </w:r>
      <w:r w:rsidRPr="005A3135">
        <w:rPr>
          <w:rFonts w:ascii="Times New Roman" w:hAnsi="Times New Roman" w:cs="Times New Roman"/>
          <w:sz w:val="24"/>
          <w:szCs w:val="24"/>
        </w:rPr>
        <w:t xml:space="preserve">. </w:t>
      </w:r>
    </w:p>
    <w:p w14:paraId="1F360E63" w14:textId="77777777" w:rsidR="00987890" w:rsidRPr="005A3135" w:rsidRDefault="00987890" w:rsidP="00987890">
      <w:pPr>
        <w:widowControl w:val="0"/>
        <w:spacing w:line="360" w:lineRule="auto"/>
        <w:ind w:firstLine="567"/>
        <w:jc w:val="both"/>
        <w:rPr>
          <w:rFonts w:ascii="Times New Roman" w:hAnsi="Times New Roman" w:cs="Times New Roman"/>
          <w:sz w:val="24"/>
          <w:szCs w:val="24"/>
        </w:rPr>
      </w:pPr>
      <w:r w:rsidRPr="005A3135">
        <w:rPr>
          <w:rFonts w:ascii="Times New Roman" w:hAnsi="Times New Roman" w:cs="Times New Roman"/>
          <w:sz w:val="24"/>
          <w:szCs w:val="24"/>
        </w:rPr>
        <w:t>Gulbenes novada dome 20</w:t>
      </w:r>
      <w:r>
        <w:rPr>
          <w:rFonts w:ascii="Times New Roman" w:hAnsi="Times New Roman" w:cs="Times New Roman"/>
          <w:sz w:val="24"/>
          <w:szCs w:val="24"/>
        </w:rPr>
        <w:t>20</w:t>
      </w:r>
      <w:r w:rsidRPr="005A3135">
        <w:rPr>
          <w:rFonts w:ascii="Times New Roman" w:hAnsi="Times New Roman" w:cs="Times New Roman"/>
          <w:sz w:val="24"/>
          <w:szCs w:val="24"/>
        </w:rPr>
        <w:t>.gada 30.</w:t>
      </w:r>
      <w:r>
        <w:rPr>
          <w:rFonts w:ascii="Times New Roman" w:hAnsi="Times New Roman" w:cs="Times New Roman"/>
          <w:sz w:val="24"/>
          <w:szCs w:val="24"/>
        </w:rPr>
        <w:t xml:space="preserve">jūlijā </w:t>
      </w:r>
      <w:r w:rsidRPr="005A313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/2020/509 </w:t>
      </w:r>
      <w:r w:rsidRPr="005A3135">
        <w:rPr>
          <w:rFonts w:ascii="Times New Roman" w:hAnsi="Times New Roman" w:cs="Times New Roman"/>
          <w:sz w:val="24"/>
          <w:szCs w:val="24"/>
        </w:rPr>
        <w:t xml:space="preserve">“Par nekustamā īpašuma </w:t>
      </w:r>
      <w:r>
        <w:rPr>
          <w:rFonts w:ascii="Times New Roman" w:hAnsi="Times New Roman" w:cs="Times New Roman"/>
          <w:sz w:val="24"/>
          <w:szCs w:val="24"/>
        </w:rPr>
        <w:t>Skolas iela 5 k-6 – 16</w:t>
      </w:r>
      <w:r w:rsidRPr="009C1757">
        <w:rPr>
          <w:rFonts w:ascii="Times New Roman" w:hAnsi="Times New Roman" w:cs="Times New Roman"/>
          <w:sz w:val="24"/>
          <w:szCs w:val="24"/>
        </w:rPr>
        <w:t>, Gulbene, Gulbenes novads</w:t>
      </w:r>
      <w:r w:rsidRPr="005A3135">
        <w:rPr>
          <w:rFonts w:ascii="Times New Roman" w:hAnsi="Times New Roman" w:cs="Times New Roman"/>
          <w:sz w:val="24"/>
          <w:szCs w:val="24"/>
        </w:rPr>
        <w:t>,</w:t>
      </w:r>
      <w:r>
        <w:rPr>
          <w:rFonts w:ascii="Times New Roman" w:hAnsi="Times New Roman" w:cs="Times New Roman"/>
          <w:sz w:val="24"/>
          <w:szCs w:val="24"/>
        </w:rPr>
        <w:t xml:space="preserve"> </w:t>
      </w:r>
      <w:r w:rsidRPr="005A3135">
        <w:rPr>
          <w:rFonts w:ascii="Times New Roman" w:hAnsi="Times New Roman" w:cs="Times New Roman"/>
          <w:sz w:val="24"/>
          <w:szCs w:val="24"/>
        </w:rPr>
        <w:t>nosacītās cenas apstiprināšanu” (protokols Nr.</w:t>
      </w:r>
      <w:r>
        <w:rPr>
          <w:rFonts w:ascii="Times New Roman" w:hAnsi="Times New Roman" w:cs="Times New Roman"/>
          <w:sz w:val="24"/>
          <w:szCs w:val="24"/>
        </w:rPr>
        <w:t>14</w:t>
      </w:r>
      <w:r w:rsidRPr="005A3135">
        <w:rPr>
          <w:rFonts w:ascii="Times New Roman" w:hAnsi="Times New Roman" w:cs="Times New Roman"/>
          <w:sz w:val="24"/>
          <w:szCs w:val="24"/>
        </w:rPr>
        <w:t xml:space="preserve">, </w:t>
      </w:r>
      <w:r>
        <w:rPr>
          <w:rFonts w:ascii="Times New Roman" w:hAnsi="Times New Roman" w:cs="Times New Roman"/>
          <w:sz w:val="24"/>
          <w:szCs w:val="24"/>
        </w:rPr>
        <w:t>82</w:t>
      </w:r>
      <w:r w:rsidRPr="005A3135">
        <w:rPr>
          <w:rFonts w:ascii="Times New Roman" w:hAnsi="Times New Roman" w:cs="Times New Roman"/>
          <w:sz w:val="24"/>
          <w:szCs w:val="24"/>
        </w:rPr>
        <w:t xml:space="preserve">.§), ar kuru nolēma apstiprināt nekustamā īpašuma </w:t>
      </w:r>
      <w:r>
        <w:rPr>
          <w:rFonts w:ascii="Times New Roman" w:hAnsi="Times New Roman" w:cs="Times New Roman"/>
          <w:sz w:val="24"/>
          <w:szCs w:val="24"/>
        </w:rPr>
        <w:t>Skolas iela 5 k-6 – 16</w:t>
      </w:r>
      <w:r w:rsidRPr="009C1757">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2643</w:t>
      </w:r>
      <w:r w:rsidRPr="009C1757">
        <w:rPr>
          <w:rFonts w:ascii="Times New Roman" w:hAnsi="Times New Roman" w:cs="Times New Roman"/>
          <w:sz w:val="24"/>
          <w:szCs w:val="24"/>
        </w:rPr>
        <w:t xml:space="preserve">, kas sastāv no </w:t>
      </w:r>
      <w:proofErr w:type="spellStart"/>
      <w:r>
        <w:rPr>
          <w:rFonts w:ascii="Times New Roman" w:hAnsi="Times New Roman" w:cs="Times New Roman"/>
          <w:sz w:val="24"/>
          <w:szCs w:val="24"/>
        </w:rPr>
        <w:t>trīs</w:t>
      </w:r>
      <w:r w:rsidRPr="009C1757">
        <w:rPr>
          <w:rFonts w:ascii="Times New Roman" w:hAnsi="Times New Roman" w:cs="Times New Roman"/>
          <w:sz w:val="24"/>
          <w:szCs w:val="24"/>
        </w:rPr>
        <w:t>istabu</w:t>
      </w:r>
      <w:proofErr w:type="spellEnd"/>
      <w:r w:rsidRPr="009C1757">
        <w:rPr>
          <w:rFonts w:ascii="Times New Roman" w:hAnsi="Times New Roman" w:cs="Times New Roman"/>
          <w:sz w:val="24"/>
          <w:szCs w:val="24"/>
        </w:rPr>
        <w:t xml:space="preserve"> dzīvokļa, </w:t>
      </w:r>
      <w:r>
        <w:rPr>
          <w:rFonts w:ascii="Times New Roman" w:hAnsi="Times New Roman" w:cs="Times New Roman"/>
          <w:sz w:val="24"/>
          <w:szCs w:val="24"/>
        </w:rPr>
        <w:t xml:space="preserve">66,7 </w:t>
      </w:r>
      <w:proofErr w:type="spellStart"/>
      <w:r w:rsidRPr="009C1757">
        <w:rPr>
          <w:rFonts w:ascii="Times New Roman" w:hAnsi="Times New Roman" w:cs="Times New Roman"/>
          <w:sz w:val="24"/>
          <w:szCs w:val="24"/>
        </w:rPr>
        <w:t>kv.m</w:t>
      </w:r>
      <w:proofErr w:type="spellEnd"/>
      <w:r w:rsidRPr="009C1757">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5001 002 0246 001 016</w:t>
      </w:r>
      <w:r w:rsidRPr="009C1757">
        <w:rPr>
          <w:rFonts w:ascii="Times New Roman" w:hAnsi="Times New Roman" w:cs="Times New Roman"/>
          <w:sz w:val="24"/>
          <w:szCs w:val="24"/>
        </w:rPr>
        <w:t xml:space="preserve">), un pie tā piederošām kopīpašuma </w:t>
      </w:r>
      <w:r>
        <w:rPr>
          <w:rFonts w:ascii="Times New Roman" w:hAnsi="Times New Roman" w:cs="Times New Roman"/>
          <w:sz w:val="24"/>
          <w:szCs w:val="24"/>
        </w:rPr>
        <w:t>659/22420</w:t>
      </w:r>
      <w:r w:rsidRPr="009C1757">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5001 002 0246 001</w:t>
      </w:r>
      <w:r w:rsidRPr="009C1757">
        <w:rPr>
          <w:rFonts w:ascii="Times New Roman" w:hAnsi="Times New Roman" w:cs="Times New Roman"/>
          <w:sz w:val="24"/>
          <w:szCs w:val="24"/>
        </w:rPr>
        <w:t xml:space="preserve">), </w:t>
      </w:r>
      <w:r>
        <w:rPr>
          <w:rFonts w:ascii="Times New Roman" w:hAnsi="Times New Roman" w:cs="Times New Roman"/>
          <w:sz w:val="24"/>
          <w:szCs w:val="24"/>
        </w:rPr>
        <w:t>659/22420</w:t>
      </w:r>
      <w:r w:rsidRPr="009C1757">
        <w:rPr>
          <w:rFonts w:ascii="Times New Roman" w:hAnsi="Times New Roman" w:cs="Times New Roman"/>
          <w:sz w:val="24"/>
          <w:szCs w:val="24"/>
        </w:rPr>
        <w:t xml:space="preserve"> </w:t>
      </w:r>
      <w:r w:rsidRPr="00106471">
        <w:rPr>
          <w:rFonts w:ascii="Times New Roman" w:hAnsi="Times New Roman"/>
          <w:sz w:val="24"/>
          <w:szCs w:val="24"/>
        </w:rPr>
        <w:t xml:space="preserve">domājamām daļām no zemes (zemes vienības kadastra apzīmējums </w:t>
      </w:r>
      <w:r>
        <w:rPr>
          <w:rFonts w:ascii="Times New Roman" w:hAnsi="Times New Roman" w:cs="Times New Roman"/>
          <w:sz w:val="24"/>
          <w:szCs w:val="24"/>
        </w:rPr>
        <w:t>5001 002 0246</w:t>
      </w:r>
      <w:r w:rsidRPr="00106471">
        <w:rPr>
          <w:rFonts w:ascii="Times New Roman" w:hAnsi="Times New Roman"/>
          <w:sz w:val="24"/>
          <w:szCs w:val="24"/>
        </w:rPr>
        <w:t>)</w:t>
      </w:r>
      <w:r>
        <w:rPr>
          <w:rFonts w:ascii="Times New Roman" w:hAnsi="Times New Roman"/>
          <w:sz w:val="24"/>
          <w:szCs w:val="24"/>
        </w:rPr>
        <w:t xml:space="preserve">, </w:t>
      </w:r>
      <w:r w:rsidRPr="009C1757">
        <w:rPr>
          <w:rFonts w:ascii="Times New Roman" w:hAnsi="Times New Roman" w:cs="Times New Roman"/>
          <w:sz w:val="24"/>
          <w:szCs w:val="24"/>
        </w:rPr>
        <w:t>nosacīto cenu</w:t>
      </w:r>
      <w:r w:rsidRPr="009C1757">
        <w:rPr>
          <w:rFonts w:ascii="Times New Roman" w:hAnsi="Times New Roman" w:cs="Times New Roman"/>
          <w:color w:val="000000"/>
          <w:sz w:val="24"/>
          <w:szCs w:val="24"/>
        </w:rPr>
        <w:t xml:space="preserve"> </w:t>
      </w:r>
      <w:r>
        <w:rPr>
          <w:rFonts w:ascii="Times New Roman" w:hAnsi="Times New Roman" w:cs="Times New Roman"/>
          <w:sz w:val="24"/>
          <w:szCs w:val="24"/>
        </w:rPr>
        <w:t xml:space="preserve">7770 </w:t>
      </w:r>
      <w:r w:rsidRPr="009C1757">
        <w:rPr>
          <w:rFonts w:ascii="Times New Roman" w:hAnsi="Times New Roman" w:cs="Times New Roman"/>
          <w:color w:val="000000"/>
          <w:sz w:val="24"/>
          <w:szCs w:val="24"/>
        </w:rPr>
        <w:t>EUR (</w:t>
      </w:r>
      <w:r>
        <w:rPr>
          <w:rFonts w:ascii="Times New Roman" w:hAnsi="Times New Roman" w:cs="Times New Roman"/>
          <w:color w:val="000000"/>
          <w:sz w:val="24"/>
          <w:szCs w:val="24"/>
        </w:rPr>
        <w:t>septiņi tūkstoši septiņi simti septiņ</w:t>
      </w:r>
      <w:r w:rsidRPr="009C1757">
        <w:rPr>
          <w:rFonts w:ascii="Times New Roman" w:hAnsi="Times New Roman" w:cs="Times New Roman"/>
          <w:color w:val="000000"/>
          <w:sz w:val="24"/>
          <w:szCs w:val="24"/>
        </w:rPr>
        <w:t xml:space="preserve">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5A3135">
        <w:rPr>
          <w:rFonts w:ascii="Times New Roman" w:hAnsi="Times New Roman" w:cs="Times New Roman"/>
          <w:sz w:val="24"/>
          <w:szCs w:val="24"/>
        </w:rPr>
        <w:t>.</w:t>
      </w:r>
    </w:p>
    <w:p w14:paraId="77D2A5E2" w14:textId="77777777" w:rsidR="00987890" w:rsidRPr="005A3135" w:rsidRDefault="00987890" w:rsidP="00987890">
      <w:pPr>
        <w:spacing w:line="360" w:lineRule="auto"/>
        <w:ind w:firstLine="567"/>
        <w:jc w:val="both"/>
        <w:rPr>
          <w:rFonts w:ascii="Times New Roman" w:eastAsia="SimSun" w:hAnsi="Times New Roman" w:cs="Times New Roman"/>
          <w:sz w:val="24"/>
          <w:szCs w:val="24"/>
          <w:lang w:eastAsia="zh-CN" w:bidi="hi-IN"/>
        </w:rPr>
      </w:pPr>
      <w:r w:rsidRPr="005A3135">
        <w:rPr>
          <w:rFonts w:ascii="Times New Roman" w:eastAsia="SimSun" w:hAnsi="Times New Roman" w:cs="Times New Roman"/>
          <w:sz w:val="24"/>
          <w:szCs w:val="24"/>
          <w:lang w:eastAsia="zh-CN" w:bidi="hi-IN"/>
        </w:rPr>
        <w:t xml:space="preserve">Publiskas personas mantas atsavināšanas likuma 37.panta piektā daļa nosaka, ka, ja nekustamo īpašumu pārdod par brīvu cenu šā likuma </w:t>
      </w:r>
      <w:hyperlink r:id="rId8" w:anchor="p4" w:tgtFrame="_blank" w:history="1">
        <w:r w:rsidRPr="005A3135">
          <w:rPr>
            <w:rFonts w:ascii="Times New Roman" w:eastAsia="SimSun" w:hAnsi="Times New Roman" w:cs="Times New Roman"/>
            <w:sz w:val="24"/>
            <w:szCs w:val="24"/>
            <w:lang w:eastAsia="zh-CN" w:bidi="hi-IN"/>
          </w:rPr>
          <w:t>4.panta</w:t>
        </w:r>
      </w:hyperlink>
      <w:r w:rsidRPr="005A3135">
        <w:rPr>
          <w:rFonts w:ascii="Times New Roman" w:eastAsia="SimSun" w:hAnsi="Times New Roman" w:cs="Times New Roman"/>
          <w:sz w:val="24"/>
          <w:szCs w:val="24"/>
          <w:lang w:eastAsia="zh-CN" w:bidi="hi-IN"/>
        </w:rPr>
        <w:t xml:space="preserve"> ceturtajā daļā minētajām personām, institūcija, kas organizē nekustamā īpašuma atsavināšanu (</w:t>
      </w:r>
      <w:hyperlink r:id="rId9" w:anchor="p9" w:tgtFrame="_blank" w:history="1">
        <w:r w:rsidRPr="005A3135">
          <w:rPr>
            <w:rFonts w:ascii="Times New Roman" w:eastAsia="SimSun" w:hAnsi="Times New Roman" w:cs="Times New Roman"/>
            <w:sz w:val="24"/>
            <w:szCs w:val="24"/>
            <w:lang w:eastAsia="zh-CN" w:bidi="hi-IN"/>
          </w:rPr>
          <w:t>9.pants</w:t>
        </w:r>
      </w:hyperlink>
      <w:r w:rsidRPr="005A3135">
        <w:rPr>
          <w:rFonts w:ascii="Times New Roman" w:eastAsia="SimSun" w:hAnsi="Times New Roman" w:cs="Times New Roman"/>
          <w:sz w:val="24"/>
          <w:szCs w:val="24"/>
          <w:lang w:eastAsia="zh-CN" w:bidi="hi-IN"/>
        </w:rPr>
        <w:t xml:space="preserve">), </w:t>
      </w:r>
      <w:proofErr w:type="spellStart"/>
      <w:r w:rsidRPr="005A3135">
        <w:rPr>
          <w:rFonts w:ascii="Times New Roman" w:eastAsia="SimSun" w:hAnsi="Times New Roman" w:cs="Times New Roman"/>
          <w:sz w:val="24"/>
          <w:szCs w:val="24"/>
          <w:lang w:eastAsia="zh-CN" w:bidi="hi-IN"/>
        </w:rPr>
        <w:t>nosūta</w:t>
      </w:r>
      <w:proofErr w:type="spellEnd"/>
      <w:r w:rsidRPr="005A3135">
        <w:rPr>
          <w:rFonts w:ascii="Times New Roman" w:eastAsia="SimSun" w:hAnsi="Times New Roman" w:cs="Times New Roman"/>
          <w:sz w:val="24"/>
          <w:szCs w:val="24"/>
          <w:lang w:eastAsia="zh-CN" w:bidi="hi-IN"/>
        </w:rPr>
        <w:t xml:space="preserve"> tām atsavināšanas paziņojumu.</w:t>
      </w:r>
    </w:p>
    <w:p w14:paraId="6732B899" w14:textId="6527BDAF" w:rsidR="00987890" w:rsidRPr="005A3135" w:rsidRDefault="00987890" w:rsidP="00987890">
      <w:pPr>
        <w:spacing w:line="360" w:lineRule="auto"/>
        <w:ind w:firstLine="567"/>
        <w:jc w:val="both"/>
        <w:rPr>
          <w:rFonts w:ascii="Times New Roman" w:hAnsi="Times New Roman" w:cs="Times New Roman"/>
          <w:sz w:val="24"/>
          <w:szCs w:val="24"/>
        </w:rPr>
      </w:pPr>
      <w:r w:rsidRPr="005A3135">
        <w:rPr>
          <w:rFonts w:ascii="Times New Roman" w:hAnsi="Times New Roman" w:cs="Times New Roman"/>
          <w:sz w:val="24"/>
          <w:szCs w:val="24"/>
        </w:rPr>
        <w:t>Gulbenes novada pašvaldība 20</w:t>
      </w:r>
      <w:r>
        <w:rPr>
          <w:rFonts w:ascii="Times New Roman" w:hAnsi="Times New Roman" w:cs="Times New Roman"/>
          <w:sz w:val="24"/>
          <w:szCs w:val="24"/>
        </w:rPr>
        <w:t>20</w:t>
      </w:r>
      <w:r w:rsidRPr="005A3135">
        <w:rPr>
          <w:rFonts w:ascii="Times New Roman" w:hAnsi="Times New Roman" w:cs="Times New Roman"/>
          <w:sz w:val="24"/>
          <w:szCs w:val="24"/>
        </w:rPr>
        <w:t xml:space="preserve">.gada </w:t>
      </w:r>
      <w:r>
        <w:rPr>
          <w:rFonts w:ascii="Times New Roman" w:hAnsi="Times New Roman" w:cs="Times New Roman"/>
          <w:sz w:val="24"/>
          <w:szCs w:val="24"/>
        </w:rPr>
        <w:t>18.augustā</w:t>
      </w:r>
      <w:r w:rsidRPr="005A3135">
        <w:rPr>
          <w:rFonts w:ascii="Times New Roman" w:hAnsi="Times New Roman" w:cs="Times New Roman"/>
          <w:sz w:val="24"/>
          <w:szCs w:val="24"/>
        </w:rPr>
        <w:t xml:space="preserve"> nosūtīja </w:t>
      </w:r>
      <w:r w:rsidR="00DD2FF2">
        <w:rPr>
          <w:rFonts w:ascii="Times New Roman" w:hAnsi="Times New Roman" w:cs="Times New Roman"/>
          <w:sz w:val="24"/>
          <w:szCs w:val="24"/>
        </w:rPr>
        <w:t>…</w:t>
      </w:r>
      <w:r w:rsidRPr="005A3135">
        <w:rPr>
          <w:rFonts w:ascii="Times New Roman" w:hAnsi="Times New Roman" w:cs="Times New Roman"/>
          <w:sz w:val="24"/>
          <w:szCs w:val="24"/>
        </w:rPr>
        <w:t>, atsavin</w:t>
      </w:r>
      <w:r>
        <w:rPr>
          <w:rFonts w:ascii="Times New Roman" w:hAnsi="Times New Roman" w:cs="Times New Roman"/>
          <w:sz w:val="24"/>
          <w:szCs w:val="24"/>
        </w:rPr>
        <w:t xml:space="preserve">āšanas paziņojumu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/4.18/20</w:t>
      </w:r>
      <w:r w:rsidRPr="005A3135">
        <w:rPr>
          <w:rFonts w:ascii="Times New Roman" w:hAnsi="Times New Roman" w:cs="Times New Roman"/>
          <w:sz w:val="24"/>
          <w:szCs w:val="24"/>
        </w:rPr>
        <w:t>/</w:t>
      </w:r>
      <w:r>
        <w:rPr>
          <w:rFonts w:ascii="Times New Roman" w:hAnsi="Times New Roman" w:cs="Times New Roman"/>
          <w:sz w:val="24"/>
          <w:szCs w:val="24"/>
        </w:rPr>
        <w:t>2487</w:t>
      </w:r>
      <w:r w:rsidRPr="005A3135">
        <w:rPr>
          <w:rFonts w:ascii="Times New Roman" w:hAnsi="Times New Roman" w:cs="Times New Roman"/>
          <w:sz w:val="24"/>
          <w:szCs w:val="24"/>
        </w:rPr>
        <w:t xml:space="preserve">, kurā lūdza līdz 2020.gada </w:t>
      </w:r>
      <w:r>
        <w:rPr>
          <w:rFonts w:ascii="Times New Roman" w:hAnsi="Times New Roman" w:cs="Times New Roman"/>
          <w:sz w:val="24"/>
          <w:szCs w:val="24"/>
        </w:rPr>
        <w:t>18.septembrim</w:t>
      </w:r>
      <w:r w:rsidRPr="005A3135">
        <w:rPr>
          <w:rFonts w:ascii="Times New Roman" w:hAnsi="Times New Roman" w:cs="Times New Roman"/>
          <w:sz w:val="24"/>
          <w:szCs w:val="24"/>
        </w:rPr>
        <w:t xml:space="preserve"> rakstiski sniegt atbildi vai viņ</w:t>
      </w:r>
      <w:r>
        <w:rPr>
          <w:rFonts w:ascii="Times New Roman" w:hAnsi="Times New Roman" w:cs="Times New Roman"/>
          <w:sz w:val="24"/>
          <w:szCs w:val="24"/>
        </w:rPr>
        <w:t>š</w:t>
      </w:r>
      <w:r w:rsidRPr="005A3135">
        <w:rPr>
          <w:rFonts w:ascii="Times New Roman" w:hAnsi="Times New Roman" w:cs="Times New Roman"/>
          <w:sz w:val="24"/>
          <w:szCs w:val="24"/>
        </w:rPr>
        <w:t xml:space="preserve"> vēlas par minēto summu iegādāties attiecīgo nekustamo īpašumu, kā arī norādīja, ka o</w:t>
      </w:r>
      <w:r w:rsidRPr="005A3135">
        <w:rPr>
          <w:rFonts w:ascii="Times New Roman" w:hAnsi="Times New Roman" w:cs="Times New Roman"/>
          <w:color w:val="000000"/>
          <w:sz w:val="24"/>
          <w:szCs w:val="24"/>
        </w:rPr>
        <w:t xml:space="preserve">bjektu </w:t>
      </w:r>
      <w:r w:rsidRPr="005A3135">
        <w:rPr>
          <w:rFonts w:ascii="Times New Roman" w:hAnsi="Times New Roman" w:cs="Times New Roman"/>
          <w:color w:val="000000"/>
          <w:sz w:val="24"/>
          <w:szCs w:val="24"/>
        </w:rPr>
        <w:lastRenderedPageBreak/>
        <w:t>iespējams iegādāties ar tūlītēju samaksu</w:t>
      </w:r>
      <w:r w:rsidRPr="005A3135">
        <w:rPr>
          <w:rFonts w:ascii="Times New Roman" w:hAnsi="Times New Roman" w:cs="Times New Roman"/>
          <w:sz w:val="24"/>
          <w:szCs w:val="24"/>
        </w:rPr>
        <w:t xml:space="preserve">, vai </w:t>
      </w:r>
      <w:r w:rsidRPr="005A3135">
        <w:rPr>
          <w:rFonts w:ascii="Times New Roman" w:hAnsi="Times New Roman" w:cs="Times New Roman"/>
          <w:color w:val="000000"/>
          <w:sz w:val="24"/>
          <w:szCs w:val="24"/>
        </w:rPr>
        <w:t>slēdzot nomaksas pirkuma līgumu uz laiku līdz pieciem gadiem.</w:t>
      </w:r>
    </w:p>
    <w:p w14:paraId="1FE0BC32" w14:textId="47DD2975" w:rsidR="00987890" w:rsidRPr="00BA7C3C" w:rsidRDefault="00987890" w:rsidP="00987890">
      <w:pPr>
        <w:spacing w:line="360" w:lineRule="auto"/>
        <w:ind w:firstLine="567"/>
        <w:jc w:val="both"/>
        <w:rPr>
          <w:rFonts w:ascii="Times New Roman" w:hAnsi="Times New Roman" w:cs="Times New Roman"/>
          <w:sz w:val="24"/>
          <w:szCs w:val="24"/>
        </w:rPr>
      </w:pPr>
      <w:r w:rsidRPr="00BA7C3C">
        <w:rPr>
          <w:rFonts w:ascii="Times New Roman" w:hAnsi="Times New Roman" w:cs="Times New Roman"/>
          <w:sz w:val="24"/>
          <w:szCs w:val="24"/>
        </w:rPr>
        <w:t xml:space="preserve">Gulbenes novada pašvaldība atsavināšanas paziņojumā norādītajā termiņā nav saņēmusi </w:t>
      </w:r>
      <w:r w:rsidR="00DD2FF2">
        <w:rPr>
          <w:rFonts w:ascii="Times New Roman" w:hAnsi="Times New Roman" w:cs="Times New Roman"/>
          <w:sz w:val="24"/>
          <w:szCs w:val="24"/>
        </w:rPr>
        <w:t>…</w:t>
      </w:r>
      <w:r w:rsidRPr="00BA7C3C">
        <w:rPr>
          <w:rFonts w:ascii="Times New Roman" w:hAnsi="Times New Roman" w:cs="Times New Roman"/>
          <w:sz w:val="24"/>
          <w:szCs w:val="24"/>
        </w:rPr>
        <w:t>, atbildi. Visa pirkuma maksa, vai — nomaksas pirkuma līguma gadījumā — avanss 10 procentu apmērā no pirkuma maksas, nav samaksāts.</w:t>
      </w:r>
    </w:p>
    <w:p w14:paraId="0BA09240" w14:textId="77777777" w:rsidR="00987890" w:rsidRPr="005A3135"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5A313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2A174AB0" w14:textId="77777777" w:rsidR="00987890" w:rsidRPr="005A3135"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5A3135">
        <w:rPr>
          <w:rFonts w:ascii="Times New Roman" w:hAnsi="Times New Roman" w:cs="Times New Roman"/>
          <w:sz w:val="24"/>
          <w:szCs w:val="24"/>
        </w:rPr>
        <w:t>Administratīvā procesa likuma 83.panta otrā daļa nosaka, ka administratīvo aktu atceļ ar jaunu administratīvo aktu.</w:t>
      </w:r>
    </w:p>
    <w:p w14:paraId="5A990692" w14:textId="77777777" w:rsidR="00987890" w:rsidRPr="00BD7F59" w:rsidRDefault="00987890" w:rsidP="00987890">
      <w:pPr>
        <w:spacing w:line="360" w:lineRule="auto"/>
        <w:ind w:firstLine="567"/>
        <w:jc w:val="both"/>
        <w:rPr>
          <w:rFonts w:ascii="Times New Roman" w:hAnsi="Times New Roman" w:cs="Times New Roman"/>
          <w:noProof/>
          <w:color w:val="000000"/>
          <w:sz w:val="24"/>
          <w:szCs w:val="24"/>
        </w:rPr>
      </w:pPr>
      <w:r w:rsidRPr="005A3135">
        <w:rPr>
          <w:rFonts w:ascii="Times New Roman" w:eastAsia="SimSun" w:hAnsi="Times New Roman" w:cs="Times New Roman"/>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piekto un septīto daļu, </w:t>
      </w:r>
      <w:r w:rsidRPr="005A3135">
        <w:rPr>
          <w:rFonts w:ascii="Times New Roman" w:hAnsi="Times New Roman" w:cs="Times New Roman"/>
          <w:sz w:val="24"/>
          <w:szCs w:val="24"/>
        </w:rPr>
        <w:t xml:space="preserve">Administratīvā procesa likuma </w:t>
      </w:r>
      <w:r w:rsidRPr="00BD7F59">
        <w:rPr>
          <w:rFonts w:ascii="Times New Roman" w:hAnsi="Times New Roman" w:cs="Times New Roman"/>
          <w:sz w:val="24"/>
          <w:szCs w:val="24"/>
        </w:rPr>
        <w:t xml:space="preserve">25.panta pirmo daļu, 83.panta pirmo un otro daļu un 85.panta otrās daļas 1.punktu, un Tautsaimniecības komitejas ieteikumu, atklāti balsojot: </w:t>
      </w:r>
      <w:r w:rsidRPr="00BD7F59">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D7F59">
        <w:rPr>
          <w:rFonts w:ascii="Times New Roman" w:hAnsi="Times New Roman" w:cs="Times New Roman"/>
          <w:color w:val="000000"/>
          <w:sz w:val="24"/>
          <w:szCs w:val="24"/>
        </w:rPr>
        <w:t>, Gulbenes novada dome NOLEMJ</w:t>
      </w:r>
      <w:r w:rsidRPr="00BD7F59">
        <w:rPr>
          <w:rFonts w:ascii="Times New Roman" w:hAnsi="Times New Roman" w:cs="Times New Roman"/>
          <w:sz w:val="24"/>
          <w:szCs w:val="24"/>
        </w:rPr>
        <w:t>:</w:t>
      </w:r>
    </w:p>
    <w:p w14:paraId="3B9DF791" w14:textId="77777777" w:rsidR="00987890" w:rsidRPr="002A7C44" w:rsidRDefault="00987890" w:rsidP="00987890">
      <w:pPr>
        <w:tabs>
          <w:tab w:val="left" w:pos="993"/>
        </w:tabs>
        <w:spacing w:line="360" w:lineRule="auto"/>
        <w:ind w:firstLine="567"/>
        <w:jc w:val="both"/>
        <w:rPr>
          <w:rFonts w:ascii="Times New Roman" w:hAnsi="Times New Roman" w:cs="Times New Roman"/>
          <w:sz w:val="24"/>
          <w:szCs w:val="24"/>
        </w:rPr>
      </w:pPr>
      <w:r w:rsidRPr="00BD7F59">
        <w:rPr>
          <w:rFonts w:ascii="Times New Roman" w:hAnsi="Times New Roman" w:cs="Times New Roman"/>
          <w:sz w:val="24"/>
          <w:szCs w:val="24"/>
        </w:rPr>
        <w:t>1. ATCELT nekustamā īpašuma Skolas iela 5 k-6 – 16, Gulbene, Gulbenes novads, kadastra</w:t>
      </w:r>
      <w:r w:rsidRPr="009C1757">
        <w:rPr>
          <w:rFonts w:ascii="Times New Roman" w:hAnsi="Times New Roman" w:cs="Times New Roman"/>
          <w:sz w:val="24"/>
          <w:szCs w:val="24"/>
        </w:rPr>
        <w:t xml:space="preserve"> numurs 5001 900 </w:t>
      </w:r>
      <w:r>
        <w:rPr>
          <w:rFonts w:ascii="Times New Roman" w:hAnsi="Times New Roman" w:cs="Times New Roman"/>
          <w:sz w:val="24"/>
          <w:szCs w:val="24"/>
        </w:rPr>
        <w:t>2643</w:t>
      </w:r>
      <w:r w:rsidRPr="009C1757">
        <w:rPr>
          <w:rFonts w:ascii="Times New Roman" w:hAnsi="Times New Roman" w:cs="Times New Roman"/>
          <w:sz w:val="24"/>
          <w:szCs w:val="24"/>
        </w:rPr>
        <w:t xml:space="preserve">, kas sastāv no </w:t>
      </w:r>
      <w:proofErr w:type="spellStart"/>
      <w:r>
        <w:rPr>
          <w:rFonts w:ascii="Times New Roman" w:hAnsi="Times New Roman" w:cs="Times New Roman"/>
          <w:sz w:val="24"/>
          <w:szCs w:val="24"/>
        </w:rPr>
        <w:t>trīs</w:t>
      </w:r>
      <w:r w:rsidRPr="009C1757">
        <w:rPr>
          <w:rFonts w:ascii="Times New Roman" w:hAnsi="Times New Roman" w:cs="Times New Roman"/>
          <w:sz w:val="24"/>
          <w:szCs w:val="24"/>
        </w:rPr>
        <w:t>istabu</w:t>
      </w:r>
      <w:proofErr w:type="spellEnd"/>
      <w:r w:rsidRPr="009C1757">
        <w:rPr>
          <w:rFonts w:ascii="Times New Roman" w:hAnsi="Times New Roman" w:cs="Times New Roman"/>
          <w:sz w:val="24"/>
          <w:szCs w:val="24"/>
        </w:rPr>
        <w:t xml:space="preserve"> dzīvokļa, </w:t>
      </w:r>
      <w:r>
        <w:rPr>
          <w:rFonts w:ascii="Times New Roman" w:hAnsi="Times New Roman" w:cs="Times New Roman"/>
          <w:sz w:val="24"/>
          <w:szCs w:val="24"/>
        </w:rPr>
        <w:t xml:space="preserve">66,7 </w:t>
      </w:r>
      <w:proofErr w:type="spellStart"/>
      <w:r w:rsidRPr="009C1757">
        <w:rPr>
          <w:rFonts w:ascii="Times New Roman" w:hAnsi="Times New Roman" w:cs="Times New Roman"/>
          <w:sz w:val="24"/>
          <w:szCs w:val="24"/>
        </w:rPr>
        <w:t>kv.m</w:t>
      </w:r>
      <w:proofErr w:type="spellEnd"/>
      <w:r w:rsidRPr="009C1757">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5001 002 0246 001 016</w:t>
      </w:r>
      <w:r w:rsidRPr="009C1757">
        <w:rPr>
          <w:rFonts w:ascii="Times New Roman" w:hAnsi="Times New Roman" w:cs="Times New Roman"/>
          <w:sz w:val="24"/>
          <w:szCs w:val="24"/>
        </w:rPr>
        <w:t xml:space="preserve">), un pie tā piederošām kopīpašuma </w:t>
      </w:r>
      <w:r>
        <w:rPr>
          <w:rFonts w:ascii="Times New Roman" w:hAnsi="Times New Roman" w:cs="Times New Roman"/>
          <w:sz w:val="24"/>
          <w:szCs w:val="24"/>
        </w:rPr>
        <w:t>659/22420</w:t>
      </w:r>
      <w:r w:rsidRPr="009C1757">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5001 002 0246 001</w:t>
      </w:r>
      <w:r w:rsidRPr="009C1757">
        <w:rPr>
          <w:rFonts w:ascii="Times New Roman" w:hAnsi="Times New Roman" w:cs="Times New Roman"/>
          <w:sz w:val="24"/>
          <w:szCs w:val="24"/>
        </w:rPr>
        <w:t xml:space="preserve">), </w:t>
      </w:r>
      <w:r>
        <w:rPr>
          <w:rFonts w:ascii="Times New Roman" w:hAnsi="Times New Roman" w:cs="Times New Roman"/>
          <w:sz w:val="24"/>
          <w:szCs w:val="24"/>
        </w:rPr>
        <w:t>659/22420</w:t>
      </w:r>
      <w:r w:rsidRPr="009C1757">
        <w:rPr>
          <w:rFonts w:ascii="Times New Roman" w:hAnsi="Times New Roman" w:cs="Times New Roman"/>
          <w:sz w:val="24"/>
          <w:szCs w:val="24"/>
        </w:rPr>
        <w:t xml:space="preserve"> </w:t>
      </w:r>
      <w:r w:rsidRPr="00106471">
        <w:rPr>
          <w:rFonts w:ascii="Times New Roman" w:hAnsi="Times New Roman"/>
          <w:sz w:val="24"/>
          <w:szCs w:val="24"/>
        </w:rPr>
        <w:t xml:space="preserve">domājamām daļām no zemes (zemes vienības kadastra apzīmējums </w:t>
      </w:r>
      <w:r>
        <w:rPr>
          <w:rFonts w:ascii="Times New Roman" w:hAnsi="Times New Roman" w:cs="Times New Roman"/>
          <w:sz w:val="24"/>
          <w:szCs w:val="24"/>
        </w:rPr>
        <w:t>5001 002 0246</w:t>
      </w:r>
      <w:r w:rsidRPr="00106471">
        <w:rPr>
          <w:rFonts w:ascii="Times New Roman" w:hAnsi="Times New Roman"/>
          <w:sz w:val="24"/>
          <w:szCs w:val="24"/>
        </w:rPr>
        <w:t>)</w:t>
      </w:r>
      <w:r w:rsidRPr="002A7C44">
        <w:rPr>
          <w:rFonts w:ascii="Times New Roman" w:hAnsi="Times New Roman" w:cs="Times New Roman"/>
          <w:sz w:val="24"/>
          <w:szCs w:val="24"/>
        </w:rPr>
        <w:t>, atsavināšanu.</w:t>
      </w:r>
    </w:p>
    <w:p w14:paraId="362F3810" w14:textId="7A7B1528" w:rsidR="00987890" w:rsidRPr="002A7C44" w:rsidRDefault="00987890" w:rsidP="00987890">
      <w:pPr>
        <w:tabs>
          <w:tab w:val="left" w:pos="993"/>
        </w:tabs>
        <w:spacing w:line="360" w:lineRule="auto"/>
        <w:ind w:firstLine="567"/>
        <w:jc w:val="both"/>
        <w:rPr>
          <w:rFonts w:ascii="Times New Roman" w:hAnsi="Times New Roman" w:cs="Times New Roman"/>
          <w:sz w:val="24"/>
          <w:szCs w:val="24"/>
        </w:rPr>
      </w:pPr>
      <w:r w:rsidRPr="002A7C44">
        <w:rPr>
          <w:rFonts w:ascii="Times New Roman" w:hAnsi="Times New Roman" w:cs="Times New Roman"/>
          <w:sz w:val="24"/>
          <w:szCs w:val="24"/>
        </w:rPr>
        <w:t xml:space="preserve">2. Lēmumu nosūtīt adresātam: </w:t>
      </w:r>
      <w:r w:rsidR="00DD2FF2">
        <w:rPr>
          <w:rFonts w:ascii="Times New Roman" w:hAnsi="Times New Roman" w:cs="Times New Roman"/>
          <w:sz w:val="24"/>
          <w:szCs w:val="24"/>
        </w:rPr>
        <w:t>…..</w:t>
      </w:r>
      <w:r w:rsidRPr="002A7C44">
        <w:rPr>
          <w:rFonts w:ascii="Times New Roman" w:hAnsi="Times New Roman" w:cs="Times New Roman"/>
          <w:sz w:val="24"/>
          <w:szCs w:val="24"/>
        </w:rPr>
        <w:t>.</w:t>
      </w:r>
    </w:p>
    <w:p w14:paraId="4C86951B" w14:textId="77777777" w:rsidR="00987890" w:rsidRPr="002A7C44" w:rsidRDefault="00987890" w:rsidP="00987890">
      <w:pPr>
        <w:tabs>
          <w:tab w:val="left" w:pos="993"/>
        </w:tabs>
        <w:spacing w:line="360" w:lineRule="auto"/>
        <w:ind w:firstLine="567"/>
        <w:jc w:val="both"/>
        <w:rPr>
          <w:rFonts w:ascii="Times New Roman" w:hAnsi="Times New Roman" w:cs="Times New Roman"/>
          <w:sz w:val="24"/>
          <w:szCs w:val="24"/>
        </w:rPr>
      </w:pPr>
      <w:r w:rsidRPr="002A7C44">
        <w:rPr>
          <w:rFonts w:ascii="Times New Roman" w:hAnsi="Times New Roman" w:cs="Times New Roman"/>
          <w:sz w:val="24"/>
          <w:szCs w:val="24"/>
        </w:rPr>
        <w:t xml:space="preserve">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2A7C44">
        <w:rPr>
          <w:rFonts w:ascii="Times New Roman" w:hAnsi="Times New Roman" w:cs="Times New Roman"/>
          <w:sz w:val="24"/>
          <w:szCs w:val="24"/>
        </w:rPr>
        <w:lastRenderedPageBreak/>
        <w:t>tā nodošanas pastā)) var apstrīdēt Gulbenes novada domē vai uzreiz pārsūdzēt Administratīvās rajona tiesas attiecīgajā tiesu namā pēc pieteicēja adreses.</w:t>
      </w:r>
    </w:p>
    <w:p w14:paraId="6212F7BC" w14:textId="77777777" w:rsidR="00987890" w:rsidRDefault="00987890" w:rsidP="00987890">
      <w:pPr>
        <w:spacing w:line="360" w:lineRule="auto"/>
        <w:rPr>
          <w:rFonts w:ascii="Times New Roman" w:hAnsi="Times New Roman" w:cs="Times New Roman"/>
          <w:sz w:val="24"/>
          <w:szCs w:val="24"/>
        </w:rPr>
      </w:pPr>
    </w:p>
    <w:p w14:paraId="0CB6D9B7"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DCB02F7" w14:textId="77777777" w:rsidR="00987890" w:rsidRDefault="00987890" w:rsidP="00987890">
      <w:pPr>
        <w:spacing w:line="360" w:lineRule="auto"/>
        <w:rPr>
          <w:rFonts w:ascii="Times New Roman" w:hAnsi="Times New Roman" w:cs="Times New Roman"/>
          <w:sz w:val="24"/>
          <w:szCs w:val="24"/>
        </w:rPr>
      </w:pPr>
    </w:p>
    <w:p w14:paraId="503DB47E" w14:textId="14BCB3B2" w:rsidR="00DD2FF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26465E73" w14:textId="77777777" w:rsidR="00DD2FF2" w:rsidRDefault="00DD2FF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49806BBB" w14:textId="77777777" w:rsidTr="00987890">
        <w:tc>
          <w:tcPr>
            <w:tcW w:w="3073" w:type="dxa"/>
          </w:tcPr>
          <w:p w14:paraId="3178A677"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7C97041C"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76820A82" wp14:editId="75DA0586">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85A10E"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61BA3D14" w14:textId="77777777" w:rsidTr="00987890">
        <w:tc>
          <w:tcPr>
            <w:tcW w:w="8931" w:type="dxa"/>
            <w:gridSpan w:val="3"/>
            <w:hideMark/>
          </w:tcPr>
          <w:p w14:paraId="5EB1B003"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0828ED87" w14:textId="77777777" w:rsidTr="00987890">
        <w:tc>
          <w:tcPr>
            <w:tcW w:w="8931" w:type="dxa"/>
            <w:gridSpan w:val="3"/>
            <w:hideMark/>
          </w:tcPr>
          <w:p w14:paraId="40C607E0"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49E57DBD" w14:textId="77777777" w:rsidTr="00987890">
        <w:tc>
          <w:tcPr>
            <w:tcW w:w="8931" w:type="dxa"/>
            <w:gridSpan w:val="3"/>
            <w:hideMark/>
          </w:tcPr>
          <w:p w14:paraId="252CFCA8"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0223F8C8" w14:textId="77777777" w:rsidTr="00987890">
        <w:tc>
          <w:tcPr>
            <w:tcW w:w="8931" w:type="dxa"/>
            <w:gridSpan w:val="3"/>
            <w:hideMark/>
          </w:tcPr>
          <w:p w14:paraId="0415AB28"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4E53DBCC"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390BB1B3"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10ACFDD8"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13FB241F" w14:textId="77777777" w:rsidTr="00987890">
        <w:tc>
          <w:tcPr>
            <w:tcW w:w="4676" w:type="dxa"/>
          </w:tcPr>
          <w:p w14:paraId="5792FB78"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3CC606AE"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834</w:t>
            </w:r>
          </w:p>
        </w:tc>
      </w:tr>
      <w:tr w:rsidR="00987890" w14:paraId="5DFFD363" w14:textId="77777777" w:rsidTr="00987890">
        <w:tc>
          <w:tcPr>
            <w:tcW w:w="4676" w:type="dxa"/>
          </w:tcPr>
          <w:p w14:paraId="24A563C0" w14:textId="77777777" w:rsidR="00987890" w:rsidRDefault="00987890" w:rsidP="00987890">
            <w:pPr>
              <w:rPr>
                <w:rFonts w:ascii="Times New Roman" w:hAnsi="Times New Roman" w:cs="Times New Roman"/>
                <w:sz w:val="24"/>
                <w:szCs w:val="24"/>
              </w:rPr>
            </w:pPr>
          </w:p>
        </w:tc>
        <w:tc>
          <w:tcPr>
            <w:tcW w:w="4678" w:type="dxa"/>
          </w:tcPr>
          <w:p w14:paraId="77F06FD9"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A5D6B09" w14:textId="77777777" w:rsidR="00987890" w:rsidRDefault="00987890" w:rsidP="00987890">
      <w:pPr>
        <w:rPr>
          <w:rFonts w:ascii="Times New Roman" w:hAnsi="Times New Roman" w:cs="Times New Roman"/>
          <w:sz w:val="24"/>
          <w:szCs w:val="24"/>
        </w:rPr>
      </w:pPr>
    </w:p>
    <w:p w14:paraId="2CE00B97" w14:textId="77777777" w:rsidR="00987890" w:rsidRPr="00F0532A" w:rsidRDefault="00987890" w:rsidP="00987890">
      <w:pPr>
        <w:pStyle w:val="Default"/>
        <w:jc w:val="center"/>
        <w:rPr>
          <w:szCs w:val="24"/>
        </w:rPr>
      </w:pPr>
      <w:r w:rsidRPr="00134705">
        <w:rPr>
          <w:b/>
          <w:szCs w:val="24"/>
        </w:rPr>
        <w:t xml:space="preserve">Par </w:t>
      </w:r>
      <w:r>
        <w:rPr>
          <w:b/>
        </w:rPr>
        <w:t xml:space="preserve">nekustamā </w:t>
      </w:r>
      <w:r w:rsidRPr="00EC5256">
        <w:rPr>
          <w:b/>
          <w:color w:val="000000" w:themeColor="text1"/>
        </w:rPr>
        <w:t xml:space="preserve">īpašuma </w:t>
      </w:r>
      <w:r w:rsidRPr="003D5204">
        <w:rPr>
          <w:b/>
          <w:szCs w:val="24"/>
        </w:rPr>
        <w:t>Tirzas pagastā ar nosaukumu “Rudzi”</w:t>
      </w:r>
      <w:r>
        <w:rPr>
          <w:b/>
          <w:szCs w:val="24"/>
        </w:rPr>
        <w:t xml:space="preserve"> </w:t>
      </w:r>
      <w:r>
        <w:rPr>
          <w:b/>
        </w:rPr>
        <w:t>atsavināšanas atcelšanu</w:t>
      </w:r>
    </w:p>
    <w:p w14:paraId="2A297919" w14:textId="77777777" w:rsidR="00987890" w:rsidRPr="005A3135" w:rsidRDefault="00987890" w:rsidP="00987890">
      <w:pPr>
        <w:rPr>
          <w:rFonts w:ascii="Times New Roman" w:hAnsi="Times New Roman" w:cs="Times New Roman"/>
          <w:sz w:val="24"/>
          <w:szCs w:val="24"/>
        </w:rPr>
      </w:pPr>
    </w:p>
    <w:p w14:paraId="14177460" w14:textId="77777777" w:rsidR="00987890" w:rsidRPr="00255026" w:rsidRDefault="00987890" w:rsidP="0098789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2020.gada 30.</w:t>
      </w:r>
      <w:r>
        <w:rPr>
          <w:rFonts w:ascii="Times New Roman" w:hAnsi="Times New Roman" w:cs="Times New Roman"/>
          <w:sz w:val="24"/>
          <w:szCs w:val="24"/>
        </w:rPr>
        <w:t xml:space="preserve">aprīlī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/2020/12</w:t>
      </w:r>
      <w:r w:rsidRPr="00255026">
        <w:rPr>
          <w:rFonts w:ascii="Times New Roman" w:hAnsi="Times New Roman" w:cs="Times New Roman"/>
          <w:sz w:val="24"/>
          <w:szCs w:val="24"/>
        </w:rPr>
        <w:t xml:space="preserve"> “Par nekustamā </w:t>
      </w:r>
      <w:r w:rsidRPr="000A2086">
        <w:rPr>
          <w:rFonts w:ascii="Times New Roman" w:hAnsi="Times New Roman" w:cs="Times New Roman"/>
          <w:sz w:val="24"/>
          <w:szCs w:val="24"/>
        </w:rPr>
        <w:t xml:space="preserve">īpašuma </w:t>
      </w:r>
      <w:r w:rsidRPr="000A2086">
        <w:rPr>
          <w:rFonts w:ascii="Times New Roman" w:hAnsi="Times New Roman"/>
          <w:sz w:val="24"/>
          <w:szCs w:val="24"/>
        </w:rPr>
        <w:t xml:space="preserve">Tirzas pagastā ar nosaukumu “Rudzi”, </w:t>
      </w:r>
      <w:r w:rsidRPr="000A2086">
        <w:rPr>
          <w:rFonts w:ascii="Times New Roman" w:hAnsi="Times New Roman" w:cs="Times New Roman"/>
          <w:sz w:val="24"/>
          <w:szCs w:val="24"/>
        </w:rPr>
        <w:t>izsoles</w:t>
      </w:r>
      <w:r w:rsidRPr="00255026">
        <w:rPr>
          <w:rFonts w:ascii="Times New Roman" w:hAnsi="Times New Roman" w:cs="Times New Roman"/>
          <w:sz w:val="24"/>
          <w:szCs w:val="24"/>
        </w:rPr>
        <w:t xml:space="preserve"> rīkošanu, noteikumu un sākumcenas apstiprināšanu” (protokols Nr.</w:t>
      </w:r>
      <w:r>
        <w:rPr>
          <w:rFonts w:ascii="Times New Roman" w:hAnsi="Times New Roman" w:cs="Times New Roman"/>
          <w:sz w:val="24"/>
          <w:szCs w:val="24"/>
        </w:rPr>
        <w:t>9</w:t>
      </w:r>
      <w:r w:rsidRPr="00255026">
        <w:rPr>
          <w:rFonts w:ascii="Times New Roman" w:hAnsi="Times New Roman" w:cs="Times New Roman"/>
          <w:sz w:val="24"/>
          <w:szCs w:val="24"/>
        </w:rPr>
        <w:t xml:space="preserve">, </w:t>
      </w:r>
      <w:r>
        <w:rPr>
          <w:rFonts w:ascii="Times New Roman" w:hAnsi="Times New Roman" w:cs="Times New Roman"/>
          <w:sz w:val="24"/>
          <w:szCs w:val="24"/>
        </w:rPr>
        <w:t>13.p.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3D5204">
        <w:rPr>
          <w:rFonts w:ascii="Times New Roman" w:hAnsi="Times New Roman" w:cs="Times New Roman"/>
          <w:sz w:val="24"/>
          <w:szCs w:val="24"/>
        </w:rPr>
        <w:t>Tirzas pagastā ar nosaukumu “Rudzi”, kadastra numurs 5094 004 0014</w:t>
      </w:r>
      <w:r w:rsidRPr="004164EF">
        <w:rPr>
          <w:rFonts w:ascii="Times New Roman" w:hAnsi="Times New Roman" w:cs="Times New Roman"/>
          <w:sz w:val="24"/>
          <w:szCs w:val="24"/>
        </w:rPr>
        <w:t xml:space="preserve">, </w:t>
      </w:r>
      <w:r>
        <w:rPr>
          <w:rFonts w:ascii="Times New Roman" w:hAnsi="Times New Roman" w:cs="Times New Roman"/>
          <w:sz w:val="24"/>
          <w:szCs w:val="24"/>
        </w:rPr>
        <w:t xml:space="preserve">pirmo </w:t>
      </w:r>
      <w:r w:rsidRPr="00255026">
        <w:rPr>
          <w:rFonts w:ascii="Times New Roman" w:hAnsi="Times New Roman" w:cs="Times New Roman"/>
          <w:sz w:val="24"/>
          <w:szCs w:val="24"/>
        </w:rPr>
        <w:t xml:space="preserve">izsoli, apstiprināt izsoles noteikumus un nosacīto cenu. </w:t>
      </w:r>
      <w:r>
        <w:rPr>
          <w:rFonts w:ascii="Times New Roman" w:hAnsi="Times New Roman" w:cs="Times New Roman"/>
          <w:sz w:val="24"/>
          <w:szCs w:val="24"/>
        </w:rPr>
        <w:t xml:space="preserve">Pirmās </w:t>
      </w:r>
      <w:r w:rsidRPr="00255026">
        <w:rPr>
          <w:rFonts w:ascii="Times New Roman" w:hAnsi="Times New Roman" w:cs="Times New Roman"/>
          <w:sz w:val="24"/>
          <w:szCs w:val="24"/>
        </w:rPr>
        <w:t xml:space="preserve">izsoles apstiprinātā nosacītā cena (izsoles </w:t>
      </w:r>
      <w:r w:rsidRPr="004164EF">
        <w:rPr>
          <w:rFonts w:ascii="Times New Roman" w:hAnsi="Times New Roman" w:cs="Times New Roman"/>
          <w:sz w:val="24"/>
          <w:szCs w:val="24"/>
        </w:rPr>
        <w:t xml:space="preserve">sākumcena) </w:t>
      </w:r>
      <w:r>
        <w:rPr>
          <w:rFonts w:ascii="Times New Roman" w:hAnsi="Times New Roman" w:cs="Times New Roman"/>
          <w:color w:val="000000"/>
          <w:sz w:val="24"/>
          <w:szCs w:val="24"/>
        </w:rPr>
        <w:t>1800</w:t>
      </w:r>
      <w:r w:rsidRPr="004164EF">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astoņi simti </w:t>
      </w:r>
      <w:proofErr w:type="spellStart"/>
      <w:r w:rsidRPr="004164EF">
        <w:rPr>
          <w:rFonts w:ascii="Times New Roman" w:hAnsi="Times New Roman" w:cs="Times New Roman"/>
          <w:i/>
          <w:color w:val="000000"/>
          <w:sz w:val="24"/>
          <w:szCs w:val="24"/>
        </w:rPr>
        <w:t>euro</w:t>
      </w:r>
      <w:proofErr w:type="spellEnd"/>
      <w:r w:rsidRPr="004164EF">
        <w:rPr>
          <w:rFonts w:ascii="Times New Roman" w:hAnsi="Times New Roman" w:cs="Times New Roman"/>
          <w:color w:val="000000"/>
          <w:sz w:val="24"/>
          <w:szCs w:val="24"/>
        </w:rPr>
        <w:t xml:space="preserve">). </w:t>
      </w:r>
      <w:r w:rsidRPr="002F32B8">
        <w:rPr>
          <w:rFonts w:ascii="Times New Roman" w:hAnsi="Times New Roman" w:cs="Times New Roman"/>
          <w:sz w:val="24"/>
          <w:szCs w:val="24"/>
        </w:rPr>
        <w:t>U</w:t>
      </w:r>
      <w:r w:rsidRPr="00255026">
        <w:rPr>
          <w:rFonts w:ascii="Times New Roman" w:hAnsi="Times New Roman" w:cs="Times New Roman"/>
          <w:sz w:val="24"/>
          <w:szCs w:val="24"/>
        </w:rPr>
        <w:t xml:space="preserve">z 2020.gada </w:t>
      </w:r>
      <w:r>
        <w:rPr>
          <w:rFonts w:ascii="Times New Roman" w:hAnsi="Times New Roman" w:cs="Times New Roman"/>
          <w:sz w:val="24"/>
          <w:szCs w:val="24"/>
        </w:rPr>
        <w:t>11.jūnijā</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pirmā</w:t>
      </w:r>
      <w:r w:rsidRPr="00255026">
        <w:rPr>
          <w:rFonts w:ascii="Times New Roman" w:hAnsi="Times New Roman" w:cs="Times New Roman"/>
          <w:sz w:val="24"/>
          <w:szCs w:val="24"/>
        </w:rPr>
        <w:t xml:space="preserve"> izsole) nepieteicās neviens pretendents, līdz ar to izsole ir bijusi nesekmīga.  </w:t>
      </w:r>
    </w:p>
    <w:p w14:paraId="62D83481" w14:textId="77777777" w:rsidR="00987890" w:rsidRPr="00255026" w:rsidRDefault="00987890" w:rsidP="0098789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2020.gada 30.</w:t>
      </w:r>
      <w:r>
        <w:rPr>
          <w:rFonts w:ascii="Times New Roman" w:hAnsi="Times New Roman" w:cs="Times New Roman"/>
          <w:sz w:val="24"/>
          <w:szCs w:val="24"/>
        </w:rPr>
        <w:t xml:space="preserve">jūnijā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/2020/352</w:t>
      </w:r>
      <w:r w:rsidRPr="00255026">
        <w:rPr>
          <w:rFonts w:ascii="Times New Roman" w:hAnsi="Times New Roman" w:cs="Times New Roman"/>
          <w:sz w:val="24"/>
          <w:szCs w:val="24"/>
        </w:rPr>
        <w:t xml:space="preserve"> “Par nekustamā </w:t>
      </w:r>
      <w:r w:rsidRPr="000A2086">
        <w:rPr>
          <w:rFonts w:ascii="Times New Roman" w:hAnsi="Times New Roman" w:cs="Times New Roman"/>
          <w:sz w:val="24"/>
          <w:szCs w:val="24"/>
        </w:rPr>
        <w:t xml:space="preserve">īpašuma </w:t>
      </w:r>
      <w:r w:rsidRPr="000A2086">
        <w:rPr>
          <w:rFonts w:ascii="Times New Roman" w:hAnsi="Times New Roman"/>
          <w:sz w:val="24"/>
          <w:szCs w:val="24"/>
        </w:rPr>
        <w:t xml:space="preserve">Tirzas pagastā ar nosaukumu “Rudzi”, </w:t>
      </w:r>
      <w:r w:rsidRPr="000A2086">
        <w:rPr>
          <w:rFonts w:ascii="Times New Roman" w:hAnsi="Times New Roman" w:cs="Times New Roman"/>
          <w:sz w:val="24"/>
          <w:szCs w:val="24"/>
        </w:rPr>
        <w:t>izsoles</w:t>
      </w:r>
      <w:r w:rsidRPr="00255026">
        <w:rPr>
          <w:rFonts w:ascii="Times New Roman" w:hAnsi="Times New Roman" w:cs="Times New Roman"/>
          <w:sz w:val="24"/>
          <w:szCs w:val="24"/>
        </w:rPr>
        <w:t xml:space="preserve"> rīkošanu, noteikumu un sākumcenas apstiprināšanu” (protokols Nr.</w:t>
      </w:r>
      <w:r>
        <w:rPr>
          <w:rFonts w:ascii="Times New Roman" w:hAnsi="Times New Roman" w:cs="Times New Roman"/>
          <w:sz w:val="24"/>
          <w:szCs w:val="24"/>
        </w:rPr>
        <w:t>13</w:t>
      </w:r>
      <w:r w:rsidRPr="00255026">
        <w:rPr>
          <w:rFonts w:ascii="Times New Roman" w:hAnsi="Times New Roman" w:cs="Times New Roman"/>
          <w:sz w:val="24"/>
          <w:szCs w:val="24"/>
        </w:rPr>
        <w:t xml:space="preserve">, </w:t>
      </w:r>
      <w:r>
        <w:rPr>
          <w:rFonts w:ascii="Times New Roman" w:hAnsi="Times New Roman" w:cs="Times New Roman"/>
          <w:sz w:val="24"/>
          <w:szCs w:val="24"/>
        </w:rPr>
        <w:t>65.p.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3D5204">
        <w:rPr>
          <w:rFonts w:ascii="Times New Roman" w:hAnsi="Times New Roman" w:cs="Times New Roman"/>
          <w:sz w:val="24"/>
          <w:szCs w:val="24"/>
        </w:rPr>
        <w:t>Tirzas pagastā ar nosaukumu “Rudzi”, kadastra numurs 5094 004 0014</w:t>
      </w:r>
      <w:r w:rsidRPr="004164EF">
        <w:rPr>
          <w:rFonts w:ascii="Times New Roman" w:hAnsi="Times New Roman" w:cs="Times New Roman"/>
          <w:sz w:val="24"/>
          <w:szCs w:val="24"/>
        </w:rPr>
        <w:t xml:space="preserve">, </w:t>
      </w:r>
      <w:r>
        <w:rPr>
          <w:rFonts w:ascii="Times New Roman" w:hAnsi="Times New Roman" w:cs="Times New Roman"/>
          <w:sz w:val="24"/>
          <w:szCs w:val="24"/>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Otrās </w:t>
      </w:r>
      <w:r w:rsidRPr="00255026">
        <w:rPr>
          <w:rFonts w:ascii="Times New Roman" w:hAnsi="Times New Roman" w:cs="Times New Roman"/>
          <w:sz w:val="24"/>
          <w:szCs w:val="24"/>
        </w:rPr>
        <w:t xml:space="preserve">izsoles apstiprinātā nosacītā cena (izsoles </w:t>
      </w:r>
      <w:r w:rsidRPr="004164EF">
        <w:rPr>
          <w:rFonts w:ascii="Times New Roman" w:hAnsi="Times New Roman" w:cs="Times New Roman"/>
          <w:sz w:val="24"/>
          <w:szCs w:val="24"/>
        </w:rPr>
        <w:t xml:space="preserve">sākumcena) </w:t>
      </w:r>
      <w:r>
        <w:rPr>
          <w:rFonts w:ascii="Times New Roman" w:hAnsi="Times New Roman" w:cs="Times New Roman"/>
          <w:color w:val="000000"/>
          <w:sz w:val="24"/>
          <w:szCs w:val="24"/>
        </w:rPr>
        <w:t>1440</w:t>
      </w:r>
      <w:r w:rsidRPr="004164EF">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četri simti četrdesmit</w:t>
      </w:r>
      <w:r w:rsidRPr="004164EF">
        <w:rPr>
          <w:rFonts w:ascii="Times New Roman" w:hAnsi="Times New Roman" w:cs="Times New Roman"/>
          <w:color w:val="000000"/>
          <w:sz w:val="24"/>
          <w:szCs w:val="24"/>
        </w:rPr>
        <w:t xml:space="preserve"> </w:t>
      </w:r>
      <w:proofErr w:type="spellStart"/>
      <w:r w:rsidRPr="004164EF">
        <w:rPr>
          <w:rFonts w:ascii="Times New Roman" w:hAnsi="Times New Roman" w:cs="Times New Roman"/>
          <w:i/>
          <w:color w:val="000000"/>
          <w:sz w:val="24"/>
          <w:szCs w:val="24"/>
        </w:rPr>
        <w:t>euro</w:t>
      </w:r>
      <w:proofErr w:type="spellEnd"/>
      <w:r w:rsidRPr="004164EF">
        <w:rPr>
          <w:rFonts w:ascii="Times New Roman" w:hAnsi="Times New Roman" w:cs="Times New Roman"/>
          <w:color w:val="000000"/>
          <w:sz w:val="24"/>
          <w:szCs w:val="24"/>
        </w:rPr>
        <w:t xml:space="preserve">). </w:t>
      </w:r>
      <w:r w:rsidRPr="002F32B8">
        <w:rPr>
          <w:rFonts w:ascii="Times New Roman" w:hAnsi="Times New Roman" w:cs="Times New Roman"/>
          <w:sz w:val="24"/>
          <w:szCs w:val="24"/>
        </w:rPr>
        <w:t>U</w:t>
      </w:r>
      <w:r w:rsidRPr="00255026">
        <w:rPr>
          <w:rFonts w:ascii="Times New Roman" w:hAnsi="Times New Roman" w:cs="Times New Roman"/>
          <w:sz w:val="24"/>
          <w:szCs w:val="24"/>
        </w:rPr>
        <w:t xml:space="preserve">z 2020.gada </w:t>
      </w:r>
      <w:r>
        <w:rPr>
          <w:rFonts w:ascii="Times New Roman" w:hAnsi="Times New Roman" w:cs="Times New Roman"/>
          <w:sz w:val="24"/>
          <w:szCs w:val="24"/>
        </w:rPr>
        <w:t>13.augustā</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otrā</w:t>
      </w:r>
      <w:r w:rsidRPr="00255026">
        <w:rPr>
          <w:rFonts w:ascii="Times New Roman" w:hAnsi="Times New Roman" w:cs="Times New Roman"/>
          <w:sz w:val="24"/>
          <w:szCs w:val="24"/>
        </w:rPr>
        <w:t xml:space="preserve"> izsole) nepieteicās neviens pretendents, līdz ar to izsole ir bijusi nesekmīga.  </w:t>
      </w:r>
    </w:p>
    <w:p w14:paraId="1B632A75" w14:textId="77777777" w:rsidR="00987890" w:rsidRPr="00D12B16" w:rsidRDefault="00987890" w:rsidP="0098789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novada dome 2020.gada </w:t>
      </w:r>
      <w:r>
        <w:rPr>
          <w:rFonts w:ascii="Times New Roman" w:hAnsi="Times New Roman" w:cs="Times New Roman"/>
          <w:sz w:val="24"/>
          <w:szCs w:val="24"/>
        </w:rPr>
        <w:t xml:space="preserve">27.augustā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/2020/635</w:t>
      </w:r>
      <w:r w:rsidRPr="00255026">
        <w:rPr>
          <w:rFonts w:ascii="Times New Roman" w:hAnsi="Times New Roman" w:cs="Times New Roman"/>
          <w:sz w:val="24"/>
          <w:szCs w:val="24"/>
        </w:rPr>
        <w:t xml:space="preserve"> “Par nekustamā </w:t>
      </w:r>
      <w:r w:rsidRPr="000A2086">
        <w:rPr>
          <w:rFonts w:ascii="Times New Roman" w:hAnsi="Times New Roman" w:cs="Times New Roman"/>
          <w:sz w:val="24"/>
          <w:szCs w:val="24"/>
        </w:rPr>
        <w:t xml:space="preserve">īpašuma </w:t>
      </w:r>
      <w:r w:rsidRPr="000A2086">
        <w:rPr>
          <w:rFonts w:ascii="Times New Roman" w:hAnsi="Times New Roman"/>
          <w:sz w:val="24"/>
          <w:szCs w:val="24"/>
        </w:rPr>
        <w:t xml:space="preserve">Tirzas pagastā ar nosaukumu “Rudzi”, </w:t>
      </w:r>
      <w:r w:rsidRPr="000A2086">
        <w:rPr>
          <w:rFonts w:ascii="Times New Roman" w:hAnsi="Times New Roman" w:cs="Times New Roman"/>
          <w:sz w:val="24"/>
          <w:szCs w:val="24"/>
        </w:rPr>
        <w:t>izsoles</w:t>
      </w:r>
      <w:r w:rsidRPr="00255026">
        <w:rPr>
          <w:rFonts w:ascii="Times New Roman" w:hAnsi="Times New Roman" w:cs="Times New Roman"/>
          <w:sz w:val="24"/>
          <w:szCs w:val="24"/>
        </w:rPr>
        <w:t xml:space="preserve"> rīkošanu, noteikumu un sākumcenas apstiprināšanu” (protokols Nr.</w:t>
      </w:r>
      <w:r>
        <w:rPr>
          <w:rFonts w:ascii="Times New Roman" w:hAnsi="Times New Roman" w:cs="Times New Roman"/>
          <w:sz w:val="24"/>
          <w:szCs w:val="24"/>
        </w:rPr>
        <w:t>15</w:t>
      </w:r>
      <w:r w:rsidRPr="00255026">
        <w:rPr>
          <w:rFonts w:ascii="Times New Roman" w:hAnsi="Times New Roman" w:cs="Times New Roman"/>
          <w:sz w:val="24"/>
          <w:szCs w:val="24"/>
        </w:rPr>
        <w:t xml:space="preserve">, </w:t>
      </w:r>
      <w:r>
        <w:rPr>
          <w:rFonts w:ascii="Times New Roman" w:hAnsi="Times New Roman" w:cs="Times New Roman"/>
          <w:sz w:val="24"/>
          <w:szCs w:val="24"/>
        </w:rPr>
        <w:t>647.p.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3D5204">
        <w:rPr>
          <w:rFonts w:ascii="Times New Roman" w:hAnsi="Times New Roman" w:cs="Times New Roman"/>
          <w:sz w:val="24"/>
          <w:szCs w:val="24"/>
        </w:rPr>
        <w:t>Tirzas pagastā ar nosaukumu “Rudzi”, kadastra numurs 5094 004 0014</w:t>
      </w:r>
      <w:r w:rsidRPr="004164EF">
        <w:rPr>
          <w:rFonts w:ascii="Times New Roman" w:hAnsi="Times New Roman" w:cs="Times New Roman"/>
          <w:sz w:val="24"/>
          <w:szCs w:val="24"/>
        </w:rPr>
        <w:t xml:space="preserve">,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Trešās </w:t>
      </w:r>
      <w:r w:rsidRPr="00255026">
        <w:rPr>
          <w:rFonts w:ascii="Times New Roman" w:hAnsi="Times New Roman" w:cs="Times New Roman"/>
          <w:sz w:val="24"/>
          <w:szCs w:val="24"/>
        </w:rPr>
        <w:t xml:space="preserve">izsoles apstiprinātā nosacītā cena (izsoles </w:t>
      </w:r>
      <w:r w:rsidRPr="004164EF">
        <w:rPr>
          <w:rFonts w:ascii="Times New Roman" w:hAnsi="Times New Roman" w:cs="Times New Roman"/>
          <w:sz w:val="24"/>
          <w:szCs w:val="24"/>
        </w:rPr>
        <w:t xml:space="preserve">sākumcena) </w:t>
      </w:r>
      <w:r>
        <w:rPr>
          <w:rFonts w:ascii="Times New Roman" w:hAnsi="Times New Roman" w:cs="Times New Roman"/>
          <w:color w:val="000000"/>
          <w:sz w:val="24"/>
          <w:szCs w:val="24"/>
        </w:rPr>
        <w:t>1400</w:t>
      </w:r>
      <w:r w:rsidRPr="004164EF">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četri simti </w:t>
      </w:r>
      <w:proofErr w:type="spellStart"/>
      <w:r w:rsidRPr="004164EF">
        <w:rPr>
          <w:rFonts w:ascii="Times New Roman" w:hAnsi="Times New Roman" w:cs="Times New Roman"/>
          <w:i/>
          <w:color w:val="000000"/>
          <w:sz w:val="24"/>
          <w:szCs w:val="24"/>
        </w:rPr>
        <w:t>euro</w:t>
      </w:r>
      <w:proofErr w:type="spellEnd"/>
      <w:r w:rsidRPr="004164EF">
        <w:rPr>
          <w:rFonts w:ascii="Times New Roman" w:hAnsi="Times New Roman" w:cs="Times New Roman"/>
          <w:color w:val="000000"/>
          <w:sz w:val="24"/>
          <w:szCs w:val="24"/>
        </w:rPr>
        <w:t xml:space="preserve">). </w:t>
      </w:r>
      <w:r w:rsidRPr="002F32B8">
        <w:rPr>
          <w:rFonts w:ascii="Times New Roman" w:hAnsi="Times New Roman" w:cs="Times New Roman"/>
          <w:sz w:val="24"/>
          <w:szCs w:val="24"/>
        </w:rPr>
        <w:t>U</w:t>
      </w:r>
      <w:r w:rsidRPr="00255026">
        <w:rPr>
          <w:rFonts w:ascii="Times New Roman" w:hAnsi="Times New Roman" w:cs="Times New Roman"/>
          <w:sz w:val="24"/>
          <w:szCs w:val="24"/>
        </w:rPr>
        <w:t xml:space="preserve">z 2020.gada </w:t>
      </w:r>
      <w:r>
        <w:rPr>
          <w:rFonts w:ascii="Times New Roman" w:hAnsi="Times New Roman" w:cs="Times New Roman"/>
          <w:sz w:val="24"/>
          <w:szCs w:val="24"/>
        </w:rPr>
        <w:t>15.oktobrī</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trešā</w:t>
      </w:r>
      <w:r w:rsidRPr="00255026">
        <w:rPr>
          <w:rFonts w:ascii="Times New Roman" w:hAnsi="Times New Roman" w:cs="Times New Roman"/>
          <w:sz w:val="24"/>
          <w:szCs w:val="24"/>
        </w:rPr>
        <w:t xml:space="preserve"> izsole) </w:t>
      </w:r>
      <w:r w:rsidRPr="00D12B16">
        <w:rPr>
          <w:rFonts w:ascii="Times New Roman" w:hAnsi="Times New Roman" w:cs="Times New Roman"/>
          <w:sz w:val="24"/>
          <w:szCs w:val="24"/>
        </w:rPr>
        <w:t xml:space="preserve">nepieteicās neviens pretendents, līdz ar to izsole ir bijusi nesekmīga.  </w:t>
      </w:r>
    </w:p>
    <w:p w14:paraId="46608C11" w14:textId="77777777" w:rsidR="00987890" w:rsidRPr="00D12B16" w:rsidRDefault="00987890" w:rsidP="00987890">
      <w:pPr>
        <w:spacing w:line="360" w:lineRule="auto"/>
        <w:ind w:firstLine="567"/>
        <w:jc w:val="both"/>
        <w:rPr>
          <w:rFonts w:ascii="Times New Roman" w:hAnsi="Times New Roman" w:cs="Times New Roman"/>
          <w:sz w:val="24"/>
          <w:szCs w:val="24"/>
        </w:rPr>
      </w:pPr>
      <w:r w:rsidRPr="00D12B16">
        <w:rPr>
          <w:rFonts w:ascii="Times New Roman" w:hAnsi="Times New Roman" w:cs="Times New Roman"/>
          <w:sz w:val="24"/>
          <w:szCs w:val="24"/>
        </w:rPr>
        <w:t>Publiskas personas mantas atsavināšanas likuma 32.panta trešās daļas 3.punkts nosaka, ka, pēc trešās nesekmīgās izsoles institūcija, kas organizē nekustamā īpašuma atsavināšanu, var ierosināt atcelt lēmumu par nodošanu atsavināšanai.</w:t>
      </w:r>
    </w:p>
    <w:p w14:paraId="00EA3F8C" w14:textId="77777777" w:rsidR="00987890" w:rsidRPr="00D12B16" w:rsidRDefault="00987890" w:rsidP="00987890">
      <w:pPr>
        <w:spacing w:line="360" w:lineRule="auto"/>
        <w:ind w:firstLine="567"/>
        <w:jc w:val="both"/>
        <w:rPr>
          <w:rFonts w:ascii="Times New Roman" w:hAnsi="Times New Roman" w:cs="Times New Roman"/>
          <w:sz w:val="24"/>
          <w:szCs w:val="24"/>
        </w:rPr>
      </w:pPr>
      <w:r w:rsidRPr="00D12B16">
        <w:rPr>
          <w:rFonts w:ascii="Times New Roman" w:hAnsi="Times New Roman" w:cs="Times New Roman"/>
          <w:sz w:val="24"/>
          <w:szCs w:val="24"/>
        </w:rPr>
        <w:lastRenderedPageBreak/>
        <w:t>Īpašuma novērtēšanas un izsoļu komisija, izvērtējot situāciju, iesaka atcelt lēmumu par nodošanu atsavināšanai.</w:t>
      </w:r>
    </w:p>
    <w:p w14:paraId="35948965" w14:textId="77777777" w:rsidR="00987890" w:rsidRPr="00D12B16" w:rsidRDefault="00987890" w:rsidP="00987890">
      <w:pPr>
        <w:spacing w:line="360" w:lineRule="auto"/>
        <w:ind w:firstLine="567"/>
        <w:jc w:val="both"/>
        <w:rPr>
          <w:rFonts w:ascii="Times New Roman" w:hAnsi="Times New Roman" w:cs="Times New Roman"/>
          <w:sz w:val="24"/>
          <w:szCs w:val="24"/>
        </w:rPr>
      </w:pPr>
      <w:r w:rsidRPr="00D12B16">
        <w:rPr>
          <w:rFonts w:ascii="Times New Roman" w:hAnsi="Times New Roman" w:cs="Times New Roman"/>
          <w:sz w:val="24"/>
          <w:szCs w:val="24"/>
        </w:rPr>
        <w:t>Administratīvā procesa likuma 83.panta otrā daļa nosaka, ka administratīvo aktu atceļ ar jaunu administratīvo aktu, savukārt šā likuma 85.panta otrās daļas 1.punkts nosaka, ka adresātam labvēlīgu tiesisku administratīvo aktu var atcelt tad, ja tiesību norma paredz administratīvā akta atcelšanu vai administratīvais akts ietver tā atcelšanas atrunu.</w:t>
      </w:r>
    </w:p>
    <w:p w14:paraId="1E67AFA0" w14:textId="77777777" w:rsidR="00987890" w:rsidRPr="009219C5" w:rsidRDefault="00987890" w:rsidP="00987890">
      <w:pPr>
        <w:spacing w:line="360" w:lineRule="auto"/>
        <w:ind w:firstLine="567"/>
        <w:jc w:val="both"/>
        <w:rPr>
          <w:rFonts w:ascii="Times New Roman" w:hAnsi="Times New Roman" w:cs="Times New Roman"/>
          <w:noProof/>
          <w:color w:val="000000"/>
          <w:sz w:val="24"/>
          <w:szCs w:val="24"/>
        </w:rPr>
      </w:pPr>
      <w:r w:rsidRPr="00D12B1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32.panta trešās daļas 3.punktu, Administratīvā procesa likuma 55.panta 1.punktu, 70.panta pirmo un otro daļu, 76.panta otro daļu un 79.panta pirmo daļu, un ņemot vērā </w:t>
      </w:r>
      <w:r w:rsidRPr="009219C5">
        <w:rPr>
          <w:rFonts w:ascii="Times New Roman" w:hAnsi="Times New Roman" w:cs="Times New Roman"/>
          <w:sz w:val="24"/>
          <w:szCs w:val="24"/>
        </w:rPr>
        <w:t xml:space="preserve">2020.gada 15.oktobra izsoles rezultātus, un Tautsaimniecības komitejas ieteikumu, atklāti balsojot: </w:t>
      </w:r>
      <w:r w:rsidRPr="009219C5">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219C5">
        <w:rPr>
          <w:rFonts w:ascii="Times New Roman" w:hAnsi="Times New Roman" w:cs="Times New Roman"/>
          <w:color w:val="000000"/>
          <w:sz w:val="24"/>
          <w:szCs w:val="24"/>
        </w:rPr>
        <w:t>, Gulbenes novada dome NOLEMJ</w:t>
      </w:r>
      <w:r w:rsidRPr="009219C5">
        <w:rPr>
          <w:rFonts w:ascii="Times New Roman" w:hAnsi="Times New Roman" w:cs="Times New Roman"/>
          <w:sz w:val="24"/>
          <w:szCs w:val="24"/>
        </w:rPr>
        <w:t>:</w:t>
      </w:r>
    </w:p>
    <w:p w14:paraId="0AC95A74" w14:textId="77777777" w:rsidR="00987890" w:rsidRPr="009219C5" w:rsidRDefault="00987890" w:rsidP="00987890">
      <w:pPr>
        <w:spacing w:line="360" w:lineRule="auto"/>
        <w:ind w:firstLine="567"/>
        <w:jc w:val="both"/>
        <w:rPr>
          <w:rFonts w:ascii="Times New Roman" w:hAnsi="Times New Roman" w:cs="Times New Roman"/>
          <w:sz w:val="24"/>
          <w:szCs w:val="24"/>
        </w:rPr>
      </w:pPr>
      <w:r w:rsidRPr="009219C5">
        <w:rPr>
          <w:rFonts w:ascii="Times New Roman" w:hAnsi="Times New Roman" w:cs="Times New Roman"/>
          <w:sz w:val="24"/>
          <w:szCs w:val="24"/>
        </w:rPr>
        <w:t>1. ATZĪT 2020.gada 15.oktobrī rīkoto nekustamā īpašuma Tirzas pagastā ar nosaukumu “Rudzi”, kadastra numurs 5094 004 0014, trešo izsoli par nesekmīgu.</w:t>
      </w:r>
    </w:p>
    <w:p w14:paraId="699FD8FF" w14:textId="77777777" w:rsidR="00987890" w:rsidRPr="00325475" w:rsidRDefault="00987890" w:rsidP="00987890">
      <w:pPr>
        <w:spacing w:line="360" w:lineRule="auto"/>
        <w:ind w:firstLine="567"/>
        <w:jc w:val="both"/>
        <w:rPr>
          <w:rFonts w:ascii="Times New Roman" w:hAnsi="Times New Roman" w:cs="Times New Roman"/>
          <w:sz w:val="24"/>
          <w:szCs w:val="24"/>
        </w:rPr>
      </w:pPr>
      <w:r w:rsidRPr="00325475">
        <w:rPr>
          <w:rFonts w:ascii="Times New Roman" w:hAnsi="Times New Roman" w:cs="Times New Roman"/>
          <w:sz w:val="24"/>
          <w:szCs w:val="24"/>
        </w:rPr>
        <w:t xml:space="preserve">2. ATCELT nekustamā īpašuma </w:t>
      </w:r>
      <w:r w:rsidRPr="00B31541">
        <w:rPr>
          <w:rFonts w:ascii="Times New Roman" w:hAnsi="Times New Roman" w:cs="Times New Roman"/>
          <w:sz w:val="24"/>
          <w:szCs w:val="24"/>
        </w:rPr>
        <w:t>Tirzas pagastā ar nosaukumu “Rudzi”, kadastra numurs 5094 004 0014, kas sastāv no zemes vienības ar kadastra apzīmējumu 5094 004 0185, 0,49 ha platībā</w:t>
      </w:r>
      <w:r>
        <w:rPr>
          <w:rFonts w:ascii="Times New Roman" w:hAnsi="Times New Roman" w:cs="Times New Roman"/>
          <w:sz w:val="24"/>
          <w:szCs w:val="24"/>
        </w:rPr>
        <w:t>,</w:t>
      </w:r>
      <w:r w:rsidRPr="00325475">
        <w:rPr>
          <w:rFonts w:ascii="Times New Roman" w:hAnsi="Times New Roman" w:cs="Times New Roman"/>
          <w:bCs/>
          <w:sz w:val="24"/>
          <w:szCs w:val="24"/>
        </w:rPr>
        <w:t xml:space="preserve"> </w:t>
      </w:r>
      <w:r w:rsidRPr="00325475">
        <w:rPr>
          <w:rFonts w:ascii="Times New Roman" w:hAnsi="Times New Roman" w:cs="Times New Roman"/>
          <w:sz w:val="24"/>
          <w:szCs w:val="24"/>
        </w:rPr>
        <w:t>atsavināšanu.</w:t>
      </w:r>
    </w:p>
    <w:p w14:paraId="3454AC11" w14:textId="77777777" w:rsidR="00987890" w:rsidRPr="00325475" w:rsidRDefault="00987890" w:rsidP="00987890">
      <w:pPr>
        <w:spacing w:line="360" w:lineRule="auto"/>
        <w:ind w:firstLine="567"/>
        <w:jc w:val="both"/>
        <w:rPr>
          <w:rFonts w:ascii="Times New Roman" w:hAnsi="Times New Roman" w:cs="Times New Roman"/>
          <w:sz w:val="24"/>
          <w:szCs w:val="24"/>
          <w:lang w:eastAsia="en-US"/>
        </w:rPr>
      </w:pPr>
      <w:r w:rsidRPr="00325475">
        <w:rPr>
          <w:rFonts w:ascii="Times New Roman" w:hAnsi="Times New Roman" w:cs="Times New Roman"/>
          <w:sz w:val="24"/>
          <w:szCs w:val="24"/>
        </w:rPr>
        <w:t xml:space="preserve">3. </w:t>
      </w:r>
      <w:r w:rsidRPr="00325475">
        <w:rPr>
          <w:rFonts w:ascii="Times New Roman" w:hAnsi="Times New Roman" w:cs="Times New Roman"/>
          <w:sz w:val="24"/>
          <w:szCs w:val="24"/>
          <w:lang w:eastAsia="en-US"/>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2F59E490" w14:textId="77777777" w:rsidR="00987890" w:rsidRDefault="00987890" w:rsidP="00987890">
      <w:pPr>
        <w:tabs>
          <w:tab w:val="left" w:pos="993"/>
        </w:tabs>
        <w:spacing w:line="360" w:lineRule="auto"/>
        <w:ind w:firstLine="567"/>
        <w:jc w:val="both"/>
        <w:rPr>
          <w:rFonts w:ascii="Times New Roman" w:hAnsi="Times New Roman" w:cs="Times New Roman"/>
          <w:sz w:val="24"/>
          <w:szCs w:val="24"/>
        </w:rPr>
      </w:pPr>
    </w:p>
    <w:p w14:paraId="26A240BB"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399A064C" w14:textId="77777777" w:rsidR="00987890" w:rsidRDefault="00987890" w:rsidP="00987890">
      <w:pPr>
        <w:spacing w:line="360" w:lineRule="auto"/>
        <w:rPr>
          <w:rFonts w:ascii="Times New Roman" w:hAnsi="Times New Roman" w:cs="Times New Roman"/>
          <w:sz w:val="24"/>
          <w:szCs w:val="24"/>
        </w:rPr>
      </w:pPr>
    </w:p>
    <w:p w14:paraId="64F06C92" w14:textId="77777777" w:rsidR="00987890"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tbl>
      <w:tblPr>
        <w:tblW w:w="0" w:type="auto"/>
        <w:tblLook w:val="01E0" w:firstRow="1" w:lastRow="1" w:firstColumn="1" w:lastColumn="1" w:noHBand="0" w:noVBand="0"/>
      </w:tblPr>
      <w:tblGrid>
        <w:gridCol w:w="3073"/>
        <w:gridCol w:w="3115"/>
        <w:gridCol w:w="2743"/>
      </w:tblGrid>
      <w:tr w:rsidR="00987890" w:rsidRPr="00987890" w14:paraId="188007BD" w14:textId="77777777" w:rsidTr="00987890">
        <w:tc>
          <w:tcPr>
            <w:tcW w:w="3073" w:type="dxa"/>
          </w:tcPr>
          <w:p w14:paraId="20F01AE1" w14:textId="77777777" w:rsidR="00987890" w:rsidRPr="00987890" w:rsidRDefault="00987890" w:rsidP="00987890">
            <w:pPr>
              <w:rPr>
                <w:rFonts w:ascii="Times New Roman" w:hAnsi="Times New Roman" w:cs="Times New Roman"/>
                <w:sz w:val="24"/>
                <w:szCs w:val="24"/>
              </w:rPr>
            </w:pPr>
          </w:p>
        </w:tc>
        <w:tc>
          <w:tcPr>
            <w:tcW w:w="3115" w:type="dxa"/>
          </w:tcPr>
          <w:p w14:paraId="3643E708"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4056BEF0" wp14:editId="5AE7C112">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02E7B5" w14:textId="77777777" w:rsidR="00987890" w:rsidRPr="00987890" w:rsidRDefault="00987890" w:rsidP="00987890">
            <w:pPr>
              <w:rPr>
                <w:rFonts w:ascii="Times New Roman" w:hAnsi="Times New Roman" w:cs="Times New Roman"/>
                <w:sz w:val="32"/>
                <w:szCs w:val="32"/>
              </w:rPr>
            </w:pPr>
          </w:p>
        </w:tc>
      </w:tr>
      <w:tr w:rsidR="00987890" w:rsidRPr="00987890" w14:paraId="0A6B3EF1" w14:textId="77777777" w:rsidTr="00987890">
        <w:tc>
          <w:tcPr>
            <w:tcW w:w="8931" w:type="dxa"/>
            <w:gridSpan w:val="3"/>
          </w:tcPr>
          <w:p w14:paraId="02B5903E" w14:textId="77777777" w:rsidR="00987890" w:rsidRPr="00987890" w:rsidRDefault="00987890" w:rsidP="00987890">
            <w:pPr>
              <w:spacing w:before="240"/>
              <w:jc w:val="center"/>
              <w:rPr>
                <w:rFonts w:ascii="Times New Roman" w:hAnsi="Times New Roman" w:cs="Times New Roman"/>
                <w:b/>
                <w:sz w:val="32"/>
                <w:szCs w:val="32"/>
              </w:rPr>
            </w:pPr>
            <w:r w:rsidRPr="00987890">
              <w:rPr>
                <w:rFonts w:ascii="Times New Roman" w:hAnsi="Times New Roman" w:cs="Times New Roman"/>
                <w:b/>
                <w:sz w:val="32"/>
                <w:szCs w:val="32"/>
              </w:rPr>
              <w:t>GULBENES NOVADA PAŠVALDĪBA</w:t>
            </w:r>
          </w:p>
        </w:tc>
      </w:tr>
      <w:tr w:rsidR="00987890" w:rsidRPr="00987890" w14:paraId="5961BDD8" w14:textId="77777777" w:rsidTr="00987890">
        <w:tc>
          <w:tcPr>
            <w:tcW w:w="8931" w:type="dxa"/>
            <w:gridSpan w:val="3"/>
          </w:tcPr>
          <w:p w14:paraId="4F5A61AB" w14:textId="77777777" w:rsidR="00987890" w:rsidRPr="00987890" w:rsidRDefault="00987890" w:rsidP="00987890">
            <w:pPr>
              <w:jc w:val="center"/>
              <w:rPr>
                <w:rFonts w:ascii="Times New Roman" w:hAnsi="Times New Roman" w:cs="Times New Roman"/>
                <w:sz w:val="24"/>
                <w:szCs w:val="24"/>
              </w:rPr>
            </w:pPr>
            <w:proofErr w:type="spellStart"/>
            <w:r w:rsidRPr="00987890">
              <w:rPr>
                <w:rFonts w:ascii="Times New Roman" w:hAnsi="Times New Roman" w:cs="Times New Roman"/>
                <w:sz w:val="24"/>
                <w:szCs w:val="24"/>
              </w:rPr>
              <w:t>Reģ</w:t>
            </w:r>
            <w:proofErr w:type="spellEnd"/>
            <w:r w:rsidRPr="00987890">
              <w:rPr>
                <w:rFonts w:ascii="Times New Roman" w:hAnsi="Times New Roman" w:cs="Times New Roman"/>
                <w:sz w:val="24"/>
                <w:szCs w:val="24"/>
              </w:rPr>
              <w:t>. Nr. 90009116327</w:t>
            </w:r>
          </w:p>
        </w:tc>
      </w:tr>
      <w:tr w:rsidR="00987890" w:rsidRPr="00987890" w14:paraId="0AAEFEC7" w14:textId="77777777" w:rsidTr="00987890">
        <w:tc>
          <w:tcPr>
            <w:tcW w:w="8931" w:type="dxa"/>
            <w:gridSpan w:val="3"/>
          </w:tcPr>
          <w:p w14:paraId="15BCE522"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Ābeļu iela 2, Gulbene, Gulbenes nov., LV-4401</w:t>
            </w:r>
          </w:p>
        </w:tc>
      </w:tr>
      <w:tr w:rsidR="00987890" w:rsidRPr="00987890" w14:paraId="6999F116" w14:textId="77777777" w:rsidTr="00987890">
        <w:tc>
          <w:tcPr>
            <w:tcW w:w="8931" w:type="dxa"/>
            <w:gridSpan w:val="3"/>
          </w:tcPr>
          <w:p w14:paraId="7670DF52" w14:textId="77777777" w:rsidR="00987890" w:rsidRPr="00987890" w:rsidRDefault="00987890" w:rsidP="00987890">
            <w:pPr>
              <w:pBdr>
                <w:bottom w:val="single" w:sz="12" w:space="1" w:color="auto"/>
              </w:pBdr>
              <w:jc w:val="center"/>
              <w:rPr>
                <w:rFonts w:ascii="Times New Roman" w:hAnsi="Times New Roman" w:cs="Times New Roman"/>
                <w:sz w:val="24"/>
                <w:szCs w:val="24"/>
              </w:rPr>
            </w:pPr>
            <w:r w:rsidRPr="00987890">
              <w:rPr>
                <w:rFonts w:ascii="Times New Roman" w:hAnsi="Times New Roman" w:cs="Times New Roman"/>
                <w:sz w:val="24"/>
                <w:szCs w:val="24"/>
              </w:rPr>
              <w:t>Tālrunis 64497710, fakss 64497730, e-pasts: dome@gulbene.lv, www.gulbene.lv</w:t>
            </w:r>
          </w:p>
          <w:p w14:paraId="6334547B"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p>
        </w:tc>
      </w:tr>
    </w:tbl>
    <w:p w14:paraId="51C2C33D"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37C8EABB"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31E1CD2B" w14:textId="77777777" w:rsidR="00987890" w:rsidRPr="00987890" w:rsidRDefault="00987890" w:rsidP="00987890">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1B312CB6" w14:textId="77777777" w:rsidTr="00987890">
        <w:tc>
          <w:tcPr>
            <w:tcW w:w="4729" w:type="dxa"/>
          </w:tcPr>
          <w:p w14:paraId="3E88BE2B"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tcPr>
          <w:p w14:paraId="1EF43F68"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Nr. GND/2020/835</w:t>
            </w:r>
          </w:p>
        </w:tc>
      </w:tr>
      <w:tr w:rsidR="00987890" w:rsidRPr="00987890" w14:paraId="6EE68A1A" w14:textId="77777777" w:rsidTr="00987890">
        <w:trPr>
          <w:trHeight w:val="80"/>
        </w:trPr>
        <w:tc>
          <w:tcPr>
            <w:tcW w:w="4729" w:type="dxa"/>
          </w:tcPr>
          <w:p w14:paraId="488CF0DF"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62018209"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9.p)</w:t>
            </w:r>
          </w:p>
        </w:tc>
      </w:tr>
    </w:tbl>
    <w:p w14:paraId="1D4D0ACC" w14:textId="77777777" w:rsidR="00987890" w:rsidRPr="00987890" w:rsidRDefault="00987890" w:rsidP="00987890">
      <w:pPr>
        <w:rPr>
          <w:rFonts w:ascii="Times New Roman" w:hAnsi="Times New Roman" w:cs="Times New Roman"/>
          <w:b/>
          <w:bCs/>
          <w:sz w:val="24"/>
          <w:szCs w:val="24"/>
        </w:rPr>
      </w:pPr>
    </w:p>
    <w:p w14:paraId="2FA3F79F"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 xml:space="preserve">Par Līgo pagasta nekustamā īpašuma </w:t>
      </w:r>
      <w:r w:rsidRPr="00987890">
        <w:rPr>
          <w:rFonts w:ascii="Times New Roman" w:eastAsia="SimSun" w:hAnsi="Times New Roman" w:cs="Times New Roman"/>
          <w:b/>
          <w:sz w:val="24"/>
          <w:szCs w:val="24"/>
          <w:lang w:eastAsia="zh-CN" w:bidi="hi-IN"/>
        </w:rPr>
        <w:t>“</w:t>
      </w:r>
      <w:proofErr w:type="spellStart"/>
      <w:r w:rsidRPr="00987890">
        <w:rPr>
          <w:rFonts w:ascii="Times New Roman" w:eastAsia="SimSun" w:hAnsi="Times New Roman" w:cs="Times New Roman"/>
          <w:b/>
          <w:sz w:val="24"/>
          <w:szCs w:val="24"/>
          <w:lang w:eastAsia="zh-CN" w:bidi="hi-IN"/>
        </w:rPr>
        <w:t>Asarupji</w:t>
      </w:r>
      <w:proofErr w:type="spellEnd"/>
      <w:r w:rsidRPr="00987890">
        <w:rPr>
          <w:rFonts w:ascii="Times New Roman" w:eastAsia="SimSun" w:hAnsi="Times New Roman" w:cs="Times New Roman"/>
          <w:b/>
          <w:sz w:val="24"/>
          <w:szCs w:val="24"/>
          <w:lang w:eastAsia="zh-CN" w:bidi="hi-IN"/>
        </w:rPr>
        <w:t>”</w:t>
      </w:r>
      <w:r w:rsidRPr="00987890">
        <w:rPr>
          <w:rFonts w:ascii="Times New Roman" w:hAnsi="Times New Roman" w:cs="Times New Roman"/>
          <w:b/>
          <w:sz w:val="24"/>
          <w:szCs w:val="24"/>
        </w:rPr>
        <w:t xml:space="preserve"> sastāva grozīšanu</w:t>
      </w:r>
    </w:p>
    <w:p w14:paraId="405F5B7D" w14:textId="77777777" w:rsidR="00987890" w:rsidRPr="00987890" w:rsidRDefault="00987890" w:rsidP="00987890">
      <w:pPr>
        <w:rPr>
          <w:rFonts w:ascii="Times New Roman" w:hAnsi="Times New Roman" w:cs="Times New Roman"/>
          <w:sz w:val="24"/>
          <w:szCs w:val="24"/>
        </w:rPr>
      </w:pPr>
    </w:p>
    <w:p w14:paraId="2545A440" w14:textId="34C42A43"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Izskatot </w:t>
      </w:r>
      <w:r w:rsidR="00DD2FF2">
        <w:rPr>
          <w:rFonts w:ascii="Times New Roman" w:eastAsia="SimSun" w:hAnsi="Times New Roman" w:cs="Times New Roman"/>
          <w:b/>
          <w:bCs/>
          <w:sz w:val="24"/>
          <w:szCs w:val="24"/>
          <w:lang w:eastAsia="zh-CN" w:bidi="hi-IN"/>
        </w:rPr>
        <w:t>….</w:t>
      </w:r>
      <w:r w:rsidRPr="00987890">
        <w:rPr>
          <w:rFonts w:ascii="Times New Roman" w:eastAsia="SimSun" w:hAnsi="Times New Roman" w:cs="Times New Roman"/>
          <w:sz w:val="24"/>
          <w:szCs w:val="24"/>
          <w:lang w:eastAsia="zh-CN" w:bidi="hi-IN"/>
        </w:rPr>
        <w:t xml:space="preserve">, 2020.gada 21.septembra iesniegumu (Gulbenes novada pašvaldībā saņemts 2020.gada 21.septembrī un reģistrēts ar </w:t>
      </w:r>
      <w:proofErr w:type="spellStart"/>
      <w:r w:rsidRPr="00987890">
        <w:rPr>
          <w:rFonts w:ascii="Times New Roman" w:eastAsia="SimSun" w:hAnsi="Times New Roman" w:cs="Times New Roman"/>
          <w:sz w:val="24"/>
          <w:szCs w:val="24"/>
          <w:lang w:eastAsia="zh-CN" w:bidi="hi-IN"/>
        </w:rPr>
        <w:t>Nr.GND</w:t>
      </w:r>
      <w:proofErr w:type="spellEnd"/>
      <w:r w:rsidRPr="00987890">
        <w:rPr>
          <w:rFonts w:ascii="Times New Roman" w:eastAsia="SimSun" w:hAnsi="Times New Roman" w:cs="Times New Roman"/>
          <w:sz w:val="24"/>
          <w:szCs w:val="24"/>
          <w:lang w:eastAsia="zh-CN" w:bidi="hi-IN"/>
        </w:rPr>
        <w:t>/5.13.3/20/1911-D), ar lūgumu atļaut no nekustamā īpašuma “</w:t>
      </w:r>
      <w:proofErr w:type="spellStart"/>
      <w:r w:rsidRPr="00987890">
        <w:rPr>
          <w:rFonts w:ascii="Times New Roman" w:eastAsia="SimSun" w:hAnsi="Times New Roman" w:cs="Times New Roman"/>
          <w:sz w:val="24"/>
          <w:szCs w:val="24"/>
          <w:lang w:eastAsia="zh-CN" w:bidi="hi-IN"/>
        </w:rPr>
        <w:t>Asarupji</w:t>
      </w:r>
      <w:proofErr w:type="spellEnd"/>
      <w:r w:rsidRPr="00987890">
        <w:rPr>
          <w:rFonts w:ascii="Times New Roman" w:eastAsia="SimSun" w:hAnsi="Times New Roman" w:cs="Times New Roman"/>
          <w:sz w:val="24"/>
          <w:szCs w:val="24"/>
          <w:lang w:eastAsia="zh-CN" w:bidi="hi-IN"/>
        </w:rPr>
        <w:t>”, Līgo pagasts, Gulbenes novads, kadastra numurs 5076 003 0175, atdalīt zemes vienību ar kadastra apzīmējumu 5076 003 0175, 0,59 ha platībā,</w:t>
      </w:r>
      <w:r w:rsidRPr="00987890">
        <w:rPr>
          <w:rFonts w:ascii="Times New Roman" w:hAnsi="Times New Roman" w:cs="Times New Roman"/>
          <w:sz w:val="24"/>
          <w:szCs w:val="24"/>
        </w:rPr>
        <w:t xml:space="preserve"> </w:t>
      </w:r>
      <w:r w:rsidRPr="00987890">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sidRPr="00987890">
        <w:rPr>
          <w:rFonts w:ascii="Times New Roman" w:eastAsia="SimSun" w:hAnsi="Times New Roman" w:cs="Times New Roman"/>
          <w:sz w:val="24"/>
          <w:szCs w:val="24"/>
          <w:lang w:eastAsia="zh-CN" w:bidi="hi-IN"/>
        </w:rPr>
        <w:lastRenderedPageBreak/>
        <w:t xml:space="preserve">ūdenssaimniecībai, nosaka vienu lietošanas mērķi; lai noteiktu lietošanas mērķi, nosaka zemes vienībā dominējošo ekonomisko darbību, salīdzinot zemes lietošanas veidu platības meža zemei, zemei zem ūdeņiem un lauksaimniecībā izmantojamai zemei, atklāti balsojot: ar </w:t>
      </w:r>
      <w:r w:rsidRPr="00987890">
        <w:rPr>
          <w:rFonts w:ascii="Times New Roman" w:hAnsi="Times New Roman" w:cs="Times New Roman"/>
          <w:noProof/>
          <w:sz w:val="24"/>
          <w:szCs w:val="24"/>
        </w:rPr>
        <w:t>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SimSun" w:hAnsi="Times New Roman" w:cs="Times New Roman"/>
          <w:sz w:val="24"/>
          <w:szCs w:val="24"/>
          <w:lang w:eastAsia="zh-CN" w:bidi="hi-IN"/>
        </w:rPr>
        <w:t>, Gulbenes novada dome NOLEMJ:</w:t>
      </w:r>
    </w:p>
    <w:p w14:paraId="7BBAFCEB"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1. GROZĪT nekustamā īpašuma “</w:t>
      </w:r>
      <w:proofErr w:type="spellStart"/>
      <w:r w:rsidRPr="00987890">
        <w:rPr>
          <w:rFonts w:ascii="Times New Roman" w:eastAsia="SimSun" w:hAnsi="Times New Roman" w:cs="Times New Roman"/>
          <w:sz w:val="24"/>
          <w:szCs w:val="24"/>
          <w:lang w:eastAsia="zh-CN" w:bidi="hi-IN"/>
        </w:rPr>
        <w:t>Asarupji</w:t>
      </w:r>
      <w:proofErr w:type="spellEnd"/>
      <w:r w:rsidRPr="00987890">
        <w:rPr>
          <w:rFonts w:ascii="Times New Roman" w:eastAsia="SimSun" w:hAnsi="Times New Roman" w:cs="Times New Roman"/>
          <w:sz w:val="24"/>
          <w:szCs w:val="24"/>
          <w:lang w:eastAsia="zh-CN" w:bidi="hi-IN"/>
        </w:rPr>
        <w:t>”, Līgo pagasts, Gulbenes novads, kadastra numurs 5076 003 0175, sastāvu, atdalot no tā zemes vienību ar kadastra apzīmējumu 5076 003 0175, 0,59 ha platībā.</w:t>
      </w:r>
    </w:p>
    <w:p w14:paraId="4F85C320"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2. SAGLABĀT nekustamajam īpašumam, kas sastāv no trīs zemes vienībām ar kadastra apzīmējumiem 5076 001 0151, 1,6 ha platībā, 5076 002 0077, 4,0 ha platībā, 5076 002 0041, 11,1 ha platībā esošo nosaukumu “</w:t>
      </w:r>
      <w:proofErr w:type="spellStart"/>
      <w:r w:rsidRPr="00987890">
        <w:rPr>
          <w:rFonts w:ascii="Times New Roman" w:eastAsia="SimSun" w:hAnsi="Times New Roman" w:cs="Times New Roman"/>
          <w:sz w:val="24"/>
          <w:szCs w:val="24"/>
          <w:lang w:eastAsia="zh-CN" w:bidi="hi-IN"/>
        </w:rPr>
        <w:t>Asarupji</w:t>
      </w:r>
      <w:proofErr w:type="spellEnd"/>
      <w:r w:rsidRPr="00987890">
        <w:rPr>
          <w:rFonts w:ascii="Times New Roman" w:eastAsia="SimSun" w:hAnsi="Times New Roman" w:cs="Times New Roman"/>
          <w:sz w:val="24"/>
          <w:szCs w:val="24"/>
          <w:lang w:eastAsia="zh-CN" w:bidi="hi-IN"/>
        </w:rPr>
        <w:t>”. Zemes vienībai ar kadastra apzīmējumu 5076 002 0041 un uz tās esošajai ēkai (būvei) ar kadastra apzīmējumu 5076 002 0041 001, saglabāt adresi “</w:t>
      </w:r>
      <w:proofErr w:type="spellStart"/>
      <w:r w:rsidRPr="00987890">
        <w:rPr>
          <w:rFonts w:ascii="Times New Roman" w:eastAsia="SimSun" w:hAnsi="Times New Roman" w:cs="Times New Roman"/>
          <w:sz w:val="24"/>
          <w:szCs w:val="24"/>
          <w:lang w:eastAsia="zh-CN" w:bidi="hi-IN"/>
        </w:rPr>
        <w:t>Asarupji</w:t>
      </w:r>
      <w:proofErr w:type="spellEnd"/>
      <w:r w:rsidRPr="00987890">
        <w:rPr>
          <w:rFonts w:ascii="Times New Roman" w:eastAsia="SimSun" w:hAnsi="Times New Roman" w:cs="Times New Roman"/>
          <w:sz w:val="24"/>
          <w:szCs w:val="24"/>
          <w:lang w:eastAsia="zh-CN" w:bidi="hi-IN"/>
        </w:rPr>
        <w:t>”, Līgo pag., Gulbenes nov., LV-4421. Zemes vienībai ar kadastra apzīmējumu 5076 001 0151, 1,6 ha platībā, mainīt zemes lietošanas mērķi no – zeme, uz kuras galvenā saimnieciskā darbība ir lauksaimniecība (NĪLM kods 0101), uz – zeme, uz kuras galvenā saimnieciskā darbība ir mežsaimniecība (NĪLM kods 0201). Zemes vienībai ar kadastra apzīmējumu 5076 002 0077, 4,0 ha platībā,</w:t>
      </w:r>
      <w:r w:rsidRPr="00987890">
        <w:rPr>
          <w:rFonts w:ascii="Times New Roman" w:hAnsi="Times New Roman" w:cs="Times New Roman"/>
          <w:sz w:val="24"/>
          <w:szCs w:val="24"/>
        </w:rPr>
        <w:t xml:space="preserve"> </w:t>
      </w:r>
      <w:r w:rsidRPr="00987890">
        <w:rPr>
          <w:rFonts w:ascii="Times New Roman" w:eastAsia="SimSun" w:hAnsi="Times New Roman" w:cs="Times New Roman"/>
          <w:sz w:val="24"/>
          <w:szCs w:val="24"/>
          <w:lang w:eastAsia="zh-CN" w:bidi="hi-IN"/>
        </w:rPr>
        <w:t>mainīt zemes lietošanas mērķi no – zeme, uz kuras galvenā saimnieciskā darbība ir lauksaimniecība (NĪLM kods 0101), uz – zeme, uz kuras galvenā saimnieciskā darbība ir mežsaimniecība (NĪLM kods 0201).</w:t>
      </w:r>
    </w:p>
    <w:p w14:paraId="599B70ED"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3. PIEŠĶIRT nekustamajam īpašumam, kas sastāv no atdalītās zemes vienības ar kadastra apzīmējumu 5076 003 0175, 0,59 ha platībā,</w:t>
      </w:r>
      <w:r w:rsidRPr="00987890">
        <w:rPr>
          <w:rFonts w:ascii="Times New Roman" w:hAnsi="Times New Roman" w:cs="Times New Roman"/>
          <w:sz w:val="24"/>
          <w:szCs w:val="24"/>
        </w:rPr>
        <w:t xml:space="preserve"> </w:t>
      </w:r>
      <w:r w:rsidRPr="00987890">
        <w:rPr>
          <w:rFonts w:ascii="Times New Roman" w:eastAsia="SimSun" w:hAnsi="Times New Roman" w:cs="Times New Roman"/>
          <w:sz w:val="24"/>
          <w:szCs w:val="24"/>
          <w:lang w:eastAsia="zh-CN" w:bidi="hi-IN"/>
        </w:rPr>
        <w:t xml:space="preserve">un uz tās esošajām ēkām (būvēm) ar kadastra apzīmējumiem 5076 003 0175 001, 5076 003 0175 002, nosaukumu “Līvānu iela 6”. Zemes vienībai ar kadastra apzīmējumu 5076 003 0175 un uz tās esošajām ēkām (būvēm) ar kadastra apzīmējumiem 5076 003 0175 001, 5076 003 0175 002 saglabāt adresi Līvānu iela 6, Līgo, Līgo pag., Gulbenes nov., LV-4421. </w:t>
      </w:r>
    </w:p>
    <w:p w14:paraId="3B4806D2"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4. Lēmumu nosūtīt:</w:t>
      </w:r>
    </w:p>
    <w:p w14:paraId="553A6E25" w14:textId="3E6211CB" w:rsidR="00987890" w:rsidRPr="00987890" w:rsidRDefault="00987890" w:rsidP="00987890">
      <w:pPr>
        <w:widowControl w:val="0"/>
        <w:suppressAutoHyphens/>
        <w:spacing w:line="360" w:lineRule="auto"/>
        <w:ind w:firstLine="567"/>
        <w:jc w:val="both"/>
        <w:rPr>
          <w:rFonts w:ascii="Times New Roman" w:hAnsi="Times New Roman" w:cs="Times New Roman"/>
          <w:sz w:val="24"/>
          <w:szCs w:val="24"/>
        </w:rPr>
      </w:pPr>
      <w:r w:rsidRPr="00987890">
        <w:rPr>
          <w:rFonts w:ascii="Times New Roman" w:eastAsia="SimSun" w:hAnsi="Times New Roman" w:cs="Times New Roman"/>
          <w:sz w:val="24"/>
          <w:szCs w:val="24"/>
          <w:lang w:eastAsia="zh-CN" w:bidi="hi-IN"/>
        </w:rPr>
        <w:t xml:space="preserve">4.1. Adresātam: </w:t>
      </w:r>
      <w:r w:rsidR="00DD2FF2">
        <w:rPr>
          <w:rFonts w:ascii="Times New Roman" w:eastAsia="SimSun" w:hAnsi="Times New Roman" w:cs="Times New Roman"/>
          <w:sz w:val="24"/>
          <w:szCs w:val="24"/>
          <w:lang w:eastAsia="zh-CN" w:bidi="hi-IN"/>
        </w:rPr>
        <w:t>…..</w:t>
      </w:r>
    </w:p>
    <w:p w14:paraId="3DA062B3"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hAnsi="Times New Roman" w:cs="Times New Roman"/>
          <w:sz w:val="24"/>
          <w:szCs w:val="24"/>
        </w:rPr>
        <w:t>4.2. uz Valsts zemes dienesta Vidzemes reģionālās nodaļas elektronisko adresi.</w:t>
      </w:r>
    </w:p>
    <w:p w14:paraId="4CF73E06"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iCs/>
          <w:sz w:val="24"/>
          <w:szCs w:val="24"/>
        </w:rPr>
        <w:t xml:space="preserve">5. </w:t>
      </w:r>
      <w:r w:rsidRPr="00987890">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87890">
        <w:rPr>
          <w:rFonts w:ascii="Times New Roman" w:hAnsi="Times New Roman" w:cs="Times New Roman"/>
          <w:sz w:val="24"/>
          <w:szCs w:val="24"/>
        </w:rPr>
        <w:lastRenderedPageBreak/>
        <w:t>Administratīvās rajona tiesas attiecīgajā tiesu namā pēc pieteicēja adreses vai nekustamā īpašuma atrašanās vietas.</w:t>
      </w:r>
    </w:p>
    <w:p w14:paraId="44135395"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347A4815"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22C1602" w14:textId="77777777" w:rsidR="00987890" w:rsidRPr="00987890" w:rsidRDefault="00987890" w:rsidP="00987890">
      <w:pPr>
        <w:spacing w:line="360" w:lineRule="auto"/>
        <w:jc w:val="both"/>
        <w:rPr>
          <w:rFonts w:ascii="Times New Roman" w:hAnsi="Times New Roman" w:cs="Times New Roman"/>
          <w:sz w:val="24"/>
          <w:szCs w:val="24"/>
        </w:rPr>
      </w:pPr>
    </w:p>
    <w:p w14:paraId="00553667"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6014C191" w14:textId="77777777" w:rsidR="00987890" w:rsidRPr="00987890" w:rsidRDefault="00987890" w:rsidP="00987890">
      <w:pPr>
        <w:rPr>
          <w:rFonts w:ascii="Times New Roman" w:hAnsi="Times New Roman" w:cs="Times New Roman"/>
          <w:sz w:val="24"/>
          <w:szCs w:val="24"/>
        </w:rPr>
      </w:pPr>
    </w:p>
    <w:p w14:paraId="1752C1B4" w14:textId="77777777" w:rsidR="00987890" w:rsidRPr="00987890" w:rsidRDefault="00987890" w:rsidP="00987890">
      <w:pPr>
        <w:rPr>
          <w:rFonts w:ascii="Times New Roman" w:hAnsi="Times New Roman" w:cs="Times New Roman"/>
          <w:sz w:val="24"/>
          <w:szCs w:val="24"/>
        </w:rPr>
      </w:pPr>
    </w:p>
    <w:p w14:paraId="5CDDD913" w14:textId="77777777" w:rsidR="00987890" w:rsidRPr="00987890" w:rsidRDefault="00987890" w:rsidP="00987890">
      <w:pPr>
        <w:rPr>
          <w:rFonts w:ascii="Times New Roman" w:hAnsi="Times New Roman" w:cs="Times New Roman"/>
          <w:sz w:val="24"/>
          <w:szCs w:val="24"/>
        </w:rPr>
      </w:pPr>
    </w:p>
    <w:p w14:paraId="45DDA111" w14:textId="77777777" w:rsidR="00987890" w:rsidRPr="00987890" w:rsidRDefault="00987890" w:rsidP="00987890">
      <w:pPr>
        <w:rPr>
          <w:rFonts w:ascii="Times New Roman" w:hAnsi="Times New Roman" w:cs="Times New Roman"/>
          <w:sz w:val="24"/>
          <w:szCs w:val="24"/>
        </w:rPr>
      </w:pPr>
    </w:p>
    <w:p w14:paraId="6278E9FB" w14:textId="77777777" w:rsidR="00987890" w:rsidRPr="00987890" w:rsidRDefault="00987890" w:rsidP="00987890">
      <w:pPr>
        <w:rPr>
          <w:rFonts w:ascii="Times New Roman" w:hAnsi="Times New Roman" w:cs="Times New Roman"/>
          <w:sz w:val="24"/>
          <w:szCs w:val="24"/>
        </w:rPr>
      </w:pPr>
    </w:p>
    <w:p w14:paraId="53B53619" w14:textId="77777777" w:rsidR="00987890" w:rsidRPr="00987890" w:rsidRDefault="00987890" w:rsidP="00987890">
      <w:pPr>
        <w:rPr>
          <w:rFonts w:ascii="Times New Roman" w:hAnsi="Times New Roman" w:cs="Times New Roman"/>
          <w:sz w:val="24"/>
          <w:szCs w:val="24"/>
        </w:rPr>
      </w:pPr>
    </w:p>
    <w:p w14:paraId="69E936D8" w14:textId="77777777" w:rsidR="00987890" w:rsidRPr="00987890" w:rsidRDefault="00987890" w:rsidP="00987890">
      <w:pPr>
        <w:rPr>
          <w:rFonts w:ascii="Times New Roman" w:hAnsi="Times New Roman" w:cs="Times New Roman"/>
          <w:sz w:val="24"/>
          <w:szCs w:val="24"/>
        </w:rPr>
      </w:pPr>
    </w:p>
    <w:p w14:paraId="32E9ED89" w14:textId="77777777" w:rsidR="00987890" w:rsidRPr="00987890" w:rsidRDefault="00987890" w:rsidP="00987890">
      <w:pPr>
        <w:rPr>
          <w:rFonts w:ascii="Times New Roman" w:hAnsi="Times New Roman" w:cs="Times New Roman"/>
          <w:sz w:val="24"/>
          <w:szCs w:val="24"/>
        </w:rPr>
      </w:pPr>
    </w:p>
    <w:p w14:paraId="534A7E47" w14:textId="77777777" w:rsidR="00987890" w:rsidRPr="00987890" w:rsidRDefault="00987890" w:rsidP="00987890">
      <w:pPr>
        <w:rPr>
          <w:rFonts w:ascii="Times New Roman" w:hAnsi="Times New Roman" w:cs="Times New Roman"/>
          <w:sz w:val="24"/>
          <w:szCs w:val="24"/>
        </w:rPr>
      </w:pPr>
    </w:p>
    <w:p w14:paraId="6BDB5E01" w14:textId="77777777" w:rsidR="00987890" w:rsidRPr="00987890" w:rsidRDefault="00987890" w:rsidP="00987890">
      <w:pPr>
        <w:rPr>
          <w:rFonts w:ascii="Times New Roman" w:hAnsi="Times New Roman" w:cs="Times New Roman"/>
          <w:sz w:val="24"/>
          <w:szCs w:val="24"/>
        </w:rPr>
      </w:pPr>
    </w:p>
    <w:p w14:paraId="59B24200" w14:textId="77777777" w:rsidR="00987890" w:rsidRPr="00987890" w:rsidRDefault="00987890" w:rsidP="00987890">
      <w:pPr>
        <w:rPr>
          <w:rFonts w:ascii="Times New Roman" w:hAnsi="Times New Roman" w:cs="Times New Roman"/>
          <w:sz w:val="24"/>
          <w:szCs w:val="24"/>
        </w:rPr>
      </w:pPr>
    </w:p>
    <w:p w14:paraId="269ADABC" w14:textId="77777777" w:rsidR="00987890" w:rsidRPr="00987890" w:rsidRDefault="00987890" w:rsidP="00987890">
      <w:pPr>
        <w:rPr>
          <w:rFonts w:ascii="Times New Roman" w:hAnsi="Times New Roman" w:cs="Times New Roman"/>
          <w:sz w:val="24"/>
          <w:szCs w:val="24"/>
        </w:rPr>
      </w:pPr>
    </w:p>
    <w:p w14:paraId="1DC624E2" w14:textId="77777777" w:rsidR="00987890" w:rsidRPr="00987890" w:rsidRDefault="00987890" w:rsidP="00987890">
      <w:pPr>
        <w:rPr>
          <w:rFonts w:ascii="Times New Roman" w:hAnsi="Times New Roman" w:cs="Times New Roman"/>
          <w:sz w:val="24"/>
          <w:szCs w:val="24"/>
        </w:rPr>
      </w:pPr>
    </w:p>
    <w:p w14:paraId="5581A99F" w14:textId="77777777" w:rsidR="00987890" w:rsidRPr="00987890" w:rsidRDefault="00987890" w:rsidP="00987890">
      <w:pPr>
        <w:rPr>
          <w:rFonts w:ascii="Times New Roman" w:hAnsi="Times New Roman" w:cs="Times New Roman"/>
          <w:sz w:val="24"/>
          <w:szCs w:val="24"/>
        </w:rPr>
      </w:pPr>
    </w:p>
    <w:p w14:paraId="6A552974" w14:textId="77777777" w:rsidR="00987890" w:rsidRPr="00987890" w:rsidRDefault="00987890" w:rsidP="00987890">
      <w:pPr>
        <w:rPr>
          <w:rFonts w:ascii="Times New Roman" w:hAnsi="Times New Roman" w:cs="Times New Roman"/>
          <w:sz w:val="24"/>
          <w:szCs w:val="24"/>
        </w:rPr>
      </w:pPr>
    </w:p>
    <w:p w14:paraId="6024282C" w14:textId="77777777" w:rsidR="00987890" w:rsidRPr="00987890" w:rsidRDefault="00987890" w:rsidP="00987890">
      <w:pPr>
        <w:rPr>
          <w:rFonts w:ascii="Times New Roman" w:hAnsi="Times New Roman" w:cs="Times New Roman"/>
          <w:sz w:val="24"/>
          <w:szCs w:val="24"/>
        </w:rPr>
      </w:pPr>
    </w:p>
    <w:p w14:paraId="66260270" w14:textId="77777777" w:rsidR="00987890" w:rsidRPr="00987890" w:rsidRDefault="00987890" w:rsidP="00987890">
      <w:pPr>
        <w:rPr>
          <w:rFonts w:ascii="Times New Roman" w:hAnsi="Times New Roman" w:cs="Times New Roman"/>
          <w:sz w:val="24"/>
          <w:szCs w:val="24"/>
        </w:rPr>
      </w:pPr>
    </w:p>
    <w:p w14:paraId="5B387673" w14:textId="77777777" w:rsidR="00987890" w:rsidRPr="00987890" w:rsidRDefault="00987890" w:rsidP="00987890">
      <w:pPr>
        <w:rPr>
          <w:rFonts w:ascii="Times New Roman" w:hAnsi="Times New Roman" w:cs="Times New Roman"/>
          <w:sz w:val="24"/>
          <w:szCs w:val="24"/>
        </w:rPr>
      </w:pPr>
    </w:p>
    <w:p w14:paraId="20250BF8" w14:textId="77777777" w:rsidR="00987890" w:rsidRPr="00987890" w:rsidRDefault="00987890" w:rsidP="00987890">
      <w:pPr>
        <w:jc w:val="center"/>
        <w:rPr>
          <w:rFonts w:ascii="Times New Roman" w:hAnsi="Times New Roman" w:cs="Times New Roman"/>
          <w:sz w:val="24"/>
          <w:szCs w:val="24"/>
        </w:rPr>
      </w:pPr>
    </w:p>
    <w:p w14:paraId="4848FC0A" w14:textId="77777777" w:rsidR="00987890" w:rsidRPr="00987890" w:rsidRDefault="00987890" w:rsidP="00987890">
      <w:pPr>
        <w:jc w:val="center"/>
        <w:rPr>
          <w:rFonts w:ascii="Times New Roman" w:hAnsi="Times New Roman" w:cs="Times New Roman"/>
          <w:sz w:val="24"/>
          <w:szCs w:val="24"/>
        </w:rPr>
      </w:pPr>
    </w:p>
    <w:p w14:paraId="32F9E865" w14:textId="77777777" w:rsidR="00987890" w:rsidRPr="00987890" w:rsidRDefault="00987890" w:rsidP="00987890">
      <w:pPr>
        <w:jc w:val="center"/>
        <w:rPr>
          <w:rFonts w:ascii="Times New Roman" w:hAnsi="Times New Roman" w:cs="Times New Roman"/>
          <w:sz w:val="24"/>
          <w:szCs w:val="24"/>
        </w:rPr>
      </w:pPr>
    </w:p>
    <w:p w14:paraId="38553F96" w14:textId="77777777" w:rsidR="00987890" w:rsidRPr="00987890" w:rsidRDefault="00987890" w:rsidP="00987890">
      <w:pPr>
        <w:jc w:val="center"/>
        <w:rPr>
          <w:rFonts w:ascii="Times New Roman" w:hAnsi="Times New Roman" w:cs="Times New Roman"/>
          <w:sz w:val="24"/>
          <w:szCs w:val="24"/>
        </w:rPr>
      </w:pPr>
    </w:p>
    <w:p w14:paraId="39752F9D" w14:textId="77777777" w:rsidR="00987890" w:rsidRPr="00987890" w:rsidRDefault="00987890" w:rsidP="00987890">
      <w:pPr>
        <w:jc w:val="center"/>
        <w:rPr>
          <w:rFonts w:ascii="Times New Roman" w:hAnsi="Times New Roman" w:cs="Times New Roman"/>
          <w:sz w:val="24"/>
          <w:szCs w:val="24"/>
        </w:rPr>
      </w:pPr>
    </w:p>
    <w:p w14:paraId="5FB076DF" w14:textId="77777777" w:rsidR="00987890" w:rsidRPr="00987890" w:rsidRDefault="00987890" w:rsidP="00987890">
      <w:pPr>
        <w:jc w:val="center"/>
        <w:rPr>
          <w:rFonts w:ascii="Times New Roman" w:hAnsi="Times New Roman" w:cs="Times New Roman"/>
          <w:sz w:val="24"/>
          <w:szCs w:val="24"/>
        </w:rPr>
      </w:pPr>
    </w:p>
    <w:p w14:paraId="0FCD24E1" w14:textId="77777777" w:rsidR="00987890" w:rsidRPr="00987890" w:rsidRDefault="00987890" w:rsidP="00987890">
      <w:pPr>
        <w:jc w:val="center"/>
        <w:rPr>
          <w:rFonts w:ascii="Times New Roman" w:hAnsi="Times New Roman" w:cs="Times New Roman"/>
          <w:sz w:val="24"/>
          <w:szCs w:val="24"/>
        </w:rPr>
      </w:pPr>
    </w:p>
    <w:p w14:paraId="4C0C7360" w14:textId="77777777" w:rsidR="00987890" w:rsidRPr="00987890" w:rsidRDefault="00987890" w:rsidP="00987890">
      <w:pPr>
        <w:jc w:val="center"/>
        <w:rPr>
          <w:rFonts w:ascii="Times New Roman" w:hAnsi="Times New Roman" w:cs="Times New Roman"/>
          <w:sz w:val="24"/>
          <w:szCs w:val="24"/>
        </w:rPr>
      </w:pPr>
    </w:p>
    <w:p w14:paraId="14B30717" w14:textId="77777777" w:rsidR="00987890" w:rsidRPr="00987890" w:rsidRDefault="00987890" w:rsidP="00987890">
      <w:pPr>
        <w:jc w:val="center"/>
        <w:rPr>
          <w:rFonts w:ascii="Times New Roman" w:hAnsi="Times New Roman" w:cs="Times New Roman"/>
          <w:sz w:val="24"/>
          <w:szCs w:val="24"/>
        </w:rPr>
      </w:pPr>
    </w:p>
    <w:p w14:paraId="3323AF55" w14:textId="77777777" w:rsidR="00987890" w:rsidRPr="00987890" w:rsidRDefault="00987890" w:rsidP="00987890">
      <w:pPr>
        <w:jc w:val="center"/>
        <w:rPr>
          <w:rFonts w:ascii="Times New Roman" w:hAnsi="Times New Roman" w:cs="Times New Roman"/>
          <w:sz w:val="24"/>
          <w:szCs w:val="24"/>
        </w:rPr>
      </w:pPr>
    </w:p>
    <w:p w14:paraId="7B0A2FA2" w14:textId="77777777" w:rsidR="00987890" w:rsidRPr="00987890" w:rsidRDefault="00987890" w:rsidP="00987890">
      <w:pPr>
        <w:jc w:val="center"/>
        <w:rPr>
          <w:rFonts w:ascii="Times New Roman" w:hAnsi="Times New Roman" w:cs="Times New Roman"/>
          <w:sz w:val="24"/>
          <w:szCs w:val="24"/>
        </w:rPr>
      </w:pPr>
    </w:p>
    <w:p w14:paraId="50D25F4C" w14:textId="77777777" w:rsidR="00987890" w:rsidRPr="00987890" w:rsidRDefault="00987890" w:rsidP="00987890">
      <w:pPr>
        <w:jc w:val="center"/>
        <w:rPr>
          <w:rFonts w:ascii="Times New Roman" w:hAnsi="Times New Roman" w:cs="Times New Roman"/>
          <w:sz w:val="24"/>
          <w:szCs w:val="24"/>
        </w:rPr>
      </w:pPr>
    </w:p>
    <w:p w14:paraId="319ED3C8" w14:textId="77777777" w:rsidR="00987890" w:rsidRPr="00987890" w:rsidRDefault="00987890" w:rsidP="00987890">
      <w:pPr>
        <w:jc w:val="center"/>
        <w:rPr>
          <w:rFonts w:ascii="Times New Roman" w:hAnsi="Times New Roman" w:cs="Times New Roman"/>
          <w:sz w:val="24"/>
          <w:szCs w:val="24"/>
        </w:rPr>
      </w:pPr>
    </w:p>
    <w:p w14:paraId="352F6C16" w14:textId="77777777" w:rsidR="00987890" w:rsidRPr="00987890" w:rsidRDefault="00987890" w:rsidP="00987890">
      <w:pPr>
        <w:jc w:val="center"/>
        <w:rPr>
          <w:rFonts w:ascii="Times New Roman" w:hAnsi="Times New Roman" w:cs="Times New Roman"/>
          <w:sz w:val="24"/>
          <w:szCs w:val="24"/>
        </w:rPr>
      </w:pPr>
    </w:p>
    <w:p w14:paraId="775245F4" w14:textId="77777777" w:rsidR="00987890" w:rsidRPr="00987890" w:rsidRDefault="00987890" w:rsidP="00987890">
      <w:pPr>
        <w:jc w:val="center"/>
        <w:rPr>
          <w:rFonts w:ascii="Times New Roman" w:hAnsi="Times New Roman" w:cs="Times New Roman"/>
          <w:sz w:val="24"/>
          <w:szCs w:val="24"/>
        </w:rPr>
      </w:pPr>
    </w:p>
    <w:p w14:paraId="2A52AA29" w14:textId="535162A0" w:rsidR="00DD2FF2" w:rsidRDefault="00DD2FF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987890" w14:paraId="2289826F" w14:textId="77777777" w:rsidTr="00987890">
        <w:tc>
          <w:tcPr>
            <w:tcW w:w="3073" w:type="dxa"/>
          </w:tcPr>
          <w:p w14:paraId="0477EA91" w14:textId="77777777" w:rsidR="00987890" w:rsidRPr="00987890" w:rsidRDefault="00987890" w:rsidP="00987890">
            <w:pPr>
              <w:rPr>
                <w:rFonts w:ascii="Times New Roman" w:hAnsi="Times New Roman" w:cs="Times New Roman"/>
                <w:sz w:val="24"/>
                <w:szCs w:val="24"/>
              </w:rPr>
            </w:pPr>
          </w:p>
        </w:tc>
        <w:tc>
          <w:tcPr>
            <w:tcW w:w="3115" w:type="dxa"/>
          </w:tcPr>
          <w:p w14:paraId="076E6D75"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25CA8FE3" wp14:editId="66FEC40A">
                  <wp:extent cx="619125" cy="685800"/>
                  <wp:effectExtent l="0" t="0" r="952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269DE7F" w14:textId="77777777" w:rsidR="00987890" w:rsidRPr="00987890" w:rsidRDefault="00987890" w:rsidP="00987890">
            <w:pPr>
              <w:rPr>
                <w:rFonts w:ascii="Times New Roman" w:hAnsi="Times New Roman" w:cs="Times New Roman"/>
                <w:sz w:val="32"/>
                <w:szCs w:val="32"/>
              </w:rPr>
            </w:pPr>
          </w:p>
        </w:tc>
      </w:tr>
      <w:tr w:rsidR="00987890" w:rsidRPr="00987890" w14:paraId="725F4640" w14:textId="77777777" w:rsidTr="00987890">
        <w:tc>
          <w:tcPr>
            <w:tcW w:w="8931" w:type="dxa"/>
            <w:gridSpan w:val="3"/>
          </w:tcPr>
          <w:p w14:paraId="105D9D11" w14:textId="77777777" w:rsidR="00987890" w:rsidRPr="00987890" w:rsidRDefault="00987890" w:rsidP="00987890">
            <w:pPr>
              <w:spacing w:before="240"/>
              <w:jc w:val="center"/>
              <w:rPr>
                <w:rFonts w:ascii="Times New Roman" w:hAnsi="Times New Roman" w:cs="Times New Roman"/>
                <w:b/>
                <w:sz w:val="32"/>
                <w:szCs w:val="32"/>
              </w:rPr>
            </w:pPr>
            <w:r w:rsidRPr="00987890">
              <w:rPr>
                <w:rFonts w:ascii="Times New Roman" w:hAnsi="Times New Roman" w:cs="Times New Roman"/>
                <w:b/>
                <w:sz w:val="32"/>
                <w:szCs w:val="32"/>
              </w:rPr>
              <w:t>GULBENES NOVADA PAŠVALDĪBA</w:t>
            </w:r>
          </w:p>
        </w:tc>
      </w:tr>
      <w:tr w:rsidR="00987890" w:rsidRPr="00987890" w14:paraId="2A13A6A5" w14:textId="77777777" w:rsidTr="00987890">
        <w:tc>
          <w:tcPr>
            <w:tcW w:w="8931" w:type="dxa"/>
            <w:gridSpan w:val="3"/>
          </w:tcPr>
          <w:p w14:paraId="4C17047A" w14:textId="77777777" w:rsidR="00987890" w:rsidRPr="00987890" w:rsidRDefault="00987890" w:rsidP="00987890">
            <w:pPr>
              <w:jc w:val="center"/>
              <w:rPr>
                <w:rFonts w:ascii="Times New Roman" w:hAnsi="Times New Roman" w:cs="Times New Roman"/>
                <w:sz w:val="24"/>
                <w:szCs w:val="24"/>
              </w:rPr>
            </w:pPr>
            <w:proofErr w:type="spellStart"/>
            <w:r w:rsidRPr="00987890">
              <w:rPr>
                <w:rFonts w:ascii="Times New Roman" w:hAnsi="Times New Roman" w:cs="Times New Roman"/>
                <w:sz w:val="24"/>
                <w:szCs w:val="24"/>
              </w:rPr>
              <w:t>Reģ</w:t>
            </w:r>
            <w:proofErr w:type="spellEnd"/>
            <w:r w:rsidRPr="00987890">
              <w:rPr>
                <w:rFonts w:ascii="Times New Roman" w:hAnsi="Times New Roman" w:cs="Times New Roman"/>
                <w:sz w:val="24"/>
                <w:szCs w:val="24"/>
              </w:rPr>
              <w:t>. Nr. 90009116327</w:t>
            </w:r>
          </w:p>
        </w:tc>
      </w:tr>
      <w:tr w:rsidR="00987890" w:rsidRPr="00987890" w14:paraId="6F2BB802" w14:textId="77777777" w:rsidTr="00987890">
        <w:tc>
          <w:tcPr>
            <w:tcW w:w="8931" w:type="dxa"/>
            <w:gridSpan w:val="3"/>
          </w:tcPr>
          <w:p w14:paraId="4EECD81D"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Ābeļu iela 2, Gulbene, Gulbenes nov., LV-4401</w:t>
            </w:r>
          </w:p>
        </w:tc>
      </w:tr>
      <w:tr w:rsidR="00987890" w:rsidRPr="00987890" w14:paraId="64839474" w14:textId="77777777" w:rsidTr="00987890">
        <w:tc>
          <w:tcPr>
            <w:tcW w:w="8931" w:type="dxa"/>
            <w:gridSpan w:val="3"/>
          </w:tcPr>
          <w:p w14:paraId="7B3F1F02" w14:textId="77777777" w:rsidR="00987890" w:rsidRPr="00987890" w:rsidRDefault="00987890" w:rsidP="00987890">
            <w:pPr>
              <w:pBdr>
                <w:bottom w:val="single" w:sz="12" w:space="1" w:color="auto"/>
              </w:pBdr>
              <w:jc w:val="center"/>
              <w:rPr>
                <w:rFonts w:ascii="Times New Roman" w:hAnsi="Times New Roman" w:cs="Times New Roman"/>
                <w:sz w:val="24"/>
                <w:szCs w:val="24"/>
              </w:rPr>
            </w:pPr>
            <w:r w:rsidRPr="00987890">
              <w:rPr>
                <w:rFonts w:ascii="Times New Roman" w:hAnsi="Times New Roman" w:cs="Times New Roman"/>
                <w:sz w:val="24"/>
                <w:szCs w:val="24"/>
              </w:rPr>
              <w:t>Tālrunis 64497710, fakss 64497730, e-pasts: dome@gulbene.lv, www.gulbene.lv</w:t>
            </w:r>
          </w:p>
          <w:p w14:paraId="3F957A5A"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p>
        </w:tc>
      </w:tr>
    </w:tbl>
    <w:p w14:paraId="26E3041A"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6E212ABD"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097197F0" w14:textId="77777777" w:rsidR="00987890" w:rsidRPr="00987890" w:rsidRDefault="00987890" w:rsidP="00987890">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5711A43B" w14:textId="77777777" w:rsidTr="00987890">
        <w:tc>
          <w:tcPr>
            <w:tcW w:w="4729" w:type="dxa"/>
          </w:tcPr>
          <w:p w14:paraId="65DE8EA7"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r w:rsidRPr="00987890">
              <w:rPr>
                <w:rFonts w:ascii="Times New Roman" w:eastAsiaTheme="minorHAnsi" w:hAnsi="Times New Roman" w:cs="Times New Roman"/>
                <w:b/>
                <w:bCs/>
                <w:szCs w:val="24"/>
                <w:lang w:eastAsia="en-US"/>
              </w:rPr>
              <w:tab/>
            </w:r>
          </w:p>
        </w:tc>
        <w:tc>
          <w:tcPr>
            <w:tcW w:w="4729" w:type="dxa"/>
          </w:tcPr>
          <w:p w14:paraId="26138CEA"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 xml:space="preserve">                  Nr. GND/2020/836</w:t>
            </w:r>
          </w:p>
        </w:tc>
      </w:tr>
      <w:tr w:rsidR="00987890" w:rsidRPr="00987890" w14:paraId="0A01E82A" w14:textId="77777777" w:rsidTr="00987890">
        <w:trPr>
          <w:trHeight w:val="80"/>
        </w:trPr>
        <w:tc>
          <w:tcPr>
            <w:tcW w:w="4729" w:type="dxa"/>
          </w:tcPr>
          <w:p w14:paraId="5AD64040"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686BC8C4"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10.p)</w:t>
            </w:r>
          </w:p>
        </w:tc>
      </w:tr>
    </w:tbl>
    <w:p w14:paraId="06344863" w14:textId="77777777" w:rsidR="00987890" w:rsidRPr="00987890" w:rsidRDefault="00987890" w:rsidP="00987890">
      <w:pPr>
        <w:rPr>
          <w:rFonts w:ascii="Times New Roman" w:hAnsi="Times New Roman" w:cs="Times New Roman"/>
          <w:b/>
          <w:bCs/>
          <w:sz w:val="24"/>
          <w:szCs w:val="24"/>
        </w:rPr>
      </w:pPr>
    </w:p>
    <w:p w14:paraId="1EC9A920" w14:textId="77777777" w:rsidR="00987890" w:rsidRPr="00987890" w:rsidRDefault="00987890" w:rsidP="00987890">
      <w:pPr>
        <w:jc w:val="center"/>
        <w:rPr>
          <w:rFonts w:ascii="Times New Roman" w:hAnsi="Times New Roman" w:cs="Times New Roman"/>
          <w:b/>
          <w:sz w:val="24"/>
          <w:szCs w:val="24"/>
        </w:rPr>
      </w:pPr>
    </w:p>
    <w:p w14:paraId="3969FC14"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 xml:space="preserve">Par Stāmerienas pagasta nekustamā īpašuma </w:t>
      </w:r>
      <w:r w:rsidRPr="00987890">
        <w:rPr>
          <w:rFonts w:ascii="Times New Roman" w:eastAsia="SimSun" w:hAnsi="Times New Roman" w:cs="Times New Roman"/>
          <w:b/>
          <w:sz w:val="24"/>
          <w:szCs w:val="24"/>
          <w:lang w:eastAsia="zh-CN" w:bidi="hi-IN"/>
        </w:rPr>
        <w:t>“Līgo”</w:t>
      </w:r>
      <w:r w:rsidRPr="00987890">
        <w:rPr>
          <w:rFonts w:ascii="Times New Roman" w:hAnsi="Times New Roman" w:cs="Times New Roman"/>
          <w:b/>
          <w:sz w:val="24"/>
          <w:szCs w:val="24"/>
        </w:rPr>
        <w:t xml:space="preserve"> sastāva grozīšanu</w:t>
      </w:r>
    </w:p>
    <w:p w14:paraId="31F861BC" w14:textId="77777777" w:rsidR="00987890" w:rsidRPr="00987890" w:rsidRDefault="00987890" w:rsidP="00987890">
      <w:pPr>
        <w:rPr>
          <w:rFonts w:ascii="Times New Roman" w:hAnsi="Times New Roman" w:cs="Times New Roman"/>
          <w:sz w:val="24"/>
          <w:szCs w:val="24"/>
        </w:rPr>
      </w:pPr>
    </w:p>
    <w:p w14:paraId="20CA344D" w14:textId="25FD36A8"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Izskatot</w:t>
      </w:r>
      <w:bookmarkStart w:id="0" w:name="_Hlk52524635"/>
      <w:r w:rsidRPr="00987890">
        <w:rPr>
          <w:rFonts w:ascii="Times New Roman" w:eastAsia="SimSun" w:hAnsi="Times New Roman" w:cs="Times New Roman"/>
          <w:sz w:val="24"/>
          <w:szCs w:val="24"/>
          <w:lang w:eastAsia="zh-CN" w:bidi="hi-IN"/>
        </w:rPr>
        <w:t xml:space="preserve"> </w:t>
      </w:r>
      <w:bookmarkEnd w:id="0"/>
      <w:r w:rsidR="00DD2FF2">
        <w:rPr>
          <w:rFonts w:ascii="Times New Roman" w:eastAsia="SimSun" w:hAnsi="Times New Roman" w:cs="Times New Roman"/>
          <w:b/>
          <w:bCs/>
          <w:sz w:val="24"/>
          <w:szCs w:val="24"/>
          <w:lang w:eastAsia="zh-CN" w:bidi="hi-IN"/>
        </w:rPr>
        <w:t>….</w:t>
      </w:r>
      <w:r w:rsidRPr="00987890">
        <w:rPr>
          <w:rFonts w:ascii="Times New Roman" w:eastAsia="SimSun" w:hAnsi="Times New Roman" w:cs="Times New Roman"/>
          <w:sz w:val="24"/>
          <w:szCs w:val="24"/>
          <w:lang w:eastAsia="zh-CN" w:bidi="hi-IN"/>
        </w:rPr>
        <w:t xml:space="preserve">, 2020.gada 7.oktobra iesniegumu (Gulbenes novada pašvaldībā saņemts 2020.gada 7.oktobrī un reģistrēts ar </w:t>
      </w:r>
      <w:proofErr w:type="spellStart"/>
      <w:r w:rsidRPr="00987890">
        <w:rPr>
          <w:rFonts w:ascii="Times New Roman" w:eastAsia="SimSun" w:hAnsi="Times New Roman" w:cs="Times New Roman"/>
          <w:sz w:val="24"/>
          <w:szCs w:val="24"/>
          <w:lang w:eastAsia="zh-CN" w:bidi="hi-IN"/>
        </w:rPr>
        <w:t>Nr.GND</w:t>
      </w:r>
      <w:proofErr w:type="spellEnd"/>
      <w:r w:rsidRPr="00987890">
        <w:rPr>
          <w:rFonts w:ascii="Times New Roman" w:eastAsia="SimSun" w:hAnsi="Times New Roman" w:cs="Times New Roman"/>
          <w:sz w:val="24"/>
          <w:szCs w:val="24"/>
          <w:lang w:eastAsia="zh-CN" w:bidi="hi-IN"/>
        </w:rPr>
        <w:t>/5.13.3/20/2094-B), ar lūgumu atļaut no nekustamā īpašuma “Līgo”, Stāmerienas pagasts, Gulbenes novads, kadastra numurs 5088 002 0050, atdalīt zemes vienību ar kadastra apzīmējumu 5088 004 0231, 6,4 ha platībā,</w:t>
      </w:r>
      <w:r w:rsidRPr="00987890">
        <w:rPr>
          <w:rFonts w:ascii="Times New Roman" w:hAnsi="Times New Roman" w:cs="Times New Roman"/>
          <w:sz w:val="24"/>
          <w:szCs w:val="24"/>
        </w:rPr>
        <w:t xml:space="preserve">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987890">
        <w:rPr>
          <w:rFonts w:ascii="Times New Roman" w:hAnsi="Times New Roman" w:cs="Times New Roman"/>
          <w:sz w:val="24"/>
          <w:szCs w:val="24"/>
        </w:rPr>
        <w:lastRenderedPageBreak/>
        <w:t xml:space="preserve">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ar </w:t>
      </w:r>
      <w:r w:rsidRPr="00987890">
        <w:rPr>
          <w:rFonts w:ascii="Times New Roman" w:eastAsiaTheme="minorHAnsi" w:hAnsi="Times New Roman" w:cs="Times New Roman"/>
          <w:noProof/>
          <w:sz w:val="24"/>
          <w:szCs w:val="24"/>
          <w:lang w:eastAsia="en-US"/>
        </w:rPr>
        <w:t>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hAnsi="Times New Roman" w:cs="Times New Roman"/>
          <w:sz w:val="24"/>
          <w:szCs w:val="24"/>
        </w:rPr>
        <w:t>, Gulbenes novada dome NOLEMJ:</w:t>
      </w:r>
    </w:p>
    <w:p w14:paraId="084540FF"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1. GROZĪT nekustamā īpašuma “Līgo”, Stāmerienas pagasts, Gulbenes novads, kadastra numurs 5088 002 0050, sastāvu, atdalot no tā zemes vienību ar kadastra apzīmējumu 5088 004 0231, 6,4 ha platībā.</w:t>
      </w:r>
    </w:p>
    <w:p w14:paraId="63DB3400"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2. SAGLABĀT nekustamajam īpašumam, kas sastāv no divām zemes vienībām ar kadastra apzīmējumiem 5088 002 0050, 10,0 ha platībā, 5088 004 0233, 6,7 ha platībā, esošo nosaukumu “Līgo”. Zemes vienībai ar kadastra apzīmējumu 5088 002 0050, 10,0 ha platībā, mainīt zemes lietošanas mērķi no – zeme, uz kuras galvenā saimnieciskā darbība ir lauksaimniecība (NĪLM kods 0101), uz – zeme, uz kuras galvenā saimnieciskā darbība ir mežsaimniecība (NĪLM kods 0201). Zemes vienībai ar kadastra apzīmējumu 5088 004 0233, 6,7 ha platībā, mainīt zemes lietošanas mērķi no – zeme, uz kuras galvenā saimnieciskā darbība ir lauksaimniecība (NĪLM kods 0101), uz – zeme, uz kuras galvenā saimnieciskā darbība ir mežsaimniecība (NĪLM kods 0201).</w:t>
      </w:r>
    </w:p>
    <w:p w14:paraId="6B66DB22"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3. PIEŠĶIRT nekustamajam īpašumam, kas sastāv no atdalītās zemes vienības ar kadastra apzīmējumu 5088 004 0231, 6,4 ha platībā, nosaukumu “Pienenes”. </w:t>
      </w:r>
    </w:p>
    <w:p w14:paraId="63F1A036" w14:textId="42CD29BE"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4. Lēmumu nosūtīt adresātam: </w:t>
      </w:r>
      <w:r w:rsidR="00DD2FF2">
        <w:rPr>
          <w:rFonts w:ascii="Times New Roman" w:eastAsia="SimSun" w:hAnsi="Times New Roman" w:cs="Times New Roman"/>
          <w:sz w:val="24"/>
          <w:szCs w:val="24"/>
          <w:lang w:eastAsia="zh-CN" w:bidi="hi-IN"/>
        </w:rPr>
        <w:t>……</w:t>
      </w:r>
      <w:r w:rsidRPr="00987890">
        <w:rPr>
          <w:rFonts w:ascii="Times New Roman" w:eastAsia="SimSun" w:hAnsi="Times New Roman" w:cs="Times New Roman"/>
          <w:sz w:val="24"/>
          <w:szCs w:val="24"/>
          <w:lang w:eastAsia="zh-CN" w:bidi="hi-IN"/>
        </w:rPr>
        <w:t>.</w:t>
      </w:r>
    </w:p>
    <w:p w14:paraId="479C1102"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94547F4" w14:textId="77777777" w:rsidR="00987890" w:rsidRPr="00987890" w:rsidRDefault="00987890" w:rsidP="00987890">
      <w:pPr>
        <w:spacing w:line="360" w:lineRule="auto"/>
        <w:jc w:val="both"/>
        <w:rPr>
          <w:rFonts w:ascii="Times New Roman" w:hAnsi="Times New Roman" w:cs="Times New Roman"/>
          <w:sz w:val="24"/>
          <w:szCs w:val="24"/>
        </w:rPr>
      </w:pPr>
    </w:p>
    <w:p w14:paraId="01E62766"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758219AA" w14:textId="77777777" w:rsidR="00987890" w:rsidRPr="00987890" w:rsidRDefault="00987890" w:rsidP="00987890">
      <w:pPr>
        <w:spacing w:line="360" w:lineRule="auto"/>
        <w:jc w:val="both"/>
        <w:rPr>
          <w:rFonts w:ascii="Times New Roman" w:hAnsi="Times New Roman" w:cs="Times New Roman"/>
          <w:sz w:val="16"/>
          <w:szCs w:val="16"/>
        </w:rPr>
      </w:pPr>
    </w:p>
    <w:p w14:paraId="1B1F9602"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tbl>
      <w:tblPr>
        <w:tblW w:w="0" w:type="auto"/>
        <w:tblLook w:val="01E0" w:firstRow="1" w:lastRow="1" w:firstColumn="1" w:lastColumn="1" w:noHBand="0" w:noVBand="0"/>
      </w:tblPr>
      <w:tblGrid>
        <w:gridCol w:w="3073"/>
        <w:gridCol w:w="3115"/>
        <w:gridCol w:w="2743"/>
      </w:tblGrid>
      <w:tr w:rsidR="00987890" w:rsidRPr="00987890" w14:paraId="462C8499" w14:textId="77777777" w:rsidTr="00987890">
        <w:tc>
          <w:tcPr>
            <w:tcW w:w="3073" w:type="dxa"/>
          </w:tcPr>
          <w:p w14:paraId="7CA8814C" w14:textId="77777777" w:rsidR="00987890" w:rsidRPr="00987890" w:rsidRDefault="00987890" w:rsidP="00987890">
            <w:pPr>
              <w:rPr>
                <w:rFonts w:ascii="Times New Roman" w:hAnsi="Times New Roman" w:cs="Times New Roman"/>
                <w:sz w:val="24"/>
                <w:szCs w:val="24"/>
              </w:rPr>
            </w:pPr>
          </w:p>
        </w:tc>
        <w:tc>
          <w:tcPr>
            <w:tcW w:w="3115" w:type="dxa"/>
          </w:tcPr>
          <w:p w14:paraId="67753C3D"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04BA8672" wp14:editId="02C463DD">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94E547" w14:textId="77777777" w:rsidR="00987890" w:rsidRPr="00987890" w:rsidRDefault="00987890" w:rsidP="00987890">
            <w:pPr>
              <w:rPr>
                <w:rFonts w:ascii="Times New Roman" w:hAnsi="Times New Roman" w:cs="Times New Roman"/>
                <w:sz w:val="32"/>
                <w:szCs w:val="32"/>
              </w:rPr>
            </w:pPr>
          </w:p>
        </w:tc>
      </w:tr>
      <w:tr w:rsidR="00987890" w:rsidRPr="00987890" w14:paraId="38673768" w14:textId="77777777" w:rsidTr="00987890">
        <w:tc>
          <w:tcPr>
            <w:tcW w:w="8931" w:type="dxa"/>
            <w:gridSpan w:val="3"/>
          </w:tcPr>
          <w:p w14:paraId="34E7B714" w14:textId="77777777" w:rsidR="00987890" w:rsidRPr="00987890" w:rsidRDefault="00987890" w:rsidP="00987890">
            <w:pPr>
              <w:spacing w:before="240"/>
              <w:jc w:val="center"/>
              <w:rPr>
                <w:rFonts w:ascii="Times New Roman" w:hAnsi="Times New Roman" w:cs="Times New Roman"/>
                <w:b/>
                <w:sz w:val="32"/>
                <w:szCs w:val="32"/>
              </w:rPr>
            </w:pPr>
            <w:r w:rsidRPr="00987890">
              <w:rPr>
                <w:rFonts w:ascii="Times New Roman" w:hAnsi="Times New Roman" w:cs="Times New Roman"/>
                <w:b/>
                <w:sz w:val="32"/>
                <w:szCs w:val="32"/>
              </w:rPr>
              <w:lastRenderedPageBreak/>
              <w:t>GULBENES NOVADA PAŠVALDĪBA</w:t>
            </w:r>
          </w:p>
        </w:tc>
      </w:tr>
      <w:tr w:rsidR="00987890" w:rsidRPr="00987890" w14:paraId="33DA18F3" w14:textId="77777777" w:rsidTr="00987890">
        <w:tc>
          <w:tcPr>
            <w:tcW w:w="8931" w:type="dxa"/>
            <w:gridSpan w:val="3"/>
          </w:tcPr>
          <w:p w14:paraId="6AC57303" w14:textId="77777777" w:rsidR="00987890" w:rsidRPr="00987890" w:rsidRDefault="00987890" w:rsidP="00987890">
            <w:pPr>
              <w:jc w:val="center"/>
              <w:rPr>
                <w:rFonts w:ascii="Times New Roman" w:hAnsi="Times New Roman" w:cs="Times New Roman"/>
                <w:sz w:val="24"/>
                <w:szCs w:val="24"/>
              </w:rPr>
            </w:pPr>
            <w:proofErr w:type="spellStart"/>
            <w:r w:rsidRPr="00987890">
              <w:rPr>
                <w:rFonts w:ascii="Times New Roman" w:hAnsi="Times New Roman" w:cs="Times New Roman"/>
                <w:sz w:val="24"/>
                <w:szCs w:val="24"/>
              </w:rPr>
              <w:t>Reģ</w:t>
            </w:r>
            <w:proofErr w:type="spellEnd"/>
            <w:r w:rsidRPr="00987890">
              <w:rPr>
                <w:rFonts w:ascii="Times New Roman" w:hAnsi="Times New Roman" w:cs="Times New Roman"/>
                <w:sz w:val="24"/>
                <w:szCs w:val="24"/>
              </w:rPr>
              <w:t>. Nr. 90009116327</w:t>
            </w:r>
          </w:p>
        </w:tc>
      </w:tr>
      <w:tr w:rsidR="00987890" w:rsidRPr="00987890" w14:paraId="6DCA5F28" w14:textId="77777777" w:rsidTr="00987890">
        <w:tc>
          <w:tcPr>
            <w:tcW w:w="8931" w:type="dxa"/>
            <w:gridSpan w:val="3"/>
          </w:tcPr>
          <w:p w14:paraId="50FBFA9E"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Ābeļu iela 2, Gulbene, Gulbenes nov., LV-4401</w:t>
            </w:r>
          </w:p>
        </w:tc>
      </w:tr>
      <w:tr w:rsidR="00987890" w:rsidRPr="00987890" w14:paraId="7EAF41AD" w14:textId="77777777" w:rsidTr="00987890">
        <w:tc>
          <w:tcPr>
            <w:tcW w:w="8931" w:type="dxa"/>
            <w:gridSpan w:val="3"/>
          </w:tcPr>
          <w:p w14:paraId="07B1609E" w14:textId="77777777" w:rsidR="00987890" w:rsidRPr="00987890" w:rsidRDefault="00987890" w:rsidP="00987890">
            <w:pPr>
              <w:pBdr>
                <w:bottom w:val="single" w:sz="12" w:space="1" w:color="auto"/>
              </w:pBdr>
              <w:jc w:val="center"/>
              <w:rPr>
                <w:rFonts w:ascii="Times New Roman" w:hAnsi="Times New Roman" w:cs="Times New Roman"/>
                <w:sz w:val="24"/>
                <w:szCs w:val="24"/>
              </w:rPr>
            </w:pPr>
            <w:r w:rsidRPr="00987890">
              <w:rPr>
                <w:rFonts w:ascii="Times New Roman" w:hAnsi="Times New Roman" w:cs="Times New Roman"/>
                <w:sz w:val="24"/>
                <w:szCs w:val="24"/>
              </w:rPr>
              <w:t>Tālrunis 64497710, fakss 64497730, e-pasts: dome@gulbene.lv, www.gulbene.lv</w:t>
            </w:r>
          </w:p>
          <w:p w14:paraId="3AD45435"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p>
        </w:tc>
      </w:tr>
    </w:tbl>
    <w:p w14:paraId="2477948B"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47D352A5" w14:textId="0BA080E8" w:rsidR="00987890" w:rsidRPr="00987890" w:rsidRDefault="00987890" w:rsidP="00DD2FF2">
      <w:pPr>
        <w:jc w:val="center"/>
        <w:rPr>
          <w:rFonts w:ascii="Times New Roman" w:hAnsi="Times New Roman" w:cs="Times New Roman"/>
          <w:sz w:val="24"/>
          <w:szCs w:val="24"/>
        </w:rPr>
      </w:pPr>
      <w:r w:rsidRPr="0098789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29CBBD50" w14:textId="77777777" w:rsidTr="00987890">
        <w:tc>
          <w:tcPr>
            <w:tcW w:w="4729" w:type="dxa"/>
          </w:tcPr>
          <w:p w14:paraId="11165C23"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tcPr>
          <w:p w14:paraId="21D9562D"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 xml:space="preserve">                  Nr. GND/2020/837</w:t>
            </w:r>
          </w:p>
        </w:tc>
      </w:tr>
      <w:tr w:rsidR="00987890" w:rsidRPr="00987890" w14:paraId="6915E738" w14:textId="77777777" w:rsidTr="00987890">
        <w:trPr>
          <w:trHeight w:val="80"/>
        </w:trPr>
        <w:tc>
          <w:tcPr>
            <w:tcW w:w="4729" w:type="dxa"/>
          </w:tcPr>
          <w:p w14:paraId="082A6C0D"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5E7FD4DC"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11.p)</w:t>
            </w:r>
          </w:p>
        </w:tc>
      </w:tr>
    </w:tbl>
    <w:p w14:paraId="08542D62" w14:textId="77777777" w:rsidR="00987890" w:rsidRPr="00987890" w:rsidRDefault="00987890" w:rsidP="00987890">
      <w:pPr>
        <w:rPr>
          <w:rFonts w:ascii="Times New Roman" w:hAnsi="Times New Roman" w:cs="Times New Roman"/>
          <w:b/>
          <w:bCs/>
          <w:sz w:val="24"/>
          <w:szCs w:val="24"/>
        </w:rPr>
      </w:pPr>
    </w:p>
    <w:p w14:paraId="46C8BFA7"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 xml:space="preserve">Par Jaungulbenes pagasta nekustamā īpašuma </w:t>
      </w:r>
      <w:r w:rsidRPr="00987890">
        <w:rPr>
          <w:rFonts w:ascii="Times New Roman" w:eastAsia="SimSun" w:hAnsi="Times New Roman" w:cs="Times New Roman"/>
          <w:b/>
          <w:sz w:val="24"/>
          <w:szCs w:val="24"/>
          <w:lang w:eastAsia="zh-CN" w:bidi="hi-IN"/>
        </w:rPr>
        <w:t>“Pārslas”</w:t>
      </w:r>
      <w:r w:rsidRPr="00987890">
        <w:rPr>
          <w:rFonts w:ascii="Times New Roman" w:hAnsi="Times New Roman" w:cs="Times New Roman"/>
          <w:b/>
          <w:sz w:val="24"/>
          <w:szCs w:val="24"/>
        </w:rPr>
        <w:t xml:space="preserve"> sastāva grozīšanu</w:t>
      </w:r>
    </w:p>
    <w:p w14:paraId="1E6D4CE0" w14:textId="77777777" w:rsidR="00987890" w:rsidRPr="00987890" w:rsidRDefault="00987890" w:rsidP="00987890">
      <w:pPr>
        <w:rPr>
          <w:rFonts w:ascii="Times New Roman" w:hAnsi="Times New Roman" w:cs="Times New Roman"/>
          <w:sz w:val="24"/>
          <w:szCs w:val="24"/>
        </w:rPr>
      </w:pPr>
    </w:p>
    <w:p w14:paraId="622AF3BB" w14:textId="1EE335C0" w:rsidR="00987890" w:rsidRPr="00987890" w:rsidRDefault="00987890" w:rsidP="00DD2FF2">
      <w:pPr>
        <w:widowControl w:val="0"/>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Izskatot </w:t>
      </w:r>
      <w:r w:rsidR="00DD2FF2">
        <w:rPr>
          <w:rFonts w:ascii="Times New Roman" w:eastAsia="SimSun" w:hAnsi="Times New Roman" w:cs="Times New Roman"/>
          <w:b/>
          <w:bCs/>
          <w:sz w:val="24"/>
          <w:szCs w:val="24"/>
          <w:lang w:eastAsia="zh-CN" w:bidi="hi-IN"/>
        </w:rPr>
        <w:t>….</w:t>
      </w:r>
      <w:r w:rsidRPr="00987890">
        <w:rPr>
          <w:rFonts w:ascii="Times New Roman" w:eastAsia="SimSun" w:hAnsi="Times New Roman" w:cs="Times New Roman"/>
          <w:sz w:val="24"/>
          <w:szCs w:val="24"/>
          <w:lang w:eastAsia="zh-CN" w:bidi="hi-IN"/>
        </w:rPr>
        <w:t xml:space="preserve">, 2020.gada 25.septembra iesniegumu (Gulbenes novada pašvaldībā saņemts 2020.gada 25.septembrī un reģistrēts ar </w:t>
      </w:r>
      <w:proofErr w:type="spellStart"/>
      <w:r w:rsidRPr="00987890">
        <w:rPr>
          <w:rFonts w:ascii="Times New Roman" w:eastAsia="SimSun" w:hAnsi="Times New Roman" w:cs="Times New Roman"/>
          <w:sz w:val="24"/>
          <w:szCs w:val="24"/>
          <w:lang w:eastAsia="zh-CN" w:bidi="hi-IN"/>
        </w:rPr>
        <w:t>Nr.GND</w:t>
      </w:r>
      <w:proofErr w:type="spellEnd"/>
      <w:r w:rsidRPr="00987890">
        <w:rPr>
          <w:rFonts w:ascii="Times New Roman" w:eastAsia="SimSun" w:hAnsi="Times New Roman" w:cs="Times New Roman"/>
          <w:sz w:val="24"/>
          <w:szCs w:val="24"/>
          <w:lang w:eastAsia="zh-CN" w:bidi="hi-IN"/>
        </w:rPr>
        <w:t>/5.13.3/20/1974-J), ar lūgumu atļaut no nekustamā īpašuma “Pārslas”, Jaungulbenes pagasts, Gulbenes novads, kadastra numurs 5060 003 0005, atdalīt zemes vienību ar kadastra apzīmējumu 5060 003 0005, 3,6 ha platībā,</w:t>
      </w:r>
      <w:r w:rsidRPr="00987890">
        <w:rPr>
          <w:rFonts w:ascii="Times New Roman" w:hAnsi="Times New Roman" w:cs="Times New Roman"/>
          <w:sz w:val="24"/>
          <w:szCs w:val="24"/>
        </w:rPr>
        <w:t xml:space="preserve"> </w:t>
      </w:r>
      <w:r w:rsidRPr="00987890">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ar </w:t>
      </w:r>
      <w:r w:rsidRPr="00987890">
        <w:rPr>
          <w:rFonts w:ascii="Times New Roman" w:hAnsi="Times New Roman" w:cs="Times New Roman"/>
          <w:noProof/>
          <w:sz w:val="24"/>
          <w:szCs w:val="24"/>
        </w:rPr>
        <w:t xml:space="preserve">16 balsīm "Par" </w:t>
      </w:r>
      <w:r w:rsidRPr="00987890">
        <w:rPr>
          <w:rFonts w:ascii="Times New Roman" w:hAnsi="Times New Roman" w:cs="Times New Roman"/>
          <w:noProof/>
          <w:sz w:val="24"/>
          <w:szCs w:val="24"/>
        </w:rPr>
        <w:lastRenderedPageBreak/>
        <w:t>(Normunds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SimSun" w:hAnsi="Times New Roman" w:cs="Times New Roman"/>
          <w:sz w:val="24"/>
          <w:szCs w:val="24"/>
          <w:lang w:eastAsia="zh-CN" w:bidi="hi-IN"/>
        </w:rPr>
        <w:t>, Gulbenes novada dome NOLEMJ:</w:t>
      </w:r>
    </w:p>
    <w:p w14:paraId="24D53C47"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1. GROZĪT nekustamā īpašuma “Pārslas”, Jaungulbenes pagasts, Gulbenes novads, kadastra numurs 5060 003 0005, sastāvu, atdalot no tā zemes vienību ar kadastra apzīmējumu 5060 003 0005, 3,6 ha platībā.</w:t>
      </w:r>
    </w:p>
    <w:p w14:paraId="2376467D"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2. SAGLABĀT nekustamajam īpašumam, kas sastāv no divām zemes vienībām ar kadastra apzīmējumiem 5060 003 0016, 6,0 ha platībā, 5060 004 0014, 0,8 ha platībā, esošo nosaukumu “Pārslas”. Zemes vienībai ar kadastra apzīmējumu 5060 004 0014 un uz tās esošajām ēkām (būvēm) ar kadastra apzīmējumiem 5060 004 0014 004, 5060 004 0014 001, 5060 004 014 002, saglabāt adresi Parka iela 6, Jaungulbene, Jaungulbenes pag., Gulbenes nov., LV-4420. Zemes vienībai ar kadastra apzīmējumu 5060 003 0016, 6,0 ha platībā, mainīt zemes lietošanas mērķi no – zeme, uz kuras galvenā saimnieciskā darbība ir lauksaimniecība (NĪLM kods 0101), uz – zeme, uz kuras galvenā saimnieciskā darbība ir mežsaimniecība (NĪLM kods 0201). </w:t>
      </w:r>
    </w:p>
    <w:p w14:paraId="0B7AE2F5"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3. PIEŠĶIRT nekustamajam īpašumam, kas sastāv no atdalītās zemes vienības ar kadastra apzīmējumu 5060 003 0005, 3,6 ha platībā,</w:t>
      </w:r>
      <w:r w:rsidRPr="00987890">
        <w:rPr>
          <w:rFonts w:ascii="Times New Roman" w:eastAsia="SimSun" w:hAnsi="Times New Roman" w:cs="Times New Roman"/>
          <w:sz w:val="24"/>
          <w:szCs w:val="24"/>
        </w:rPr>
        <w:t xml:space="preserve"> </w:t>
      </w:r>
      <w:r w:rsidRPr="00987890">
        <w:rPr>
          <w:rFonts w:ascii="Times New Roman" w:eastAsia="SimSun" w:hAnsi="Times New Roman" w:cs="Times New Roman"/>
          <w:sz w:val="24"/>
          <w:szCs w:val="24"/>
          <w:lang w:eastAsia="zh-CN" w:bidi="hi-IN"/>
        </w:rPr>
        <w:t>nosaukumu “Rudeņi”. Zemes vienībai ar kadastra apzīmējumu 5060 003 0005 un uz tās esošajai ēkai (būvei) ar kadastra apzīmējumu 5060 003 0005 001, mainīt adresi no “Pārslas”, Jaungulbenes pag., Gulbenes nov., LV-4420, uz “Rudeņi”,</w:t>
      </w:r>
      <w:r w:rsidRPr="00987890">
        <w:rPr>
          <w:rFonts w:ascii="Times New Roman" w:hAnsi="Times New Roman" w:cs="Times New Roman"/>
          <w:sz w:val="24"/>
          <w:szCs w:val="24"/>
        </w:rPr>
        <w:t xml:space="preserve"> </w:t>
      </w:r>
      <w:r w:rsidRPr="00987890">
        <w:rPr>
          <w:rFonts w:ascii="Times New Roman" w:eastAsia="SimSun" w:hAnsi="Times New Roman" w:cs="Times New Roman"/>
          <w:sz w:val="24"/>
          <w:szCs w:val="24"/>
          <w:lang w:eastAsia="zh-CN" w:bidi="hi-IN"/>
        </w:rPr>
        <w:t>Jaungulbenes pag., Gulbenes nov., LV-4420.</w:t>
      </w:r>
    </w:p>
    <w:p w14:paraId="046197AA"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4. Lēmumu nosūtīt:</w:t>
      </w:r>
    </w:p>
    <w:p w14:paraId="2F041340" w14:textId="2DBF2E5D" w:rsidR="00987890" w:rsidRPr="00987890" w:rsidRDefault="00987890" w:rsidP="00987890">
      <w:pPr>
        <w:widowControl w:val="0"/>
        <w:suppressAutoHyphens/>
        <w:spacing w:line="360" w:lineRule="auto"/>
        <w:ind w:firstLine="567"/>
        <w:jc w:val="both"/>
        <w:rPr>
          <w:rFonts w:ascii="Times New Roman" w:hAnsi="Times New Roman" w:cs="Times New Roman"/>
          <w:sz w:val="24"/>
          <w:szCs w:val="24"/>
        </w:rPr>
      </w:pPr>
      <w:r w:rsidRPr="00987890">
        <w:rPr>
          <w:rFonts w:ascii="Times New Roman" w:eastAsia="SimSun" w:hAnsi="Times New Roman" w:cs="Times New Roman"/>
          <w:sz w:val="24"/>
          <w:szCs w:val="24"/>
          <w:lang w:eastAsia="zh-CN" w:bidi="hi-IN"/>
        </w:rPr>
        <w:t xml:space="preserve">4.1. Adresātam: </w:t>
      </w:r>
      <w:r w:rsidR="00DD2FF2">
        <w:rPr>
          <w:rFonts w:ascii="Times New Roman" w:eastAsia="SimSun" w:hAnsi="Times New Roman" w:cs="Times New Roman"/>
          <w:sz w:val="24"/>
          <w:szCs w:val="24"/>
          <w:lang w:eastAsia="zh-CN" w:bidi="hi-IN"/>
        </w:rPr>
        <w:t>…</w:t>
      </w:r>
      <w:r w:rsidRPr="00987890">
        <w:rPr>
          <w:rFonts w:ascii="Times New Roman" w:hAnsi="Times New Roman" w:cs="Times New Roman"/>
          <w:sz w:val="24"/>
          <w:szCs w:val="24"/>
        </w:rPr>
        <w:t>.</w:t>
      </w:r>
    </w:p>
    <w:p w14:paraId="4A634475"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hAnsi="Times New Roman" w:cs="Times New Roman"/>
          <w:sz w:val="24"/>
          <w:szCs w:val="24"/>
        </w:rPr>
        <w:t>4.2. uz Valsts zemes dienesta Vidzemes reģionālās nodaļas elektronisko adresi.</w:t>
      </w:r>
    </w:p>
    <w:p w14:paraId="5D461DE9"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iCs/>
          <w:sz w:val="24"/>
          <w:szCs w:val="24"/>
        </w:rPr>
        <w:t xml:space="preserve">5. </w:t>
      </w: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5CAD6ED"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4DFEECCF"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47CFAA06" w14:textId="77777777" w:rsidR="00987890" w:rsidRPr="00987890" w:rsidRDefault="00987890" w:rsidP="00987890">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5B0BAA45" w14:textId="77777777" w:rsidTr="00987890">
        <w:tc>
          <w:tcPr>
            <w:tcW w:w="9458" w:type="dxa"/>
          </w:tcPr>
          <w:p w14:paraId="55313002" w14:textId="77777777" w:rsidR="00987890" w:rsidRDefault="00987890" w:rsidP="00987890">
            <w:pPr>
              <w:jc w:val="center"/>
            </w:pPr>
            <w:r w:rsidRPr="000B1C5E">
              <w:rPr>
                <w:rFonts w:ascii="Times New Roman" w:hAnsi="Times New Roman" w:cs="Times New Roman"/>
                <w:noProof/>
              </w:rPr>
              <w:drawing>
                <wp:inline distT="0" distB="0" distL="0" distR="0" wp14:anchorId="4DE65502" wp14:editId="1858009A">
                  <wp:extent cx="619125" cy="6858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559C9AF7" w14:textId="77777777" w:rsidTr="00987890">
        <w:tc>
          <w:tcPr>
            <w:tcW w:w="9458" w:type="dxa"/>
          </w:tcPr>
          <w:p w14:paraId="69900855" w14:textId="77777777" w:rsidR="00987890" w:rsidRDefault="00987890" w:rsidP="00987890">
            <w:pPr>
              <w:jc w:val="center"/>
            </w:pPr>
            <w:r w:rsidRPr="000B1C5E">
              <w:rPr>
                <w:rFonts w:ascii="Times New Roman" w:hAnsi="Times New Roman" w:cs="Times New Roman"/>
                <w:b/>
                <w:bCs/>
                <w:sz w:val="28"/>
                <w:szCs w:val="28"/>
              </w:rPr>
              <w:lastRenderedPageBreak/>
              <w:t>GULBENES NOVADA PAŠVALDĪBA</w:t>
            </w:r>
          </w:p>
        </w:tc>
      </w:tr>
      <w:tr w:rsidR="00987890" w14:paraId="203BD420" w14:textId="77777777" w:rsidTr="00987890">
        <w:tc>
          <w:tcPr>
            <w:tcW w:w="9458" w:type="dxa"/>
          </w:tcPr>
          <w:p w14:paraId="73F1D9C2"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31F6B4C5" w14:textId="77777777" w:rsidTr="00987890">
        <w:tc>
          <w:tcPr>
            <w:tcW w:w="9458" w:type="dxa"/>
          </w:tcPr>
          <w:p w14:paraId="324591CA"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6CD082D9" w14:textId="77777777" w:rsidTr="00987890">
        <w:tc>
          <w:tcPr>
            <w:tcW w:w="9458" w:type="dxa"/>
          </w:tcPr>
          <w:p w14:paraId="6081C0DB"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1638B140" w14:textId="77777777" w:rsidR="00987890" w:rsidRDefault="00987890" w:rsidP="00987890">
      <w:pPr>
        <w:pStyle w:val="Bezatstarpm"/>
        <w:jc w:val="center"/>
        <w:rPr>
          <w:rFonts w:ascii="Times New Roman" w:hAnsi="Times New Roman" w:cs="Times New Roman"/>
          <w:b/>
          <w:bCs/>
          <w:sz w:val="24"/>
          <w:szCs w:val="24"/>
        </w:rPr>
      </w:pPr>
    </w:p>
    <w:p w14:paraId="17F4A5D1"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F89F3EE"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3A6E2CEC" w14:textId="77777777" w:rsidTr="00987890">
        <w:tc>
          <w:tcPr>
            <w:tcW w:w="4676" w:type="dxa"/>
          </w:tcPr>
          <w:p w14:paraId="0A5FC35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16D6685B"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838</w:t>
            </w:r>
          </w:p>
        </w:tc>
      </w:tr>
      <w:tr w:rsidR="00987890" w14:paraId="12560336" w14:textId="77777777" w:rsidTr="00987890">
        <w:tc>
          <w:tcPr>
            <w:tcW w:w="4676" w:type="dxa"/>
          </w:tcPr>
          <w:p w14:paraId="2FBE269D" w14:textId="77777777" w:rsidR="00987890" w:rsidRDefault="00987890" w:rsidP="00987890">
            <w:pPr>
              <w:rPr>
                <w:rFonts w:ascii="Times New Roman" w:hAnsi="Times New Roman" w:cs="Times New Roman"/>
                <w:sz w:val="24"/>
                <w:szCs w:val="24"/>
              </w:rPr>
            </w:pPr>
          </w:p>
        </w:tc>
        <w:tc>
          <w:tcPr>
            <w:tcW w:w="4678" w:type="dxa"/>
          </w:tcPr>
          <w:p w14:paraId="2CDC1673"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8C5E265" w14:textId="77777777" w:rsidR="00987890" w:rsidRDefault="00987890" w:rsidP="00987890">
      <w:pPr>
        <w:rPr>
          <w:rFonts w:ascii="Times New Roman" w:hAnsi="Times New Roman" w:cs="Times New Roman"/>
          <w:sz w:val="24"/>
          <w:szCs w:val="24"/>
        </w:rPr>
      </w:pPr>
    </w:p>
    <w:p w14:paraId="2A8B03E0" w14:textId="77777777" w:rsidR="00987890" w:rsidRDefault="00987890" w:rsidP="00987890">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Rankas </w:t>
      </w:r>
      <w:r w:rsidRPr="00D61CF6">
        <w:rPr>
          <w:b/>
          <w:szCs w:val="24"/>
        </w:rPr>
        <w:t>pagastā ar nosaukumu “</w:t>
      </w:r>
      <w:proofErr w:type="spellStart"/>
      <w:r>
        <w:rPr>
          <w:b/>
          <w:szCs w:val="24"/>
        </w:rPr>
        <w:t>Starpgabali</w:t>
      </w:r>
      <w:proofErr w:type="spellEnd"/>
      <w:r w:rsidRPr="00D61CF6">
        <w:rPr>
          <w:b/>
          <w:szCs w:val="24"/>
        </w:rPr>
        <w:t>”</w:t>
      </w:r>
      <w:r>
        <w:rPr>
          <w:b/>
          <w:szCs w:val="24"/>
        </w:rPr>
        <w:t xml:space="preserve"> sastāva grozīšanu</w:t>
      </w:r>
    </w:p>
    <w:p w14:paraId="32207148" w14:textId="77777777" w:rsidR="00987890" w:rsidRPr="00F0532A" w:rsidRDefault="00987890" w:rsidP="00987890">
      <w:pPr>
        <w:pStyle w:val="Default"/>
        <w:jc w:val="center"/>
        <w:rPr>
          <w:szCs w:val="24"/>
        </w:rPr>
      </w:pPr>
    </w:p>
    <w:p w14:paraId="21A6A6E2" w14:textId="77777777" w:rsidR="00987890" w:rsidRPr="00C955F6" w:rsidRDefault="00987890" w:rsidP="00987890">
      <w:pPr>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P</w:t>
      </w:r>
      <w:r w:rsidRPr="00D61CF6">
        <w:rPr>
          <w:rFonts w:ascii="Times New Roman" w:eastAsia="SimSun" w:hAnsi="Times New Roman" w:cs="Times New Roman"/>
          <w:sz w:val="24"/>
          <w:szCs w:val="24"/>
          <w:lang w:eastAsia="zh-CN" w:bidi="hi-IN"/>
        </w:rPr>
        <w:t>amatojoties uz</w:t>
      </w:r>
      <w:r>
        <w:rPr>
          <w:rFonts w:ascii="Times New Roman" w:eastAsia="SimSun" w:hAnsi="Times New Roman" w:cs="Times New Roman"/>
          <w:sz w:val="24"/>
          <w:szCs w:val="24"/>
          <w:lang w:eastAsia="zh-CN" w:bidi="hi-IN"/>
        </w:rPr>
        <w:t xml:space="preserve"> Administratīvā procesa likuma 72.panta pirmo daļu, kas nosaka, ka i</w:t>
      </w:r>
      <w:r w:rsidRPr="003C003A">
        <w:rPr>
          <w:rFonts w:ascii="Times New Roman" w:eastAsia="SimSun" w:hAnsi="Times New Roman" w:cs="Times New Roman"/>
          <w:sz w:val="24"/>
          <w:szCs w:val="24"/>
          <w:lang w:eastAsia="zh-CN" w:bidi="hi-IN"/>
        </w:rPr>
        <w:t>estāde jebkurā laikā administratīvā akta tekstā var izlabot acīmredzamas pārrakstīšanās vai matemātiskā aprēķina kļūdas, kā arī citas kļūdas un trūkumu</w:t>
      </w:r>
      <w:r>
        <w:rPr>
          <w:rFonts w:ascii="Times New Roman" w:eastAsia="SimSun" w:hAnsi="Times New Roman" w:cs="Times New Roman"/>
          <w:sz w:val="24"/>
          <w:szCs w:val="24"/>
          <w:lang w:eastAsia="zh-CN" w:bidi="hi-IN"/>
        </w:rPr>
        <w:t xml:space="preserve">s, ja tas nemaina lēmuma būtību, </w:t>
      </w:r>
      <w:r w:rsidRPr="00D61CF6">
        <w:rPr>
          <w:rFonts w:ascii="Times New Roman" w:eastAsia="SimSun" w:hAnsi="Times New Roman" w:cs="Times New Roman"/>
          <w:sz w:val="24"/>
          <w:szCs w:val="24"/>
          <w:lang w:eastAsia="zh-CN" w:bidi="hi-IN"/>
        </w:rPr>
        <w:t xml:space="preserve">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w:t>
      </w:r>
      <w:r w:rsidRPr="00436562">
        <w:rPr>
          <w:rFonts w:ascii="Times New Roman" w:eastAsia="SimSun" w:hAnsi="Times New Roman" w:cs="Times New Roman"/>
          <w:sz w:val="24"/>
          <w:szCs w:val="24"/>
          <w:lang w:eastAsia="zh-CN" w:bidi="hi-IN"/>
        </w:rPr>
        <w:t xml:space="preserve">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w:t>
      </w:r>
      <w:r w:rsidRPr="00C955F6">
        <w:rPr>
          <w:rFonts w:ascii="Times New Roman" w:eastAsia="SimSun" w:hAnsi="Times New Roman" w:cs="Times New Roman"/>
          <w:sz w:val="24"/>
          <w:szCs w:val="24"/>
          <w:lang w:eastAsia="zh-CN" w:bidi="hi-IN"/>
        </w:rPr>
        <w:t xml:space="preserve">sastāvu, no tā atdalot nekustamā īpašuma objektu, </w:t>
      </w:r>
      <w:r w:rsidRPr="00C955F6">
        <w:rPr>
          <w:rFonts w:ascii="Times New Roman" w:hAnsi="Times New Roman" w:cs="Times New Roman"/>
          <w:sz w:val="24"/>
          <w:szCs w:val="24"/>
        </w:rPr>
        <w:t xml:space="preserve">un Tautsaimniecības komitejas ieteikumu, atklāti balsojot: </w:t>
      </w:r>
      <w:r w:rsidRPr="00C955F6">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C955F6">
        <w:rPr>
          <w:rFonts w:ascii="Times New Roman" w:hAnsi="Times New Roman" w:cs="Times New Roman"/>
          <w:color w:val="000000"/>
          <w:sz w:val="24"/>
          <w:szCs w:val="24"/>
        </w:rPr>
        <w:t>, Gulbenes novada dome NOLEMJ</w:t>
      </w:r>
      <w:r w:rsidRPr="00C955F6">
        <w:rPr>
          <w:rFonts w:ascii="Times New Roman" w:hAnsi="Times New Roman" w:cs="Times New Roman"/>
          <w:sz w:val="24"/>
          <w:szCs w:val="24"/>
        </w:rPr>
        <w:t>:</w:t>
      </w:r>
    </w:p>
    <w:p w14:paraId="115CE9C5" w14:textId="77777777" w:rsidR="00987890" w:rsidRDefault="00987890" w:rsidP="00987890">
      <w:pPr>
        <w:spacing w:line="360" w:lineRule="auto"/>
        <w:ind w:firstLine="567"/>
        <w:jc w:val="both"/>
        <w:rPr>
          <w:rFonts w:ascii="Times New Roman" w:hAnsi="Times New Roman" w:cs="Times New Roman"/>
          <w:sz w:val="24"/>
          <w:szCs w:val="24"/>
        </w:rPr>
      </w:pPr>
      <w:r w:rsidRPr="00C955F6">
        <w:rPr>
          <w:rFonts w:ascii="Times New Roman" w:hAnsi="Times New Roman" w:cs="Times New Roman"/>
          <w:sz w:val="24"/>
          <w:szCs w:val="24"/>
        </w:rPr>
        <w:t xml:space="preserve">PRECIZĒT Gulbenes novada domes 2020.gada 30.jūlija lēmuma </w:t>
      </w:r>
      <w:proofErr w:type="spellStart"/>
      <w:r w:rsidRPr="00C955F6">
        <w:rPr>
          <w:rFonts w:ascii="Times New Roman" w:hAnsi="Times New Roman" w:cs="Times New Roman"/>
          <w:sz w:val="24"/>
          <w:szCs w:val="24"/>
        </w:rPr>
        <w:t>Nr.GND</w:t>
      </w:r>
      <w:proofErr w:type="spellEnd"/>
      <w:r w:rsidRPr="00C955F6">
        <w:rPr>
          <w:rFonts w:ascii="Times New Roman" w:hAnsi="Times New Roman" w:cs="Times New Roman"/>
          <w:sz w:val="24"/>
          <w:szCs w:val="24"/>
        </w:rPr>
        <w:t xml:space="preserve">/2020/481 “Par </w:t>
      </w:r>
      <w:r w:rsidRPr="00C955F6">
        <w:rPr>
          <w:rFonts w:ascii="Times New Roman" w:eastAsia="SimSun" w:hAnsi="Times New Roman" w:cs="Times New Roman"/>
          <w:sz w:val="24"/>
          <w:szCs w:val="24"/>
          <w:lang w:eastAsia="zh-CN" w:bidi="hi-IN"/>
        </w:rPr>
        <w:t>nekustamā īpašuma Rankas pagastā ar nosaukumu “</w:t>
      </w:r>
      <w:proofErr w:type="spellStart"/>
      <w:r w:rsidRPr="00C955F6">
        <w:rPr>
          <w:rFonts w:ascii="Times New Roman" w:eastAsia="SimSun" w:hAnsi="Times New Roman" w:cs="Times New Roman"/>
          <w:sz w:val="24"/>
          <w:szCs w:val="24"/>
          <w:lang w:eastAsia="zh-CN" w:bidi="hi-IN"/>
        </w:rPr>
        <w:t>Starpgabali</w:t>
      </w:r>
      <w:proofErr w:type="spellEnd"/>
      <w:r w:rsidRPr="00C955F6">
        <w:rPr>
          <w:rFonts w:ascii="Times New Roman" w:eastAsia="SimSun" w:hAnsi="Times New Roman" w:cs="Times New Roman"/>
          <w:sz w:val="24"/>
          <w:szCs w:val="24"/>
          <w:lang w:eastAsia="zh-CN" w:bidi="hi-IN"/>
        </w:rPr>
        <w:t>” sastāva grozīšanu” (protokols</w:t>
      </w:r>
      <w:r>
        <w:rPr>
          <w:rFonts w:ascii="Times New Roman" w:eastAsia="SimSun" w:hAnsi="Times New Roman" w:cs="Times New Roman"/>
          <w:sz w:val="24"/>
          <w:szCs w:val="24"/>
          <w:lang w:eastAsia="zh-CN" w:bidi="hi-IN"/>
        </w:rPr>
        <w:t xml:space="preserve"> Nr.14, 54.p.) 1.punktu, izsakot to šādā redakcijā:</w:t>
      </w:r>
    </w:p>
    <w:p w14:paraId="3480F0DA" w14:textId="77777777" w:rsidR="00987890" w:rsidRPr="00436562" w:rsidRDefault="00987890" w:rsidP="00987890">
      <w:pPr>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Rankas</w:t>
      </w:r>
      <w:r w:rsidRPr="00436562">
        <w:rPr>
          <w:rFonts w:ascii="Times New Roman" w:eastAsia="SimSun" w:hAnsi="Times New Roman" w:cs="Times New Roman"/>
          <w:sz w:val="24"/>
          <w:szCs w:val="24"/>
          <w:lang w:eastAsia="zh-CN" w:bidi="hi-IN"/>
        </w:rPr>
        <w:t xml:space="preserve"> pagastā ar </w:t>
      </w:r>
      <w:r>
        <w:rPr>
          <w:rFonts w:ascii="Times New Roman" w:eastAsia="SimSun" w:hAnsi="Times New Roman" w:cs="Times New Roman"/>
          <w:sz w:val="24"/>
          <w:szCs w:val="24"/>
          <w:lang w:eastAsia="zh-CN" w:bidi="hi-IN"/>
        </w:rPr>
        <w:t>nosaukumu “</w:t>
      </w:r>
      <w:proofErr w:type="spellStart"/>
      <w:r>
        <w:rPr>
          <w:rFonts w:ascii="Times New Roman" w:eastAsia="SimSun" w:hAnsi="Times New Roman" w:cs="Times New Roman"/>
          <w:sz w:val="24"/>
          <w:szCs w:val="24"/>
          <w:lang w:eastAsia="zh-CN" w:bidi="hi-IN"/>
        </w:rPr>
        <w:t>Starpgabali</w:t>
      </w:r>
      <w:proofErr w:type="spellEnd"/>
      <w:r>
        <w:rPr>
          <w:rFonts w:ascii="Times New Roman" w:eastAsia="SimSun" w:hAnsi="Times New Roman" w:cs="Times New Roman"/>
          <w:sz w:val="24"/>
          <w:szCs w:val="24"/>
          <w:lang w:eastAsia="zh-CN" w:bidi="hi-IN"/>
        </w:rPr>
        <w:t xml:space="preserve">”, </w:t>
      </w:r>
      <w:r w:rsidRPr="00436562">
        <w:rPr>
          <w:rFonts w:ascii="Times New Roman" w:eastAsia="SimSun" w:hAnsi="Times New Roman" w:cs="Times New Roman"/>
          <w:sz w:val="24"/>
          <w:szCs w:val="24"/>
          <w:lang w:eastAsia="zh-CN" w:bidi="hi-IN"/>
        </w:rPr>
        <w:t>kadastra numur</w:t>
      </w:r>
      <w:r>
        <w:rPr>
          <w:rFonts w:ascii="Times New Roman" w:eastAsia="SimSun" w:hAnsi="Times New Roman" w:cs="Times New Roman"/>
          <w:sz w:val="24"/>
          <w:szCs w:val="24"/>
          <w:lang w:eastAsia="zh-CN" w:bidi="hi-IN"/>
        </w:rPr>
        <w:t>s 5084 004 0254,</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5084 008 0414</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 ha platībā”.</w:t>
      </w:r>
    </w:p>
    <w:p w14:paraId="51A49D35" w14:textId="77777777" w:rsidR="00987890" w:rsidRDefault="00987890" w:rsidP="00987890">
      <w:pPr>
        <w:spacing w:line="360" w:lineRule="auto"/>
        <w:rPr>
          <w:rFonts w:ascii="Times New Roman" w:hAnsi="Times New Roman" w:cs="Times New Roman"/>
          <w:sz w:val="24"/>
          <w:szCs w:val="24"/>
        </w:rPr>
      </w:pPr>
    </w:p>
    <w:p w14:paraId="332FD511"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D0DCCB5" w14:textId="77777777" w:rsidR="00987890" w:rsidRDefault="00987890" w:rsidP="00987890">
      <w:pPr>
        <w:spacing w:line="360" w:lineRule="auto"/>
        <w:rPr>
          <w:rFonts w:ascii="Times New Roman" w:hAnsi="Times New Roman" w:cs="Times New Roman"/>
          <w:sz w:val="24"/>
          <w:szCs w:val="24"/>
        </w:rPr>
      </w:pPr>
    </w:p>
    <w:p w14:paraId="25732C4C" w14:textId="77777777" w:rsidR="00987890"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4E7732B4" w14:textId="77777777" w:rsidR="00987890" w:rsidRDefault="00987890" w:rsidP="00987890">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782F55BF" w14:textId="77777777" w:rsidTr="00DD2FF2">
        <w:tc>
          <w:tcPr>
            <w:tcW w:w="9354" w:type="dxa"/>
          </w:tcPr>
          <w:p w14:paraId="0EFF6E18" w14:textId="77777777" w:rsidR="00987890" w:rsidRDefault="00987890" w:rsidP="00987890">
            <w:pPr>
              <w:jc w:val="center"/>
            </w:pPr>
            <w:r w:rsidRPr="000B1C5E">
              <w:rPr>
                <w:rFonts w:ascii="Times New Roman" w:hAnsi="Times New Roman" w:cs="Times New Roman"/>
                <w:noProof/>
              </w:rPr>
              <w:drawing>
                <wp:inline distT="0" distB="0" distL="0" distR="0" wp14:anchorId="0456899A" wp14:editId="06E98E39">
                  <wp:extent cx="619125" cy="68580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61E665AB" w14:textId="77777777" w:rsidTr="00DD2FF2">
        <w:tc>
          <w:tcPr>
            <w:tcW w:w="9354" w:type="dxa"/>
          </w:tcPr>
          <w:p w14:paraId="4AF98815"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020D74B9" w14:textId="77777777" w:rsidTr="00DD2FF2">
        <w:tc>
          <w:tcPr>
            <w:tcW w:w="9354" w:type="dxa"/>
          </w:tcPr>
          <w:p w14:paraId="5ED73B5E" w14:textId="77777777" w:rsidR="00987890" w:rsidRDefault="00987890" w:rsidP="00987890">
            <w:pPr>
              <w:jc w:val="center"/>
            </w:pPr>
            <w:r w:rsidRPr="000B1C5E">
              <w:rPr>
                <w:rFonts w:ascii="Times New Roman" w:hAnsi="Times New Roman" w:cs="Times New Roman"/>
                <w:sz w:val="24"/>
                <w:szCs w:val="24"/>
              </w:rPr>
              <w:lastRenderedPageBreak/>
              <w:t>Reģ.Nr.90009116327</w:t>
            </w:r>
          </w:p>
        </w:tc>
      </w:tr>
      <w:tr w:rsidR="00987890" w14:paraId="0CFBDED1" w14:textId="77777777" w:rsidTr="00DD2FF2">
        <w:tc>
          <w:tcPr>
            <w:tcW w:w="9354" w:type="dxa"/>
          </w:tcPr>
          <w:p w14:paraId="59437C14"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4A3D178E" w14:textId="77777777" w:rsidTr="00DD2FF2">
        <w:tc>
          <w:tcPr>
            <w:tcW w:w="9354" w:type="dxa"/>
          </w:tcPr>
          <w:p w14:paraId="359FB059"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24BD7888"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C5B9FF"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7F8AFF7F" w14:textId="77777777" w:rsidTr="00987890">
        <w:tc>
          <w:tcPr>
            <w:tcW w:w="4676" w:type="dxa"/>
          </w:tcPr>
          <w:p w14:paraId="237D3525"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156C8730"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839</w:t>
            </w:r>
          </w:p>
        </w:tc>
      </w:tr>
      <w:tr w:rsidR="00987890" w14:paraId="4337A516" w14:textId="77777777" w:rsidTr="00987890">
        <w:tc>
          <w:tcPr>
            <w:tcW w:w="4676" w:type="dxa"/>
          </w:tcPr>
          <w:p w14:paraId="12789AC8" w14:textId="77777777" w:rsidR="00987890" w:rsidRDefault="00987890" w:rsidP="00987890">
            <w:pPr>
              <w:rPr>
                <w:rFonts w:ascii="Times New Roman" w:hAnsi="Times New Roman" w:cs="Times New Roman"/>
                <w:sz w:val="24"/>
                <w:szCs w:val="24"/>
              </w:rPr>
            </w:pPr>
          </w:p>
        </w:tc>
        <w:tc>
          <w:tcPr>
            <w:tcW w:w="4678" w:type="dxa"/>
          </w:tcPr>
          <w:p w14:paraId="37D6B702"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8C52345" w14:textId="77777777" w:rsidR="00987890" w:rsidRDefault="00987890" w:rsidP="00987890">
      <w:pPr>
        <w:rPr>
          <w:rFonts w:ascii="Times New Roman" w:hAnsi="Times New Roman" w:cs="Times New Roman"/>
          <w:sz w:val="24"/>
          <w:szCs w:val="24"/>
        </w:rPr>
      </w:pPr>
    </w:p>
    <w:p w14:paraId="4DE6E595" w14:textId="77777777" w:rsidR="00987890" w:rsidRDefault="00987890" w:rsidP="00987890">
      <w:pPr>
        <w:pStyle w:val="Default"/>
        <w:jc w:val="center"/>
        <w:rPr>
          <w:b/>
          <w:szCs w:val="24"/>
        </w:rPr>
      </w:pPr>
      <w:r w:rsidRPr="00134705">
        <w:rPr>
          <w:b/>
          <w:szCs w:val="24"/>
        </w:rPr>
        <w:t xml:space="preserve">Par </w:t>
      </w:r>
      <w:r w:rsidRPr="00D61CF6">
        <w:rPr>
          <w:b/>
          <w:szCs w:val="24"/>
        </w:rPr>
        <w:t xml:space="preserve">nekustamā īpašuma </w:t>
      </w:r>
      <w:proofErr w:type="spellStart"/>
      <w:r>
        <w:rPr>
          <w:b/>
          <w:szCs w:val="24"/>
        </w:rPr>
        <w:t>Daukstu</w:t>
      </w:r>
      <w:proofErr w:type="spellEnd"/>
      <w:r>
        <w:rPr>
          <w:b/>
          <w:szCs w:val="24"/>
        </w:rPr>
        <w:t xml:space="preserve"> </w:t>
      </w:r>
      <w:r w:rsidRPr="00D61CF6">
        <w:rPr>
          <w:b/>
          <w:szCs w:val="24"/>
        </w:rPr>
        <w:t>pagastā ar nosaukumu “</w:t>
      </w:r>
      <w:r>
        <w:rPr>
          <w:b/>
          <w:szCs w:val="24"/>
        </w:rPr>
        <w:t>Lauki</w:t>
      </w:r>
      <w:r w:rsidRPr="00D61CF6">
        <w:rPr>
          <w:b/>
          <w:szCs w:val="24"/>
        </w:rPr>
        <w:t>”</w:t>
      </w:r>
      <w:r>
        <w:rPr>
          <w:b/>
          <w:szCs w:val="24"/>
        </w:rPr>
        <w:t xml:space="preserve"> sastāva grozīšanu</w:t>
      </w:r>
    </w:p>
    <w:p w14:paraId="2E0264F7" w14:textId="77777777" w:rsidR="00987890" w:rsidRDefault="00987890" w:rsidP="00987890">
      <w:pPr>
        <w:pStyle w:val="Default"/>
        <w:jc w:val="center"/>
        <w:rPr>
          <w:b/>
          <w:szCs w:val="24"/>
        </w:rPr>
      </w:pPr>
    </w:p>
    <w:p w14:paraId="2CE8176C" w14:textId="77777777" w:rsidR="00987890" w:rsidRPr="0006585D" w:rsidRDefault="00987890" w:rsidP="00987890">
      <w:pPr>
        <w:spacing w:line="360" w:lineRule="auto"/>
        <w:ind w:firstLine="567"/>
        <w:jc w:val="both"/>
        <w:rPr>
          <w:rFonts w:ascii="Times New Roman" w:hAnsi="Times New Roman" w:cs="Times New Roman"/>
          <w:noProof/>
          <w:color w:val="000000"/>
          <w:sz w:val="24"/>
          <w:szCs w:val="24"/>
        </w:rPr>
      </w:pPr>
      <w:r w:rsidRPr="00D61CF6">
        <w:rPr>
          <w:rFonts w:ascii="Times New Roman" w:eastAsia="SimSun" w:hAnsi="Times New Roman" w:cs="Times New Roman"/>
          <w:sz w:val="24"/>
          <w:szCs w:val="24"/>
          <w:lang w:eastAsia="zh-CN" w:bidi="hi-IN"/>
        </w:rPr>
        <w:t xml:space="preserve">Sakarā ar nepieciešamību sakārtot Gulbenes novada pašvaldībai piederošā nekustamā īpašuma </w:t>
      </w:r>
      <w:proofErr w:type="spellStart"/>
      <w:r>
        <w:rPr>
          <w:rFonts w:ascii="Times New Roman" w:eastAsia="SimSun" w:hAnsi="Times New Roman" w:cs="Times New Roman"/>
          <w:sz w:val="24"/>
          <w:szCs w:val="24"/>
          <w:lang w:eastAsia="zh-CN" w:bidi="hi-IN"/>
        </w:rPr>
        <w:t>Daukstu</w:t>
      </w:r>
      <w:proofErr w:type="spellEnd"/>
      <w:r w:rsidRPr="00D61CF6">
        <w:rPr>
          <w:rFonts w:ascii="Times New Roman" w:eastAsia="SimSun" w:hAnsi="Times New Roman" w:cs="Times New Roman"/>
          <w:sz w:val="24"/>
          <w:szCs w:val="24"/>
          <w:lang w:eastAsia="zh-CN" w:bidi="hi-IN"/>
        </w:rPr>
        <w:t xml:space="preserve"> pagastā ar nosaukumu “</w:t>
      </w:r>
      <w:r>
        <w:rPr>
          <w:rFonts w:ascii="Times New Roman" w:eastAsia="SimSun" w:hAnsi="Times New Roman" w:cs="Times New Roman"/>
          <w:sz w:val="24"/>
          <w:szCs w:val="24"/>
          <w:lang w:eastAsia="zh-CN" w:bidi="hi-IN"/>
        </w:rPr>
        <w:t>Lauki</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5048 003 0160</w:t>
      </w:r>
      <w:r w:rsidRPr="00D61CF6">
        <w:rPr>
          <w:rFonts w:ascii="Times New Roman" w:eastAsia="SimSun" w:hAnsi="Times New Roman" w:cs="Times New Roman"/>
          <w:sz w:val="24"/>
          <w:szCs w:val="24"/>
          <w:lang w:eastAsia="zh-CN" w:bidi="hi-IN"/>
        </w:rPr>
        <w:t xml:space="preserve">,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w:t>
      </w:r>
      <w:r w:rsidRPr="0006585D">
        <w:rPr>
          <w:rFonts w:ascii="Times New Roman" w:eastAsia="SimSun" w:hAnsi="Times New Roman" w:cs="Times New Roman"/>
          <w:sz w:val="24"/>
          <w:szCs w:val="24"/>
          <w:lang w:eastAsia="zh-CN" w:bidi="hi-IN"/>
        </w:rPr>
        <w:t xml:space="preserve">īpašumu veido un tā sastāvu groza normatīvajos aktos noteiktajā kārtībā, </w:t>
      </w:r>
      <w:hyperlink>
        <w:r w:rsidRPr="0006585D">
          <w:rPr>
            <w:rFonts w:ascii="Times New Roman" w:eastAsia="SimSun" w:hAnsi="Times New Roman" w:cs="Times New Roman"/>
            <w:sz w:val="24"/>
            <w:szCs w:val="24"/>
            <w:lang w:eastAsia="zh-CN" w:bidi="hi-IN"/>
          </w:rPr>
          <w:t>33.panta</w:t>
        </w:r>
      </w:hyperlink>
      <w:r w:rsidRPr="0006585D">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w:t>
      </w:r>
      <w:r w:rsidRPr="0006585D">
        <w:rPr>
          <w:rFonts w:ascii="Times New Roman" w:hAnsi="Times New Roman" w:cs="Times New Roman"/>
          <w:sz w:val="24"/>
          <w:szCs w:val="24"/>
        </w:rPr>
        <w:t xml:space="preserve">un Tautsaimniecības komitejas ieteikumu, atklāti balsojot: </w:t>
      </w:r>
      <w:r w:rsidRPr="0006585D">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06585D">
        <w:rPr>
          <w:rFonts w:ascii="Times New Roman" w:hAnsi="Times New Roman" w:cs="Times New Roman"/>
          <w:color w:val="000000"/>
          <w:sz w:val="24"/>
          <w:szCs w:val="24"/>
        </w:rPr>
        <w:t>, Gulbenes novada dome NOLEMJ</w:t>
      </w:r>
      <w:r w:rsidRPr="0006585D">
        <w:rPr>
          <w:rFonts w:ascii="Times New Roman" w:hAnsi="Times New Roman" w:cs="Times New Roman"/>
          <w:sz w:val="24"/>
          <w:szCs w:val="24"/>
        </w:rPr>
        <w:t>:</w:t>
      </w:r>
    </w:p>
    <w:p w14:paraId="5ED74CD8" w14:textId="77777777" w:rsidR="00987890" w:rsidRPr="0006585D" w:rsidRDefault="00987890" w:rsidP="00DD2FF2">
      <w:pPr>
        <w:spacing w:line="360" w:lineRule="auto"/>
        <w:ind w:firstLine="567"/>
        <w:jc w:val="both"/>
        <w:rPr>
          <w:rFonts w:ascii="Times New Roman" w:eastAsia="SimSun" w:hAnsi="Times New Roman" w:cs="Times New Roman"/>
          <w:sz w:val="24"/>
          <w:szCs w:val="24"/>
          <w:lang w:eastAsia="zh-CN" w:bidi="hi-IN"/>
        </w:rPr>
      </w:pPr>
      <w:r w:rsidRPr="0006585D">
        <w:rPr>
          <w:rFonts w:ascii="Times New Roman" w:hAnsi="Times New Roman" w:cs="Times New Roman"/>
          <w:sz w:val="24"/>
          <w:szCs w:val="24"/>
        </w:rPr>
        <w:t xml:space="preserve">1. </w:t>
      </w:r>
      <w:r w:rsidRPr="0006585D">
        <w:rPr>
          <w:rFonts w:ascii="Times New Roman" w:eastAsia="SimSun" w:hAnsi="Times New Roman" w:cs="Times New Roman"/>
          <w:sz w:val="24"/>
          <w:szCs w:val="24"/>
          <w:lang w:eastAsia="zh-CN" w:bidi="hi-IN"/>
        </w:rPr>
        <w:t xml:space="preserve">GROZĪT nekustamā īpašuma </w:t>
      </w:r>
      <w:proofErr w:type="spellStart"/>
      <w:r w:rsidRPr="0006585D">
        <w:rPr>
          <w:rFonts w:ascii="Times New Roman" w:eastAsia="SimSun" w:hAnsi="Times New Roman" w:cs="Times New Roman"/>
          <w:sz w:val="24"/>
          <w:szCs w:val="24"/>
          <w:lang w:eastAsia="zh-CN" w:bidi="hi-IN"/>
        </w:rPr>
        <w:t>Daukstu</w:t>
      </w:r>
      <w:proofErr w:type="spellEnd"/>
      <w:r w:rsidRPr="0006585D">
        <w:rPr>
          <w:rFonts w:ascii="Times New Roman" w:eastAsia="SimSun" w:hAnsi="Times New Roman" w:cs="Times New Roman"/>
          <w:sz w:val="24"/>
          <w:szCs w:val="24"/>
          <w:lang w:eastAsia="zh-CN" w:bidi="hi-IN"/>
        </w:rPr>
        <w:t xml:space="preserve"> pagastā ar nosaukumu “Lauki”, kadastra numurs 5048 003 0160, sastāvu, atdalot no tā zemes vienību ar kadastra apzīmējumu 5048 004 0171, 4,43 ha platībā.</w:t>
      </w:r>
    </w:p>
    <w:p w14:paraId="04ABE6AB" w14:textId="77777777" w:rsidR="00987890" w:rsidRDefault="00987890" w:rsidP="00DD2FF2">
      <w:pPr>
        <w:widowControl w:val="0"/>
        <w:suppressAutoHyphens/>
        <w:spacing w:line="360" w:lineRule="auto"/>
        <w:ind w:firstLine="567"/>
        <w:jc w:val="both"/>
        <w:rPr>
          <w:rFonts w:ascii="Times New Roman" w:hAnsi="Times New Roman" w:cs="Times New Roman"/>
          <w:sz w:val="24"/>
          <w:szCs w:val="24"/>
        </w:rPr>
      </w:pPr>
      <w:r w:rsidRPr="00436562">
        <w:rPr>
          <w:rFonts w:ascii="Times New Roman" w:eastAsia="SimSun" w:hAnsi="Times New Roman" w:cs="Times New Roman"/>
          <w:sz w:val="24"/>
          <w:szCs w:val="24"/>
          <w:lang w:eastAsia="zh-CN" w:bidi="hi-IN"/>
        </w:rPr>
        <w:t xml:space="preserve">2. PIEŠĶIRT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5048 004 0171</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4,43</w:t>
      </w:r>
      <w:r w:rsidRPr="00436562">
        <w:rPr>
          <w:rFonts w:ascii="Times New Roman" w:eastAsia="SimSun" w:hAnsi="Times New Roman" w:cs="Times New Roman"/>
          <w:sz w:val="24"/>
          <w:szCs w:val="24"/>
          <w:lang w:eastAsia="zh-CN" w:bidi="hi-IN"/>
        </w:rPr>
        <w:t xml:space="preserve"> ha platībā, nosaukumu “</w:t>
      </w:r>
      <w:r>
        <w:rPr>
          <w:rFonts w:ascii="Times New Roman" w:eastAsia="SimSun" w:hAnsi="Times New Roman" w:cs="Times New Roman"/>
          <w:sz w:val="24"/>
          <w:szCs w:val="24"/>
          <w:lang w:eastAsia="zh-CN" w:bidi="hi-IN"/>
        </w:rPr>
        <w:t>Pienenes</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51BCECAF" w14:textId="77777777" w:rsidR="00987890" w:rsidRPr="00B63FDE" w:rsidRDefault="00987890" w:rsidP="00DD2FF2">
      <w:pPr>
        <w:widowControl w:val="0"/>
        <w:suppressAutoHyphen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B63FDE">
        <w:rPr>
          <w:rFonts w:ascii="Times New Roman" w:hAnsi="Times New Roman" w:cs="Times New Roman"/>
          <w:sz w:val="24"/>
          <w:szCs w:val="24"/>
        </w:rPr>
        <w:t xml:space="preserve"> </w:t>
      </w:r>
      <w:r>
        <w:rPr>
          <w:rFonts w:ascii="Times New Roman" w:hAnsi="Times New Roman" w:cs="Times New Roman"/>
          <w:sz w:val="24"/>
          <w:szCs w:val="24"/>
        </w:rPr>
        <w:t>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w:t>
      </w:r>
      <w:proofErr w:type="spellStart"/>
      <w:r>
        <w:rPr>
          <w:rFonts w:ascii="Times New Roman" w:hAnsi="Times New Roman" w:cs="Times New Roman"/>
          <w:sz w:val="24"/>
          <w:szCs w:val="24"/>
        </w:rPr>
        <w:t>Daukstu</w:t>
      </w:r>
      <w:proofErr w:type="spellEnd"/>
      <w:r w:rsidRPr="00B63FDE">
        <w:rPr>
          <w:rFonts w:ascii="Times New Roman" w:hAnsi="Times New Roman" w:cs="Times New Roman"/>
          <w:sz w:val="24"/>
          <w:szCs w:val="24"/>
        </w:rPr>
        <w:t xml:space="preserve"> pagastā ar kadastra numuru </w:t>
      </w:r>
      <w:r>
        <w:rPr>
          <w:rFonts w:ascii="Times New Roman" w:hAnsi="Times New Roman" w:cs="Times New Roman"/>
          <w:sz w:val="24"/>
          <w:szCs w:val="24"/>
        </w:rPr>
        <w:t>5048 003 0160</w:t>
      </w:r>
      <w:r w:rsidRPr="00B63FDE">
        <w:rPr>
          <w:rFonts w:ascii="Times New Roman" w:hAnsi="Times New Roman" w:cs="Times New Roman"/>
          <w:sz w:val="24"/>
          <w:szCs w:val="24"/>
        </w:rPr>
        <w:t xml:space="preserve">, </w:t>
      </w:r>
      <w:r>
        <w:rPr>
          <w:rFonts w:ascii="Times New Roman" w:hAnsi="Times New Roman" w:cs="Times New Roman"/>
          <w:sz w:val="24"/>
          <w:szCs w:val="24"/>
        </w:rPr>
        <w:t xml:space="preserve">esošo </w:t>
      </w:r>
      <w:r w:rsidRPr="00B63FDE">
        <w:rPr>
          <w:rFonts w:ascii="Times New Roman" w:hAnsi="Times New Roman" w:cs="Times New Roman"/>
          <w:sz w:val="24"/>
          <w:szCs w:val="24"/>
        </w:rPr>
        <w:t>nosaukumu “</w:t>
      </w:r>
      <w:r>
        <w:rPr>
          <w:rFonts w:ascii="Times New Roman" w:hAnsi="Times New Roman" w:cs="Times New Roman"/>
          <w:sz w:val="24"/>
          <w:szCs w:val="24"/>
        </w:rPr>
        <w:t>Lauki</w:t>
      </w:r>
      <w:r w:rsidRPr="00B63FDE">
        <w:rPr>
          <w:rFonts w:ascii="Times New Roman" w:hAnsi="Times New Roman" w:cs="Times New Roman"/>
          <w:sz w:val="24"/>
          <w:szCs w:val="24"/>
        </w:rPr>
        <w:t>”.</w:t>
      </w:r>
      <w:r>
        <w:rPr>
          <w:rFonts w:ascii="Times New Roman" w:hAnsi="Times New Roman" w:cs="Times New Roman"/>
          <w:sz w:val="24"/>
          <w:szCs w:val="24"/>
        </w:rPr>
        <w:t xml:space="preserve"> </w:t>
      </w:r>
    </w:p>
    <w:p w14:paraId="57D0E91D" w14:textId="77777777" w:rsidR="00987890" w:rsidRDefault="00987890" w:rsidP="00DD2FF2">
      <w:pPr>
        <w:widowControl w:val="0"/>
        <w:spacing w:line="276"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048BDAD3" w14:textId="03E4F2EE" w:rsidR="00DD2FF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0148429F" w14:textId="77777777" w:rsidR="00DD2FF2" w:rsidRDefault="00DD2FF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3FBD51FB" w14:textId="77777777" w:rsidTr="00DD2FF2">
        <w:tc>
          <w:tcPr>
            <w:tcW w:w="9354" w:type="dxa"/>
          </w:tcPr>
          <w:p w14:paraId="32BAB4F8"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2F6894DC" wp14:editId="5A239B74">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37006890" w14:textId="77777777" w:rsidTr="00DD2FF2">
        <w:tc>
          <w:tcPr>
            <w:tcW w:w="9354" w:type="dxa"/>
          </w:tcPr>
          <w:p w14:paraId="5CFED363"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2610D2B5" w14:textId="77777777" w:rsidTr="00DD2FF2">
        <w:tc>
          <w:tcPr>
            <w:tcW w:w="9354" w:type="dxa"/>
          </w:tcPr>
          <w:p w14:paraId="25B82FDC"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5E2F7154" w14:textId="77777777" w:rsidTr="00DD2FF2">
        <w:tc>
          <w:tcPr>
            <w:tcW w:w="9354" w:type="dxa"/>
          </w:tcPr>
          <w:p w14:paraId="6E701DAD"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049EC6F9" w14:textId="77777777" w:rsidTr="00DD2FF2">
        <w:tc>
          <w:tcPr>
            <w:tcW w:w="9354" w:type="dxa"/>
          </w:tcPr>
          <w:p w14:paraId="5D1B8A8A"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5A43F514" w14:textId="77777777" w:rsidR="00987890" w:rsidRDefault="00987890" w:rsidP="00987890">
      <w:pPr>
        <w:pStyle w:val="Bezatstarpm"/>
        <w:jc w:val="center"/>
        <w:rPr>
          <w:rFonts w:ascii="Times New Roman" w:hAnsi="Times New Roman" w:cs="Times New Roman"/>
          <w:b/>
          <w:bCs/>
          <w:sz w:val="24"/>
          <w:szCs w:val="24"/>
        </w:rPr>
      </w:pPr>
    </w:p>
    <w:p w14:paraId="7C1DEA10"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2A953F0"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426DD73A" w14:textId="77777777" w:rsidTr="00987890">
        <w:tc>
          <w:tcPr>
            <w:tcW w:w="4676" w:type="dxa"/>
          </w:tcPr>
          <w:p w14:paraId="5505D5D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5BEA3130"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840</w:t>
            </w:r>
          </w:p>
        </w:tc>
      </w:tr>
      <w:tr w:rsidR="00987890" w14:paraId="5BA28A26" w14:textId="77777777" w:rsidTr="00987890">
        <w:tc>
          <w:tcPr>
            <w:tcW w:w="4676" w:type="dxa"/>
          </w:tcPr>
          <w:p w14:paraId="0AE6AF47" w14:textId="77777777" w:rsidR="00987890" w:rsidRDefault="00987890" w:rsidP="00987890">
            <w:pPr>
              <w:rPr>
                <w:rFonts w:ascii="Times New Roman" w:hAnsi="Times New Roman" w:cs="Times New Roman"/>
                <w:sz w:val="24"/>
                <w:szCs w:val="24"/>
              </w:rPr>
            </w:pPr>
          </w:p>
        </w:tc>
        <w:tc>
          <w:tcPr>
            <w:tcW w:w="4678" w:type="dxa"/>
          </w:tcPr>
          <w:p w14:paraId="4EDEFD26"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59AAA80" w14:textId="77777777" w:rsidR="00987890" w:rsidRDefault="00987890" w:rsidP="00987890">
      <w:pPr>
        <w:rPr>
          <w:rFonts w:ascii="Times New Roman" w:hAnsi="Times New Roman" w:cs="Times New Roman"/>
          <w:sz w:val="24"/>
          <w:szCs w:val="24"/>
        </w:rPr>
      </w:pPr>
    </w:p>
    <w:p w14:paraId="198BAA0C" w14:textId="77777777" w:rsidR="00987890" w:rsidRDefault="00987890" w:rsidP="00987890">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Lizuma </w:t>
      </w:r>
      <w:r w:rsidRPr="00D61CF6">
        <w:rPr>
          <w:b/>
          <w:szCs w:val="24"/>
        </w:rPr>
        <w:t>pagastā ar nosaukumu “</w:t>
      </w:r>
      <w:r>
        <w:rPr>
          <w:b/>
          <w:szCs w:val="24"/>
        </w:rPr>
        <w:t>Zemes</w:t>
      </w:r>
      <w:r w:rsidRPr="00D61CF6">
        <w:rPr>
          <w:b/>
          <w:szCs w:val="24"/>
        </w:rPr>
        <w:t>”</w:t>
      </w:r>
      <w:r>
        <w:rPr>
          <w:b/>
          <w:szCs w:val="24"/>
        </w:rPr>
        <w:t xml:space="preserve"> sastāva grozīšanu</w:t>
      </w:r>
    </w:p>
    <w:p w14:paraId="1E075505" w14:textId="77777777" w:rsidR="00987890" w:rsidRPr="00F0532A" w:rsidRDefault="00987890" w:rsidP="00987890">
      <w:pPr>
        <w:pStyle w:val="Default"/>
        <w:jc w:val="center"/>
        <w:rPr>
          <w:szCs w:val="24"/>
        </w:rPr>
      </w:pPr>
    </w:p>
    <w:p w14:paraId="1A555F4F" w14:textId="77777777" w:rsidR="00987890" w:rsidRPr="00F52A4A" w:rsidRDefault="00987890" w:rsidP="00987890">
      <w:pPr>
        <w:spacing w:line="360" w:lineRule="auto"/>
        <w:ind w:firstLine="567"/>
        <w:jc w:val="both"/>
        <w:rPr>
          <w:rFonts w:ascii="Times New Roman" w:hAnsi="Times New Roman" w:cs="Times New Roman"/>
          <w:noProof/>
          <w:color w:val="000000"/>
          <w:sz w:val="24"/>
          <w:szCs w:val="24"/>
        </w:rPr>
      </w:pPr>
      <w:r w:rsidRPr="00D61CF6">
        <w:rPr>
          <w:rFonts w:ascii="Times New Roman" w:eastAsia="SimSun" w:hAnsi="Times New Roman" w:cs="Times New Roman"/>
          <w:sz w:val="24"/>
          <w:szCs w:val="24"/>
          <w:lang w:eastAsia="zh-CN" w:bidi="hi-IN"/>
        </w:rPr>
        <w:t xml:space="preserve">Sakarā ar nepieciešamību sakārtot Gulbenes novada pašvaldībai piederošā nekustamā īpašuma </w:t>
      </w:r>
      <w:r w:rsidRPr="003B798C">
        <w:rPr>
          <w:rFonts w:ascii="Times New Roman" w:eastAsia="SimSun" w:hAnsi="Times New Roman" w:cs="Times New Roman"/>
          <w:sz w:val="24"/>
          <w:szCs w:val="24"/>
          <w:lang w:eastAsia="zh-CN" w:bidi="hi-IN"/>
        </w:rPr>
        <w:t>Lizuma pagastā ar nosaukumu “Zemes”</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5072 006 0584</w:t>
      </w:r>
      <w:r w:rsidRPr="00D61CF6">
        <w:rPr>
          <w:rFonts w:ascii="Times New Roman" w:eastAsia="SimSun" w:hAnsi="Times New Roman" w:cs="Times New Roman"/>
          <w:sz w:val="24"/>
          <w:szCs w:val="24"/>
          <w:lang w:eastAsia="zh-CN" w:bidi="hi-IN"/>
        </w:rPr>
        <w:t xml:space="preserve">,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Ministru</w:t>
      </w:r>
      <w:r w:rsidRPr="00D61CF6">
        <w:rPr>
          <w:rFonts w:ascii="Times New Roman" w:eastAsia="SimSun" w:hAnsi="Times New Roman" w:cs="Times New Roman"/>
          <w:sz w:val="24"/>
          <w:szCs w:val="24"/>
          <w:lang w:eastAsia="zh-CN" w:bidi="hi-IN"/>
        </w:rPr>
        <w:t xml:space="preserve"> kabineta 2006.gada</w:t>
      </w:r>
      <w:r w:rsidRPr="004D7616">
        <w:rPr>
          <w:rFonts w:ascii="Times New Roman" w:eastAsia="SimSun" w:hAnsi="Times New Roman" w:cs="Times New Roman"/>
          <w:sz w:val="24"/>
          <w:szCs w:val="24"/>
          <w:lang w:eastAsia="zh-CN" w:bidi="hi-IN"/>
        </w:rPr>
        <w:t xml:space="preserve">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D7616">
        <w:rPr>
          <w:rFonts w:ascii="Times New Roman" w:eastAsia="SimSun" w:hAnsi="Times New Roman" w:cs="Times New Roman"/>
          <w:sz w:val="24"/>
          <w:szCs w:val="24"/>
          <w:lang w:eastAsia="zh-CN" w:bidi="hi-IN"/>
        </w:rPr>
        <w:softHyphen/>
        <w:t xml:space="preserve">bu, salīdzinot zemes lietošanas veidu platības meža zemei, zemei zem ūdeņiem un lauksaimniecībā izmantojamai zemei, </w:t>
      </w:r>
      <w:r w:rsidRPr="00FB4505">
        <w:rPr>
          <w:rFonts w:ascii="Times New Roman" w:hAnsi="Times New Roman" w:cs="Times New Roman"/>
          <w:sz w:val="24"/>
          <w:szCs w:val="24"/>
        </w:rPr>
        <w:t xml:space="preserve">un Tautsaimniecības komitejas </w:t>
      </w:r>
      <w:r w:rsidRPr="00F52A4A">
        <w:rPr>
          <w:rFonts w:ascii="Times New Roman" w:hAnsi="Times New Roman" w:cs="Times New Roman"/>
          <w:sz w:val="24"/>
          <w:szCs w:val="24"/>
        </w:rPr>
        <w:lastRenderedPageBreak/>
        <w:t xml:space="preserve">ieteikumu, atklāti balsojot: </w:t>
      </w:r>
      <w:r w:rsidRPr="00F52A4A">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F52A4A">
        <w:rPr>
          <w:rFonts w:ascii="Times New Roman" w:hAnsi="Times New Roman" w:cs="Times New Roman"/>
          <w:color w:val="000000"/>
          <w:sz w:val="24"/>
          <w:szCs w:val="24"/>
        </w:rPr>
        <w:t>, Gulbenes novada dome NOLEMJ</w:t>
      </w:r>
      <w:r w:rsidRPr="00F52A4A">
        <w:rPr>
          <w:rFonts w:ascii="Times New Roman" w:hAnsi="Times New Roman" w:cs="Times New Roman"/>
          <w:sz w:val="24"/>
          <w:szCs w:val="24"/>
        </w:rPr>
        <w:t>:</w:t>
      </w:r>
    </w:p>
    <w:p w14:paraId="58361FE8" w14:textId="77777777" w:rsidR="00987890" w:rsidRDefault="00987890" w:rsidP="00987890">
      <w:pPr>
        <w:spacing w:line="360" w:lineRule="auto"/>
        <w:ind w:firstLine="567"/>
        <w:jc w:val="both"/>
        <w:rPr>
          <w:rFonts w:ascii="Times New Roman" w:hAnsi="Times New Roman" w:cs="Times New Roman"/>
          <w:sz w:val="24"/>
          <w:szCs w:val="24"/>
        </w:rPr>
      </w:pPr>
      <w:r w:rsidRPr="00F52A4A">
        <w:rPr>
          <w:rFonts w:ascii="Times New Roman" w:hAnsi="Times New Roman" w:cs="Times New Roman"/>
          <w:sz w:val="24"/>
          <w:szCs w:val="24"/>
        </w:rPr>
        <w:t xml:space="preserve">1. </w:t>
      </w:r>
      <w:r w:rsidRPr="00F52A4A">
        <w:rPr>
          <w:rFonts w:ascii="Times New Roman" w:eastAsia="SimSun" w:hAnsi="Times New Roman" w:cs="Times New Roman"/>
          <w:sz w:val="24"/>
          <w:szCs w:val="24"/>
          <w:lang w:eastAsia="zh-CN" w:bidi="hi-IN"/>
        </w:rPr>
        <w:t xml:space="preserve">GROZĪT nekustamā īpašuma Lizuma pagastā ar nosaukumu “Zemes”, kadastra numurs 5072 006 0584, sastāvu, </w:t>
      </w:r>
      <w:r w:rsidRPr="00F52A4A">
        <w:rPr>
          <w:rFonts w:ascii="Times New Roman" w:hAnsi="Times New Roman" w:cs="Times New Roman"/>
          <w:sz w:val="24"/>
          <w:szCs w:val="24"/>
        </w:rPr>
        <w:t>atdalot no tajā ietilpstošās zemes vienības ar kadastra apzīmējumu 5072 006 0241, 18,9 ha platībā, daļu ar aptuveno platību 1,25 ha, un zemes vienību ar kadastra</w:t>
      </w:r>
      <w:r>
        <w:rPr>
          <w:rFonts w:ascii="Times New Roman" w:hAnsi="Times New Roman" w:cs="Times New Roman"/>
          <w:sz w:val="24"/>
          <w:szCs w:val="24"/>
        </w:rPr>
        <w:t xml:space="preserve"> apzīmējumu </w:t>
      </w:r>
      <w:r>
        <w:rPr>
          <w:rFonts w:ascii="Times New Roman" w:eastAsia="SimSun" w:hAnsi="Times New Roman" w:cs="Times New Roman"/>
          <w:sz w:val="24"/>
          <w:szCs w:val="24"/>
          <w:lang w:eastAsia="zh-CN" w:bidi="hi-IN"/>
        </w:rPr>
        <w:t>5072 006 0507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w:t>
      </w:r>
      <w:r w:rsidRPr="00436562">
        <w:rPr>
          <w:rFonts w:ascii="Times New Roman" w:eastAsia="SimSun" w:hAnsi="Times New Roman" w:cs="Times New Roman"/>
          <w:sz w:val="24"/>
          <w:szCs w:val="24"/>
          <w:lang w:eastAsia="zh-CN" w:bidi="hi-IN"/>
        </w:rPr>
        <w:t xml:space="preserve"> ha platībā</w:t>
      </w:r>
      <w:r>
        <w:rPr>
          <w:rFonts w:ascii="Times New Roman" w:hAnsi="Times New Roman" w:cs="Times New Roman"/>
          <w:sz w:val="24"/>
          <w:szCs w:val="24"/>
        </w:rPr>
        <w:t>.</w:t>
      </w:r>
      <w:r w:rsidRPr="003E32B9">
        <w:rPr>
          <w:rFonts w:ascii="Times New Roman" w:hAnsi="Times New Roman" w:cs="Times New Roman"/>
          <w:sz w:val="24"/>
          <w:szCs w:val="24"/>
        </w:rPr>
        <w:t xml:space="preserve"> </w:t>
      </w:r>
    </w:p>
    <w:p w14:paraId="2F72E8B0" w14:textId="77777777" w:rsidR="00987890" w:rsidRDefault="00987890" w:rsidP="00987890">
      <w:pPr>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2. PIEVIENOT no zemes </w:t>
      </w:r>
      <w:r w:rsidRPr="00436562">
        <w:rPr>
          <w:rFonts w:ascii="Times New Roman" w:eastAsia="SimSun" w:hAnsi="Times New Roman" w:cs="Times New Roman"/>
          <w:sz w:val="24"/>
          <w:szCs w:val="24"/>
          <w:lang w:eastAsia="zh-CN" w:bidi="hi-IN"/>
        </w:rPr>
        <w:t>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5072 006 0241</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atdalīto daļu,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1,25</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xml:space="preserve">, pie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5072 006 0507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w:t>
      </w:r>
      <w:r w:rsidRPr="004B209E">
        <w:rPr>
          <w:rFonts w:ascii="Times New Roman" w:eastAsia="SimSun" w:hAnsi="Times New Roman" w:cs="Times New Roman"/>
          <w:sz w:val="24"/>
          <w:szCs w:val="24"/>
          <w:lang w:eastAsia="zh-CN" w:bidi="hi-IN"/>
        </w:rPr>
        <w:t xml:space="preserve">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w:t>
      </w:r>
      <w:r w:rsidRPr="004D7616">
        <w:rPr>
          <w:rFonts w:ascii="Times New Roman" w:hAnsi="Times New Roman" w:cs="Times New Roman"/>
          <w:sz w:val="24"/>
          <w:szCs w:val="24"/>
        </w:rPr>
        <w:t xml:space="preserve">emes vienības robežas noteikt saskaņā ar </w:t>
      </w:r>
      <w:proofErr w:type="spellStart"/>
      <w:r w:rsidRPr="004D7616">
        <w:rPr>
          <w:rFonts w:ascii="Times New Roman" w:hAnsi="Times New Roman" w:cs="Times New Roman"/>
          <w:sz w:val="24"/>
          <w:szCs w:val="24"/>
        </w:rPr>
        <w:t>izkopējumu</w:t>
      </w:r>
      <w:proofErr w:type="spellEnd"/>
      <w:r w:rsidRPr="004D7616">
        <w:rPr>
          <w:rFonts w:ascii="Times New Roman" w:hAnsi="Times New Roman" w:cs="Times New Roman"/>
          <w:sz w:val="24"/>
          <w:szCs w:val="24"/>
        </w:rPr>
        <w:t xml:space="preserve"> no digitālās kartes (</w:t>
      </w:r>
      <w:r>
        <w:rPr>
          <w:rFonts w:ascii="Times New Roman" w:hAnsi="Times New Roman" w:cs="Times New Roman"/>
          <w:sz w:val="24"/>
          <w:szCs w:val="24"/>
        </w:rPr>
        <w:t>1</w:t>
      </w:r>
      <w:r w:rsidRPr="004D7616">
        <w:rPr>
          <w:rFonts w:ascii="Times New Roman" w:hAnsi="Times New Roman" w:cs="Times New Roman"/>
          <w:sz w:val="24"/>
          <w:szCs w:val="24"/>
        </w:rPr>
        <w:t>.pielikums), kas ir šī lēmuma neatņemama sastāvdaļa.</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Z</w:t>
      </w:r>
      <w:r w:rsidRPr="00436562">
        <w:rPr>
          <w:rFonts w:ascii="Times New Roman" w:hAnsi="Times New Roman" w:cs="Times New Roman"/>
          <w:sz w:val="24"/>
          <w:szCs w:val="24"/>
        </w:rPr>
        <w:t xml:space="preserve">emes vienībai </w:t>
      </w:r>
      <w:r w:rsidRPr="00436562">
        <w:rPr>
          <w:rFonts w:ascii="Times New Roman" w:eastAsia="SimSun" w:hAnsi="Times New Roman" w:cs="Times New Roman"/>
          <w:sz w:val="24"/>
          <w:szCs w:val="24"/>
          <w:lang w:eastAsia="zh-CN" w:bidi="hi-IN"/>
        </w:rPr>
        <w:t xml:space="preserve">ar kadastra apzīmējumu </w:t>
      </w:r>
      <w:r>
        <w:rPr>
          <w:rFonts w:ascii="Times New Roman" w:eastAsia="SimSun" w:hAnsi="Times New Roman" w:cs="Times New Roman"/>
          <w:sz w:val="24"/>
          <w:szCs w:val="24"/>
          <w:lang w:eastAsia="zh-CN" w:bidi="hi-IN"/>
        </w:rPr>
        <w:t>5072 006 0507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2,25</w:t>
      </w:r>
      <w:r w:rsidRPr="00436562">
        <w:rPr>
          <w:rFonts w:ascii="Times New Roman" w:eastAsia="SimSun" w:hAnsi="Times New Roman" w:cs="Times New Roman"/>
          <w:sz w:val="24"/>
          <w:szCs w:val="24"/>
          <w:lang w:eastAsia="zh-CN" w:bidi="hi-IN"/>
        </w:rPr>
        <w:t xml:space="preserve"> ha platībā</w:t>
      </w:r>
      <w:r w:rsidRPr="00436562">
        <w:rPr>
          <w:rFonts w:ascii="Times New Roman" w:hAnsi="Times New Roman" w:cs="Times New Roman"/>
          <w:sz w:val="24"/>
          <w:szCs w:val="24"/>
        </w:rPr>
        <w:t xml:space="preserve">, </w:t>
      </w:r>
      <w:r>
        <w:rPr>
          <w:rFonts w:ascii="Times New Roman" w:hAnsi="Times New Roman" w:cs="Times New Roman"/>
          <w:sz w:val="24"/>
          <w:szCs w:val="24"/>
        </w:rPr>
        <w:t xml:space="preserve">piešķirt </w:t>
      </w:r>
      <w:r w:rsidRPr="004D7616">
        <w:rPr>
          <w:rFonts w:ascii="Times New Roman" w:hAnsi="Times New Roman" w:cs="Times New Roman"/>
          <w:sz w:val="24"/>
          <w:szCs w:val="24"/>
        </w:rPr>
        <w:t xml:space="preserve">lietošanas mērķi – </w:t>
      </w:r>
      <w:r w:rsidRPr="004D7616">
        <w:rPr>
          <w:rFonts w:ascii="Times New Roman" w:eastAsia="SimSun" w:hAnsi="Times New Roman" w:cs="Times New Roman"/>
          <w:sz w:val="24"/>
          <w:szCs w:val="24"/>
          <w:lang w:eastAsia="zh-CN" w:bidi="hi-IN"/>
        </w:rPr>
        <w:t>zeme, uz kuras galvenā saimnieciskā darbība ir lauksaimniecība (NĪLM kods 0101)</w:t>
      </w:r>
      <w:r w:rsidRPr="004D7616">
        <w:rPr>
          <w:rFonts w:ascii="Times New Roman" w:hAnsi="Times New Roman" w:cs="Times New Roman"/>
          <w:sz w:val="24"/>
          <w:szCs w:val="24"/>
        </w:rPr>
        <w:t>.</w:t>
      </w:r>
    </w:p>
    <w:p w14:paraId="665586DF" w14:textId="77777777" w:rsidR="00987890" w:rsidRDefault="00987890" w:rsidP="00987890">
      <w:pPr>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3. </w:t>
      </w:r>
      <w:r w:rsidRPr="00436562">
        <w:rPr>
          <w:rFonts w:ascii="Times New Roman" w:eastAsia="SimSun" w:hAnsi="Times New Roman" w:cs="Times New Roman"/>
          <w:sz w:val="24"/>
          <w:szCs w:val="24"/>
          <w:lang w:eastAsia="zh-CN" w:bidi="hi-IN"/>
        </w:rPr>
        <w:t xml:space="preserve">PIEŠĶIRT nekustamajam īpašumam, kas sastāv no </w:t>
      </w:r>
      <w:proofErr w:type="spellStart"/>
      <w:r>
        <w:rPr>
          <w:rFonts w:ascii="Times New Roman" w:eastAsia="SimSun" w:hAnsi="Times New Roman" w:cs="Times New Roman"/>
          <w:sz w:val="24"/>
          <w:szCs w:val="24"/>
          <w:lang w:eastAsia="zh-CN" w:bidi="hi-IN"/>
        </w:rPr>
        <w:t>jaunizveidotās</w:t>
      </w:r>
      <w:proofErr w:type="spellEnd"/>
      <w:r>
        <w:rPr>
          <w:rFonts w:ascii="Times New Roman" w:eastAsia="SimSun" w:hAnsi="Times New Roman" w:cs="Times New Roman"/>
          <w:sz w:val="24"/>
          <w:szCs w:val="24"/>
          <w:lang w:eastAsia="zh-CN" w:bidi="hi-IN"/>
        </w:rPr>
        <w:t xml:space="preserve"> </w:t>
      </w:r>
      <w:r w:rsidRPr="00436562">
        <w:rPr>
          <w:rFonts w:ascii="Times New Roman" w:eastAsia="SimSun" w:hAnsi="Times New Roman" w:cs="Times New Roman"/>
          <w:sz w:val="24"/>
          <w:szCs w:val="24"/>
          <w:lang w:eastAsia="zh-CN" w:bidi="hi-IN"/>
        </w:rPr>
        <w:t xml:space="preserve">zemes vienības ar kadastra apzīmējumu </w:t>
      </w:r>
      <w:r>
        <w:rPr>
          <w:rFonts w:ascii="Times New Roman" w:eastAsia="SimSun" w:hAnsi="Times New Roman" w:cs="Times New Roman"/>
          <w:sz w:val="24"/>
          <w:szCs w:val="24"/>
          <w:lang w:eastAsia="zh-CN" w:bidi="hi-IN"/>
        </w:rPr>
        <w:t>5072 006 0507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2,25</w:t>
      </w:r>
      <w:r w:rsidRPr="00436562">
        <w:rPr>
          <w:rFonts w:ascii="Times New Roman" w:eastAsia="SimSun" w:hAnsi="Times New Roman" w:cs="Times New Roman"/>
          <w:sz w:val="24"/>
          <w:szCs w:val="24"/>
          <w:lang w:eastAsia="zh-CN" w:bidi="hi-IN"/>
        </w:rPr>
        <w:t xml:space="preserve"> ha platībā, nosaukumu “</w:t>
      </w:r>
      <w:proofErr w:type="spellStart"/>
      <w:r>
        <w:rPr>
          <w:rFonts w:ascii="Times New Roman" w:eastAsia="SimSun" w:hAnsi="Times New Roman" w:cs="Times New Roman"/>
          <w:sz w:val="24"/>
          <w:szCs w:val="24"/>
          <w:lang w:eastAsia="zh-CN" w:bidi="hi-IN"/>
        </w:rPr>
        <w:t>Raskrēsliņi</w:t>
      </w:r>
      <w:proofErr w:type="spellEnd"/>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7A23F82B" w14:textId="77777777" w:rsidR="00987890" w:rsidRDefault="00987890" w:rsidP="00987890">
      <w:pPr>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4</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SAGLABĀT nekustamajam īpašumam Lizuma pagastā ar kadastra numuru 5072 006 0584, kas sastāv no zemes vienībām ar kadastra apzīmējumiem 5072 003 0157, 5072 003 0227, 5072 003 0237, 5072 004 0104, 5072 004 0130, 5072 004 0134, 5072 006 0086, 5072 006 0197, 5072 006 0243, 5072 006 0247, 5072 006 0255, 5072 006 0485, 5072 006 0513, 5072 006 0553, 5072 008 0102, 5072 008 0155, 5072 008 0157, 5072 006 0240, 5072 006 0241, esošo nosaukumu “Zemes”. Sadalītajai zemes vienībai ar </w:t>
      </w:r>
      <w:r w:rsidRPr="004D7616">
        <w:rPr>
          <w:rFonts w:ascii="Times New Roman" w:hAnsi="Times New Roman" w:cs="Times New Roman"/>
          <w:sz w:val="24"/>
          <w:szCs w:val="24"/>
        </w:rPr>
        <w:t xml:space="preserve">kadastra apzīmējumu </w:t>
      </w:r>
      <w:r>
        <w:rPr>
          <w:rFonts w:ascii="Times New Roman" w:hAnsi="Times New Roman" w:cs="Times New Roman"/>
          <w:sz w:val="24"/>
          <w:szCs w:val="24"/>
        </w:rPr>
        <w:t>5072 006 0241</w:t>
      </w:r>
      <w:r w:rsidRPr="004D7616">
        <w:rPr>
          <w:rFonts w:ascii="Times New Roman" w:hAnsi="Times New Roman" w:cs="Times New Roman"/>
          <w:sz w:val="24"/>
          <w:szCs w:val="24"/>
        </w:rPr>
        <w:t xml:space="preserve">, </w:t>
      </w:r>
      <w:r>
        <w:rPr>
          <w:rFonts w:ascii="Times New Roman" w:hAnsi="Times New Roman" w:cs="Times New Roman"/>
          <w:sz w:val="24"/>
          <w:szCs w:val="24"/>
        </w:rPr>
        <w:t>17,65</w:t>
      </w:r>
      <w:r w:rsidRPr="004D7616">
        <w:rPr>
          <w:rFonts w:ascii="Times New Roman" w:hAnsi="Times New Roman" w:cs="Times New Roman"/>
          <w:sz w:val="24"/>
          <w:szCs w:val="24"/>
        </w:rPr>
        <w:t xml:space="preserve"> ha platībā,</w:t>
      </w:r>
      <w:r w:rsidRPr="003E32B9">
        <w:rPr>
          <w:rFonts w:ascii="Times New Roman" w:hAnsi="Times New Roman" w:cs="Times New Roman"/>
          <w:sz w:val="24"/>
          <w:szCs w:val="24"/>
        </w:rPr>
        <w:t xml:space="preserve"> </w:t>
      </w:r>
      <w:r>
        <w:rPr>
          <w:rFonts w:ascii="Times New Roman" w:hAnsi="Times New Roman" w:cs="Times New Roman"/>
          <w:sz w:val="24"/>
          <w:szCs w:val="24"/>
        </w:rPr>
        <w:t xml:space="preserve">saglabāt </w:t>
      </w:r>
      <w:r w:rsidRPr="004D7616">
        <w:rPr>
          <w:rFonts w:ascii="Times New Roman" w:hAnsi="Times New Roman" w:cs="Times New Roman"/>
          <w:sz w:val="24"/>
          <w:szCs w:val="24"/>
        </w:rPr>
        <w:t xml:space="preserve">lietošanas mērķi – </w:t>
      </w:r>
      <w:r w:rsidRPr="004D7616">
        <w:rPr>
          <w:rFonts w:ascii="Times New Roman" w:eastAsia="SimSun" w:hAnsi="Times New Roman" w:cs="Times New Roman"/>
          <w:sz w:val="24"/>
          <w:szCs w:val="24"/>
          <w:lang w:eastAsia="zh-CN" w:bidi="hi-IN"/>
        </w:rPr>
        <w:t>zeme, uz kuras galvenā saimnieciskā darbība ir lauksaimniecība (NĪLM kods 0101)</w:t>
      </w:r>
      <w:r w:rsidRPr="004D7616">
        <w:rPr>
          <w:rFonts w:ascii="Times New Roman" w:hAnsi="Times New Roman" w:cs="Times New Roman"/>
          <w:sz w:val="24"/>
          <w:szCs w:val="24"/>
        </w:rPr>
        <w:t xml:space="preserve">. </w:t>
      </w:r>
    </w:p>
    <w:p w14:paraId="50F47DAF" w14:textId="77777777" w:rsidR="00987890" w:rsidRPr="00436562"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p>
    <w:p w14:paraId="4E868A59"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A766821" w14:textId="77777777" w:rsidR="00987890" w:rsidRDefault="00987890" w:rsidP="00987890">
      <w:pPr>
        <w:spacing w:line="360" w:lineRule="auto"/>
        <w:rPr>
          <w:rFonts w:ascii="Times New Roman" w:hAnsi="Times New Roman" w:cs="Times New Roman"/>
          <w:sz w:val="24"/>
          <w:szCs w:val="24"/>
        </w:rPr>
      </w:pPr>
    </w:p>
    <w:p w14:paraId="4B856DC3" w14:textId="77777777" w:rsidR="00987890"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58D0BF62" w14:textId="77777777" w:rsidR="00987890" w:rsidRDefault="00987890" w:rsidP="009878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B4B01DE" w14:textId="77777777" w:rsidR="00987890" w:rsidRDefault="00987890" w:rsidP="0098789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840</w:t>
      </w:r>
    </w:p>
    <w:p w14:paraId="679397BC" w14:textId="77777777" w:rsidR="00987890" w:rsidRDefault="00987890" w:rsidP="00987890">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230FA1AF" wp14:editId="29BA89AC">
            <wp:simplePos x="0" y="0"/>
            <wp:positionH relativeFrom="margin">
              <wp:align>left</wp:align>
            </wp:positionH>
            <wp:positionV relativeFrom="paragraph">
              <wp:posOffset>230505</wp:posOffset>
            </wp:positionV>
            <wp:extent cx="5962015" cy="8430895"/>
            <wp:effectExtent l="0" t="0" r="635" b="8255"/>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zums_zem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62015" cy="8430895"/>
                    </a:xfrm>
                    <a:prstGeom prst="rect">
                      <a:avLst/>
                    </a:prstGeom>
                  </pic:spPr>
                </pic:pic>
              </a:graphicData>
            </a:graphic>
            <wp14:sizeRelH relativeFrom="margin">
              <wp14:pctWidth>0</wp14:pctWidth>
            </wp14:sizeRelH>
            <wp14:sizeRelV relativeFrom="margin">
              <wp14:pctHeight>0</wp14:pctHeight>
            </wp14:sizeRelV>
          </wp:anchor>
        </w:drawing>
      </w:r>
    </w:p>
    <w:p w14:paraId="2430EB54" w14:textId="77777777" w:rsidR="00987890" w:rsidRPr="00794231"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03C0BBCD" w14:textId="77777777" w:rsidR="00987890" w:rsidRDefault="00987890" w:rsidP="00987890">
      <w:pPr>
        <w:spacing w:line="360" w:lineRule="auto"/>
        <w:rPr>
          <w:rFonts w:ascii="Times New Roman" w:hAnsi="Times New Roman" w:cs="Times New Roman"/>
          <w:sz w:val="24"/>
          <w:szCs w:val="24"/>
        </w:rPr>
      </w:pPr>
    </w:p>
    <w:p w14:paraId="13F1697D" w14:textId="77777777" w:rsidR="00987890" w:rsidRDefault="00987890" w:rsidP="00987890">
      <w:pPr>
        <w:spacing w:after="160" w:line="259"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87890" w:rsidRPr="00987890" w14:paraId="74FC0905" w14:textId="77777777" w:rsidTr="00987890">
        <w:tc>
          <w:tcPr>
            <w:tcW w:w="3073" w:type="dxa"/>
          </w:tcPr>
          <w:p w14:paraId="582F3DA2" w14:textId="77777777" w:rsidR="00987890" w:rsidRPr="00987890" w:rsidRDefault="00987890" w:rsidP="00987890">
            <w:pPr>
              <w:rPr>
                <w:rFonts w:ascii="Times New Roman" w:hAnsi="Times New Roman" w:cs="Times New Roman"/>
                <w:sz w:val="24"/>
                <w:szCs w:val="24"/>
              </w:rPr>
            </w:pPr>
          </w:p>
        </w:tc>
        <w:tc>
          <w:tcPr>
            <w:tcW w:w="3115" w:type="dxa"/>
          </w:tcPr>
          <w:p w14:paraId="275C511C"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49A1CE31" wp14:editId="5F700C49">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A0702C" w14:textId="77777777" w:rsidR="00987890" w:rsidRPr="00987890" w:rsidRDefault="00987890" w:rsidP="00987890">
            <w:pPr>
              <w:rPr>
                <w:rFonts w:ascii="Times New Roman" w:hAnsi="Times New Roman" w:cs="Times New Roman"/>
                <w:sz w:val="32"/>
                <w:szCs w:val="32"/>
              </w:rPr>
            </w:pPr>
          </w:p>
        </w:tc>
      </w:tr>
      <w:tr w:rsidR="00987890" w:rsidRPr="00987890" w14:paraId="1B25F8CF" w14:textId="77777777" w:rsidTr="00987890">
        <w:tc>
          <w:tcPr>
            <w:tcW w:w="8931" w:type="dxa"/>
            <w:gridSpan w:val="3"/>
          </w:tcPr>
          <w:p w14:paraId="03F2F823" w14:textId="77777777" w:rsidR="00987890" w:rsidRPr="00987890" w:rsidRDefault="00987890" w:rsidP="00987890">
            <w:pPr>
              <w:spacing w:before="240"/>
              <w:jc w:val="center"/>
              <w:rPr>
                <w:rFonts w:ascii="Times New Roman" w:hAnsi="Times New Roman" w:cs="Times New Roman"/>
                <w:b/>
                <w:sz w:val="32"/>
                <w:szCs w:val="32"/>
              </w:rPr>
            </w:pPr>
            <w:r w:rsidRPr="00987890">
              <w:rPr>
                <w:rFonts w:ascii="Times New Roman" w:hAnsi="Times New Roman" w:cs="Times New Roman"/>
                <w:b/>
                <w:sz w:val="32"/>
                <w:szCs w:val="32"/>
              </w:rPr>
              <w:t>GULBENES NOVADA PAŠVALDĪBA</w:t>
            </w:r>
          </w:p>
        </w:tc>
      </w:tr>
      <w:tr w:rsidR="00987890" w:rsidRPr="00987890" w14:paraId="5BF7C3B6" w14:textId="77777777" w:rsidTr="00987890">
        <w:tc>
          <w:tcPr>
            <w:tcW w:w="8931" w:type="dxa"/>
            <w:gridSpan w:val="3"/>
          </w:tcPr>
          <w:p w14:paraId="1AC6E97B" w14:textId="77777777" w:rsidR="00987890" w:rsidRPr="00987890" w:rsidRDefault="00987890" w:rsidP="00987890">
            <w:pPr>
              <w:jc w:val="center"/>
              <w:rPr>
                <w:rFonts w:ascii="Times New Roman" w:hAnsi="Times New Roman" w:cs="Times New Roman"/>
                <w:sz w:val="24"/>
                <w:szCs w:val="24"/>
              </w:rPr>
            </w:pPr>
            <w:proofErr w:type="spellStart"/>
            <w:r w:rsidRPr="00987890">
              <w:rPr>
                <w:rFonts w:ascii="Times New Roman" w:hAnsi="Times New Roman" w:cs="Times New Roman"/>
                <w:sz w:val="24"/>
                <w:szCs w:val="24"/>
              </w:rPr>
              <w:t>Reģ</w:t>
            </w:r>
            <w:proofErr w:type="spellEnd"/>
            <w:r w:rsidRPr="00987890">
              <w:rPr>
                <w:rFonts w:ascii="Times New Roman" w:hAnsi="Times New Roman" w:cs="Times New Roman"/>
                <w:sz w:val="24"/>
                <w:szCs w:val="24"/>
              </w:rPr>
              <w:t>. Nr. 90009116327</w:t>
            </w:r>
          </w:p>
        </w:tc>
      </w:tr>
      <w:tr w:rsidR="00987890" w:rsidRPr="00987890" w14:paraId="0D592A19" w14:textId="77777777" w:rsidTr="00987890">
        <w:tc>
          <w:tcPr>
            <w:tcW w:w="8931" w:type="dxa"/>
            <w:gridSpan w:val="3"/>
          </w:tcPr>
          <w:p w14:paraId="4B1C0784"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Ābeļu iela 2, Gulbene, Gulbenes nov., LV-4401</w:t>
            </w:r>
          </w:p>
        </w:tc>
      </w:tr>
      <w:tr w:rsidR="00987890" w:rsidRPr="00987890" w14:paraId="3C7F6C44" w14:textId="77777777" w:rsidTr="00987890">
        <w:tc>
          <w:tcPr>
            <w:tcW w:w="8931" w:type="dxa"/>
            <w:gridSpan w:val="3"/>
          </w:tcPr>
          <w:p w14:paraId="30B0BE13" w14:textId="77777777" w:rsidR="00987890" w:rsidRPr="00987890" w:rsidRDefault="00987890" w:rsidP="00987890">
            <w:pPr>
              <w:pBdr>
                <w:bottom w:val="single" w:sz="12" w:space="1" w:color="auto"/>
              </w:pBdr>
              <w:jc w:val="center"/>
              <w:rPr>
                <w:rFonts w:ascii="Times New Roman" w:hAnsi="Times New Roman" w:cs="Times New Roman"/>
                <w:sz w:val="24"/>
                <w:szCs w:val="24"/>
              </w:rPr>
            </w:pPr>
            <w:r w:rsidRPr="00987890">
              <w:rPr>
                <w:rFonts w:ascii="Times New Roman" w:hAnsi="Times New Roman" w:cs="Times New Roman"/>
                <w:sz w:val="24"/>
                <w:szCs w:val="24"/>
              </w:rPr>
              <w:t>Tālrunis 64497710, fakss 64497730, e-pasts: dome@gulbene.lv, www.gulbene.lv</w:t>
            </w:r>
          </w:p>
          <w:p w14:paraId="0778B333"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p>
        </w:tc>
      </w:tr>
    </w:tbl>
    <w:p w14:paraId="7F694424"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0468184F"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287952A9" w14:textId="77777777" w:rsidR="00987890" w:rsidRPr="00987890" w:rsidRDefault="00987890" w:rsidP="00987890">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58EA9B16" w14:textId="77777777" w:rsidTr="00987890">
        <w:tc>
          <w:tcPr>
            <w:tcW w:w="4729" w:type="dxa"/>
          </w:tcPr>
          <w:p w14:paraId="5164ED91"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r w:rsidRPr="00987890">
              <w:rPr>
                <w:rFonts w:ascii="Times New Roman" w:eastAsiaTheme="minorHAnsi" w:hAnsi="Times New Roman" w:cs="Times New Roman"/>
                <w:b/>
                <w:bCs/>
                <w:szCs w:val="24"/>
                <w:lang w:eastAsia="en-US"/>
              </w:rPr>
              <w:tab/>
            </w:r>
          </w:p>
        </w:tc>
        <w:tc>
          <w:tcPr>
            <w:tcW w:w="4729" w:type="dxa"/>
          </w:tcPr>
          <w:p w14:paraId="27FABB27"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Nr. GND/2020/841</w:t>
            </w:r>
          </w:p>
        </w:tc>
      </w:tr>
      <w:tr w:rsidR="00987890" w:rsidRPr="00987890" w14:paraId="28A5309F" w14:textId="77777777" w:rsidTr="00987890">
        <w:trPr>
          <w:trHeight w:val="80"/>
        </w:trPr>
        <w:tc>
          <w:tcPr>
            <w:tcW w:w="4729" w:type="dxa"/>
          </w:tcPr>
          <w:p w14:paraId="3B4C859E"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01AEC416"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15.p)</w:t>
            </w:r>
          </w:p>
        </w:tc>
      </w:tr>
    </w:tbl>
    <w:p w14:paraId="6447192E" w14:textId="77777777" w:rsidR="00987890" w:rsidRPr="00987890" w:rsidRDefault="00987890" w:rsidP="00987890">
      <w:pPr>
        <w:rPr>
          <w:rFonts w:ascii="Times New Roman" w:hAnsi="Times New Roman" w:cs="Times New Roman"/>
          <w:b/>
          <w:bCs/>
          <w:sz w:val="24"/>
          <w:szCs w:val="24"/>
        </w:rPr>
      </w:pPr>
    </w:p>
    <w:p w14:paraId="169DED41" w14:textId="77777777" w:rsidR="00987890" w:rsidRPr="00987890" w:rsidRDefault="00987890" w:rsidP="00987890">
      <w:pPr>
        <w:jc w:val="center"/>
        <w:rPr>
          <w:rFonts w:ascii="Times New Roman" w:hAnsi="Times New Roman" w:cs="Times New Roman"/>
          <w:b/>
          <w:sz w:val="24"/>
          <w:szCs w:val="24"/>
        </w:rPr>
      </w:pPr>
    </w:p>
    <w:p w14:paraId="43A38D89"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 xml:space="preserve">Par Beļavas pagasta nekustamā īpašuma </w:t>
      </w:r>
      <w:r w:rsidRPr="00987890">
        <w:rPr>
          <w:rFonts w:ascii="Times New Roman" w:eastAsia="SimSun" w:hAnsi="Times New Roman" w:cs="Times New Roman"/>
          <w:b/>
          <w:sz w:val="24"/>
          <w:szCs w:val="24"/>
          <w:lang w:eastAsia="zh-CN" w:bidi="hi-IN"/>
        </w:rPr>
        <w:t>“Āres”</w:t>
      </w:r>
      <w:r w:rsidRPr="00987890">
        <w:rPr>
          <w:rFonts w:ascii="Times New Roman" w:hAnsi="Times New Roman" w:cs="Times New Roman"/>
          <w:b/>
          <w:sz w:val="24"/>
          <w:szCs w:val="24"/>
        </w:rPr>
        <w:t xml:space="preserve"> sastāva grozīšanu</w:t>
      </w:r>
    </w:p>
    <w:p w14:paraId="7479A013" w14:textId="77777777" w:rsidR="00987890" w:rsidRPr="00987890" w:rsidRDefault="00987890" w:rsidP="00987890">
      <w:pPr>
        <w:rPr>
          <w:rFonts w:ascii="Times New Roman" w:hAnsi="Times New Roman" w:cs="Times New Roman"/>
          <w:sz w:val="24"/>
          <w:szCs w:val="24"/>
        </w:rPr>
      </w:pPr>
    </w:p>
    <w:p w14:paraId="78FEFAE6" w14:textId="1D209B08"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Izskatot  </w:t>
      </w:r>
      <w:r w:rsidR="00DD2FF2">
        <w:rPr>
          <w:rFonts w:ascii="Times New Roman" w:eastAsia="SimSun" w:hAnsi="Times New Roman" w:cs="Times New Roman"/>
          <w:b/>
          <w:bCs/>
          <w:sz w:val="24"/>
          <w:szCs w:val="24"/>
          <w:lang w:eastAsia="zh-CN" w:bidi="hi-IN"/>
        </w:rPr>
        <w:t>….</w:t>
      </w:r>
      <w:r w:rsidRPr="00987890">
        <w:rPr>
          <w:rFonts w:ascii="Times New Roman" w:eastAsia="SimSun" w:hAnsi="Times New Roman" w:cs="Times New Roman"/>
          <w:sz w:val="24"/>
          <w:szCs w:val="24"/>
          <w:lang w:eastAsia="zh-CN" w:bidi="hi-IN"/>
        </w:rPr>
        <w:t xml:space="preserve">, kas rīkojas akciju sabiedrības </w:t>
      </w:r>
      <w:r w:rsidRPr="00987890">
        <w:rPr>
          <w:rFonts w:ascii="Times New Roman" w:eastAsia="SimSun" w:hAnsi="Times New Roman" w:cs="Times New Roman"/>
          <w:b/>
          <w:bCs/>
          <w:sz w:val="24"/>
          <w:szCs w:val="24"/>
          <w:lang w:eastAsia="zh-CN" w:bidi="hi-IN"/>
        </w:rPr>
        <w:t xml:space="preserve">“Attīstības finanšu institūcija </w:t>
      </w:r>
      <w:proofErr w:type="spellStart"/>
      <w:r w:rsidRPr="00987890">
        <w:rPr>
          <w:rFonts w:ascii="Times New Roman" w:eastAsia="SimSun" w:hAnsi="Times New Roman" w:cs="Times New Roman"/>
          <w:b/>
          <w:bCs/>
          <w:sz w:val="24"/>
          <w:szCs w:val="24"/>
          <w:lang w:eastAsia="zh-CN" w:bidi="hi-IN"/>
        </w:rPr>
        <w:t>Altum</w:t>
      </w:r>
      <w:proofErr w:type="spellEnd"/>
      <w:r w:rsidRPr="00987890">
        <w:rPr>
          <w:rFonts w:ascii="Times New Roman" w:eastAsia="SimSun" w:hAnsi="Times New Roman" w:cs="Times New Roman"/>
          <w:b/>
          <w:bCs/>
          <w:sz w:val="24"/>
          <w:szCs w:val="24"/>
          <w:lang w:eastAsia="zh-CN" w:bidi="hi-IN"/>
        </w:rPr>
        <w:t>”</w:t>
      </w:r>
      <w:r w:rsidRPr="00987890">
        <w:rPr>
          <w:rFonts w:ascii="Times New Roman" w:eastAsia="SimSun" w:hAnsi="Times New Roman" w:cs="Times New Roman"/>
          <w:sz w:val="24"/>
          <w:szCs w:val="24"/>
          <w:lang w:eastAsia="zh-CN" w:bidi="hi-IN"/>
        </w:rPr>
        <w:t xml:space="preserve">,  reģistrācijas numurs 50103744891, juridiskā adrese: Doma laukums 4, Rīga, LV-1050, vārdā uz 2020.gada 11.septembra pilnvaras (iereģistrēta aktu un apliecinājumu reģistrā ar Nr.5801) pamata, 2020.gada 29.septembra iesniegumu (Gulbenes novada pašvaldībā saņemts 2020.gada 29.septembrī un reģistrēts ar </w:t>
      </w:r>
      <w:proofErr w:type="spellStart"/>
      <w:r w:rsidRPr="00987890">
        <w:rPr>
          <w:rFonts w:ascii="Times New Roman" w:eastAsia="SimSun" w:hAnsi="Times New Roman" w:cs="Times New Roman"/>
          <w:sz w:val="24"/>
          <w:szCs w:val="24"/>
          <w:lang w:eastAsia="zh-CN" w:bidi="hi-IN"/>
        </w:rPr>
        <w:t>Nr.GND</w:t>
      </w:r>
      <w:proofErr w:type="spellEnd"/>
      <w:r w:rsidRPr="00987890">
        <w:rPr>
          <w:rFonts w:ascii="Times New Roman" w:eastAsia="SimSun" w:hAnsi="Times New Roman" w:cs="Times New Roman"/>
          <w:sz w:val="24"/>
          <w:szCs w:val="24"/>
          <w:lang w:eastAsia="zh-CN" w:bidi="hi-IN"/>
        </w:rPr>
        <w:t>/5.13.3/20/1999-V), ar lūgumu atļaut no nekustamā īpašuma “Āres”, Beļavas pagasts, Gulbenes novads, kadastra numurs 5044 013 0050, atdalīt zemes vienību ar kadastra apzīmējumu 5044 013 0051, 1,3 ha platībā,</w:t>
      </w:r>
      <w:r w:rsidRPr="00987890">
        <w:rPr>
          <w:rFonts w:ascii="Times New Roman" w:hAnsi="Times New Roman" w:cs="Times New Roman"/>
          <w:sz w:val="24"/>
          <w:szCs w:val="24"/>
        </w:rPr>
        <w:t xml:space="preserve">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w:t>
      </w:r>
      <w:r w:rsidRPr="00987890">
        <w:rPr>
          <w:rFonts w:ascii="Times New Roman" w:eastAsia="SimSun" w:hAnsi="Times New Roman" w:cs="Times New Roman"/>
          <w:sz w:val="24"/>
          <w:szCs w:val="24"/>
          <w:lang w:eastAsia="zh-CN" w:bidi="hi-IN"/>
        </w:rPr>
        <w:t xml:space="preserve">un Tautsaimniecības komitejas ieteikumu, atklāti balsojot: ar </w:t>
      </w:r>
      <w:r w:rsidRPr="00987890">
        <w:rPr>
          <w:rFonts w:ascii="Times New Roman" w:eastAsiaTheme="minorHAnsi" w:hAnsi="Times New Roman" w:cs="Times New Roman"/>
          <w:noProof/>
          <w:sz w:val="24"/>
          <w:szCs w:val="24"/>
          <w:lang w:eastAsia="en-US"/>
        </w:rPr>
        <w:t xml:space="preserve">15 balsīm "Par" (Normunds Audzišs, Indra Caune, Andis Caunītis, Gunārs Ciglis, Ieva Grīnšteine, Stanislavs Gžibovskis, Valtis Krauklis, Intars Liepiņš, Normunds Mazūrs, Ilze Mezīte, Zintis Mezītis, Guntis </w:t>
      </w:r>
      <w:r w:rsidRPr="00987890">
        <w:rPr>
          <w:rFonts w:ascii="Times New Roman" w:eastAsiaTheme="minorHAnsi" w:hAnsi="Times New Roman" w:cs="Times New Roman"/>
          <w:noProof/>
          <w:sz w:val="24"/>
          <w:szCs w:val="24"/>
          <w:lang w:eastAsia="en-US"/>
        </w:rPr>
        <w:lastRenderedPageBreak/>
        <w:t>Princovs, Guna Pūcīte, Anatolijs Savickis, Andris Vējiņš), "Pret" – nav, "Atturas" – nav</w:t>
      </w:r>
      <w:r w:rsidRPr="00987890">
        <w:rPr>
          <w:rFonts w:ascii="Times New Roman" w:eastAsia="SimSun" w:hAnsi="Times New Roman" w:cs="Times New Roman"/>
          <w:sz w:val="24"/>
          <w:szCs w:val="24"/>
          <w:lang w:eastAsia="zh-CN" w:bidi="hi-IN"/>
        </w:rPr>
        <w:t>, Gulbenes novada dome NOLEMJ:</w:t>
      </w:r>
    </w:p>
    <w:p w14:paraId="68EC4F73"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1. GROZĪT nekustamā īpašuma “Āres”, Beļavas pagasts, Gulbenes novads, kadastra numurs 5044 013 0050, sastāvu, atdalot no tā zemes vienību ar kadastra apzīmējumu 5044 013 0051, 1,3 ha platībā.</w:t>
      </w:r>
    </w:p>
    <w:p w14:paraId="4CB0DF65"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2. SAGLABĀT nekustamajam īpašumam, kas sastāv no divām zemes vienībām ar kadastra apzīmējumiem 5044 013 0050, 1,5 ha platībā, 5044 014 0127, 21,20 ha platībā, esošo nosaukumu “Āres”. </w:t>
      </w:r>
    </w:p>
    <w:p w14:paraId="3876FFC2"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 3. PIEŠĶIRT nekustamajam īpašumam, kas sastāv no atdalītās zemes vienības ar kadastra apzīmējumu 5044 013 0051, 1,3 ha platībā, nosaukumu “</w:t>
      </w:r>
      <w:proofErr w:type="spellStart"/>
      <w:r w:rsidRPr="00987890">
        <w:rPr>
          <w:rFonts w:ascii="Times New Roman" w:eastAsia="SimSun" w:hAnsi="Times New Roman" w:cs="Times New Roman"/>
          <w:sz w:val="24"/>
          <w:szCs w:val="24"/>
          <w:lang w:eastAsia="zh-CN" w:bidi="hi-IN"/>
        </w:rPr>
        <w:t>Jaunziediņi</w:t>
      </w:r>
      <w:proofErr w:type="spellEnd"/>
      <w:r w:rsidRPr="00987890">
        <w:rPr>
          <w:rFonts w:ascii="Times New Roman" w:eastAsia="SimSun" w:hAnsi="Times New Roman" w:cs="Times New Roman"/>
          <w:sz w:val="24"/>
          <w:szCs w:val="24"/>
          <w:lang w:eastAsia="zh-CN" w:bidi="hi-IN"/>
        </w:rPr>
        <w:t xml:space="preserve">”. </w:t>
      </w:r>
    </w:p>
    <w:p w14:paraId="483E75B1"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4. Lēmumu nosūtīt:</w:t>
      </w:r>
    </w:p>
    <w:p w14:paraId="1F35D454" w14:textId="59F89786"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4.1. </w:t>
      </w:r>
      <w:r w:rsidR="00DD2FF2">
        <w:rPr>
          <w:rFonts w:ascii="Times New Roman" w:eastAsia="SimSun" w:hAnsi="Times New Roman" w:cs="Times New Roman"/>
          <w:sz w:val="24"/>
          <w:szCs w:val="24"/>
          <w:lang w:eastAsia="zh-CN" w:bidi="hi-IN"/>
        </w:rPr>
        <w:t>…..</w:t>
      </w:r>
    </w:p>
    <w:p w14:paraId="6F1F69DD"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4.2. Akciju sabiedrībai “Attīstības finanšu institūcija </w:t>
      </w:r>
      <w:proofErr w:type="spellStart"/>
      <w:r w:rsidRPr="00987890">
        <w:rPr>
          <w:rFonts w:ascii="Times New Roman" w:eastAsia="SimSun" w:hAnsi="Times New Roman" w:cs="Times New Roman"/>
          <w:sz w:val="24"/>
          <w:szCs w:val="24"/>
          <w:lang w:eastAsia="zh-CN" w:bidi="hi-IN"/>
        </w:rPr>
        <w:t>Altum</w:t>
      </w:r>
      <w:proofErr w:type="spellEnd"/>
      <w:r w:rsidRPr="00987890">
        <w:rPr>
          <w:rFonts w:ascii="Times New Roman" w:eastAsia="SimSun" w:hAnsi="Times New Roman" w:cs="Times New Roman"/>
          <w:sz w:val="24"/>
          <w:szCs w:val="24"/>
          <w:lang w:eastAsia="zh-CN" w:bidi="hi-IN"/>
        </w:rPr>
        <w:t>”, juridiskā adrese: Doma laukums 4, Rīga, LV-1050.</w:t>
      </w:r>
    </w:p>
    <w:p w14:paraId="232D2AD7"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iCs/>
          <w:sz w:val="24"/>
          <w:szCs w:val="24"/>
        </w:rPr>
        <w:t xml:space="preserve">5. </w:t>
      </w: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6D12EC8"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71FC7CBB"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7E49F61C" w14:textId="77777777" w:rsidR="00987890" w:rsidRPr="00987890" w:rsidRDefault="00987890" w:rsidP="00987890">
      <w:pPr>
        <w:spacing w:line="360" w:lineRule="auto"/>
        <w:jc w:val="both"/>
        <w:rPr>
          <w:rFonts w:ascii="Times New Roman" w:hAnsi="Times New Roman" w:cs="Times New Roman"/>
          <w:sz w:val="24"/>
          <w:szCs w:val="24"/>
        </w:rPr>
      </w:pPr>
    </w:p>
    <w:p w14:paraId="76738AD4" w14:textId="24CA8096" w:rsidR="00DD2FF2"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07B3C713" w14:textId="77777777" w:rsidR="00DD2FF2" w:rsidRDefault="00DD2FF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F2E7851" w14:textId="77777777" w:rsidR="00987890" w:rsidRPr="00987890" w:rsidRDefault="00987890" w:rsidP="00987890">
      <w:pPr>
        <w:spacing w:line="36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87890" w:rsidRPr="00987890" w14:paraId="43A31C4C" w14:textId="77777777" w:rsidTr="00987890">
        <w:tc>
          <w:tcPr>
            <w:tcW w:w="3073" w:type="dxa"/>
          </w:tcPr>
          <w:p w14:paraId="07DB9437" w14:textId="77777777" w:rsidR="00987890" w:rsidRPr="00987890" w:rsidRDefault="00987890" w:rsidP="00987890">
            <w:pPr>
              <w:rPr>
                <w:rFonts w:ascii="Times New Roman" w:hAnsi="Times New Roman" w:cs="Times New Roman"/>
                <w:sz w:val="24"/>
                <w:szCs w:val="24"/>
              </w:rPr>
            </w:pPr>
          </w:p>
        </w:tc>
        <w:tc>
          <w:tcPr>
            <w:tcW w:w="3115" w:type="dxa"/>
          </w:tcPr>
          <w:p w14:paraId="0DD1AC2B"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32FBECB7" wp14:editId="05B4FBBB">
                  <wp:extent cx="619125" cy="685800"/>
                  <wp:effectExtent l="0" t="0" r="952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FC6AB36" w14:textId="77777777" w:rsidR="00987890" w:rsidRPr="00987890" w:rsidRDefault="00987890" w:rsidP="00987890">
            <w:pPr>
              <w:rPr>
                <w:rFonts w:ascii="Times New Roman" w:hAnsi="Times New Roman" w:cs="Times New Roman"/>
                <w:sz w:val="32"/>
                <w:szCs w:val="32"/>
              </w:rPr>
            </w:pPr>
          </w:p>
        </w:tc>
      </w:tr>
      <w:tr w:rsidR="00987890" w:rsidRPr="00987890" w14:paraId="73C33476" w14:textId="77777777" w:rsidTr="00987890">
        <w:tc>
          <w:tcPr>
            <w:tcW w:w="8931" w:type="dxa"/>
            <w:gridSpan w:val="3"/>
          </w:tcPr>
          <w:p w14:paraId="638155BE" w14:textId="77777777" w:rsidR="00987890" w:rsidRPr="00987890" w:rsidRDefault="00987890" w:rsidP="00987890">
            <w:pPr>
              <w:spacing w:before="240"/>
              <w:jc w:val="center"/>
              <w:rPr>
                <w:rFonts w:ascii="Times New Roman" w:hAnsi="Times New Roman" w:cs="Times New Roman"/>
                <w:b/>
                <w:sz w:val="32"/>
                <w:szCs w:val="32"/>
              </w:rPr>
            </w:pPr>
            <w:r w:rsidRPr="00987890">
              <w:rPr>
                <w:rFonts w:ascii="Times New Roman" w:hAnsi="Times New Roman" w:cs="Times New Roman"/>
                <w:b/>
                <w:sz w:val="32"/>
                <w:szCs w:val="32"/>
              </w:rPr>
              <w:t>GULBENES NOVADA PAŠVALDĪBA</w:t>
            </w:r>
          </w:p>
        </w:tc>
      </w:tr>
      <w:tr w:rsidR="00987890" w:rsidRPr="00987890" w14:paraId="4C78BDAB" w14:textId="77777777" w:rsidTr="00987890">
        <w:tc>
          <w:tcPr>
            <w:tcW w:w="8931" w:type="dxa"/>
            <w:gridSpan w:val="3"/>
          </w:tcPr>
          <w:p w14:paraId="22C075ED" w14:textId="77777777" w:rsidR="00987890" w:rsidRPr="00987890" w:rsidRDefault="00987890" w:rsidP="00987890">
            <w:pPr>
              <w:jc w:val="center"/>
              <w:rPr>
                <w:rFonts w:ascii="Times New Roman" w:hAnsi="Times New Roman" w:cs="Times New Roman"/>
                <w:sz w:val="24"/>
                <w:szCs w:val="24"/>
              </w:rPr>
            </w:pPr>
            <w:proofErr w:type="spellStart"/>
            <w:r w:rsidRPr="00987890">
              <w:rPr>
                <w:rFonts w:ascii="Times New Roman" w:hAnsi="Times New Roman" w:cs="Times New Roman"/>
                <w:sz w:val="24"/>
                <w:szCs w:val="24"/>
              </w:rPr>
              <w:t>Reģ</w:t>
            </w:r>
            <w:proofErr w:type="spellEnd"/>
            <w:r w:rsidRPr="00987890">
              <w:rPr>
                <w:rFonts w:ascii="Times New Roman" w:hAnsi="Times New Roman" w:cs="Times New Roman"/>
                <w:sz w:val="24"/>
                <w:szCs w:val="24"/>
              </w:rPr>
              <w:t>. Nr. 90009116327</w:t>
            </w:r>
          </w:p>
        </w:tc>
      </w:tr>
      <w:tr w:rsidR="00987890" w:rsidRPr="00987890" w14:paraId="60431FDB" w14:textId="77777777" w:rsidTr="00987890">
        <w:tc>
          <w:tcPr>
            <w:tcW w:w="8931" w:type="dxa"/>
            <w:gridSpan w:val="3"/>
          </w:tcPr>
          <w:p w14:paraId="4F112848"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Ābeļu iela 2, Gulbene, Gulbenes nov., LV-4401</w:t>
            </w:r>
          </w:p>
        </w:tc>
      </w:tr>
      <w:tr w:rsidR="00987890" w:rsidRPr="00987890" w14:paraId="52BE8EBB" w14:textId="77777777" w:rsidTr="00987890">
        <w:tc>
          <w:tcPr>
            <w:tcW w:w="8931" w:type="dxa"/>
            <w:gridSpan w:val="3"/>
          </w:tcPr>
          <w:p w14:paraId="0A29FC43" w14:textId="77777777" w:rsidR="00987890" w:rsidRPr="00987890" w:rsidRDefault="00987890" w:rsidP="00987890">
            <w:pPr>
              <w:pBdr>
                <w:bottom w:val="single" w:sz="12" w:space="1" w:color="auto"/>
              </w:pBdr>
              <w:jc w:val="center"/>
              <w:rPr>
                <w:rFonts w:ascii="Times New Roman" w:hAnsi="Times New Roman" w:cs="Times New Roman"/>
                <w:sz w:val="24"/>
                <w:szCs w:val="24"/>
              </w:rPr>
            </w:pPr>
            <w:r w:rsidRPr="00987890">
              <w:rPr>
                <w:rFonts w:ascii="Times New Roman" w:hAnsi="Times New Roman" w:cs="Times New Roman"/>
                <w:sz w:val="24"/>
                <w:szCs w:val="24"/>
              </w:rPr>
              <w:t>Tālrunis 64497710, fakss 64497730, e-pasts: dome@gulbene.lv, www.gulbene.lv</w:t>
            </w:r>
          </w:p>
          <w:p w14:paraId="07BF58CE"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r w:rsidRPr="00987890">
              <w:rPr>
                <w:rFonts w:ascii="Times New Roman" w:hAnsi="Times New Roman" w:cs="Times New Roman"/>
                <w:sz w:val="24"/>
                <w:szCs w:val="24"/>
              </w:rPr>
              <w:softHyphen/>
            </w:r>
          </w:p>
        </w:tc>
      </w:tr>
    </w:tbl>
    <w:p w14:paraId="7376891A"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527AEB20" w14:textId="37DB038C" w:rsidR="00987890" w:rsidRPr="00987890" w:rsidRDefault="00987890" w:rsidP="00DD2FF2">
      <w:pPr>
        <w:jc w:val="center"/>
        <w:rPr>
          <w:rFonts w:ascii="Times New Roman" w:hAnsi="Times New Roman" w:cs="Times New Roman"/>
          <w:sz w:val="24"/>
          <w:szCs w:val="24"/>
        </w:rPr>
      </w:pPr>
      <w:r w:rsidRPr="0098789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0A27D32D" w14:textId="77777777" w:rsidTr="00987890">
        <w:tc>
          <w:tcPr>
            <w:tcW w:w="4729" w:type="dxa"/>
          </w:tcPr>
          <w:p w14:paraId="509B0CC8"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tcPr>
          <w:p w14:paraId="67462C8C"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Nr. GND/2020/842</w:t>
            </w:r>
          </w:p>
        </w:tc>
      </w:tr>
      <w:tr w:rsidR="00987890" w:rsidRPr="00987890" w14:paraId="785F7DC9" w14:textId="77777777" w:rsidTr="00987890">
        <w:trPr>
          <w:trHeight w:val="80"/>
        </w:trPr>
        <w:tc>
          <w:tcPr>
            <w:tcW w:w="4729" w:type="dxa"/>
          </w:tcPr>
          <w:p w14:paraId="34DD106F"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1FCC36D0"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(protokols Nr.19; 16.p)</w:t>
            </w:r>
          </w:p>
        </w:tc>
      </w:tr>
    </w:tbl>
    <w:p w14:paraId="02697904" w14:textId="77777777" w:rsidR="00987890" w:rsidRPr="00987890" w:rsidRDefault="00987890" w:rsidP="00987890">
      <w:pPr>
        <w:rPr>
          <w:rFonts w:ascii="Times New Roman" w:hAnsi="Times New Roman" w:cs="Times New Roman"/>
          <w:b/>
          <w:sz w:val="24"/>
          <w:szCs w:val="24"/>
        </w:rPr>
      </w:pPr>
    </w:p>
    <w:p w14:paraId="23543EA2"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 xml:space="preserve">Par Lejasciema pagasta nekustamā īpašuma </w:t>
      </w:r>
      <w:r w:rsidRPr="00987890">
        <w:rPr>
          <w:rFonts w:ascii="Times New Roman" w:eastAsia="SimSun" w:hAnsi="Times New Roman" w:cs="Times New Roman"/>
          <w:b/>
          <w:sz w:val="24"/>
          <w:szCs w:val="24"/>
          <w:lang w:eastAsia="zh-CN" w:bidi="hi-IN"/>
        </w:rPr>
        <w:t>“Līča-6”</w:t>
      </w:r>
      <w:r w:rsidRPr="00987890">
        <w:rPr>
          <w:rFonts w:ascii="Times New Roman" w:hAnsi="Times New Roman" w:cs="Times New Roman"/>
          <w:b/>
          <w:sz w:val="24"/>
          <w:szCs w:val="24"/>
        </w:rPr>
        <w:t xml:space="preserve"> sastāva grozīšanu</w:t>
      </w:r>
    </w:p>
    <w:p w14:paraId="71F39ED3" w14:textId="77777777" w:rsidR="00987890" w:rsidRPr="00987890" w:rsidRDefault="00987890" w:rsidP="00987890">
      <w:pPr>
        <w:rPr>
          <w:rFonts w:ascii="Times New Roman" w:hAnsi="Times New Roman" w:cs="Times New Roman"/>
          <w:sz w:val="24"/>
          <w:szCs w:val="24"/>
        </w:rPr>
      </w:pPr>
    </w:p>
    <w:p w14:paraId="2A20EA8E" w14:textId="5F2C9431"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Izskatot </w:t>
      </w:r>
      <w:r w:rsidR="00DD2FF2">
        <w:rPr>
          <w:rFonts w:ascii="Times New Roman" w:eastAsia="SimSun" w:hAnsi="Times New Roman" w:cs="Times New Roman"/>
          <w:b/>
          <w:bCs/>
          <w:sz w:val="24"/>
          <w:szCs w:val="24"/>
          <w:lang w:eastAsia="zh-CN" w:bidi="hi-IN"/>
        </w:rPr>
        <w:t>….</w:t>
      </w:r>
      <w:r w:rsidRPr="00987890">
        <w:rPr>
          <w:rFonts w:ascii="Times New Roman" w:eastAsia="SimSun" w:hAnsi="Times New Roman" w:cs="Times New Roman"/>
          <w:sz w:val="24"/>
          <w:szCs w:val="24"/>
          <w:lang w:eastAsia="zh-CN" w:bidi="hi-IN"/>
        </w:rPr>
        <w:t xml:space="preserve">, 2020.gada 22.oktobra iesniegumu (Gulbenes novada pašvaldībā saņemts 2020.gada 22.oktobrī un reģistrēts ar </w:t>
      </w:r>
      <w:proofErr w:type="spellStart"/>
      <w:r w:rsidRPr="00987890">
        <w:rPr>
          <w:rFonts w:ascii="Times New Roman" w:eastAsia="SimSun" w:hAnsi="Times New Roman" w:cs="Times New Roman"/>
          <w:sz w:val="24"/>
          <w:szCs w:val="24"/>
          <w:lang w:eastAsia="zh-CN" w:bidi="hi-IN"/>
        </w:rPr>
        <w:t>Nr.GND</w:t>
      </w:r>
      <w:proofErr w:type="spellEnd"/>
      <w:r w:rsidRPr="00987890">
        <w:rPr>
          <w:rFonts w:ascii="Times New Roman" w:eastAsia="SimSun" w:hAnsi="Times New Roman" w:cs="Times New Roman"/>
          <w:sz w:val="24"/>
          <w:szCs w:val="24"/>
          <w:lang w:eastAsia="zh-CN" w:bidi="hi-IN"/>
        </w:rPr>
        <w:t>/5.13.3/20/2232-G), ar lūgumu atļaut no nekustamā īpašuma “Līča-6”, Lejasciema pagasts, Gulbenes novads, kadastra numurs 5064 012 0282, atdalīt zemes vienību ar kadastra apzīmējumu 5064 005 0239, 3,9 ha platībā,</w:t>
      </w:r>
      <w:r w:rsidRPr="00987890">
        <w:rPr>
          <w:rFonts w:ascii="Times New Roman" w:hAnsi="Times New Roman" w:cs="Times New Roman"/>
          <w:sz w:val="24"/>
          <w:szCs w:val="24"/>
        </w:rPr>
        <w:t xml:space="preserve"> </w:t>
      </w:r>
      <w:r w:rsidRPr="00987890">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w:t>
      </w:r>
      <w:r w:rsidRPr="00987890">
        <w:rPr>
          <w:rFonts w:ascii="Times New Roman" w:eastAsia="SimSun" w:hAnsi="Times New Roman" w:cs="Times New Roman"/>
          <w:sz w:val="24"/>
          <w:szCs w:val="24"/>
          <w:lang w:eastAsia="zh-CN" w:bidi="hi-IN"/>
        </w:rPr>
        <w:lastRenderedPageBreak/>
        <w:t xml:space="preserve">vienu lietošanas mērķi; lai noteiktu lietošanas mērķi, nosaka zemes vienībā dominējošo ekonomisko darbību, salīdzinot zemes lietošanas veidu platības meža zemei, zemei zem ūdeņiem un lauksaimniecībā izmantojamai zemei, atklāti balsojot: ar </w:t>
      </w:r>
      <w:r w:rsidRPr="00987890">
        <w:rPr>
          <w:rFonts w:ascii="Times New Roman" w:hAnsi="Times New Roman" w:cs="Times New Roman"/>
          <w:noProof/>
          <w:sz w:val="24"/>
          <w:szCs w:val="24"/>
        </w:rPr>
        <w:t>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SimSun" w:hAnsi="Times New Roman" w:cs="Times New Roman"/>
          <w:sz w:val="24"/>
          <w:szCs w:val="24"/>
          <w:lang w:eastAsia="zh-CN" w:bidi="hi-IN"/>
        </w:rPr>
        <w:t>, Gulbenes novada dome NOLEMJ:</w:t>
      </w:r>
    </w:p>
    <w:p w14:paraId="4BD324A0"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1. GROZĪT nekustamā īpašuma “Līča-6”, Lejasciema pagasts, Gulbenes novads, kadastra numurs 5064 012 0282, sastāvu, atdalot no tā zemes vienību ar kadastra apzīmējumu 5064 005 0239, 3,9 ha platībā.</w:t>
      </w:r>
    </w:p>
    <w:p w14:paraId="7E30DC32"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 xml:space="preserve">2. SAGLABĀT nekustamajam īpašumam, kas sastāv no trīs zemes vienībām ar kadastra apzīmējumiem 5064 012 0185, 1,2260 ha platībā, 5064 012 0257, 2,0 ha platībā, 5064 012 0282,  0,3270 ha platībā, un uz tās esošajām ēkām (būvēm) ar kadastra apzīmējumiem 5064 012 0282 001, 5064 012 0282 002, 5064 012 0282 003, 5064 012 0282 004, 5064 012 0282 005 esošo nosaukumu “Līča-6”. Zemes vienībai ar kadastra apzīmējumu 5064 012 0282 un uz tās esošajām ēkām, (būvēm) ar kadastra apzīmējumiem 5064 012 0282 001, 5064 012 0282 002, 5064 012 0282 003, 5064 012 0282 004, 5064 012 0282 005, saglabāt adresi Līča iela 6, Lejasciems, Lejasciema pag., Gulbenes nov., LV-4412.  </w:t>
      </w:r>
    </w:p>
    <w:p w14:paraId="337C74B5" w14:textId="77777777" w:rsidR="00987890" w:rsidRPr="00987890" w:rsidRDefault="00987890" w:rsidP="00987890">
      <w:pPr>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3. PIEŠĶIRT nekustamajam īpašumam, kas sastāv no atdalītās zemes vienības ar kadastra apzīmējumu 5064 005 0239, 3,9 ha platībā,</w:t>
      </w:r>
      <w:r w:rsidRPr="00987890">
        <w:rPr>
          <w:rFonts w:ascii="Times New Roman" w:hAnsi="Times New Roman" w:cs="Times New Roman"/>
          <w:sz w:val="24"/>
          <w:szCs w:val="24"/>
        </w:rPr>
        <w:t xml:space="preserve"> </w:t>
      </w:r>
      <w:r w:rsidRPr="00987890">
        <w:rPr>
          <w:rFonts w:ascii="Times New Roman" w:eastAsia="SimSun" w:hAnsi="Times New Roman" w:cs="Times New Roman"/>
          <w:sz w:val="24"/>
          <w:szCs w:val="24"/>
          <w:lang w:eastAsia="zh-CN" w:bidi="hi-IN"/>
        </w:rPr>
        <w:t>nosaukumu “</w:t>
      </w:r>
      <w:proofErr w:type="spellStart"/>
      <w:r w:rsidRPr="00987890">
        <w:rPr>
          <w:rFonts w:ascii="Times New Roman" w:eastAsia="SimSun" w:hAnsi="Times New Roman" w:cs="Times New Roman"/>
          <w:sz w:val="24"/>
          <w:szCs w:val="24"/>
          <w:lang w:eastAsia="zh-CN" w:bidi="hi-IN"/>
        </w:rPr>
        <w:t>Lapatu</w:t>
      </w:r>
      <w:proofErr w:type="spellEnd"/>
      <w:r w:rsidRPr="00987890">
        <w:rPr>
          <w:rFonts w:ascii="Times New Roman" w:eastAsia="SimSun" w:hAnsi="Times New Roman" w:cs="Times New Roman"/>
          <w:sz w:val="24"/>
          <w:szCs w:val="24"/>
          <w:lang w:eastAsia="zh-CN" w:bidi="hi-IN"/>
        </w:rPr>
        <w:t xml:space="preserve"> mežs”. Zemes vienībai ar kadastra apzīmējumu 5064 005 0239, 3,9 ha platībā, mainīt zemes lietošanas mērķi no – zeme, uz kuras galvenā saimnieciskā darbība ir lauksaimniecība (NĪLM kods 0101), uz – zeme, uz kuras galvenā saimnieciskā darbība ir mežsaimniecība (NĪLM kods 0201).</w:t>
      </w:r>
    </w:p>
    <w:p w14:paraId="4896180C"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eastAsia="SimSun" w:hAnsi="Times New Roman" w:cs="Times New Roman"/>
          <w:sz w:val="24"/>
          <w:szCs w:val="24"/>
          <w:lang w:eastAsia="zh-CN" w:bidi="hi-IN"/>
        </w:rPr>
        <w:t>4. Lēmumu nosūtīt:</w:t>
      </w:r>
    </w:p>
    <w:p w14:paraId="41256B76" w14:textId="6B124B2E" w:rsidR="00987890" w:rsidRPr="00987890" w:rsidRDefault="00987890" w:rsidP="00987890">
      <w:pPr>
        <w:widowControl w:val="0"/>
        <w:suppressAutoHyphens/>
        <w:spacing w:line="360" w:lineRule="auto"/>
        <w:ind w:firstLine="567"/>
        <w:jc w:val="both"/>
        <w:rPr>
          <w:rFonts w:ascii="Times New Roman" w:hAnsi="Times New Roman" w:cs="Times New Roman"/>
          <w:sz w:val="24"/>
          <w:szCs w:val="24"/>
        </w:rPr>
      </w:pPr>
      <w:r w:rsidRPr="00987890">
        <w:rPr>
          <w:rFonts w:ascii="Times New Roman" w:eastAsia="SimSun" w:hAnsi="Times New Roman" w:cs="Times New Roman"/>
          <w:sz w:val="24"/>
          <w:szCs w:val="24"/>
          <w:lang w:eastAsia="zh-CN" w:bidi="hi-IN"/>
        </w:rPr>
        <w:t xml:space="preserve">4.1. Adresātam: </w:t>
      </w:r>
      <w:r w:rsidR="00DD2FF2">
        <w:rPr>
          <w:rFonts w:ascii="Times New Roman" w:eastAsia="SimSun" w:hAnsi="Times New Roman" w:cs="Times New Roman"/>
          <w:sz w:val="24"/>
          <w:szCs w:val="24"/>
          <w:lang w:eastAsia="zh-CN" w:bidi="hi-IN"/>
        </w:rPr>
        <w:t>…</w:t>
      </w:r>
      <w:r w:rsidRPr="00987890">
        <w:rPr>
          <w:rFonts w:ascii="Times New Roman" w:hAnsi="Times New Roman" w:cs="Times New Roman"/>
          <w:sz w:val="24"/>
          <w:szCs w:val="24"/>
        </w:rPr>
        <w:t>.</w:t>
      </w:r>
    </w:p>
    <w:p w14:paraId="5398654F" w14:textId="77777777" w:rsidR="00987890" w:rsidRPr="00987890" w:rsidRDefault="00987890" w:rsidP="0098789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987890">
        <w:rPr>
          <w:rFonts w:ascii="Times New Roman" w:hAnsi="Times New Roman" w:cs="Times New Roman"/>
          <w:sz w:val="24"/>
          <w:szCs w:val="24"/>
        </w:rPr>
        <w:t>4.2. uz Valsts zemes dienesta Vidzemes reģionālās nodaļas elektronisko adresi.</w:t>
      </w:r>
    </w:p>
    <w:p w14:paraId="18736091"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iCs/>
          <w:sz w:val="24"/>
          <w:szCs w:val="24"/>
        </w:rPr>
        <w:t xml:space="preserve">5. </w:t>
      </w: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D4C5E7D"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267FE0A9"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tbl>
      <w:tblPr>
        <w:tblW w:w="0" w:type="auto"/>
        <w:tblLook w:val="01E0" w:firstRow="1" w:lastRow="1" w:firstColumn="1" w:lastColumn="1" w:noHBand="0" w:noVBand="0"/>
      </w:tblPr>
      <w:tblGrid>
        <w:gridCol w:w="3073"/>
        <w:gridCol w:w="3115"/>
        <w:gridCol w:w="2743"/>
      </w:tblGrid>
      <w:tr w:rsidR="00987890" w:rsidRPr="00987890" w14:paraId="5773FF47" w14:textId="77777777" w:rsidTr="00987890">
        <w:tc>
          <w:tcPr>
            <w:tcW w:w="3073" w:type="dxa"/>
          </w:tcPr>
          <w:p w14:paraId="1EBCBD66"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49BAA3BB"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lang w:eastAsia="en-US"/>
              </w:rPr>
              <w:drawing>
                <wp:inline distT="0" distB="0" distL="0" distR="0" wp14:anchorId="4EA57E8C" wp14:editId="3DF49DD9">
                  <wp:extent cx="619125" cy="68580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828272F"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003AF9E1" w14:textId="77777777" w:rsidTr="00987890">
        <w:tc>
          <w:tcPr>
            <w:tcW w:w="8931" w:type="dxa"/>
            <w:gridSpan w:val="3"/>
            <w:hideMark/>
          </w:tcPr>
          <w:p w14:paraId="18153265"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5B41AED2" w14:textId="77777777" w:rsidTr="00987890">
        <w:tc>
          <w:tcPr>
            <w:tcW w:w="8931" w:type="dxa"/>
            <w:gridSpan w:val="3"/>
            <w:hideMark/>
          </w:tcPr>
          <w:p w14:paraId="7190CE27"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05D4DADA" w14:textId="77777777" w:rsidTr="00987890">
        <w:tc>
          <w:tcPr>
            <w:tcW w:w="8931" w:type="dxa"/>
            <w:gridSpan w:val="3"/>
            <w:hideMark/>
          </w:tcPr>
          <w:p w14:paraId="01DC91DF"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6DE432E4" w14:textId="77777777" w:rsidTr="00987890">
        <w:tc>
          <w:tcPr>
            <w:tcW w:w="8931" w:type="dxa"/>
            <w:gridSpan w:val="3"/>
            <w:hideMark/>
          </w:tcPr>
          <w:p w14:paraId="51DC9192"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15C97D9A"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66814CA3"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0965F424"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2753C446"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GND/2020/843</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5B0F091A" w14:textId="77777777" w:rsidTr="00987890">
        <w:tc>
          <w:tcPr>
            <w:tcW w:w="4729" w:type="dxa"/>
          </w:tcPr>
          <w:p w14:paraId="539D77F0"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400507A2" w14:textId="77777777" w:rsidTr="00987890">
        <w:trPr>
          <w:trHeight w:val="80"/>
        </w:trPr>
        <w:tc>
          <w:tcPr>
            <w:tcW w:w="4729" w:type="dxa"/>
          </w:tcPr>
          <w:p w14:paraId="6ADD1F42" w14:textId="77777777" w:rsidR="00987890" w:rsidRPr="00987890" w:rsidRDefault="00987890" w:rsidP="00987890">
            <w:pPr>
              <w:rPr>
                <w:rFonts w:ascii="Times New Roman" w:eastAsiaTheme="minorHAnsi" w:hAnsi="Times New Roman" w:cs="Times New Roman"/>
                <w:b/>
                <w:bCs/>
                <w:szCs w:val="24"/>
                <w:lang w:eastAsia="en-US"/>
              </w:rPr>
            </w:pPr>
          </w:p>
        </w:tc>
      </w:tr>
    </w:tbl>
    <w:p w14:paraId="1C02B7FB"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17.p.) </w:t>
      </w:r>
    </w:p>
    <w:p w14:paraId="2F58E1C4"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7FD9DDE9"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Lejasciema pagasta nekustamajam īpašumam “Meža Ābelītes”</w:t>
      </w:r>
    </w:p>
    <w:p w14:paraId="64233F4F" w14:textId="77777777" w:rsidR="00987890" w:rsidRPr="00987890" w:rsidRDefault="00987890" w:rsidP="00987890">
      <w:pPr>
        <w:spacing w:after="160" w:line="259" w:lineRule="auto"/>
        <w:rPr>
          <w:rFonts w:asciiTheme="minorHAnsi" w:eastAsiaTheme="minorHAnsi" w:hAnsiTheme="minorHAnsi" w:cstheme="minorBidi"/>
          <w:lang w:eastAsia="en-US"/>
        </w:rPr>
      </w:pPr>
    </w:p>
    <w:p w14:paraId="3740A9B8"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Izskatot</w:t>
      </w:r>
      <w:r w:rsidRPr="00987890">
        <w:rPr>
          <w:rFonts w:ascii="Times New Roman" w:eastAsia="Calibri" w:hAnsi="Times New Roman" w:cs="Times New Roman"/>
          <w:b/>
          <w:bCs/>
          <w:sz w:val="24"/>
          <w:szCs w:val="24"/>
          <w:lang w:eastAsia="en-US"/>
        </w:rPr>
        <w:t xml:space="preserve"> sabiedrības ar ierobežotu atbildību “METRUM”</w:t>
      </w:r>
      <w:r w:rsidRPr="00987890">
        <w:rPr>
          <w:rFonts w:ascii="Times New Roman" w:eastAsia="Calibri" w:hAnsi="Times New Roman" w:cs="Times New Roman"/>
          <w:sz w:val="24"/>
          <w:szCs w:val="24"/>
          <w:lang w:eastAsia="en-US"/>
        </w:rPr>
        <w:t xml:space="preserve">, reģistrācijas numurs 40003388748, juridiskā adrese: Ģertrūdes iela 47 - 3, Rīga, LV-1011, 2020.gada 25.septembra iesniegumu (Gulbenes novada pašvaldībā saņemts 2020.gada 25.septembrī un reģistrēts ar </w:t>
      </w:r>
      <w:proofErr w:type="spellStart"/>
      <w:r w:rsidRPr="00987890">
        <w:rPr>
          <w:rFonts w:ascii="Times New Roman" w:eastAsia="Calibri" w:hAnsi="Times New Roman" w:cs="Times New Roman"/>
          <w:sz w:val="24"/>
          <w:szCs w:val="24"/>
          <w:lang w:eastAsia="en-US"/>
        </w:rPr>
        <w:t>Nr.GND</w:t>
      </w:r>
      <w:proofErr w:type="spellEnd"/>
      <w:r w:rsidRPr="00987890">
        <w:rPr>
          <w:rFonts w:ascii="Times New Roman" w:eastAsia="Calibri" w:hAnsi="Times New Roman" w:cs="Times New Roman"/>
          <w:sz w:val="24"/>
          <w:szCs w:val="24"/>
          <w:lang w:eastAsia="en-US"/>
        </w:rPr>
        <w:t xml:space="preserve">/5.7/20/1965-M), ar lūgumu apstiprināt zemes ierīkotājas Ineses </w:t>
      </w:r>
      <w:proofErr w:type="spellStart"/>
      <w:r w:rsidRPr="00987890">
        <w:rPr>
          <w:rFonts w:ascii="Times New Roman" w:eastAsia="Calibri" w:hAnsi="Times New Roman" w:cs="Times New Roman"/>
          <w:sz w:val="24"/>
          <w:szCs w:val="24"/>
          <w:lang w:eastAsia="en-US"/>
        </w:rPr>
        <w:t>Kurātes</w:t>
      </w:r>
      <w:proofErr w:type="spellEnd"/>
      <w:r w:rsidRPr="00987890">
        <w:rPr>
          <w:rFonts w:ascii="Times New Roman" w:eastAsia="Calibri" w:hAnsi="Times New Roman" w:cs="Times New Roman"/>
          <w:sz w:val="24"/>
          <w:szCs w:val="24"/>
          <w:lang w:eastAsia="en-US"/>
        </w:rPr>
        <w:t xml:space="preserve"> (zemes ierīkotāja sertifikāts Nr.CA0032, derīgs līdz 2024.gada 11.augustam) izstrādāto zemes ierīcības projektu nekustamajā īpašumā “Meža Ābelītes”, Lejasciema pagasts, Gulbenes novads, kadastra numurs 5064 013 0163, ietilpstošajai zemes vienībai ar kadastra apzīmējumu 5064 013 0124, 6,4 ha platībā,</w:t>
      </w:r>
      <w:r w:rsidRPr="00987890">
        <w:rPr>
          <w:rFonts w:asciiTheme="minorHAnsi" w:eastAsiaTheme="minorHAnsi" w:hAnsiTheme="minorHAnsi" w:cstheme="minorBidi"/>
          <w:lang w:eastAsia="en-US"/>
        </w:rPr>
        <w:t xml:space="preserve"> </w:t>
      </w:r>
      <w:r w:rsidRPr="00987890">
        <w:rPr>
          <w:rFonts w:ascii="Times New Roman" w:eastAsia="Calibri" w:hAnsi="Times New Roman" w:cs="Times New Roman"/>
          <w:sz w:val="24"/>
          <w:szCs w:val="24"/>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Pr="00987890">
        <w:rPr>
          <w:rFonts w:ascii="Times New Roman" w:eastAsia="Calibri" w:hAnsi="Times New Roman" w:cs="Times New Roman"/>
          <w:sz w:val="24"/>
          <w:szCs w:val="24"/>
          <w:lang w:eastAsia="en-US"/>
        </w:rPr>
        <w:lastRenderedPageBreak/>
        <w:t xml:space="preserve">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 un Tautsaimniecības komitejas ieteikumu, atklāti balsojot ar </w:t>
      </w:r>
      <w:r w:rsidRPr="00987890">
        <w:rPr>
          <w:rFonts w:ascii="Times New Roman" w:eastAsiaTheme="minorHAnsi" w:hAnsi="Times New Roman" w:cs="Times New Roman"/>
          <w:noProof/>
          <w:sz w:val="24"/>
          <w:szCs w:val="24"/>
          <w:lang w:eastAsia="en-US"/>
        </w:rPr>
        <w:t>16</w:t>
      </w:r>
      <w:r w:rsidRPr="00987890">
        <w:rPr>
          <w:rFonts w:ascii="Times New Roman" w:eastAsia="Calibri" w:hAnsi="Times New Roman" w:cs="Times New Roman"/>
          <w:sz w:val="24"/>
          <w:szCs w:val="24"/>
          <w:lang w:eastAsia="en-US"/>
        </w:rPr>
        <w:t xml:space="preserve"> balsīm </w:t>
      </w:r>
      <w:r w:rsidRPr="00987890">
        <w:rPr>
          <w:rFonts w:ascii="Times New Roman" w:eastAsiaTheme="minorHAnsi" w:hAnsi="Times New Roman" w:cs="Times New Roman"/>
          <w:noProof/>
          <w:sz w:val="24"/>
          <w:szCs w:val="24"/>
          <w:lang w:eastAsia="en-US"/>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46BBC086"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1. APSTIPRINĀT zemes ierīkotājas Ineses </w:t>
      </w:r>
      <w:proofErr w:type="spellStart"/>
      <w:r w:rsidRPr="00987890">
        <w:rPr>
          <w:rFonts w:ascii="Times New Roman" w:eastAsia="Calibri" w:hAnsi="Times New Roman" w:cs="Times New Roman"/>
          <w:sz w:val="24"/>
          <w:szCs w:val="24"/>
          <w:lang w:eastAsia="en-US"/>
        </w:rPr>
        <w:t>Kurātes</w:t>
      </w:r>
      <w:proofErr w:type="spellEnd"/>
      <w:r w:rsidRPr="00987890">
        <w:rPr>
          <w:rFonts w:ascii="Times New Roman" w:eastAsia="Calibri" w:hAnsi="Times New Roman" w:cs="Times New Roman"/>
          <w:sz w:val="24"/>
          <w:szCs w:val="24"/>
          <w:lang w:eastAsia="en-US"/>
        </w:rPr>
        <w:t xml:space="preserve"> (zemes ierīkotāja sertifikāts Nr.CA0032, derīgs līdz 2024.gada 11.augustam) izstrādāto zemes ierīcības projektu nekustamajā īpašumā “Meža Ābelītes”, Lejasciema pagasts, Gulbenes novads, kadastra numurs 5064 013 0163, ietilpstošajai zemes vienībai ar kadastra apzīmējumu 5064 013 0124, 6,4 ha platībā. Zemes vienības sadalījuma robežas noteikt saskaņā ar zemes ierīcības projekta grafisko daļu (pielikums), kas ir šī lēmuma neatņemama sastāvdaļa.</w:t>
      </w:r>
    </w:p>
    <w:p w14:paraId="2BD5B5DD"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2. SAGLABĀT nekustamajam īpašumam, kas sastāv no zemes vienības ar kadastra apzīmējumu 5064 014 0043, 1,7 ha platībā un </w:t>
      </w:r>
      <w:proofErr w:type="spellStart"/>
      <w:r w:rsidRPr="00987890">
        <w:rPr>
          <w:rFonts w:ascii="Times New Roman" w:eastAsia="Calibri" w:hAnsi="Times New Roman" w:cs="Times New Roman"/>
          <w:sz w:val="24"/>
          <w:szCs w:val="24"/>
          <w:lang w:eastAsia="en-US"/>
        </w:rPr>
        <w:t>jaunizveidotās</w:t>
      </w:r>
      <w:proofErr w:type="spellEnd"/>
      <w:r w:rsidRPr="00987890">
        <w:rPr>
          <w:rFonts w:ascii="Times New Roman" w:eastAsia="Calibri" w:hAnsi="Times New Roman" w:cs="Times New Roman"/>
          <w:sz w:val="24"/>
          <w:szCs w:val="24"/>
          <w:lang w:eastAsia="en-US"/>
        </w:rPr>
        <w:t xml:space="preserve"> zemes vienības ar kadastra apzīmējumu 5064 013 0181, 4,0 ha platībā, nosaukumu “Meža Ābelītes”. Zemes vienībai ar kadastra apzīmējumu 5064 013 0181, 4,0 ha platībā, noteikt lietošanas mērķi – zeme, uz kuras galvenā saimnieciskā darbībā ir mežsaimniecība (NĪLM kods 0201).</w:t>
      </w:r>
    </w:p>
    <w:p w14:paraId="40AEA951"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3. PIEŠĶIRT nekustamajam īpašumam, kas sastāv no </w:t>
      </w:r>
      <w:proofErr w:type="spellStart"/>
      <w:r w:rsidRPr="00987890">
        <w:rPr>
          <w:rFonts w:ascii="Times New Roman" w:eastAsia="Calibri" w:hAnsi="Times New Roman" w:cs="Times New Roman"/>
          <w:sz w:val="24"/>
          <w:szCs w:val="24"/>
          <w:lang w:eastAsia="en-US"/>
        </w:rPr>
        <w:t>jaunizveidotās</w:t>
      </w:r>
      <w:proofErr w:type="spellEnd"/>
      <w:r w:rsidRPr="00987890">
        <w:rPr>
          <w:rFonts w:ascii="Times New Roman" w:eastAsia="Calibri" w:hAnsi="Times New Roman" w:cs="Times New Roman"/>
          <w:sz w:val="24"/>
          <w:szCs w:val="24"/>
          <w:lang w:eastAsia="en-US"/>
        </w:rPr>
        <w:t xml:space="preserve"> zemes vienības ar kadastra apzīmējumu 5064 013 0182, 2,4 ha platībā, nosaukumu “</w:t>
      </w:r>
      <w:proofErr w:type="spellStart"/>
      <w:r w:rsidRPr="00987890">
        <w:rPr>
          <w:rFonts w:ascii="Times New Roman" w:eastAsia="Calibri" w:hAnsi="Times New Roman" w:cs="Times New Roman"/>
          <w:sz w:val="24"/>
          <w:szCs w:val="24"/>
          <w:lang w:eastAsia="en-US"/>
        </w:rPr>
        <w:t>Laukābeles</w:t>
      </w:r>
      <w:proofErr w:type="spellEnd"/>
      <w:r w:rsidRPr="00987890">
        <w:rPr>
          <w:rFonts w:ascii="Times New Roman" w:eastAsia="Calibri" w:hAnsi="Times New Roman" w:cs="Times New Roman"/>
          <w:sz w:val="24"/>
          <w:szCs w:val="24"/>
          <w:lang w:eastAsia="en-US"/>
        </w:rPr>
        <w:t>”. Zemes vienībai ar kadastra apzīmējumu 5064 013 0182, 2,4 ha platībā, noteikt lietošanas mērķi – zeme, uz kuras galvenā saimnieciskā darbība ir lauksaimniecība (NĪLM kods 0101).</w:t>
      </w:r>
    </w:p>
    <w:p w14:paraId="07A24D97"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4. Lēmumu nosūtīt:</w:t>
      </w:r>
    </w:p>
    <w:p w14:paraId="78874011"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4.1. Valsts zemes dienesta Vidzemes reģionālajai nodaļai uz elektroniskā pasta adresi;</w:t>
      </w:r>
    </w:p>
    <w:p w14:paraId="77B1BE70"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4.2.</w:t>
      </w:r>
      <w:r w:rsidRPr="00987890">
        <w:rPr>
          <w:rFonts w:asciiTheme="minorHAnsi" w:eastAsiaTheme="minorHAnsi" w:hAnsiTheme="minorHAnsi" w:cstheme="minorBidi"/>
          <w:lang w:eastAsia="en-US"/>
        </w:rPr>
        <w:t xml:space="preserve"> </w:t>
      </w:r>
      <w:r w:rsidRPr="00987890">
        <w:rPr>
          <w:rFonts w:ascii="Times New Roman" w:eastAsia="Calibri" w:hAnsi="Times New Roman" w:cs="Times New Roman"/>
          <w:sz w:val="24"/>
          <w:szCs w:val="24"/>
          <w:lang w:eastAsia="en-US"/>
        </w:rPr>
        <w:t>sabiedrības ar ierobežotu atbildību “METRUM”, juridiskā adrese: Ģertrūdes iela 47 - 3, Rīga, LV-1011, e-pasts: talsi@metrum.lv;</w:t>
      </w:r>
    </w:p>
    <w:p w14:paraId="78E3CF09"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4.3.</w:t>
      </w:r>
      <w:r w:rsidRPr="00987890">
        <w:rPr>
          <w:rFonts w:asciiTheme="minorHAnsi" w:eastAsiaTheme="minorHAnsi" w:hAnsiTheme="minorHAnsi" w:cstheme="minorBidi"/>
          <w:lang w:eastAsia="en-US"/>
        </w:rPr>
        <w:t xml:space="preserve"> </w:t>
      </w:r>
      <w:r w:rsidRPr="00987890">
        <w:rPr>
          <w:rFonts w:ascii="Times New Roman" w:eastAsia="Calibri" w:hAnsi="Times New Roman" w:cs="Times New Roman"/>
          <w:sz w:val="24"/>
          <w:szCs w:val="24"/>
          <w:lang w:eastAsia="en-US"/>
        </w:rPr>
        <w:t xml:space="preserve">SIA “IRI </w:t>
      </w:r>
      <w:proofErr w:type="spellStart"/>
      <w:r w:rsidRPr="00987890">
        <w:rPr>
          <w:rFonts w:ascii="Times New Roman" w:eastAsia="Calibri" w:hAnsi="Times New Roman" w:cs="Times New Roman"/>
          <w:sz w:val="24"/>
          <w:szCs w:val="24"/>
          <w:lang w:eastAsia="en-US"/>
        </w:rPr>
        <w:t>Forest</w:t>
      </w:r>
      <w:proofErr w:type="spellEnd"/>
      <w:r w:rsidRPr="00987890">
        <w:rPr>
          <w:rFonts w:ascii="Times New Roman" w:eastAsia="Calibri" w:hAnsi="Times New Roman" w:cs="Times New Roman"/>
          <w:sz w:val="24"/>
          <w:szCs w:val="24"/>
          <w:lang w:eastAsia="en-US"/>
        </w:rPr>
        <w:t xml:space="preserve"> Assets Latvia”, juridiskā adrese: Ādažu iela 24,</w:t>
      </w:r>
      <w:r w:rsidRPr="00987890">
        <w:rPr>
          <w:rFonts w:asciiTheme="minorHAnsi" w:eastAsiaTheme="minorHAnsi" w:hAnsiTheme="minorHAnsi" w:cstheme="minorBidi"/>
          <w:lang w:eastAsia="en-US"/>
        </w:rPr>
        <w:t xml:space="preserve"> </w:t>
      </w:r>
      <w:r w:rsidRPr="00987890">
        <w:rPr>
          <w:rFonts w:ascii="Times New Roman" w:eastAsia="Calibri" w:hAnsi="Times New Roman" w:cs="Times New Roman"/>
          <w:sz w:val="24"/>
          <w:szCs w:val="24"/>
          <w:lang w:eastAsia="en-US"/>
        </w:rPr>
        <w:t>Bukulti, Garkalnes nov., LV-1024.</w:t>
      </w:r>
    </w:p>
    <w:p w14:paraId="568A9251"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Pamatojoties uz Administratīvā procesa likuma 76.panta otro daļu, 79.panta pirmo daļu, 188.panta pirmo un otro daļu un 189.pantu, šo lēmumu viena mēneša laikā no tā spēkā stāšanās </w:t>
      </w:r>
      <w:r w:rsidRPr="00987890">
        <w:rPr>
          <w:rFonts w:ascii="Times New Roman" w:eastAsia="Calibri" w:hAnsi="Times New Roman" w:cs="Times New Roman"/>
          <w:sz w:val="24"/>
          <w:szCs w:val="24"/>
          <w:lang w:eastAsia="en-US"/>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D1C059E" w14:textId="77777777" w:rsidR="00987890" w:rsidRPr="00987890" w:rsidRDefault="00987890" w:rsidP="00987890">
      <w:pPr>
        <w:spacing w:line="360" w:lineRule="auto"/>
        <w:ind w:firstLine="720"/>
        <w:jc w:val="both"/>
        <w:rPr>
          <w:rFonts w:ascii="Times New Roman" w:eastAsia="Calibri" w:hAnsi="Times New Roman" w:cs="Times New Roman"/>
          <w:sz w:val="24"/>
          <w:szCs w:val="24"/>
          <w:lang w:eastAsia="en-US"/>
        </w:rPr>
      </w:pPr>
    </w:p>
    <w:p w14:paraId="57105038" w14:textId="77777777" w:rsidR="00987890" w:rsidRPr="00987890" w:rsidRDefault="00987890" w:rsidP="00987890">
      <w:pPr>
        <w:spacing w:line="360" w:lineRule="auto"/>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Gulbenes novada domes priekšsēdētājs</w:t>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proofErr w:type="spellStart"/>
      <w:r w:rsidRPr="00987890">
        <w:rPr>
          <w:rFonts w:ascii="Times New Roman" w:eastAsia="Calibri" w:hAnsi="Times New Roman" w:cs="Times New Roman"/>
          <w:sz w:val="24"/>
          <w:szCs w:val="24"/>
          <w:lang w:eastAsia="en-US"/>
        </w:rPr>
        <w:t>N.Audzišs</w:t>
      </w:r>
      <w:proofErr w:type="spellEnd"/>
    </w:p>
    <w:p w14:paraId="27E25BAC" w14:textId="77777777" w:rsidR="00987890" w:rsidRPr="00987890" w:rsidRDefault="00987890" w:rsidP="00987890">
      <w:pPr>
        <w:spacing w:line="360" w:lineRule="auto"/>
        <w:ind w:firstLine="720"/>
        <w:rPr>
          <w:rFonts w:ascii="Times New Roman" w:eastAsia="Calibri" w:hAnsi="Times New Roman" w:cs="Times New Roman"/>
          <w:sz w:val="24"/>
          <w:szCs w:val="24"/>
          <w:lang w:eastAsia="en-US"/>
        </w:rPr>
      </w:pPr>
    </w:p>
    <w:p w14:paraId="31E39B78" w14:textId="77777777" w:rsidR="00987890" w:rsidRPr="00987890" w:rsidRDefault="00987890" w:rsidP="00987890">
      <w:pPr>
        <w:spacing w:line="360" w:lineRule="auto"/>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Sagatavoja: Dace Vējiņa</w:t>
      </w:r>
    </w:p>
    <w:p w14:paraId="03D01719"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6112DF04"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2C027A7D"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7621E5AC"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0D74F6A4"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5B26AE7E"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76010B76"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21219917"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20FADE80"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5336917E"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6F786311"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787D6A46"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7E62FD3B" w14:textId="77777777" w:rsidR="00987890" w:rsidRPr="00987890" w:rsidRDefault="00987890" w:rsidP="00987890">
      <w:pPr>
        <w:spacing w:after="160" w:line="259" w:lineRule="auto"/>
        <w:rPr>
          <w:rFonts w:ascii="Times New Roman" w:eastAsia="Calibri" w:hAnsi="Times New Roman" w:cs="Times New Roman"/>
          <w:sz w:val="24"/>
          <w:szCs w:val="24"/>
          <w:lang w:eastAsia="en-US"/>
        </w:rPr>
      </w:pPr>
    </w:p>
    <w:p w14:paraId="3699BFBD"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ab/>
      </w:r>
    </w:p>
    <w:p w14:paraId="435D8083"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75180D09"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36B8FE3E"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71FE609E"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46CD9445"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57BDF31B"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2D243D0F"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624731A7"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1BD0A789" w14:textId="77777777" w:rsidR="00DD2FF2" w:rsidRDefault="00DD2FF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048BF43" w14:textId="10E0D178" w:rsidR="00987890" w:rsidRPr="00987890" w:rsidRDefault="00987890" w:rsidP="00987890">
      <w:pPr>
        <w:tabs>
          <w:tab w:val="left" w:pos="5771"/>
        </w:tabs>
        <w:spacing w:after="160" w:line="259" w:lineRule="auto"/>
        <w:jc w:val="right"/>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lastRenderedPageBreak/>
        <w:t>Pielikums 29.10.2020. Gulbenes novada domes lēmumam GND/2020/843</w:t>
      </w:r>
    </w:p>
    <w:p w14:paraId="61DE673F" w14:textId="77777777" w:rsidR="00987890" w:rsidRPr="00987890" w:rsidRDefault="00987890" w:rsidP="00987890">
      <w:pPr>
        <w:tabs>
          <w:tab w:val="left" w:pos="5771"/>
        </w:tabs>
        <w:spacing w:after="160" w:line="259" w:lineRule="auto"/>
        <w:rPr>
          <w:rFonts w:asciiTheme="minorHAnsi" w:eastAsiaTheme="minorHAnsi" w:hAnsiTheme="minorHAnsi" w:cstheme="minorBidi"/>
          <w:noProof/>
          <w:lang w:eastAsia="en-US"/>
        </w:rPr>
      </w:pPr>
    </w:p>
    <w:p w14:paraId="2C2BCA08"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r w:rsidRPr="00987890">
        <w:rPr>
          <w:rFonts w:asciiTheme="minorHAnsi" w:eastAsiaTheme="minorHAnsi" w:hAnsiTheme="minorHAnsi" w:cstheme="minorBidi"/>
          <w:noProof/>
          <w:lang w:eastAsia="en-US"/>
        </w:rPr>
        <w:drawing>
          <wp:inline distT="0" distB="0" distL="0" distR="0" wp14:anchorId="6C585144" wp14:editId="133289D4">
            <wp:extent cx="6339840" cy="4325514"/>
            <wp:effectExtent l="0" t="0" r="3810"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57590" cy="4337624"/>
                    </a:xfrm>
                    <a:prstGeom prst="rect">
                      <a:avLst/>
                    </a:prstGeom>
                  </pic:spPr>
                </pic:pic>
              </a:graphicData>
            </a:graphic>
          </wp:inline>
        </w:drawing>
      </w:r>
    </w:p>
    <w:p w14:paraId="26F26F32" w14:textId="77777777" w:rsidR="00987890" w:rsidRPr="00987890" w:rsidRDefault="00987890" w:rsidP="00987890">
      <w:pPr>
        <w:tabs>
          <w:tab w:val="left" w:pos="5771"/>
        </w:tabs>
        <w:spacing w:after="160" w:line="259" w:lineRule="auto"/>
        <w:rPr>
          <w:rFonts w:ascii="Times New Roman" w:eastAsiaTheme="minorHAnsi" w:hAnsi="Times New Roman" w:cs="Times New Roman"/>
          <w:sz w:val="24"/>
          <w:szCs w:val="24"/>
          <w:lang w:eastAsia="en-US"/>
        </w:rPr>
      </w:pPr>
    </w:p>
    <w:p w14:paraId="3DA0A648" w14:textId="4EA046F9" w:rsidR="00DD2FF2" w:rsidRDefault="00987890" w:rsidP="00987890">
      <w:pPr>
        <w:spacing w:line="360" w:lineRule="auto"/>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Gulbenes novada domes priekšsēdētājs</w:t>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r w:rsidRPr="00987890">
        <w:rPr>
          <w:rFonts w:ascii="Times New Roman" w:eastAsia="Calibri" w:hAnsi="Times New Roman" w:cs="Times New Roman"/>
          <w:sz w:val="24"/>
          <w:szCs w:val="24"/>
          <w:lang w:eastAsia="en-US"/>
        </w:rPr>
        <w:tab/>
      </w:r>
      <w:proofErr w:type="spellStart"/>
      <w:r w:rsidRPr="00987890">
        <w:rPr>
          <w:rFonts w:ascii="Times New Roman" w:eastAsia="Calibri" w:hAnsi="Times New Roman" w:cs="Times New Roman"/>
          <w:sz w:val="24"/>
          <w:szCs w:val="24"/>
          <w:lang w:eastAsia="en-US"/>
        </w:rPr>
        <w:t>N.Audzišs</w:t>
      </w:r>
      <w:proofErr w:type="spellEnd"/>
    </w:p>
    <w:p w14:paraId="75CFAED9" w14:textId="77777777" w:rsidR="00DD2FF2" w:rsidRDefault="00DD2FF2">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Look w:val="01E0" w:firstRow="1" w:lastRow="1" w:firstColumn="1" w:lastColumn="1" w:noHBand="0" w:noVBand="0"/>
      </w:tblPr>
      <w:tblGrid>
        <w:gridCol w:w="8931"/>
      </w:tblGrid>
      <w:tr w:rsidR="00987890" w:rsidRPr="00987890" w14:paraId="323D48A2" w14:textId="77777777" w:rsidTr="00987890">
        <w:tc>
          <w:tcPr>
            <w:tcW w:w="8931" w:type="dxa"/>
          </w:tcPr>
          <w:p w14:paraId="41DF6548" w14:textId="77777777" w:rsidR="00987890" w:rsidRPr="00987890" w:rsidRDefault="00987890" w:rsidP="00987890">
            <w:pPr>
              <w:spacing w:line="252" w:lineRule="auto"/>
              <w:jc w:val="center"/>
              <w:rPr>
                <w:rFonts w:ascii="Times New Roman" w:hAnsi="Times New Roman" w:cs="Times New Roman"/>
                <w:sz w:val="32"/>
                <w:szCs w:val="32"/>
                <w:lang w:eastAsia="en-US"/>
              </w:rPr>
            </w:pPr>
            <w:r w:rsidRPr="00987890">
              <w:rPr>
                <w:rFonts w:ascii="Times New Roman" w:hAnsi="Times New Roman" w:cs="Times New Roman"/>
                <w:noProof/>
                <w:sz w:val="24"/>
                <w:szCs w:val="24"/>
              </w:rPr>
              <w:lastRenderedPageBreak/>
              <w:drawing>
                <wp:inline distT="0" distB="0" distL="0" distR="0" wp14:anchorId="4B3AADC0" wp14:editId="252876A5">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rsidRPr="00987890" w14:paraId="619B4C21" w14:textId="77777777" w:rsidTr="00987890">
        <w:tc>
          <w:tcPr>
            <w:tcW w:w="8931" w:type="dxa"/>
            <w:hideMark/>
          </w:tcPr>
          <w:p w14:paraId="741841A5"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134E7C00" w14:textId="77777777" w:rsidTr="00987890">
        <w:tc>
          <w:tcPr>
            <w:tcW w:w="8931" w:type="dxa"/>
            <w:hideMark/>
          </w:tcPr>
          <w:p w14:paraId="1DC46B20"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70FAABA9" w14:textId="77777777" w:rsidTr="00987890">
        <w:tc>
          <w:tcPr>
            <w:tcW w:w="8931" w:type="dxa"/>
            <w:hideMark/>
          </w:tcPr>
          <w:p w14:paraId="44F7C984"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3115529E" w14:textId="77777777" w:rsidTr="00987890">
        <w:tc>
          <w:tcPr>
            <w:tcW w:w="8931" w:type="dxa"/>
            <w:hideMark/>
          </w:tcPr>
          <w:p w14:paraId="5B986303"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001B443C"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1A0F404F"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5622CE72"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1056CAA7"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GND/2020/844</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2DE3320A" w14:textId="77777777" w:rsidTr="00987890">
        <w:tc>
          <w:tcPr>
            <w:tcW w:w="4729" w:type="dxa"/>
          </w:tcPr>
          <w:p w14:paraId="6CA916F9"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1E67F234" w14:textId="77777777" w:rsidTr="00987890">
        <w:trPr>
          <w:trHeight w:val="80"/>
        </w:trPr>
        <w:tc>
          <w:tcPr>
            <w:tcW w:w="4729" w:type="dxa"/>
          </w:tcPr>
          <w:p w14:paraId="00036C8C" w14:textId="77777777" w:rsidR="00987890" w:rsidRPr="00987890" w:rsidRDefault="00987890" w:rsidP="00987890">
            <w:pPr>
              <w:rPr>
                <w:rFonts w:ascii="Times New Roman" w:eastAsiaTheme="minorHAnsi" w:hAnsi="Times New Roman" w:cs="Times New Roman"/>
                <w:b/>
                <w:bCs/>
                <w:szCs w:val="24"/>
                <w:lang w:eastAsia="en-US"/>
              </w:rPr>
            </w:pPr>
          </w:p>
        </w:tc>
      </w:tr>
    </w:tbl>
    <w:p w14:paraId="14C38957"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18.p.) </w:t>
      </w:r>
    </w:p>
    <w:p w14:paraId="2C7884BE"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26893CB6"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Lejasciema pagasta nekustamajam īpašumam “Aļļi-5”</w:t>
      </w:r>
    </w:p>
    <w:p w14:paraId="79EADF7A"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428C4D35"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rPr>
        <w:t xml:space="preserve">Izskatot </w:t>
      </w:r>
      <w:r w:rsidRPr="00987890">
        <w:rPr>
          <w:rFonts w:ascii="Times New Roman" w:eastAsia="Calibri" w:hAnsi="Times New Roman" w:cs="Times New Roman"/>
          <w:b/>
          <w:bCs/>
          <w:sz w:val="24"/>
          <w:szCs w:val="24"/>
        </w:rPr>
        <w:t>sabiedrības ar ierobežotu atbildību Metrum AV</w:t>
      </w:r>
      <w:r w:rsidRPr="00987890">
        <w:rPr>
          <w:rFonts w:ascii="Times New Roman" w:eastAsia="Calibri" w:hAnsi="Times New Roman" w:cs="Times New Roman"/>
          <w:sz w:val="24"/>
          <w:szCs w:val="24"/>
        </w:rPr>
        <w:t xml:space="preserve">, reģistrācijas numurs 40103947722, juridiskā adrese: Ģertrūdes iela 47 - 4, Rīga, LV-1011, 2020.gada 14.septembra iesniegumu (Gulbenes novada pašvaldībā saņemts 2020.gada 14.septembrī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/5.7/20/1864-M), ar lūgumu apstiprināt zemes ierīkotājas Daigas Eglītes (zemes ierīkotāja sertifikāts Nr.AA0081, derīgs līdz 2021.gada 26.janvārim) izstrādāto zemes ierīcības projektu nekustamajā īpašumā “</w:t>
      </w:r>
      <w:proofErr w:type="spellStart"/>
      <w:r w:rsidRPr="00987890">
        <w:rPr>
          <w:rFonts w:ascii="Times New Roman" w:eastAsia="Calibri" w:hAnsi="Times New Roman" w:cs="Times New Roman"/>
          <w:sz w:val="24"/>
          <w:szCs w:val="24"/>
        </w:rPr>
        <w:t>Aļļi</w:t>
      </w:r>
      <w:proofErr w:type="spellEnd"/>
      <w:r w:rsidRPr="00987890">
        <w:rPr>
          <w:rFonts w:ascii="Times New Roman" w:eastAsia="Calibri" w:hAnsi="Times New Roman" w:cs="Times New Roman"/>
          <w:sz w:val="24"/>
          <w:szCs w:val="24"/>
        </w:rPr>
        <w:t xml:space="preserve"> 5”, Lejasciema pagasts, Gulbenes novads, kadastra numurs 5064 005 0045, ietilpstošajai zemes vienībai ar kadastra apzīmējumu 5064 005 0045, 8,9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987890">
        <w:rPr>
          <w:rFonts w:ascii="Times New Roman" w:eastAsia="Calibri" w:hAnsi="Times New Roman" w:cs="Times New Roman"/>
          <w:sz w:val="24"/>
          <w:szCs w:val="24"/>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1B7AD27B"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1. APSTIPRINĀT zemes ierīkotājas Daigas Eglītes (zemes ierīkotāja sertifikāts Nr.AA0081, derīgs līdz 2021.gada 26.janvārim) izstrādāto zemes ierīcības projektu nekustamajā īpašumā “Aļļi-5”, Lejasciema pagasts, Gulbenes novads, kadastra numurs 5064 005 0045, ietilpstošajai zemes vienībai ar kadastra apzīmējumu 5064 005 0045, 8,9 ha platībā. Zemes vienības sadalījuma robežas noteikt saskaņā ar zemes ierīcības projekta grafisko daļu (pielikums), kas ir šī lēmuma neatņemama sastāvdaļa.</w:t>
      </w:r>
    </w:p>
    <w:p w14:paraId="51E9858F" w14:textId="77777777" w:rsidR="00987890" w:rsidRPr="00987890" w:rsidRDefault="00987890" w:rsidP="00987890">
      <w:pPr>
        <w:spacing w:line="360" w:lineRule="auto"/>
        <w:ind w:firstLine="567"/>
        <w:jc w:val="both"/>
        <w:rPr>
          <w:rFonts w:ascii="Times New Roman" w:eastAsia="Calibri" w:hAnsi="Times New Roman" w:cs="Times New Roman"/>
          <w:color w:val="FF0000"/>
          <w:sz w:val="24"/>
          <w:szCs w:val="24"/>
        </w:rPr>
      </w:pPr>
      <w:r w:rsidRPr="00987890">
        <w:rPr>
          <w:rFonts w:ascii="Times New Roman" w:eastAsia="Calibri" w:hAnsi="Times New Roman" w:cs="Times New Roman"/>
          <w:sz w:val="24"/>
          <w:szCs w:val="24"/>
        </w:rPr>
        <w:t xml:space="preserve">2. SAGLABĀT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5064 005 0362, 2,8 ha platībā, nosaukumu “Aļļi-5”. Zemes vienībai ar kadastra apzīmējumu 5064 005 0362 un uz tās esošajām ēkām (būvēm) ar kadastra apzīmējumiem 5064 005 0045 001,</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5064 005 0045 002, 5064 005 0045 003, 5064 005 0045 004, 5064 005 0045 005,</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5064 005 0045 006, 5064 005 0045 007, 5064 005 0045 009, 5064 005 0045 010, 5064 005 0045 011, 5064 005 0045 013,  5064 005 0045 014, 5064 005 0045 016 saglabāt adresi “</w:t>
      </w:r>
      <w:proofErr w:type="spellStart"/>
      <w:r w:rsidRPr="00987890">
        <w:rPr>
          <w:rFonts w:ascii="Times New Roman" w:eastAsia="Calibri" w:hAnsi="Times New Roman" w:cs="Times New Roman"/>
          <w:sz w:val="24"/>
          <w:szCs w:val="24"/>
        </w:rPr>
        <w:t>Aļļi</w:t>
      </w:r>
      <w:proofErr w:type="spellEnd"/>
      <w:r w:rsidRPr="00987890">
        <w:rPr>
          <w:rFonts w:ascii="Times New Roman" w:eastAsia="Calibri" w:hAnsi="Times New Roman" w:cs="Times New Roman"/>
          <w:sz w:val="24"/>
          <w:szCs w:val="24"/>
        </w:rPr>
        <w:t xml:space="preserve"> 5”, Lejasciema pag., Gulbenes nov., LV-4412. Ēkām (būvēm) ar kadastra apzīmējumiem 5064 005 0045 008, 5064 005 0045 012, 5064 005 0045 015 piešķirt adresi “</w:t>
      </w:r>
      <w:proofErr w:type="spellStart"/>
      <w:r w:rsidRPr="00987890">
        <w:rPr>
          <w:rFonts w:ascii="Times New Roman" w:eastAsia="Calibri" w:hAnsi="Times New Roman" w:cs="Times New Roman"/>
          <w:sz w:val="24"/>
          <w:szCs w:val="24"/>
        </w:rPr>
        <w:t>Aļļi</w:t>
      </w:r>
      <w:proofErr w:type="spellEnd"/>
      <w:r w:rsidRPr="00987890">
        <w:rPr>
          <w:rFonts w:ascii="Times New Roman" w:eastAsia="Calibri" w:hAnsi="Times New Roman" w:cs="Times New Roman"/>
          <w:sz w:val="24"/>
          <w:szCs w:val="24"/>
        </w:rPr>
        <w:t xml:space="preserve"> 5”, Lejasciema pag., Gulbenes nov., LV-4412. Zemes vienībai ar kadastra apzīmējumu 5064 005 0362, 2,8 ha platībā, noteikt lietošanas mērķi –</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 uz kuras galvenā saimnieciskā darbība ir lauksaimniecība (NĪLM kods 0101).</w:t>
      </w:r>
    </w:p>
    <w:p w14:paraId="06B5A6BB"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5064 005 0363, 6,1 ha platībā, nosaukumu “</w:t>
      </w:r>
      <w:proofErr w:type="spellStart"/>
      <w:r w:rsidRPr="00987890">
        <w:rPr>
          <w:rFonts w:ascii="Times New Roman" w:eastAsia="Calibri" w:hAnsi="Times New Roman" w:cs="Times New Roman"/>
          <w:sz w:val="24"/>
          <w:szCs w:val="24"/>
        </w:rPr>
        <w:t>Lejasaļļi</w:t>
      </w:r>
      <w:proofErr w:type="spellEnd"/>
      <w:r w:rsidRPr="00987890">
        <w:rPr>
          <w:rFonts w:ascii="Times New Roman" w:eastAsia="Calibri" w:hAnsi="Times New Roman" w:cs="Times New Roman"/>
          <w:sz w:val="24"/>
          <w:szCs w:val="24"/>
        </w:rPr>
        <w:t>”. Zemes vienībai ar kadastra apzīmējumu  5064 005 0363, 6,1 ha platībā, noteikt lietošanas mērķi – zeme, uz kuras galvenā saimnieciskā darbība ir lauksaimniecība (NĪLM kods 0101).</w:t>
      </w:r>
    </w:p>
    <w:p w14:paraId="01C9F701"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3C159524"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elektroniskā pasta adresi;</w:t>
      </w:r>
    </w:p>
    <w:p w14:paraId="23074D44"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lastRenderedPageBreak/>
        <w:t>4.2.</w:t>
      </w:r>
      <w:r w:rsidRPr="00987890">
        <w:rPr>
          <w:rFonts w:ascii="Times New Roman" w:hAnsi="Times New Roman" w:cs="Times New Roman"/>
          <w:sz w:val="24"/>
          <w:szCs w:val="24"/>
        </w:rPr>
        <w:t xml:space="preserve"> Sabiedrībai ar ierobežotu atbildību Metrum AV, juridiskā adrese: Ģertrūdes iela 47 - 4, Rīga, LV-1011, e-pasts: gulbene@metrum.lv;</w:t>
      </w:r>
    </w:p>
    <w:p w14:paraId="6A2BE33F" w14:textId="1BABE9E2"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4.3. </w:t>
      </w:r>
      <w:r w:rsidR="00DD2FF2">
        <w:rPr>
          <w:rFonts w:ascii="Times New Roman" w:eastAsia="Calibri" w:hAnsi="Times New Roman" w:cs="Times New Roman"/>
          <w:sz w:val="24"/>
          <w:szCs w:val="24"/>
        </w:rPr>
        <w:t>….</w:t>
      </w:r>
    </w:p>
    <w:p w14:paraId="30B9D4E9"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429AD22"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2DE3DDED"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19C58825" w14:textId="77777777" w:rsidR="00987890" w:rsidRPr="00987890" w:rsidRDefault="00987890" w:rsidP="00987890">
      <w:pPr>
        <w:spacing w:line="360" w:lineRule="auto"/>
        <w:jc w:val="both"/>
        <w:rPr>
          <w:rFonts w:ascii="Times New Roman" w:hAnsi="Times New Roman" w:cs="Times New Roman"/>
          <w:sz w:val="24"/>
          <w:szCs w:val="24"/>
        </w:rPr>
      </w:pPr>
    </w:p>
    <w:p w14:paraId="4A04AC03"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3047CE40" w14:textId="77777777" w:rsidR="00987890" w:rsidRPr="00987890" w:rsidRDefault="00987890" w:rsidP="00987890">
      <w:pPr>
        <w:spacing w:line="360" w:lineRule="auto"/>
        <w:jc w:val="both"/>
        <w:rPr>
          <w:rFonts w:ascii="Times New Roman" w:hAnsi="Times New Roman" w:cs="Times New Roman"/>
          <w:sz w:val="24"/>
          <w:szCs w:val="24"/>
        </w:rPr>
      </w:pPr>
    </w:p>
    <w:p w14:paraId="4DC03AF3" w14:textId="77777777" w:rsidR="00987890" w:rsidRPr="00987890" w:rsidRDefault="00987890" w:rsidP="00987890">
      <w:pPr>
        <w:spacing w:after="160" w:line="259" w:lineRule="auto"/>
        <w:rPr>
          <w:rFonts w:ascii="Times New Roman" w:hAnsi="Times New Roman" w:cs="Times New Roman"/>
          <w:sz w:val="24"/>
          <w:szCs w:val="24"/>
        </w:rPr>
      </w:pPr>
      <w:r w:rsidRPr="00987890">
        <w:rPr>
          <w:rFonts w:ascii="Times New Roman" w:hAnsi="Times New Roman" w:cs="Times New Roman"/>
          <w:sz w:val="24"/>
          <w:szCs w:val="24"/>
        </w:rPr>
        <w:br w:type="page"/>
      </w:r>
    </w:p>
    <w:p w14:paraId="62A263FA" w14:textId="77777777" w:rsidR="00987890" w:rsidRPr="00987890" w:rsidRDefault="00987890" w:rsidP="00987890">
      <w:pPr>
        <w:spacing w:after="160" w:line="259" w:lineRule="auto"/>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GND/2020/844</w:t>
      </w:r>
    </w:p>
    <w:p w14:paraId="0AE256A6" w14:textId="77777777" w:rsidR="00987890" w:rsidRPr="00987890" w:rsidRDefault="00987890" w:rsidP="00987890">
      <w:pPr>
        <w:spacing w:after="160" w:line="259" w:lineRule="auto"/>
        <w:jc w:val="right"/>
        <w:rPr>
          <w:rFonts w:ascii="Times New Roman" w:hAnsi="Times New Roman" w:cs="Times New Roman"/>
          <w:sz w:val="24"/>
          <w:szCs w:val="24"/>
        </w:rPr>
      </w:pPr>
    </w:p>
    <w:p w14:paraId="2822D634" w14:textId="77777777" w:rsidR="00987890" w:rsidRPr="00987890" w:rsidRDefault="00987890" w:rsidP="00987890">
      <w:pPr>
        <w:spacing w:after="160" w:line="259" w:lineRule="auto"/>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1C5C4DE4" wp14:editId="1C24F547">
            <wp:extent cx="5219700" cy="7677150"/>
            <wp:effectExtent l="0" t="0" r="0" b="0"/>
            <wp:docPr id="4" name="Attēls 4" descr="C:\Users\IntaB\AppData\Local\Temp\Aļļi 5, Lejasciema pagasts_ZIP_grafiskais pielik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aB\AppData\Local\Temp\Aļļi 5, Lejasciema pagasts_ZIP_grafiskais pielikum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0" cy="7677150"/>
                    </a:xfrm>
                    <a:prstGeom prst="rect">
                      <a:avLst/>
                    </a:prstGeom>
                    <a:noFill/>
                    <a:ln>
                      <a:noFill/>
                    </a:ln>
                  </pic:spPr>
                </pic:pic>
              </a:graphicData>
            </a:graphic>
          </wp:inline>
        </w:drawing>
      </w:r>
    </w:p>
    <w:p w14:paraId="5B804FB2" w14:textId="77777777" w:rsidR="00987890" w:rsidRPr="00987890" w:rsidRDefault="00987890" w:rsidP="00987890">
      <w:pPr>
        <w:spacing w:after="160" w:line="259" w:lineRule="auto"/>
        <w:jc w:val="center"/>
        <w:rPr>
          <w:rFonts w:ascii="Times New Roman" w:hAnsi="Times New Roman" w:cs="Times New Roman"/>
          <w:sz w:val="24"/>
          <w:szCs w:val="24"/>
        </w:rPr>
      </w:pPr>
    </w:p>
    <w:p w14:paraId="647E5274"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D2E1078" w14:textId="77777777" w:rsidR="00987890" w:rsidRPr="00987890" w:rsidRDefault="00987890" w:rsidP="00987890">
      <w:pPr>
        <w:spacing w:after="160" w:line="259" w:lineRule="auto"/>
        <w:jc w:val="cente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87890" w:rsidRPr="00987890" w14:paraId="19B9046F" w14:textId="77777777" w:rsidTr="00987890">
        <w:tc>
          <w:tcPr>
            <w:tcW w:w="3073" w:type="dxa"/>
          </w:tcPr>
          <w:p w14:paraId="4E01CDA9"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363B9839"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lang w:eastAsia="en-US"/>
              </w:rPr>
              <w:drawing>
                <wp:inline distT="0" distB="0" distL="0" distR="0" wp14:anchorId="31EEC2FF" wp14:editId="2FBB7CFD">
                  <wp:extent cx="619125" cy="6858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74B95A8"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14EBD7AF" w14:textId="77777777" w:rsidTr="00987890">
        <w:tc>
          <w:tcPr>
            <w:tcW w:w="8931" w:type="dxa"/>
            <w:gridSpan w:val="3"/>
            <w:hideMark/>
          </w:tcPr>
          <w:p w14:paraId="69EBC4DA"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33BAA739" w14:textId="77777777" w:rsidTr="00987890">
        <w:tc>
          <w:tcPr>
            <w:tcW w:w="8931" w:type="dxa"/>
            <w:gridSpan w:val="3"/>
            <w:hideMark/>
          </w:tcPr>
          <w:p w14:paraId="36BE0B0C"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20D113F8" w14:textId="77777777" w:rsidTr="00987890">
        <w:tc>
          <w:tcPr>
            <w:tcW w:w="8931" w:type="dxa"/>
            <w:gridSpan w:val="3"/>
            <w:hideMark/>
          </w:tcPr>
          <w:p w14:paraId="1AAE03B6"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30EB67B2" w14:textId="77777777" w:rsidTr="00987890">
        <w:tc>
          <w:tcPr>
            <w:tcW w:w="8931" w:type="dxa"/>
            <w:gridSpan w:val="3"/>
            <w:hideMark/>
          </w:tcPr>
          <w:p w14:paraId="0FF7C313"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2F03694C"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51F5DE65"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6061B483"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1F56EE0B"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GND/2020/845</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6CB2D8EB" w14:textId="77777777" w:rsidTr="00987890">
        <w:tc>
          <w:tcPr>
            <w:tcW w:w="4729" w:type="dxa"/>
          </w:tcPr>
          <w:p w14:paraId="64F6D76A"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2B6A0688" w14:textId="77777777" w:rsidTr="00987890">
        <w:trPr>
          <w:trHeight w:val="80"/>
        </w:trPr>
        <w:tc>
          <w:tcPr>
            <w:tcW w:w="4729" w:type="dxa"/>
          </w:tcPr>
          <w:p w14:paraId="2438A04A" w14:textId="77777777" w:rsidR="00987890" w:rsidRPr="00987890" w:rsidRDefault="00987890" w:rsidP="00987890">
            <w:pPr>
              <w:rPr>
                <w:rFonts w:ascii="Times New Roman" w:eastAsiaTheme="minorHAnsi" w:hAnsi="Times New Roman" w:cs="Times New Roman"/>
                <w:b/>
                <w:bCs/>
                <w:szCs w:val="24"/>
                <w:lang w:eastAsia="en-US"/>
              </w:rPr>
            </w:pPr>
          </w:p>
        </w:tc>
      </w:tr>
    </w:tbl>
    <w:p w14:paraId="1D896C78"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19.p.) </w:t>
      </w:r>
    </w:p>
    <w:p w14:paraId="3C130200"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40407BA3"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Druvienas pagasta nekustamajam īpašumam “</w:t>
      </w:r>
      <w:proofErr w:type="spellStart"/>
      <w:r w:rsidRPr="00987890">
        <w:rPr>
          <w:rFonts w:ascii="Times New Roman" w:hAnsi="Times New Roman" w:cs="Times New Roman"/>
          <w:b/>
          <w:sz w:val="24"/>
          <w:szCs w:val="24"/>
        </w:rPr>
        <w:t>Krastmaļi</w:t>
      </w:r>
      <w:proofErr w:type="spellEnd"/>
      <w:r w:rsidRPr="00987890">
        <w:rPr>
          <w:rFonts w:ascii="Times New Roman" w:hAnsi="Times New Roman" w:cs="Times New Roman"/>
          <w:b/>
          <w:sz w:val="24"/>
          <w:szCs w:val="24"/>
        </w:rPr>
        <w:t>”</w:t>
      </w:r>
    </w:p>
    <w:p w14:paraId="04D3FA8E"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533FC0FF"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rPr>
        <w:t xml:space="preserve">Izskatot </w:t>
      </w:r>
      <w:r w:rsidRPr="00987890">
        <w:rPr>
          <w:rFonts w:ascii="Times New Roman" w:eastAsia="Calibri" w:hAnsi="Times New Roman" w:cs="Times New Roman"/>
          <w:b/>
          <w:bCs/>
          <w:sz w:val="24"/>
          <w:szCs w:val="24"/>
        </w:rPr>
        <w:t>sabiedrības ar ierobežotu atbildību “Metrum AV”</w:t>
      </w:r>
      <w:r w:rsidRPr="00987890">
        <w:rPr>
          <w:rFonts w:ascii="Times New Roman" w:eastAsia="Calibri" w:hAnsi="Times New Roman" w:cs="Times New Roman"/>
          <w:sz w:val="24"/>
          <w:szCs w:val="24"/>
        </w:rPr>
        <w:t xml:space="preserve">, reģistrācijas numurs 40103947722, juridiskā adrese: Ģertrūdes iela 47 - 4, Rīga, LV-1011, 2020.gada 14.septembra iesniegumu (Gulbenes novada pašvaldībā saņemts 2020.gada 14.septembrī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/5.7/20/1864-M), ar lūgumu apstiprināt zemes ierīkotājas Daigas Eglītes (zemes ierīkotāja sertifikāts Nr.AA0081, derīgs līdz 2021.gada 26.janvārim) izstrādāto zemes ierīcības projektu nekustamajā īpašumā “</w:t>
      </w:r>
      <w:proofErr w:type="spellStart"/>
      <w:r w:rsidRPr="00987890">
        <w:rPr>
          <w:rFonts w:ascii="Times New Roman" w:eastAsia="Calibri" w:hAnsi="Times New Roman" w:cs="Times New Roman"/>
          <w:sz w:val="24"/>
          <w:szCs w:val="24"/>
        </w:rPr>
        <w:t>Krastmaļi</w:t>
      </w:r>
      <w:proofErr w:type="spellEnd"/>
      <w:r w:rsidRPr="00987890">
        <w:rPr>
          <w:rFonts w:ascii="Times New Roman" w:eastAsia="Calibri" w:hAnsi="Times New Roman" w:cs="Times New Roman"/>
          <w:sz w:val="24"/>
          <w:szCs w:val="24"/>
        </w:rPr>
        <w:t xml:space="preserve">”, Druvienas pagasts, Gulbenes novads, kadastra numurs 5052 003 0090, ietilpstošajai zemes vienībai ar kadastra apzīmējumu 5052 003 0090, 1,0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987890">
        <w:rPr>
          <w:rFonts w:ascii="Times New Roman" w:eastAsia="Calibri" w:hAnsi="Times New Roman" w:cs="Times New Roman"/>
          <w:sz w:val="24"/>
          <w:szCs w:val="24"/>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4FDBE54E"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1. APSTIPRINĀT zemes ierīkotājas Daigas Eglītes (zemes ierīkotāja sertifikāts Nr.AA0081, derīgs līdz 2021.gada 26.janvārim) izstrādāto zemes ierīcības projektu nekustamajā īpašumā “</w:t>
      </w:r>
      <w:proofErr w:type="spellStart"/>
      <w:r w:rsidRPr="00987890">
        <w:rPr>
          <w:rFonts w:ascii="Times New Roman" w:eastAsia="Calibri" w:hAnsi="Times New Roman" w:cs="Times New Roman"/>
          <w:sz w:val="24"/>
          <w:szCs w:val="24"/>
        </w:rPr>
        <w:t>Krastmaļi</w:t>
      </w:r>
      <w:proofErr w:type="spellEnd"/>
      <w:r w:rsidRPr="00987890">
        <w:rPr>
          <w:rFonts w:ascii="Times New Roman" w:eastAsia="Calibri" w:hAnsi="Times New Roman" w:cs="Times New Roman"/>
          <w:sz w:val="24"/>
          <w:szCs w:val="24"/>
        </w:rPr>
        <w:t>”, Druvienas pagasts, Gulbenes novads, kadastra numurs 5052 003 0090, ietilpstošajai zemes vienībai ar kadastra apzīmējumu 5052 003 0090, 1,0 ha platībā. Zemes vienības sadalījuma robežas noteikt saskaņā ar zemes ierīcības projekta grafisko daļu (pielikums), kas ir šī lēmuma neatņemama sastāvdaļa.</w:t>
      </w:r>
    </w:p>
    <w:p w14:paraId="41F8C60A" w14:textId="77777777" w:rsidR="00987890" w:rsidRPr="00987890" w:rsidRDefault="00987890" w:rsidP="00987890">
      <w:pPr>
        <w:spacing w:line="360" w:lineRule="auto"/>
        <w:ind w:firstLine="567"/>
        <w:jc w:val="both"/>
        <w:rPr>
          <w:rFonts w:ascii="Times New Roman" w:eastAsia="Calibri" w:hAnsi="Times New Roman" w:cs="Times New Roman"/>
          <w:color w:val="FF0000"/>
          <w:sz w:val="24"/>
          <w:szCs w:val="24"/>
        </w:rPr>
      </w:pPr>
      <w:r w:rsidRPr="00987890">
        <w:rPr>
          <w:rFonts w:ascii="Times New Roman" w:eastAsia="Calibri" w:hAnsi="Times New Roman" w:cs="Times New Roman"/>
          <w:sz w:val="24"/>
          <w:szCs w:val="24"/>
        </w:rPr>
        <w:t xml:space="preserve">2. SAGLABĀT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5052 003 0379, 0,7 ha platībā, nosaukumu “</w:t>
      </w:r>
      <w:proofErr w:type="spellStart"/>
      <w:r w:rsidRPr="00987890">
        <w:rPr>
          <w:rFonts w:ascii="Times New Roman" w:eastAsia="Calibri" w:hAnsi="Times New Roman" w:cs="Times New Roman"/>
          <w:sz w:val="24"/>
          <w:szCs w:val="24"/>
        </w:rPr>
        <w:t>Krastmaļi</w:t>
      </w:r>
      <w:proofErr w:type="spellEnd"/>
      <w:r w:rsidRPr="00987890">
        <w:rPr>
          <w:rFonts w:ascii="Times New Roman" w:eastAsia="Calibri" w:hAnsi="Times New Roman" w:cs="Times New Roman"/>
          <w:sz w:val="24"/>
          <w:szCs w:val="24"/>
        </w:rPr>
        <w:t>”. Zemes vienībai ar kadastra apzīmējumu 5052 003 0379 un uz tās esošajām ēkām (būvēm) ar kadastra apzīmējumiem 5052 003 0090 001, 5052 003 0090 003, 5052 003 0090 009 saglabāt adresi “</w:t>
      </w:r>
      <w:proofErr w:type="spellStart"/>
      <w:r w:rsidRPr="00987890">
        <w:rPr>
          <w:rFonts w:ascii="Times New Roman" w:eastAsia="Calibri" w:hAnsi="Times New Roman" w:cs="Times New Roman"/>
          <w:sz w:val="24"/>
          <w:szCs w:val="24"/>
        </w:rPr>
        <w:t>Krastmaļi</w:t>
      </w:r>
      <w:proofErr w:type="spellEnd"/>
      <w:r w:rsidRPr="00987890">
        <w:rPr>
          <w:rFonts w:ascii="Times New Roman" w:eastAsia="Calibri" w:hAnsi="Times New Roman" w:cs="Times New Roman"/>
          <w:sz w:val="24"/>
          <w:szCs w:val="24"/>
        </w:rPr>
        <w:t>”, Druviena, Druvienas pag., Gulbenes nov., LV-4426. Zemes vienībai ar kadastra apzīmējumu 5052 003 0379, 0,7 ha platībā, noteikt lietošanas mērķi –</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 uz kuras galvenā saimnieciskā darbība ir lauksaimniecība (NĪLM kods 0101).</w:t>
      </w:r>
    </w:p>
    <w:p w14:paraId="7FD24C44"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5052 003 0380, 0,3 ha platībā, nosaukumu “</w:t>
      </w:r>
      <w:proofErr w:type="spellStart"/>
      <w:r w:rsidRPr="00987890">
        <w:rPr>
          <w:rFonts w:ascii="Times New Roman" w:eastAsia="Calibri" w:hAnsi="Times New Roman" w:cs="Times New Roman"/>
          <w:sz w:val="24"/>
          <w:szCs w:val="24"/>
        </w:rPr>
        <w:t>Lejasgundegas</w:t>
      </w:r>
      <w:proofErr w:type="spellEnd"/>
      <w:r w:rsidRPr="00987890">
        <w:rPr>
          <w:rFonts w:ascii="Times New Roman" w:eastAsia="Calibri" w:hAnsi="Times New Roman" w:cs="Times New Roman"/>
          <w:sz w:val="24"/>
          <w:szCs w:val="24"/>
        </w:rPr>
        <w:t>”.</w:t>
      </w:r>
      <w:r w:rsidRPr="00987890">
        <w:rPr>
          <w:rFonts w:ascii="Times New Roman" w:hAnsi="Times New Roman" w:cs="Times New Roman"/>
          <w:sz w:val="24"/>
          <w:szCs w:val="24"/>
        </w:rPr>
        <w:t xml:space="preserve"> Zemes vienībai ar kadastra apzīmējumu 5052 003 0380 un uz tās esošajai ēkai (būvei) ar kadastra apzīmējumu 5052 003 0090 006 piešķirt adresi “</w:t>
      </w:r>
      <w:proofErr w:type="spellStart"/>
      <w:r w:rsidRPr="00987890">
        <w:rPr>
          <w:rFonts w:ascii="Times New Roman" w:hAnsi="Times New Roman" w:cs="Times New Roman"/>
          <w:sz w:val="24"/>
          <w:szCs w:val="24"/>
        </w:rPr>
        <w:t>Lejasgundegas</w:t>
      </w:r>
      <w:proofErr w:type="spellEnd"/>
      <w:r w:rsidRPr="00987890">
        <w:rPr>
          <w:rFonts w:ascii="Times New Roman" w:hAnsi="Times New Roman" w:cs="Times New Roman"/>
          <w:sz w:val="24"/>
          <w:szCs w:val="24"/>
        </w:rPr>
        <w:t xml:space="preserve">”, Druviena, Druvienas pag., Gulbenes nov., LV-4426. </w:t>
      </w:r>
      <w:r w:rsidRPr="00987890">
        <w:rPr>
          <w:rFonts w:ascii="Times New Roman" w:eastAsia="Calibri" w:hAnsi="Times New Roman" w:cs="Times New Roman"/>
          <w:sz w:val="24"/>
          <w:szCs w:val="24"/>
        </w:rPr>
        <w:t>Zemes vienībai ar kadastra apzīmējumu  5052 003 0380, 0,3 ha platībā, noteikt lietošanas mērķi – zeme, uz kuras galvenā saimnieciskā darbība ir lauksaimniecība (NĪLM kods 0101).</w:t>
      </w:r>
    </w:p>
    <w:p w14:paraId="41C4B65A"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32947908"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elektroniskā pasta adresi;</w:t>
      </w:r>
    </w:p>
    <w:p w14:paraId="04F3F5B0"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lastRenderedPageBreak/>
        <w:t>4.2.</w:t>
      </w:r>
      <w:r w:rsidRPr="00987890">
        <w:rPr>
          <w:rFonts w:ascii="Times New Roman" w:hAnsi="Times New Roman" w:cs="Times New Roman"/>
          <w:sz w:val="24"/>
          <w:szCs w:val="24"/>
        </w:rPr>
        <w:t xml:space="preserve"> Sabiedrībai ar ierobežotu atbildību “Metrum AV”, juridiskā adrese: Ģertrūdes iela 47 - 4, Rīga, LV-1011, e-pasts: gulbene@metrum.lv;</w:t>
      </w:r>
    </w:p>
    <w:p w14:paraId="1E2502E2" w14:textId="4E7996C5"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4.3. </w:t>
      </w:r>
      <w:r w:rsidR="008D6062">
        <w:rPr>
          <w:rFonts w:ascii="Times New Roman" w:eastAsia="Calibri" w:hAnsi="Times New Roman" w:cs="Times New Roman"/>
          <w:sz w:val="24"/>
          <w:szCs w:val="24"/>
        </w:rPr>
        <w:t>…..</w:t>
      </w:r>
    </w:p>
    <w:p w14:paraId="0CEC5672"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1BD0BAF"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2C76223A"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4B0BC2E4" w14:textId="77777777" w:rsidR="00987890" w:rsidRPr="00987890" w:rsidRDefault="00987890" w:rsidP="00987890">
      <w:pPr>
        <w:spacing w:line="360" w:lineRule="auto"/>
        <w:jc w:val="both"/>
        <w:rPr>
          <w:rFonts w:ascii="Times New Roman" w:hAnsi="Times New Roman" w:cs="Times New Roman"/>
          <w:sz w:val="24"/>
          <w:szCs w:val="24"/>
        </w:rPr>
      </w:pPr>
    </w:p>
    <w:p w14:paraId="1D408B08"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50228274" w14:textId="77777777" w:rsidR="00987890" w:rsidRPr="00987890" w:rsidRDefault="00987890" w:rsidP="00987890">
      <w:pPr>
        <w:rPr>
          <w:rFonts w:ascii="Times New Roman" w:hAnsi="Times New Roman" w:cs="Times New Roman"/>
          <w:sz w:val="24"/>
          <w:szCs w:val="24"/>
        </w:rPr>
      </w:pPr>
    </w:p>
    <w:p w14:paraId="56F38018" w14:textId="77777777" w:rsidR="00987890" w:rsidRPr="00987890" w:rsidRDefault="00987890" w:rsidP="00987890">
      <w:pPr>
        <w:rPr>
          <w:rFonts w:ascii="Times New Roman" w:hAnsi="Times New Roman" w:cs="Times New Roman"/>
          <w:sz w:val="24"/>
          <w:szCs w:val="24"/>
        </w:rPr>
      </w:pPr>
    </w:p>
    <w:p w14:paraId="5685FE65" w14:textId="77777777" w:rsidR="00987890" w:rsidRPr="00987890" w:rsidRDefault="00987890" w:rsidP="00987890">
      <w:pPr>
        <w:rPr>
          <w:rFonts w:ascii="Times New Roman" w:hAnsi="Times New Roman" w:cs="Times New Roman"/>
          <w:sz w:val="24"/>
          <w:szCs w:val="24"/>
        </w:rPr>
      </w:pPr>
    </w:p>
    <w:p w14:paraId="6D7D552F" w14:textId="77777777" w:rsidR="00987890" w:rsidRPr="00987890" w:rsidRDefault="00987890" w:rsidP="00987890">
      <w:pPr>
        <w:rPr>
          <w:rFonts w:ascii="Times New Roman" w:hAnsi="Times New Roman" w:cs="Times New Roman"/>
          <w:sz w:val="24"/>
          <w:szCs w:val="24"/>
        </w:rPr>
      </w:pPr>
    </w:p>
    <w:p w14:paraId="7C39ECDF" w14:textId="77777777" w:rsidR="00987890" w:rsidRPr="00987890" w:rsidRDefault="00987890" w:rsidP="00987890">
      <w:pPr>
        <w:rPr>
          <w:rFonts w:ascii="Times New Roman" w:hAnsi="Times New Roman" w:cs="Times New Roman"/>
          <w:sz w:val="24"/>
          <w:szCs w:val="24"/>
        </w:rPr>
      </w:pPr>
    </w:p>
    <w:p w14:paraId="55413081" w14:textId="77777777" w:rsidR="00987890" w:rsidRPr="00987890" w:rsidRDefault="00987890" w:rsidP="00987890">
      <w:pPr>
        <w:rPr>
          <w:rFonts w:ascii="Times New Roman" w:hAnsi="Times New Roman" w:cs="Times New Roman"/>
          <w:sz w:val="24"/>
          <w:szCs w:val="24"/>
        </w:rPr>
      </w:pPr>
    </w:p>
    <w:p w14:paraId="40EEAAB1" w14:textId="77777777" w:rsidR="00987890" w:rsidRPr="00987890" w:rsidRDefault="00987890" w:rsidP="00987890">
      <w:pPr>
        <w:rPr>
          <w:rFonts w:ascii="Times New Roman" w:hAnsi="Times New Roman" w:cs="Times New Roman"/>
          <w:sz w:val="24"/>
          <w:szCs w:val="24"/>
        </w:rPr>
      </w:pPr>
    </w:p>
    <w:p w14:paraId="1F171C5F" w14:textId="77777777" w:rsidR="00987890" w:rsidRPr="00987890" w:rsidRDefault="00987890" w:rsidP="00987890">
      <w:pPr>
        <w:rPr>
          <w:rFonts w:ascii="Times New Roman" w:hAnsi="Times New Roman" w:cs="Times New Roman"/>
          <w:sz w:val="24"/>
          <w:szCs w:val="24"/>
        </w:rPr>
      </w:pPr>
    </w:p>
    <w:p w14:paraId="54A83AB5" w14:textId="77777777" w:rsidR="00987890" w:rsidRPr="00987890" w:rsidRDefault="00987890" w:rsidP="00987890">
      <w:pPr>
        <w:rPr>
          <w:rFonts w:ascii="Times New Roman" w:hAnsi="Times New Roman" w:cs="Times New Roman"/>
          <w:sz w:val="24"/>
          <w:szCs w:val="24"/>
        </w:rPr>
      </w:pPr>
    </w:p>
    <w:p w14:paraId="54E1158F" w14:textId="77777777" w:rsidR="00987890" w:rsidRPr="00987890" w:rsidRDefault="00987890" w:rsidP="00987890">
      <w:pPr>
        <w:rPr>
          <w:rFonts w:ascii="Times New Roman" w:hAnsi="Times New Roman" w:cs="Times New Roman"/>
          <w:sz w:val="24"/>
          <w:szCs w:val="24"/>
        </w:rPr>
      </w:pPr>
    </w:p>
    <w:p w14:paraId="5A04E6B0" w14:textId="77777777" w:rsidR="00987890" w:rsidRPr="00987890" w:rsidRDefault="00987890" w:rsidP="00987890">
      <w:pPr>
        <w:rPr>
          <w:rFonts w:ascii="Times New Roman" w:hAnsi="Times New Roman" w:cs="Times New Roman"/>
          <w:sz w:val="24"/>
          <w:szCs w:val="24"/>
        </w:rPr>
      </w:pPr>
    </w:p>
    <w:p w14:paraId="0912E2AE" w14:textId="77777777" w:rsidR="00987890" w:rsidRPr="00987890" w:rsidRDefault="00987890" w:rsidP="00987890">
      <w:pPr>
        <w:rPr>
          <w:rFonts w:ascii="Times New Roman" w:hAnsi="Times New Roman" w:cs="Times New Roman"/>
          <w:sz w:val="24"/>
          <w:szCs w:val="24"/>
        </w:rPr>
      </w:pPr>
    </w:p>
    <w:p w14:paraId="348EE08A" w14:textId="77777777" w:rsidR="00987890" w:rsidRPr="00987890" w:rsidRDefault="00987890" w:rsidP="00987890">
      <w:pPr>
        <w:rPr>
          <w:rFonts w:ascii="Times New Roman" w:hAnsi="Times New Roman" w:cs="Times New Roman"/>
          <w:sz w:val="24"/>
          <w:szCs w:val="24"/>
        </w:rPr>
      </w:pPr>
    </w:p>
    <w:p w14:paraId="6848D1DE" w14:textId="77777777" w:rsidR="00987890" w:rsidRPr="00987890" w:rsidRDefault="00987890" w:rsidP="00987890">
      <w:pPr>
        <w:rPr>
          <w:rFonts w:ascii="Times New Roman" w:hAnsi="Times New Roman" w:cs="Times New Roman"/>
          <w:sz w:val="24"/>
          <w:szCs w:val="24"/>
        </w:rPr>
      </w:pPr>
    </w:p>
    <w:p w14:paraId="4CA81348" w14:textId="77777777" w:rsidR="00987890" w:rsidRPr="00987890" w:rsidRDefault="00987890" w:rsidP="00987890">
      <w:pPr>
        <w:rPr>
          <w:rFonts w:ascii="Times New Roman" w:hAnsi="Times New Roman" w:cs="Times New Roman"/>
          <w:sz w:val="24"/>
          <w:szCs w:val="24"/>
        </w:rPr>
      </w:pPr>
    </w:p>
    <w:p w14:paraId="66F87EA1" w14:textId="77777777" w:rsidR="00987890" w:rsidRPr="00987890" w:rsidRDefault="00987890" w:rsidP="00987890">
      <w:pPr>
        <w:jc w:val="center"/>
        <w:rPr>
          <w:rFonts w:ascii="Times New Roman" w:hAnsi="Times New Roman" w:cs="Times New Roman"/>
          <w:sz w:val="24"/>
          <w:szCs w:val="24"/>
        </w:rPr>
      </w:pPr>
    </w:p>
    <w:p w14:paraId="661EDFA5" w14:textId="77777777" w:rsidR="00987890" w:rsidRPr="00987890" w:rsidRDefault="00987890" w:rsidP="00987890">
      <w:pPr>
        <w:jc w:val="center"/>
        <w:rPr>
          <w:rFonts w:ascii="Times New Roman" w:hAnsi="Times New Roman" w:cs="Times New Roman"/>
          <w:sz w:val="24"/>
          <w:szCs w:val="24"/>
        </w:rPr>
      </w:pPr>
    </w:p>
    <w:p w14:paraId="4976B221" w14:textId="77777777" w:rsidR="00987890" w:rsidRPr="00987890" w:rsidRDefault="00987890" w:rsidP="00987890">
      <w:pPr>
        <w:jc w:val="center"/>
        <w:rPr>
          <w:rFonts w:ascii="Times New Roman" w:hAnsi="Times New Roman" w:cs="Times New Roman"/>
          <w:sz w:val="24"/>
          <w:szCs w:val="24"/>
        </w:rPr>
      </w:pPr>
    </w:p>
    <w:p w14:paraId="699C791F" w14:textId="77777777" w:rsidR="00987890" w:rsidRPr="00987890" w:rsidRDefault="00987890" w:rsidP="00987890">
      <w:pPr>
        <w:jc w:val="center"/>
        <w:rPr>
          <w:rFonts w:ascii="Times New Roman" w:hAnsi="Times New Roman" w:cs="Times New Roman"/>
          <w:sz w:val="24"/>
          <w:szCs w:val="24"/>
        </w:rPr>
      </w:pPr>
    </w:p>
    <w:p w14:paraId="32DF9200" w14:textId="77777777" w:rsidR="00987890" w:rsidRPr="00987890" w:rsidRDefault="00987890" w:rsidP="00987890">
      <w:pPr>
        <w:jc w:val="center"/>
        <w:rPr>
          <w:rFonts w:ascii="Times New Roman" w:hAnsi="Times New Roman" w:cs="Times New Roman"/>
          <w:sz w:val="24"/>
          <w:szCs w:val="24"/>
        </w:rPr>
      </w:pPr>
    </w:p>
    <w:p w14:paraId="45F0C784" w14:textId="77777777" w:rsidR="00987890" w:rsidRPr="00987890" w:rsidRDefault="00987890" w:rsidP="00987890">
      <w:pPr>
        <w:jc w:val="center"/>
        <w:rPr>
          <w:rFonts w:ascii="Times New Roman" w:hAnsi="Times New Roman" w:cs="Times New Roman"/>
          <w:sz w:val="24"/>
          <w:szCs w:val="24"/>
        </w:rPr>
      </w:pPr>
    </w:p>
    <w:p w14:paraId="4122F1AA" w14:textId="77777777" w:rsidR="00987890" w:rsidRPr="00987890" w:rsidRDefault="00987890" w:rsidP="00987890">
      <w:pPr>
        <w:jc w:val="center"/>
        <w:rPr>
          <w:rFonts w:ascii="Times New Roman" w:hAnsi="Times New Roman" w:cs="Times New Roman"/>
          <w:sz w:val="24"/>
          <w:szCs w:val="24"/>
        </w:rPr>
      </w:pPr>
    </w:p>
    <w:p w14:paraId="749DD102" w14:textId="77777777" w:rsidR="00987890" w:rsidRPr="00987890" w:rsidRDefault="00987890" w:rsidP="00987890">
      <w:pPr>
        <w:jc w:val="center"/>
        <w:rPr>
          <w:rFonts w:ascii="Times New Roman" w:hAnsi="Times New Roman" w:cs="Times New Roman"/>
          <w:sz w:val="24"/>
          <w:szCs w:val="24"/>
        </w:rPr>
      </w:pPr>
    </w:p>
    <w:p w14:paraId="65683A27" w14:textId="77777777" w:rsidR="00987890" w:rsidRPr="00987890" w:rsidRDefault="00987890" w:rsidP="00987890">
      <w:pPr>
        <w:jc w:val="center"/>
        <w:rPr>
          <w:rFonts w:ascii="Times New Roman" w:hAnsi="Times New Roman" w:cs="Times New Roman"/>
          <w:sz w:val="24"/>
          <w:szCs w:val="24"/>
        </w:rPr>
      </w:pPr>
    </w:p>
    <w:p w14:paraId="6A8BD0E4" w14:textId="77777777" w:rsidR="00987890" w:rsidRPr="00987890" w:rsidRDefault="00987890" w:rsidP="00987890">
      <w:pPr>
        <w:jc w:val="center"/>
        <w:rPr>
          <w:rFonts w:ascii="Times New Roman" w:hAnsi="Times New Roman" w:cs="Times New Roman"/>
          <w:sz w:val="24"/>
          <w:szCs w:val="24"/>
        </w:rPr>
      </w:pPr>
    </w:p>
    <w:p w14:paraId="10D9BC28" w14:textId="77777777" w:rsidR="00987890" w:rsidRPr="00987890" w:rsidRDefault="00987890" w:rsidP="00987890">
      <w:pPr>
        <w:jc w:val="center"/>
        <w:rPr>
          <w:rFonts w:ascii="Times New Roman" w:hAnsi="Times New Roman" w:cs="Times New Roman"/>
          <w:sz w:val="24"/>
          <w:szCs w:val="24"/>
        </w:rPr>
      </w:pPr>
    </w:p>
    <w:p w14:paraId="0C1411A4" w14:textId="77777777" w:rsidR="00987890" w:rsidRPr="00987890" w:rsidRDefault="00987890" w:rsidP="00987890">
      <w:pPr>
        <w:jc w:val="center"/>
        <w:rPr>
          <w:rFonts w:ascii="Times New Roman" w:hAnsi="Times New Roman" w:cs="Times New Roman"/>
          <w:sz w:val="24"/>
          <w:szCs w:val="24"/>
        </w:rPr>
      </w:pPr>
    </w:p>
    <w:p w14:paraId="78F58283" w14:textId="77777777" w:rsidR="00987890" w:rsidRPr="00987890" w:rsidRDefault="00987890" w:rsidP="00987890">
      <w:pPr>
        <w:rPr>
          <w:rFonts w:ascii="Times New Roman" w:hAnsi="Times New Roman" w:cs="Times New Roman"/>
          <w:sz w:val="24"/>
          <w:szCs w:val="24"/>
        </w:rPr>
      </w:pPr>
    </w:p>
    <w:p w14:paraId="7D9CD5CB" w14:textId="77777777" w:rsidR="00987890" w:rsidRPr="00987890" w:rsidRDefault="00987890" w:rsidP="00987890">
      <w:pPr>
        <w:rPr>
          <w:rFonts w:ascii="Times New Roman" w:hAnsi="Times New Roman" w:cs="Times New Roman"/>
          <w:sz w:val="24"/>
          <w:szCs w:val="24"/>
        </w:rPr>
      </w:pPr>
    </w:p>
    <w:p w14:paraId="0D8ADF12"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C2D6D8" w14:textId="2999D4F1" w:rsidR="00987890" w:rsidRPr="00987890" w:rsidRDefault="00987890" w:rsidP="00987890">
      <w:pPr>
        <w:tabs>
          <w:tab w:val="left" w:pos="2730"/>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GND/2020/845</w:t>
      </w:r>
    </w:p>
    <w:p w14:paraId="41B8C6F4" w14:textId="77777777" w:rsidR="00987890" w:rsidRPr="00987890" w:rsidRDefault="00987890" w:rsidP="00987890">
      <w:pPr>
        <w:rPr>
          <w:rFonts w:ascii="Times New Roman" w:hAnsi="Times New Roman" w:cs="Times New Roman"/>
          <w:noProof/>
          <w:sz w:val="24"/>
          <w:szCs w:val="24"/>
        </w:rPr>
      </w:pPr>
      <w:r w:rsidRPr="00987890">
        <w:rPr>
          <w:rFonts w:ascii="Times New Roman" w:hAnsi="Times New Roman" w:cs="Times New Roman"/>
          <w:noProof/>
          <w:sz w:val="24"/>
          <w:szCs w:val="24"/>
        </w:rPr>
        <w:drawing>
          <wp:inline distT="0" distB="0" distL="0" distR="0" wp14:anchorId="46B6D345" wp14:editId="6ED3E457">
            <wp:extent cx="5196682" cy="7631799"/>
            <wp:effectExtent l="0" t="0" r="4445" b="762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01570" cy="7638978"/>
                    </a:xfrm>
                    <a:prstGeom prst="rect">
                      <a:avLst/>
                    </a:prstGeom>
                  </pic:spPr>
                </pic:pic>
              </a:graphicData>
            </a:graphic>
          </wp:inline>
        </w:drawing>
      </w:r>
    </w:p>
    <w:p w14:paraId="68B5581A" w14:textId="77777777" w:rsidR="00987890" w:rsidRPr="00987890" w:rsidRDefault="00987890" w:rsidP="00987890">
      <w:pPr>
        <w:rPr>
          <w:rFonts w:ascii="Times New Roman" w:hAnsi="Times New Roman" w:cs="Times New Roman"/>
          <w:sz w:val="24"/>
          <w:szCs w:val="24"/>
        </w:rPr>
      </w:pPr>
    </w:p>
    <w:p w14:paraId="1001D901" w14:textId="3307D7E9" w:rsidR="008D6062" w:rsidRDefault="00987890" w:rsidP="00987890">
      <w:pPr>
        <w:tabs>
          <w:tab w:val="left" w:pos="6480"/>
        </w:tabs>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4EF2C5DC"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33067B8" w14:textId="77777777" w:rsidR="00987890" w:rsidRPr="00987890" w:rsidRDefault="00987890" w:rsidP="00987890">
      <w:pPr>
        <w:tabs>
          <w:tab w:val="left" w:pos="6480"/>
        </w:tabs>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87890" w:rsidRPr="00987890" w14:paraId="157CA0AB" w14:textId="77777777" w:rsidTr="00987890">
        <w:tc>
          <w:tcPr>
            <w:tcW w:w="3073" w:type="dxa"/>
          </w:tcPr>
          <w:p w14:paraId="47B5F106"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29EC5556"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rPr>
              <w:drawing>
                <wp:inline distT="0" distB="0" distL="0" distR="0" wp14:anchorId="7D0C8104" wp14:editId="63BE70E2">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929C21"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681994BC" w14:textId="77777777" w:rsidTr="00987890">
        <w:tc>
          <w:tcPr>
            <w:tcW w:w="8931" w:type="dxa"/>
            <w:gridSpan w:val="3"/>
            <w:hideMark/>
          </w:tcPr>
          <w:p w14:paraId="692C6B34"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2012EEE1" w14:textId="77777777" w:rsidTr="00987890">
        <w:tc>
          <w:tcPr>
            <w:tcW w:w="8931" w:type="dxa"/>
            <w:gridSpan w:val="3"/>
            <w:hideMark/>
          </w:tcPr>
          <w:p w14:paraId="386BF140"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1EA81021" w14:textId="77777777" w:rsidTr="00987890">
        <w:tc>
          <w:tcPr>
            <w:tcW w:w="8931" w:type="dxa"/>
            <w:gridSpan w:val="3"/>
            <w:hideMark/>
          </w:tcPr>
          <w:p w14:paraId="11630449"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2315064B" w14:textId="77777777" w:rsidTr="00987890">
        <w:tc>
          <w:tcPr>
            <w:tcW w:w="8931" w:type="dxa"/>
            <w:gridSpan w:val="3"/>
            <w:hideMark/>
          </w:tcPr>
          <w:p w14:paraId="307F90E4"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28E63892"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789F2922"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0CF9FEE8"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6DB4C001"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GND/2020/846</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32D42CEA" w14:textId="77777777" w:rsidTr="00987890">
        <w:tc>
          <w:tcPr>
            <w:tcW w:w="4729" w:type="dxa"/>
          </w:tcPr>
          <w:p w14:paraId="4A36C945"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79558526" w14:textId="77777777" w:rsidTr="00987890">
        <w:trPr>
          <w:trHeight w:val="80"/>
        </w:trPr>
        <w:tc>
          <w:tcPr>
            <w:tcW w:w="4729" w:type="dxa"/>
          </w:tcPr>
          <w:p w14:paraId="10CBE67A" w14:textId="77777777" w:rsidR="00987890" w:rsidRPr="00987890" w:rsidRDefault="00987890" w:rsidP="00987890">
            <w:pPr>
              <w:rPr>
                <w:rFonts w:ascii="Times New Roman" w:eastAsiaTheme="minorHAnsi" w:hAnsi="Times New Roman" w:cs="Times New Roman"/>
                <w:b/>
                <w:bCs/>
                <w:szCs w:val="24"/>
                <w:lang w:eastAsia="en-US"/>
              </w:rPr>
            </w:pPr>
          </w:p>
        </w:tc>
      </w:tr>
    </w:tbl>
    <w:p w14:paraId="60E1F0CC"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20.p.) </w:t>
      </w:r>
    </w:p>
    <w:p w14:paraId="56DFB4D3"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5F28E003"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Lejasciema pagasta nekustamajam īpašumam “Bebrupi-3”</w:t>
      </w:r>
    </w:p>
    <w:p w14:paraId="3E26B95E"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6EA222AA"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Izskatot</w:t>
      </w:r>
      <w:r w:rsidRPr="00987890">
        <w:rPr>
          <w:rFonts w:ascii="Times New Roman" w:eastAsia="Calibri" w:hAnsi="Times New Roman" w:cs="Times New Roman"/>
          <w:b/>
          <w:bCs/>
          <w:sz w:val="24"/>
          <w:szCs w:val="24"/>
        </w:rPr>
        <w:t xml:space="preserve"> sabiedrības ar ierobežotu atbildību “METRUM”</w:t>
      </w:r>
      <w:r w:rsidRPr="00987890">
        <w:rPr>
          <w:rFonts w:ascii="Times New Roman" w:eastAsia="Calibri" w:hAnsi="Times New Roman" w:cs="Times New Roman"/>
          <w:sz w:val="24"/>
          <w:szCs w:val="24"/>
        </w:rPr>
        <w:t xml:space="preserve">, reģistrācijas numurs 40003388748, juridiskā adrese: Ģertrūdes iela 47 - 3, Rīga, LV-1011, 2020.gada 2.oktobra iesniegumu (Gulbenes novada pašvaldībā saņemts 2020.gada 2.oktobrī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 xml:space="preserve">/5.7/20/2053-M), ar lūgumu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Bebrupi</w:t>
      </w:r>
      <w:proofErr w:type="spellEnd"/>
      <w:r w:rsidRPr="00987890">
        <w:rPr>
          <w:rFonts w:ascii="Times New Roman" w:eastAsia="Calibri" w:hAnsi="Times New Roman" w:cs="Times New Roman"/>
          <w:sz w:val="24"/>
          <w:szCs w:val="24"/>
        </w:rPr>
        <w:t xml:space="preserve"> 3”, Lejasciema pagasts, Gulbenes novads, kadastra numurs 5064 009 0004, ietilpstošajai zemes vienībai ar kadastra apzīmējumu 5064 009 0004, 10,4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sidRPr="00987890">
        <w:rPr>
          <w:rFonts w:ascii="Times New Roman" w:eastAsia="Calibri" w:hAnsi="Times New Roman" w:cs="Times New Roman"/>
          <w:sz w:val="24"/>
          <w:szCs w:val="24"/>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w:t>
      </w:r>
      <w:r w:rsidRPr="00987890">
        <w:rPr>
          <w:rFonts w:ascii="Times New Roman" w:eastAsia="Calibri" w:hAnsi="Times New Roman" w:cs="Times New Roman"/>
          <w:sz w:val="24"/>
          <w:szCs w:val="24"/>
          <w:lang w:eastAsia="en-US"/>
        </w:rPr>
        <w:t>, Gulbenes novada dome NOLEMJ:</w:t>
      </w:r>
    </w:p>
    <w:p w14:paraId="5D18B397"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1.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Bebrupi</w:t>
      </w:r>
      <w:proofErr w:type="spellEnd"/>
      <w:r w:rsidRPr="00987890">
        <w:rPr>
          <w:rFonts w:ascii="Times New Roman" w:eastAsia="Calibri" w:hAnsi="Times New Roman" w:cs="Times New Roman"/>
          <w:sz w:val="24"/>
          <w:szCs w:val="24"/>
        </w:rPr>
        <w:t xml:space="preserve"> 3”, Lejasciema pagasts, Gulbenes novads, kadastra numurs 5064 009 0004, ietilpstošajai zemes vienībai ar kadastra apzīmējumu 5064 009 0004, 10,4 ha platībā. Zemes vienības sadalījuma robežas noteikt saskaņā ar zemes ierīcības projekta grafisko daļu (pielikums), kas ir šī lēmuma neatņemama sastāvdaļa.</w:t>
      </w:r>
    </w:p>
    <w:p w14:paraId="17AE8DFC"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2. SAGLABĀT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5064 009 0149, 4,5 ha platībā, nosaukumu “</w:t>
      </w:r>
      <w:proofErr w:type="spellStart"/>
      <w:r w:rsidRPr="00987890">
        <w:rPr>
          <w:rFonts w:ascii="Times New Roman" w:eastAsia="Calibri" w:hAnsi="Times New Roman" w:cs="Times New Roman"/>
          <w:sz w:val="24"/>
          <w:szCs w:val="24"/>
        </w:rPr>
        <w:t>Bebrupi</w:t>
      </w:r>
      <w:proofErr w:type="spellEnd"/>
      <w:r w:rsidRPr="00987890">
        <w:rPr>
          <w:rFonts w:ascii="Times New Roman" w:eastAsia="Calibri" w:hAnsi="Times New Roman" w:cs="Times New Roman"/>
          <w:sz w:val="24"/>
          <w:szCs w:val="24"/>
        </w:rPr>
        <w:t xml:space="preserve"> 3”.</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Zemes vienībai ar kadastra apzīmējumu 5064 009 0149, 4,5 ha platībā, noteikt lietošanas mērķi – zeme, uz kuras galvenā saimnieciskā darbība ir mežsaimniecība (NĪLM kods 0201).</w:t>
      </w:r>
    </w:p>
    <w:p w14:paraId="1E89C621"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5064 009 0150, 5,9 ha platībā, nosaukumu “</w:t>
      </w:r>
      <w:proofErr w:type="spellStart"/>
      <w:r w:rsidRPr="00987890">
        <w:rPr>
          <w:rFonts w:ascii="Times New Roman" w:eastAsia="Calibri" w:hAnsi="Times New Roman" w:cs="Times New Roman"/>
          <w:sz w:val="24"/>
          <w:szCs w:val="24"/>
        </w:rPr>
        <w:t>Bebraine</w:t>
      </w:r>
      <w:proofErr w:type="spellEnd"/>
      <w:r w:rsidRPr="00987890">
        <w:rPr>
          <w:rFonts w:ascii="Times New Roman" w:eastAsia="Calibri" w:hAnsi="Times New Roman" w:cs="Times New Roman"/>
          <w:sz w:val="24"/>
          <w:szCs w:val="24"/>
        </w:rPr>
        <w:t>”. Zemes vienībai ar kadastra apzīmējumu 5064 009 0150, 5,9 ha platībā, noteikt lietošanas mērķi – zeme, uz kuras galvenā saimnieciskā darbība ir lauksaimniecība (NĪLM kods 0101).</w:t>
      </w:r>
    </w:p>
    <w:p w14:paraId="2682A1B4"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7C823554"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elektroniskā pasta adresi;</w:t>
      </w:r>
    </w:p>
    <w:p w14:paraId="2A44C789"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4.2.</w:t>
      </w:r>
      <w:r w:rsidRPr="00987890">
        <w:rPr>
          <w:rFonts w:ascii="Times New Roman" w:hAnsi="Times New Roman" w:cs="Times New Roman"/>
          <w:sz w:val="24"/>
          <w:szCs w:val="24"/>
        </w:rPr>
        <w:t xml:space="preserve"> Sabiedrībai ar ierobežotu atbildību “METRUM”, juridiskā adrese: Ģertrūdes iela 47 - 3, Rīga, LV-1011, e-pasts: talsi@metrum.lv;</w:t>
      </w:r>
    </w:p>
    <w:p w14:paraId="2BA79B87"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4.3. Sabiedrībai ar ierobežotu atbildību “IRI </w:t>
      </w:r>
      <w:proofErr w:type="spellStart"/>
      <w:r w:rsidRPr="00987890">
        <w:rPr>
          <w:rFonts w:ascii="Times New Roman" w:eastAsia="Calibri" w:hAnsi="Times New Roman" w:cs="Times New Roman"/>
          <w:sz w:val="24"/>
          <w:szCs w:val="24"/>
        </w:rPr>
        <w:t>Forest</w:t>
      </w:r>
      <w:proofErr w:type="spellEnd"/>
      <w:r w:rsidRPr="00987890">
        <w:rPr>
          <w:rFonts w:ascii="Times New Roman" w:eastAsia="Calibri" w:hAnsi="Times New Roman" w:cs="Times New Roman"/>
          <w:sz w:val="24"/>
          <w:szCs w:val="24"/>
        </w:rPr>
        <w:t xml:space="preserve"> Assets Latvia”,</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juridiskā adrese: Ādažu iela 24, Bukulti, Garkalnes nov., LV-1024.</w:t>
      </w:r>
    </w:p>
    <w:p w14:paraId="58064BD4"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987890">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497F04A"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53EA0C6A"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4EB2DED" w14:textId="77777777" w:rsidR="00987890" w:rsidRPr="00987890" w:rsidRDefault="00987890" w:rsidP="00987890">
      <w:pPr>
        <w:spacing w:line="360" w:lineRule="auto"/>
        <w:jc w:val="both"/>
        <w:rPr>
          <w:rFonts w:ascii="Times New Roman" w:hAnsi="Times New Roman" w:cs="Times New Roman"/>
          <w:sz w:val="24"/>
          <w:szCs w:val="24"/>
        </w:rPr>
      </w:pPr>
    </w:p>
    <w:p w14:paraId="5D4DBAC2"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0A028044" w14:textId="77777777" w:rsidR="00987890" w:rsidRPr="00987890" w:rsidRDefault="00987890" w:rsidP="00987890">
      <w:pPr>
        <w:rPr>
          <w:rFonts w:ascii="Times New Roman" w:hAnsi="Times New Roman" w:cs="Times New Roman"/>
          <w:sz w:val="24"/>
          <w:szCs w:val="24"/>
        </w:rPr>
      </w:pPr>
    </w:p>
    <w:p w14:paraId="1CFF77BD" w14:textId="77777777" w:rsidR="00987890" w:rsidRPr="00987890" w:rsidRDefault="00987890" w:rsidP="00987890">
      <w:pPr>
        <w:rPr>
          <w:rFonts w:ascii="Times New Roman" w:hAnsi="Times New Roman" w:cs="Times New Roman"/>
          <w:sz w:val="24"/>
          <w:szCs w:val="24"/>
        </w:rPr>
      </w:pPr>
    </w:p>
    <w:p w14:paraId="0FA148A2" w14:textId="77777777" w:rsidR="00987890" w:rsidRPr="00987890" w:rsidRDefault="00987890" w:rsidP="00987890">
      <w:pPr>
        <w:rPr>
          <w:rFonts w:ascii="Times New Roman" w:hAnsi="Times New Roman" w:cs="Times New Roman"/>
          <w:sz w:val="24"/>
          <w:szCs w:val="24"/>
        </w:rPr>
      </w:pPr>
    </w:p>
    <w:p w14:paraId="396C2074" w14:textId="77777777" w:rsidR="00987890" w:rsidRPr="00987890" w:rsidRDefault="00987890" w:rsidP="00987890">
      <w:pPr>
        <w:rPr>
          <w:rFonts w:ascii="Times New Roman" w:hAnsi="Times New Roman" w:cs="Times New Roman"/>
          <w:sz w:val="24"/>
          <w:szCs w:val="24"/>
        </w:rPr>
      </w:pPr>
    </w:p>
    <w:p w14:paraId="0425E56D" w14:textId="77777777" w:rsidR="00987890" w:rsidRPr="00987890" w:rsidRDefault="00987890" w:rsidP="00987890">
      <w:pPr>
        <w:rPr>
          <w:rFonts w:ascii="Times New Roman" w:hAnsi="Times New Roman" w:cs="Times New Roman"/>
          <w:sz w:val="24"/>
          <w:szCs w:val="24"/>
        </w:rPr>
      </w:pPr>
    </w:p>
    <w:p w14:paraId="3CDF2D90" w14:textId="77777777" w:rsidR="00987890" w:rsidRPr="00987890" w:rsidRDefault="00987890" w:rsidP="00987890">
      <w:pPr>
        <w:rPr>
          <w:rFonts w:ascii="Times New Roman" w:hAnsi="Times New Roman" w:cs="Times New Roman"/>
          <w:sz w:val="24"/>
          <w:szCs w:val="24"/>
        </w:rPr>
      </w:pPr>
    </w:p>
    <w:p w14:paraId="58E3B22C" w14:textId="77777777" w:rsidR="00987890" w:rsidRPr="00987890" w:rsidRDefault="00987890" w:rsidP="00987890">
      <w:pPr>
        <w:rPr>
          <w:rFonts w:ascii="Times New Roman" w:hAnsi="Times New Roman" w:cs="Times New Roman"/>
          <w:sz w:val="24"/>
          <w:szCs w:val="24"/>
        </w:rPr>
      </w:pPr>
    </w:p>
    <w:p w14:paraId="3237190D" w14:textId="77777777" w:rsidR="00987890" w:rsidRPr="00987890" w:rsidRDefault="00987890" w:rsidP="00987890">
      <w:pPr>
        <w:rPr>
          <w:rFonts w:ascii="Times New Roman" w:hAnsi="Times New Roman" w:cs="Times New Roman"/>
          <w:sz w:val="24"/>
          <w:szCs w:val="24"/>
        </w:rPr>
      </w:pPr>
    </w:p>
    <w:p w14:paraId="06C8E41D" w14:textId="77777777" w:rsidR="00987890" w:rsidRPr="00987890" w:rsidRDefault="00987890" w:rsidP="00987890">
      <w:pPr>
        <w:rPr>
          <w:rFonts w:ascii="Times New Roman" w:hAnsi="Times New Roman" w:cs="Times New Roman"/>
          <w:sz w:val="24"/>
          <w:szCs w:val="24"/>
        </w:rPr>
      </w:pPr>
    </w:p>
    <w:p w14:paraId="63E3DE96" w14:textId="77777777" w:rsidR="00987890" w:rsidRPr="00987890" w:rsidRDefault="00987890" w:rsidP="00987890">
      <w:pPr>
        <w:rPr>
          <w:rFonts w:ascii="Times New Roman" w:hAnsi="Times New Roman" w:cs="Times New Roman"/>
          <w:sz w:val="24"/>
          <w:szCs w:val="24"/>
        </w:rPr>
      </w:pPr>
    </w:p>
    <w:p w14:paraId="37DF0738" w14:textId="77777777" w:rsidR="00987890" w:rsidRPr="00987890" w:rsidRDefault="00987890" w:rsidP="00987890">
      <w:pPr>
        <w:rPr>
          <w:rFonts w:ascii="Times New Roman" w:hAnsi="Times New Roman" w:cs="Times New Roman"/>
          <w:sz w:val="24"/>
          <w:szCs w:val="24"/>
        </w:rPr>
      </w:pPr>
    </w:p>
    <w:p w14:paraId="0224CA50" w14:textId="77777777" w:rsidR="00987890" w:rsidRPr="00987890" w:rsidRDefault="00987890" w:rsidP="00987890">
      <w:pPr>
        <w:rPr>
          <w:rFonts w:ascii="Times New Roman" w:hAnsi="Times New Roman" w:cs="Times New Roman"/>
          <w:sz w:val="24"/>
          <w:szCs w:val="24"/>
        </w:rPr>
      </w:pPr>
    </w:p>
    <w:p w14:paraId="5871FFCE" w14:textId="77777777" w:rsidR="00987890" w:rsidRPr="00987890" w:rsidRDefault="00987890" w:rsidP="00987890">
      <w:pPr>
        <w:rPr>
          <w:rFonts w:ascii="Times New Roman" w:hAnsi="Times New Roman" w:cs="Times New Roman"/>
          <w:sz w:val="24"/>
          <w:szCs w:val="24"/>
        </w:rPr>
      </w:pPr>
    </w:p>
    <w:p w14:paraId="286F6A24" w14:textId="77777777" w:rsidR="00987890" w:rsidRPr="00987890" w:rsidRDefault="00987890" w:rsidP="00987890">
      <w:pPr>
        <w:rPr>
          <w:rFonts w:ascii="Times New Roman" w:hAnsi="Times New Roman" w:cs="Times New Roman"/>
          <w:sz w:val="24"/>
          <w:szCs w:val="24"/>
        </w:rPr>
      </w:pPr>
    </w:p>
    <w:p w14:paraId="5547AB90" w14:textId="77777777" w:rsidR="00987890" w:rsidRPr="00987890" w:rsidRDefault="00987890" w:rsidP="00987890">
      <w:pPr>
        <w:rPr>
          <w:rFonts w:ascii="Times New Roman" w:hAnsi="Times New Roman" w:cs="Times New Roman"/>
          <w:sz w:val="24"/>
          <w:szCs w:val="24"/>
        </w:rPr>
      </w:pPr>
    </w:p>
    <w:p w14:paraId="398D8DE7" w14:textId="77777777" w:rsidR="00987890" w:rsidRPr="00987890" w:rsidRDefault="00987890" w:rsidP="00987890">
      <w:pPr>
        <w:rPr>
          <w:rFonts w:ascii="Times New Roman" w:hAnsi="Times New Roman" w:cs="Times New Roman"/>
          <w:sz w:val="24"/>
          <w:szCs w:val="24"/>
        </w:rPr>
      </w:pPr>
    </w:p>
    <w:p w14:paraId="0689A18D" w14:textId="77777777" w:rsidR="00987890" w:rsidRPr="00987890" w:rsidRDefault="00987890" w:rsidP="00987890">
      <w:pPr>
        <w:rPr>
          <w:rFonts w:ascii="Times New Roman" w:hAnsi="Times New Roman" w:cs="Times New Roman"/>
          <w:sz w:val="24"/>
          <w:szCs w:val="24"/>
        </w:rPr>
      </w:pPr>
    </w:p>
    <w:p w14:paraId="69074E66" w14:textId="77777777" w:rsidR="00987890" w:rsidRPr="00987890" w:rsidRDefault="00987890" w:rsidP="00987890">
      <w:pPr>
        <w:rPr>
          <w:rFonts w:ascii="Times New Roman" w:hAnsi="Times New Roman" w:cs="Times New Roman"/>
          <w:sz w:val="24"/>
          <w:szCs w:val="24"/>
        </w:rPr>
      </w:pPr>
    </w:p>
    <w:p w14:paraId="58579763" w14:textId="77777777" w:rsidR="00987890" w:rsidRPr="00987890" w:rsidRDefault="00987890" w:rsidP="00987890">
      <w:pPr>
        <w:rPr>
          <w:rFonts w:ascii="Times New Roman" w:hAnsi="Times New Roman" w:cs="Times New Roman"/>
          <w:sz w:val="24"/>
          <w:szCs w:val="24"/>
        </w:rPr>
      </w:pPr>
    </w:p>
    <w:p w14:paraId="3357A63B" w14:textId="77777777" w:rsidR="00987890" w:rsidRPr="00987890" w:rsidRDefault="00987890" w:rsidP="00987890">
      <w:pPr>
        <w:rPr>
          <w:rFonts w:ascii="Times New Roman" w:hAnsi="Times New Roman" w:cs="Times New Roman"/>
          <w:sz w:val="24"/>
          <w:szCs w:val="24"/>
        </w:rPr>
      </w:pPr>
    </w:p>
    <w:p w14:paraId="4490E32D" w14:textId="77777777" w:rsidR="00987890" w:rsidRPr="00987890" w:rsidRDefault="00987890" w:rsidP="00987890">
      <w:pPr>
        <w:tabs>
          <w:tab w:val="left" w:pos="6620"/>
        </w:tabs>
        <w:rPr>
          <w:rFonts w:ascii="Times New Roman" w:hAnsi="Times New Roman" w:cs="Times New Roman"/>
          <w:sz w:val="24"/>
          <w:szCs w:val="24"/>
        </w:rPr>
      </w:pPr>
      <w:r w:rsidRPr="00987890">
        <w:rPr>
          <w:rFonts w:ascii="Times New Roman" w:hAnsi="Times New Roman" w:cs="Times New Roman"/>
          <w:sz w:val="24"/>
          <w:szCs w:val="24"/>
        </w:rPr>
        <w:tab/>
      </w:r>
    </w:p>
    <w:p w14:paraId="0568029A" w14:textId="77777777" w:rsidR="00987890" w:rsidRPr="00987890" w:rsidRDefault="00987890" w:rsidP="00987890">
      <w:pPr>
        <w:tabs>
          <w:tab w:val="left" w:pos="6620"/>
        </w:tabs>
        <w:rPr>
          <w:rFonts w:ascii="Times New Roman" w:hAnsi="Times New Roman" w:cs="Times New Roman"/>
          <w:sz w:val="24"/>
          <w:szCs w:val="24"/>
        </w:rPr>
      </w:pPr>
    </w:p>
    <w:p w14:paraId="02388BD7" w14:textId="77777777" w:rsidR="00987890" w:rsidRPr="00987890" w:rsidRDefault="00987890" w:rsidP="00987890">
      <w:pPr>
        <w:tabs>
          <w:tab w:val="left" w:pos="6620"/>
        </w:tabs>
        <w:rPr>
          <w:rFonts w:ascii="Times New Roman" w:hAnsi="Times New Roman" w:cs="Times New Roman"/>
          <w:sz w:val="24"/>
          <w:szCs w:val="24"/>
        </w:rPr>
      </w:pPr>
    </w:p>
    <w:p w14:paraId="4E596BEE" w14:textId="77777777" w:rsidR="00987890" w:rsidRPr="00987890" w:rsidRDefault="00987890" w:rsidP="00987890">
      <w:pPr>
        <w:tabs>
          <w:tab w:val="left" w:pos="6620"/>
        </w:tabs>
        <w:rPr>
          <w:rFonts w:ascii="Times New Roman" w:hAnsi="Times New Roman" w:cs="Times New Roman"/>
          <w:sz w:val="24"/>
          <w:szCs w:val="24"/>
        </w:rPr>
      </w:pPr>
    </w:p>
    <w:p w14:paraId="578E6579" w14:textId="77777777" w:rsidR="00987890" w:rsidRPr="00987890" w:rsidRDefault="00987890" w:rsidP="00987890">
      <w:pPr>
        <w:tabs>
          <w:tab w:val="left" w:pos="6620"/>
        </w:tabs>
        <w:rPr>
          <w:rFonts w:ascii="Times New Roman" w:hAnsi="Times New Roman" w:cs="Times New Roman"/>
          <w:sz w:val="24"/>
          <w:szCs w:val="24"/>
        </w:rPr>
      </w:pPr>
    </w:p>
    <w:p w14:paraId="0CD7C5E7" w14:textId="77777777" w:rsidR="00987890" w:rsidRPr="00987890" w:rsidRDefault="00987890" w:rsidP="00987890">
      <w:pPr>
        <w:tabs>
          <w:tab w:val="left" w:pos="6620"/>
        </w:tabs>
        <w:rPr>
          <w:rFonts w:ascii="Times New Roman" w:hAnsi="Times New Roman" w:cs="Times New Roman"/>
          <w:sz w:val="24"/>
          <w:szCs w:val="24"/>
        </w:rPr>
      </w:pPr>
    </w:p>
    <w:p w14:paraId="4CCFD475" w14:textId="77777777" w:rsidR="00987890" w:rsidRPr="00987890" w:rsidRDefault="00987890" w:rsidP="00987890">
      <w:pPr>
        <w:tabs>
          <w:tab w:val="left" w:pos="6620"/>
        </w:tabs>
        <w:rPr>
          <w:rFonts w:ascii="Times New Roman" w:hAnsi="Times New Roman" w:cs="Times New Roman"/>
          <w:sz w:val="24"/>
          <w:szCs w:val="24"/>
        </w:rPr>
      </w:pPr>
    </w:p>
    <w:p w14:paraId="5C16666B" w14:textId="77777777" w:rsidR="00987890" w:rsidRPr="00987890" w:rsidRDefault="00987890" w:rsidP="00987890">
      <w:pPr>
        <w:tabs>
          <w:tab w:val="left" w:pos="6620"/>
        </w:tabs>
        <w:rPr>
          <w:rFonts w:ascii="Times New Roman" w:hAnsi="Times New Roman" w:cs="Times New Roman"/>
          <w:sz w:val="24"/>
          <w:szCs w:val="24"/>
        </w:rPr>
      </w:pPr>
    </w:p>
    <w:p w14:paraId="6263EF82" w14:textId="77777777" w:rsidR="00987890" w:rsidRPr="00987890" w:rsidRDefault="00987890" w:rsidP="00987890">
      <w:pPr>
        <w:tabs>
          <w:tab w:val="left" w:pos="6620"/>
        </w:tabs>
        <w:rPr>
          <w:rFonts w:ascii="Times New Roman" w:hAnsi="Times New Roman" w:cs="Times New Roman"/>
          <w:sz w:val="24"/>
          <w:szCs w:val="24"/>
        </w:rPr>
      </w:pPr>
    </w:p>
    <w:p w14:paraId="2EE849DC" w14:textId="77777777" w:rsidR="00987890" w:rsidRPr="00987890" w:rsidRDefault="00987890" w:rsidP="00987890">
      <w:pPr>
        <w:tabs>
          <w:tab w:val="left" w:pos="6620"/>
        </w:tabs>
        <w:rPr>
          <w:rFonts w:ascii="Times New Roman" w:hAnsi="Times New Roman" w:cs="Times New Roman"/>
          <w:sz w:val="24"/>
          <w:szCs w:val="24"/>
        </w:rPr>
      </w:pPr>
    </w:p>
    <w:p w14:paraId="20664B86" w14:textId="77777777" w:rsidR="00987890" w:rsidRPr="00987890" w:rsidRDefault="00987890" w:rsidP="00987890">
      <w:pPr>
        <w:tabs>
          <w:tab w:val="left" w:pos="6620"/>
        </w:tabs>
        <w:rPr>
          <w:rFonts w:ascii="Times New Roman" w:hAnsi="Times New Roman" w:cs="Times New Roman"/>
          <w:sz w:val="24"/>
          <w:szCs w:val="24"/>
        </w:rPr>
      </w:pPr>
    </w:p>
    <w:p w14:paraId="0F6C1BEA" w14:textId="77777777" w:rsidR="00987890" w:rsidRPr="00987890" w:rsidRDefault="00987890" w:rsidP="00987890">
      <w:pPr>
        <w:tabs>
          <w:tab w:val="left" w:pos="6620"/>
        </w:tabs>
        <w:rPr>
          <w:rFonts w:ascii="Times New Roman" w:hAnsi="Times New Roman" w:cs="Times New Roman"/>
          <w:sz w:val="24"/>
          <w:szCs w:val="24"/>
        </w:rPr>
      </w:pPr>
    </w:p>
    <w:p w14:paraId="41779761" w14:textId="77777777" w:rsidR="00987890" w:rsidRPr="00987890" w:rsidRDefault="00987890" w:rsidP="00987890">
      <w:pPr>
        <w:tabs>
          <w:tab w:val="left" w:pos="6620"/>
        </w:tabs>
        <w:rPr>
          <w:rFonts w:ascii="Times New Roman" w:hAnsi="Times New Roman" w:cs="Times New Roman"/>
          <w:sz w:val="24"/>
          <w:szCs w:val="24"/>
        </w:rPr>
      </w:pPr>
    </w:p>
    <w:p w14:paraId="23F746FF" w14:textId="77777777" w:rsidR="00987890" w:rsidRPr="00987890" w:rsidRDefault="00987890" w:rsidP="00987890">
      <w:pPr>
        <w:tabs>
          <w:tab w:val="left" w:pos="6620"/>
        </w:tabs>
        <w:rPr>
          <w:rFonts w:ascii="Times New Roman" w:hAnsi="Times New Roman" w:cs="Times New Roman"/>
          <w:sz w:val="24"/>
          <w:szCs w:val="24"/>
        </w:rPr>
      </w:pPr>
    </w:p>
    <w:p w14:paraId="606B678C" w14:textId="77777777" w:rsidR="00987890" w:rsidRPr="00987890" w:rsidRDefault="00987890" w:rsidP="00987890">
      <w:pPr>
        <w:tabs>
          <w:tab w:val="left" w:pos="6620"/>
        </w:tabs>
        <w:rPr>
          <w:rFonts w:ascii="Times New Roman" w:hAnsi="Times New Roman" w:cs="Times New Roman"/>
          <w:sz w:val="24"/>
          <w:szCs w:val="24"/>
        </w:rPr>
      </w:pPr>
    </w:p>
    <w:p w14:paraId="13704792" w14:textId="77777777" w:rsidR="00987890" w:rsidRPr="00987890" w:rsidRDefault="00987890" w:rsidP="00987890">
      <w:pPr>
        <w:tabs>
          <w:tab w:val="left" w:pos="6620"/>
        </w:tabs>
        <w:rPr>
          <w:rFonts w:ascii="Times New Roman" w:hAnsi="Times New Roman" w:cs="Times New Roman"/>
          <w:sz w:val="24"/>
          <w:szCs w:val="24"/>
        </w:rPr>
      </w:pPr>
    </w:p>
    <w:p w14:paraId="78F71AA0"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5765A1E" w14:textId="529D55F3" w:rsidR="00987890" w:rsidRPr="00987890" w:rsidRDefault="00987890" w:rsidP="00987890">
      <w:pPr>
        <w:tabs>
          <w:tab w:val="left" w:pos="6620"/>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GND/2020/846</w:t>
      </w:r>
    </w:p>
    <w:p w14:paraId="386C25F0" w14:textId="77777777" w:rsidR="00987890" w:rsidRPr="00987890" w:rsidRDefault="00987890" w:rsidP="00987890">
      <w:pPr>
        <w:tabs>
          <w:tab w:val="left" w:pos="6620"/>
        </w:tabs>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1BFD86D0" wp14:editId="6829A4F0">
            <wp:extent cx="6165422" cy="4218377"/>
            <wp:effectExtent l="0" t="0" r="698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70716" cy="4221999"/>
                    </a:xfrm>
                    <a:prstGeom prst="rect">
                      <a:avLst/>
                    </a:prstGeom>
                  </pic:spPr>
                </pic:pic>
              </a:graphicData>
            </a:graphic>
          </wp:inline>
        </w:drawing>
      </w:r>
    </w:p>
    <w:p w14:paraId="27F83763" w14:textId="77777777" w:rsidR="00987890" w:rsidRPr="00987890" w:rsidRDefault="00987890" w:rsidP="00987890">
      <w:pPr>
        <w:spacing w:line="360" w:lineRule="auto"/>
        <w:jc w:val="both"/>
        <w:rPr>
          <w:rFonts w:ascii="Times New Roman" w:hAnsi="Times New Roman" w:cs="Times New Roman"/>
          <w:sz w:val="24"/>
          <w:szCs w:val="24"/>
        </w:rPr>
      </w:pPr>
    </w:p>
    <w:p w14:paraId="7871AA93" w14:textId="7A044889" w:rsidR="008D6062"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115FBA51"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9356" w:type="dxa"/>
        <w:tblLook w:val="01E0" w:firstRow="1" w:lastRow="1" w:firstColumn="1" w:lastColumn="1" w:noHBand="0" w:noVBand="0"/>
      </w:tblPr>
      <w:tblGrid>
        <w:gridCol w:w="3073"/>
        <w:gridCol w:w="3115"/>
        <w:gridCol w:w="3168"/>
      </w:tblGrid>
      <w:tr w:rsidR="00987890" w:rsidRPr="00987890" w14:paraId="3F76C8E9" w14:textId="77777777" w:rsidTr="00987890">
        <w:tc>
          <w:tcPr>
            <w:tcW w:w="3073" w:type="dxa"/>
          </w:tcPr>
          <w:p w14:paraId="6F49D56D" w14:textId="77777777" w:rsidR="00987890" w:rsidRPr="00987890" w:rsidRDefault="00987890" w:rsidP="00987890">
            <w:pPr>
              <w:spacing w:line="252" w:lineRule="auto"/>
              <w:rPr>
                <w:rFonts w:ascii="Times New Roman" w:hAnsi="Times New Roman" w:cs="Times New Roman"/>
                <w:sz w:val="24"/>
                <w:szCs w:val="24"/>
                <w:lang w:eastAsia="en-US"/>
              </w:rPr>
            </w:pPr>
            <w:bookmarkStart w:id="1" w:name="_Hlk55199086"/>
            <w:bookmarkEnd w:id="1"/>
          </w:p>
        </w:tc>
        <w:tc>
          <w:tcPr>
            <w:tcW w:w="3115" w:type="dxa"/>
            <w:hideMark/>
          </w:tcPr>
          <w:p w14:paraId="7E8D9F7E"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rPr>
              <w:drawing>
                <wp:inline distT="0" distB="0" distL="0" distR="0" wp14:anchorId="428119E0" wp14:editId="6DCA9185">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1A2CB05E"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4F93CD32" w14:textId="77777777" w:rsidTr="00987890">
        <w:tc>
          <w:tcPr>
            <w:tcW w:w="9356" w:type="dxa"/>
            <w:gridSpan w:val="3"/>
            <w:hideMark/>
          </w:tcPr>
          <w:p w14:paraId="4B06666A"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011CD99A" w14:textId="77777777" w:rsidTr="00987890">
        <w:tc>
          <w:tcPr>
            <w:tcW w:w="9356" w:type="dxa"/>
            <w:gridSpan w:val="3"/>
            <w:hideMark/>
          </w:tcPr>
          <w:p w14:paraId="7433C516"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59E92840" w14:textId="77777777" w:rsidTr="00987890">
        <w:tc>
          <w:tcPr>
            <w:tcW w:w="9356" w:type="dxa"/>
            <w:gridSpan w:val="3"/>
            <w:hideMark/>
          </w:tcPr>
          <w:p w14:paraId="4AD49F1E"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7D0B096C" w14:textId="77777777" w:rsidTr="00987890">
        <w:tc>
          <w:tcPr>
            <w:tcW w:w="9356" w:type="dxa"/>
            <w:gridSpan w:val="3"/>
            <w:hideMark/>
          </w:tcPr>
          <w:p w14:paraId="60BA0932"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5BFFBD39"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2B756CA5"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52D5CBE2"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6EFB840D"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Nr. GND/2020/847</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75064009" w14:textId="77777777" w:rsidTr="00987890">
        <w:tc>
          <w:tcPr>
            <w:tcW w:w="4729" w:type="dxa"/>
          </w:tcPr>
          <w:p w14:paraId="4205D697"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4D5503EB" w14:textId="77777777" w:rsidTr="00987890">
        <w:trPr>
          <w:trHeight w:val="80"/>
        </w:trPr>
        <w:tc>
          <w:tcPr>
            <w:tcW w:w="4729" w:type="dxa"/>
          </w:tcPr>
          <w:p w14:paraId="0BD389AA" w14:textId="77777777" w:rsidR="00987890" w:rsidRPr="00987890" w:rsidRDefault="00987890" w:rsidP="00987890">
            <w:pPr>
              <w:rPr>
                <w:rFonts w:ascii="Times New Roman" w:eastAsiaTheme="minorHAnsi" w:hAnsi="Times New Roman" w:cs="Times New Roman"/>
                <w:b/>
                <w:bCs/>
                <w:szCs w:val="24"/>
                <w:lang w:eastAsia="en-US"/>
              </w:rPr>
            </w:pPr>
          </w:p>
        </w:tc>
      </w:tr>
    </w:tbl>
    <w:p w14:paraId="51841AF2"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21.p.) </w:t>
      </w:r>
    </w:p>
    <w:p w14:paraId="540AA82E"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37E2C6A0"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Lejasciema pagasta nekustamajam īpašumam “</w:t>
      </w:r>
      <w:proofErr w:type="spellStart"/>
      <w:r w:rsidRPr="00987890">
        <w:rPr>
          <w:rFonts w:ascii="Times New Roman" w:hAnsi="Times New Roman" w:cs="Times New Roman"/>
          <w:b/>
          <w:sz w:val="24"/>
          <w:szCs w:val="24"/>
        </w:rPr>
        <w:t>Čonkas</w:t>
      </w:r>
      <w:proofErr w:type="spellEnd"/>
      <w:r w:rsidRPr="00987890">
        <w:rPr>
          <w:rFonts w:ascii="Times New Roman" w:hAnsi="Times New Roman" w:cs="Times New Roman"/>
          <w:b/>
          <w:sz w:val="24"/>
          <w:szCs w:val="24"/>
        </w:rPr>
        <w:t>”</w:t>
      </w:r>
    </w:p>
    <w:p w14:paraId="11EAC0C5"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75F1F478"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rPr>
        <w:t>Izskatot</w:t>
      </w:r>
      <w:r w:rsidRPr="00987890">
        <w:rPr>
          <w:rFonts w:ascii="Times New Roman" w:eastAsia="Calibri" w:hAnsi="Times New Roman" w:cs="Times New Roman"/>
          <w:b/>
          <w:bCs/>
          <w:sz w:val="24"/>
          <w:szCs w:val="24"/>
        </w:rPr>
        <w:t xml:space="preserve"> sabiedrības ar ierobežotu atbildību “METRUM”</w:t>
      </w:r>
      <w:r w:rsidRPr="00987890">
        <w:rPr>
          <w:rFonts w:ascii="Times New Roman" w:eastAsia="Calibri" w:hAnsi="Times New Roman" w:cs="Times New Roman"/>
          <w:sz w:val="24"/>
          <w:szCs w:val="24"/>
        </w:rPr>
        <w:t xml:space="preserve">, reģistrācijas numurs 40003388748, juridiskā adrese: Ģertrūdes iela 47 – 3, Rīga, LV-1011, 2020.gada 30.septembra iesniegumu (Gulbenes novada pašvaldībā saņemts 2020.gada 1.oktobrī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 xml:space="preserve">/5.7/20/2014-M), ar lūgumu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Čonkas</w:t>
      </w:r>
      <w:proofErr w:type="spellEnd"/>
      <w:r w:rsidRPr="00987890">
        <w:rPr>
          <w:rFonts w:ascii="Times New Roman" w:eastAsia="Calibri" w:hAnsi="Times New Roman" w:cs="Times New Roman"/>
          <w:sz w:val="24"/>
          <w:szCs w:val="24"/>
        </w:rPr>
        <w:t xml:space="preserve">”, Lejasciema pagasts, Gulbenes novads, kadastra numurs 5064 013 0054, ietilpstošajai zemes vienībai ar kadastra apzīmējumu 5064 013 0054, 13,8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w:t>
      </w:r>
      <w:r w:rsidRPr="00987890">
        <w:rPr>
          <w:rFonts w:ascii="Times New Roman" w:eastAsia="Calibri" w:hAnsi="Times New Roman" w:cs="Times New Roman"/>
          <w:sz w:val="24"/>
          <w:szCs w:val="24"/>
        </w:rPr>
        <w:lastRenderedPageBreak/>
        <w:t>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5E3C948E"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1.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Čonkas</w:t>
      </w:r>
      <w:proofErr w:type="spellEnd"/>
      <w:r w:rsidRPr="00987890">
        <w:rPr>
          <w:rFonts w:ascii="Times New Roman" w:eastAsia="Calibri" w:hAnsi="Times New Roman" w:cs="Times New Roman"/>
          <w:sz w:val="24"/>
          <w:szCs w:val="24"/>
        </w:rPr>
        <w:t>”, Lejasciema pagasts, Gulbenes novads, kadastra numurs 5064 013 0054, ietilpstošajai zemes vienībai ar kadastra apzīmējumu 5064 013 0054, 13,8 ha platībā. Zemes vienības sadalījuma robežas noteikt saskaņā ar zemes ierīcības projekta grafisko daļu (pielikums), kas ir šī lēmuma neatņemama sastāvdaļa.</w:t>
      </w:r>
    </w:p>
    <w:p w14:paraId="551BFA41"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2. SAGLABĀT nekustamajam īpašumam, kas sastāv no zemes vienībām ar kadastra apzīmējumiem 5064 012 0125, 4,0 ha platībā, 5064 018 0024, 4,4 ha platībā,  5064 018 0025, 0,2 ha platībā, un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5064 013 0183, 4,1 ha platībā, nosaukumu “</w:t>
      </w:r>
      <w:proofErr w:type="spellStart"/>
      <w:r w:rsidRPr="00987890">
        <w:rPr>
          <w:rFonts w:ascii="Times New Roman" w:eastAsia="Calibri" w:hAnsi="Times New Roman" w:cs="Times New Roman"/>
          <w:sz w:val="24"/>
          <w:szCs w:val="24"/>
        </w:rPr>
        <w:t>Čonkas</w:t>
      </w:r>
      <w:proofErr w:type="spellEnd"/>
      <w:r w:rsidRPr="00987890">
        <w:rPr>
          <w:rFonts w:ascii="Times New Roman" w:eastAsia="Calibri" w:hAnsi="Times New Roman" w:cs="Times New Roman"/>
          <w:sz w:val="24"/>
          <w:szCs w:val="24"/>
        </w:rPr>
        <w:t>”.</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Zemes vienībai ar kadastra apzīmējumu 5064 012 0125, 4,0 ha platībā, mainīt zemes lietošanas mērķi no – zeme, uz kuras galvenā saimnieciskā darbība ir lauksaimniecība (NĪLM kods 0101), uz – zeme, uz kuras galvenā saimnieciskā darbība ir mežsaimniecība (NĪLM kods 0201).</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Zemes vienībai ar kadastra apzīmējumu 5064 018 0024, 4,4 ha platībā, mainīt zemes lietošanas mērķi no – zeme, uz kuras galvenā saimnieciskā darbība ir lauksaimniecība (NĪLM kods 0101), uz – zeme, uz kuras galvenā saimnieciskā darbība ir mežsaimniecība (NĪLM kods 0201).</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Zemes vienībai ar kadastra apzīmējumu 5064 018 0025, 0,2 ha platībā, mainīt zemes lietošanas mērķi no – zeme, uz kuras galvenā saimnieciskā darbība ir lauksaimniecība (NĪLM kods 0101), uz – zeme, uz kuras galvenā saimnieciskā darbība ir mežsaimniecība (NĪLM kods 0201). Zemes vienībai ar kadastra apzīmējumu 5064 013 0183, 4,1 ha platībā, noteikt lietošanas mērķi – zeme, uz kuras galvenā saimnieciskā darbība ir mežsaimniecība (NĪLM kods 0201).</w:t>
      </w:r>
    </w:p>
    <w:p w14:paraId="2D5C7452"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5064 013 0184, 9,7 ha platībā, nosaukumu “Velēnas”. Zemes vienībai ar </w:t>
      </w:r>
      <w:r w:rsidRPr="00987890">
        <w:rPr>
          <w:rFonts w:ascii="Times New Roman" w:eastAsia="Calibri" w:hAnsi="Times New Roman" w:cs="Times New Roman"/>
          <w:sz w:val="24"/>
          <w:szCs w:val="24"/>
        </w:rPr>
        <w:lastRenderedPageBreak/>
        <w:t>kadastra apzīmējumu 5064 013 0184, 9,7 ha platībā, noteikt lietošanas mērķi – zeme, uz kuras galvenā saimnieciskā darbība ir lauksaimniecība (NĪLM kods 0101).</w:t>
      </w:r>
    </w:p>
    <w:p w14:paraId="4EE7260F"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14ABF71A"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elektronisko adresi;</w:t>
      </w:r>
    </w:p>
    <w:p w14:paraId="24335845"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4.2.</w:t>
      </w:r>
      <w:r w:rsidRPr="00987890">
        <w:rPr>
          <w:rFonts w:ascii="Times New Roman" w:hAnsi="Times New Roman" w:cs="Times New Roman"/>
          <w:sz w:val="24"/>
          <w:szCs w:val="24"/>
        </w:rPr>
        <w:t xml:space="preserve"> Sabiedrībai ar ierobežotu atbildību “METRUM”, juridiskā adrese: Ģertrūdes iela 47 - 3, Rīga, LV-1011, e-pasts: talsi@metrum.lv;</w:t>
      </w:r>
    </w:p>
    <w:p w14:paraId="60CE0EE7"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4.3. Sabiedrībai ar ierobežotu atbildību “IRI </w:t>
      </w:r>
      <w:proofErr w:type="spellStart"/>
      <w:r w:rsidRPr="00987890">
        <w:rPr>
          <w:rFonts w:ascii="Times New Roman" w:eastAsia="Calibri" w:hAnsi="Times New Roman" w:cs="Times New Roman"/>
          <w:sz w:val="24"/>
          <w:szCs w:val="24"/>
        </w:rPr>
        <w:t>Forest</w:t>
      </w:r>
      <w:proofErr w:type="spellEnd"/>
      <w:r w:rsidRPr="00987890">
        <w:rPr>
          <w:rFonts w:ascii="Times New Roman" w:eastAsia="Calibri" w:hAnsi="Times New Roman" w:cs="Times New Roman"/>
          <w:sz w:val="24"/>
          <w:szCs w:val="24"/>
        </w:rPr>
        <w:t xml:space="preserve"> Assets Latvia”,</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juridiskā adrese: Ādažu iela 24, Bukulti, Garkalnes nov., LV-1024.</w:t>
      </w:r>
    </w:p>
    <w:p w14:paraId="5C1EAAD4"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F8C6AF9"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68F091C5"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70151F0F" w14:textId="77777777" w:rsidR="00987890" w:rsidRPr="00987890" w:rsidRDefault="00987890" w:rsidP="00987890">
      <w:pPr>
        <w:spacing w:line="360" w:lineRule="auto"/>
        <w:jc w:val="both"/>
        <w:rPr>
          <w:rFonts w:ascii="Times New Roman" w:hAnsi="Times New Roman" w:cs="Times New Roman"/>
          <w:sz w:val="24"/>
          <w:szCs w:val="24"/>
        </w:rPr>
      </w:pPr>
    </w:p>
    <w:p w14:paraId="7555833F"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6C991161" w14:textId="77777777" w:rsidR="00987890" w:rsidRPr="00987890" w:rsidRDefault="00987890" w:rsidP="00987890">
      <w:pPr>
        <w:rPr>
          <w:rFonts w:ascii="Times New Roman" w:hAnsi="Times New Roman" w:cs="Times New Roman"/>
          <w:sz w:val="24"/>
          <w:szCs w:val="24"/>
        </w:rPr>
      </w:pPr>
    </w:p>
    <w:p w14:paraId="473C9C11" w14:textId="77777777" w:rsidR="00987890" w:rsidRPr="00987890" w:rsidRDefault="00987890" w:rsidP="00987890">
      <w:pPr>
        <w:rPr>
          <w:rFonts w:ascii="Times New Roman" w:hAnsi="Times New Roman" w:cs="Times New Roman"/>
          <w:sz w:val="24"/>
          <w:szCs w:val="24"/>
        </w:rPr>
      </w:pPr>
    </w:p>
    <w:p w14:paraId="7B3C0C51" w14:textId="77777777" w:rsidR="00987890" w:rsidRPr="00987890" w:rsidRDefault="00987890" w:rsidP="00987890">
      <w:pPr>
        <w:rPr>
          <w:rFonts w:ascii="Times New Roman" w:hAnsi="Times New Roman" w:cs="Times New Roman"/>
          <w:sz w:val="24"/>
          <w:szCs w:val="24"/>
        </w:rPr>
      </w:pPr>
    </w:p>
    <w:p w14:paraId="49B17EF4" w14:textId="77777777" w:rsidR="00987890" w:rsidRPr="00987890" w:rsidRDefault="00987890" w:rsidP="00987890">
      <w:pPr>
        <w:rPr>
          <w:rFonts w:ascii="Times New Roman" w:hAnsi="Times New Roman" w:cs="Times New Roman"/>
          <w:sz w:val="24"/>
          <w:szCs w:val="24"/>
        </w:rPr>
      </w:pPr>
    </w:p>
    <w:p w14:paraId="3960367A" w14:textId="77777777" w:rsidR="00987890" w:rsidRPr="00987890" w:rsidRDefault="00987890" w:rsidP="00987890">
      <w:pPr>
        <w:rPr>
          <w:rFonts w:ascii="Times New Roman" w:hAnsi="Times New Roman" w:cs="Times New Roman"/>
          <w:sz w:val="24"/>
          <w:szCs w:val="24"/>
        </w:rPr>
      </w:pPr>
    </w:p>
    <w:p w14:paraId="3B16A603" w14:textId="77777777" w:rsidR="00987890" w:rsidRPr="00987890" w:rsidRDefault="00987890" w:rsidP="00987890">
      <w:pPr>
        <w:rPr>
          <w:rFonts w:ascii="Times New Roman" w:hAnsi="Times New Roman" w:cs="Times New Roman"/>
          <w:sz w:val="24"/>
          <w:szCs w:val="24"/>
        </w:rPr>
      </w:pPr>
    </w:p>
    <w:p w14:paraId="6EEB83B3" w14:textId="77777777" w:rsidR="00987890" w:rsidRPr="00987890" w:rsidRDefault="00987890" w:rsidP="00987890">
      <w:pPr>
        <w:rPr>
          <w:rFonts w:ascii="Times New Roman" w:hAnsi="Times New Roman" w:cs="Times New Roman"/>
          <w:sz w:val="24"/>
          <w:szCs w:val="24"/>
        </w:rPr>
      </w:pPr>
    </w:p>
    <w:p w14:paraId="5C285639" w14:textId="77777777" w:rsidR="00987890" w:rsidRPr="00987890" w:rsidRDefault="00987890" w:rsidP="00987890">
      <w:pPr>
        <w:rPr>
          <w:rFonts w:ascii="Times New Roman" w:hAnsi="Times New Roman" w:cs="Times New Roman"/>
          <w:sz w:val="24"/>
          <w:szCs w:val="24"/>
        </w:rPr>
      </w:pPr>
    </w:p>
    <w:p w14:paraId="1280ADA3" w14:textId="77777777" w:rsidR="00987890" w:rsidRPr="00987890" w:rsidRDefault="00987890" w:rsidP="00987890">
      <w:pPr>
        <w:rPr>
          <w:rFonts w:ascii="Times New Roman" w:hAnsi="Times New Roman" w:cs="Times New Roman"/>
          <w:sz w:val="24"/>
          <w:szCs w:val="24"/>
        </w:rPr>
      </w:pPr>
    </w:p>
    <w:p w14:paraId="6D921363" w14:textId="77777777" w:rsidR="00987890" w:rsidRPr="00987890" w:rsidRDefault="00987890" w:rsidP="00987890">
      <w:pPr>
        <w:rPr>
          <w:rFonts w:ascii="Times New Roman" w:hAnsi="Times New Roman" w:cs="Times New Roman"/>
          <w:sz w:val="24"/>
          <w:szCs w:val="24"/>
        </w:rPr>
      </w:pPr>
    </w:p>
    <w:p w14:paraId="17FEC09E" w14:textId="77777777" w:rsidR="00987890" w:rsidRPr="00987890" w:rsidRDefault="00987890" w:rsidP="00987890">
      <w:pPr>
        <w:rPr>
          <w:rFonts w:ascii="Times New Roman" w:hAnsi="Times New Roman" w:cs="Times New Roman"/>
          <w:sz w:val="24"/>
          <w:szCs w:val="24"/>
        </w:rPr>
      </w:pPr>
    </w:p>
    <w:p w14:paraId="2330266C" w14:textId="77777777" w:rsidR="00987890" w:rsidRPr="00987890" w:rsidRDefault="00987890" w:rsidP="00987890">
      <w:pPr>
        <w:rPr>
          <w:rFonts w:ascii="Times New Roman" w:hAnsi="Times New Roman" w:cs="Times New Roman"/>
          <w:sz w:val="24"/>
          <w:szCs w:val="24"/>
        </w:rPr>
      </w:pPr>
    </w:p>
    <w:p w14:paraId="093EB97B" w14:textId="77777777" w:rsidR="00987890" w:rsidRPr="00987890" w:rsidRDefault="00987890" w:rsidP="00987890">
      <w:pPr>
        <w:rPr>
          <w:rFonts w:ascii="Times New Roman" w:hAnsi="Times New Roman" w:cs="Times New Roman"/>
          <w:sz w:val="24"/>
          <w:szCs w:val="24"/>
        </w:rPr>
      </w:pPr>
    </w:p>
    <w:p w14:paraId="465E58A8" w14:textId="77777777" w:rsidR="00987890" w:rsidRPr="00987890" w:rsidRDefault="00987890" w:rsidP="00987890">
      <w:pPr>
        <w:rPr>
          <w:rFonts w:ascii="Times New Roman" w:hAnsi="Times New Roman" w:cs="Times New Roman"/>
          <w:sz w:val="24"/>
          <w:szCs w:val="24"/>
        </w:rPr>
      </w:pPr>
    </w:p>
    <w:p w14:paraId="2C7C0EFB" w14:textId="77777777" w:rsidR="00987890" w:rsidRPr="00987890" w:rsidRDefault="00987890" w:rsidP="00987890">
      <w:pPr>
        <w:rPr>
          <w:rFonts w:ascii="Times New Roman" w:hAnsi="Times New Roman" w:cs="Times New Roman"/>
          <w:sz w:val="24"/>
          <w:szCs w:val="24"/>
        </w:rPr>
      </w:pPr>
    </w:p>
    <w:p w14:paraId="2E5786E1" w14:textId="77777777" w:rsidR="00987890" w:rsidRPr="00987890" w:rsidRDefault="00987890" w:rsidP="00987890">
      <w:pPr>
        <w:rPr>
          <w:rFonts w:ascii="Times New Roman" w:hAnsi="Times New Roman" w:cs="Times New Roman"/>
          <w:sz w:val="24"/>
          <w:szCs w:val="24"/>
        </w:rPr>
      </w:pPr>
    </w:p>
    <w:p w14:paraId="6EDE3B74" w14:textId="77777777" w:rsidR="00987890" w:rsidRPr="00987890" w:rsidRDefault="00987890" w:rsidP="00987890">
      <w:pPr>
        <w:rPr>
          <w:rFonts w:ascii="Times New Roman" w:hAnsi="Times New Roman" w:cs="Times New Roman"/>
          <w:sz w:val="24"/>
          <w:szCs w:val="24"/>
        </w:rPr>
      </w:pPr>
    </w:p>
    <w:p w14:paraId="5E9BC98D" w14:textId="77777777" w:rsidR="00987890" w:rsidRPr="00987890" w:rsidRDefault="00987890" w:rsidP="00987890">
      <w:pPr>
        <w:rPr>
          <w:rFonts w:ascii="Times New Roman" w:hAnsi="Times New Roman" w:cs="Times New Roman"/>
          <w:sz w:val="24"/>
          <w:szCs w:val="24"/>
        </w:rPr>
      </w:pPr>
    </w:p>
    <w:p w14:paraId="198FFC2B" w14:textId="77777777" w:rsidR="00987890" w:rsidRPr="00987890" w:rsidRDefault="00987890" w:rsidP="00987890">
      <w:pPr>
        <w:tabs>
          <w:tab w:val="left" w:pos="7176"/>
        </w:tabs>
        <w:rPr>
          <w:rFonts w:ascii="Times New Roman" w:hAnsi="Times New Roman" w:cs="Times New Roman"/>
          <w:sz w:val="24"/>
          <w:szCs w:val="24"/>
        </w:rPr>
      </w:pPr>
      <w:r w:rsidRPr="00987890">
        <w:rPr>
          <w:rFonts w:ascii="Times New Roman" w:hAnsi="Times New Roman" w:cs="Times New Roman"/>
          <w:sz w:val="24"/>
          <w:szCs w:val="24"/>
        </w:rPr>
        <w:tab/>
      </w:r>
    </w:p>
    <w:p w14:paraId="43C9BE36" w14:textId="77777777" w:rsidR="00987890" w:rsidRPr="00987890" w:rsidRDefault="00987890" w:rsidP="00987890">
      <w:pPr>
        <w:tabs>
          <w:tab w:val="left" w:pos="7176"/>
        </w:tabs>
        <w:rPr>
          <w:rFonts w:ascii="Times New Roman" w:hAnsi="Times New Roman" w:cs="Times New Roman"/>
          <w:sz w:val="24"/>
          <w:szCs w:val="24"/>
        </w:rPr>
      </w:pPr>
    </w:p>
    <w:p w14:paraId="38E0911C"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D92E720" w14:textId="5A2AD956" w:rsidR="00987890" w:rsidRPr="00987890" w:rsidRDefault="00987890" w:rsidP="00987890">
      <w:pPr>
        <w:tabs>
          <w:tab w:val="left" w:pos="7176"/>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GND/2020/847</w:t>
      </w:r>
    </w:p>
    <w:p w14:paraId="77B9715E" w14:textId="77777777" w:rsidR="00987890" w:rsidRPr="00987890" w:rsidRDefault="00987890" w:rsidP="00987890">
      <w:pPr>
        <w:tabs>
          <w:tab w:val="left" w:pos="7176"/>
        </w:tabs>
        <w:jc w:val="right"/>
        <w:rPr>
          <w:rFonts w:ascii="Times New Roman" w:hAnsi="Times New Roman" w:cs="Times New Roman"/>
          <w:sz w:val="24"/>
          <w:szCs w:val="24"/>
        </w:rPr>
      </w:pPr>
    </w:p>
    <w:p w14:paraId="203F0C93" w14:textId="77777777" w:rsidR="00987890" w:rsidRPr="00987890" w:rsidRDefault="00987890" w:rsidP="00987890">
      <w:pPr>
        <w:tabs>
          <w:tab w:val="left" w:pos="7176"/>
        </w:tabs>
        <w:jc w:val="right"/>
        <w:rPr>
          <w:rFonts w:ascii="Times New Roman" w:hAnsi="Times New Roman" w:cs="Times New Roman"/>
          <w:sz w:val="24"/>
          <w:szCs w:val="24"/>
        </w:rPr>
      </w:pPr>
    </w:p>
    <w:p w14:paraId="2DD22CC2" w14:textId="77777777" w:rsidR="00987890" w:rsidRPr="00987890" w:rsidRDefault="00987890" w:rsidP="00987890">
      <w:pPr>
        <w:tabs>
          <w:tab w:val="left" w:pos="7176"/>
        </w:tabs>
        <w:jc w:val="right"/>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0F3D91C8" wp14:editId="480E5FE0">
            <wp:extent cx="6288203" cy="4286250"/>
            <wp:effectExtent l="0" t="0" r="0"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5463" cy="4291199"/>
                    </a:xfrm>
                    <a:prstGeom prst="rect">
                      <a:avLst/>
                    </a:prstGeom>
                  </pic:spPr>
                </pic:pic>
              </a:graphicData>
            </a:graphic>
          </wp:inline>
        </w:drawing>
      </w:r>
    </w:p>
    <w:p w14:paraId="730BE1A5" w14:textId="77777777" w:rsidR="00987890" w:rsidRPr="00987890" w:rsidRDefault="00987890" w:rsidP="00987890">
      <w:pPr>
        <w:spacing w:line="360" w:lineRule="auto"/>
        <w:jc w:val="both"/>
        <w:rPr>
          <w:rFonts w:ascii="Times New Roman" w:hAnsi="Times New Roman" w:cs="Times New Roman"/>
          <w:sz w:val="24"/>
          <w:szCs w:val="24"/>
        </w:rPr>
      </w:pPr>
    </w:p>
    <w:p w14:paraId="29DC689C" w14:textId="77777777" w:rsidR="00987890" w:rsidRPr="00987890" w:rsidRDefault="00987890" w:rsidP="00987890">
      <w:pPr>
        <w:spacing w:line="360" w:lineRule="auto"/>
        <w:jc w:val="both"/>
        <w:rPr>
          <w:rFonts w:ascii="Times New Roman" w:hAnsi="Times New Roman" w:cs="Times New Roman"/>
          <w:sz w:val="24"/>
          <w:szCs w:val="24"/>
        </w:rPr>
      </w:pPr>
    </w:p>
    <w:p w14:paraId="07A5F148" w14:textId="1D1F6B60" w:rsidR="008D6062"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967150B"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987890" w14:paraId="58CF1423" w14:textId="77777777" w:rsidTr="00987890">
        <w:tc>
          <w:tcPr>
            <w:tcW w:w="3073" w:type="dxa"/>
          </w:tcPr>
          <w:p w14:paraId="0076BB72"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6601C1A1"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rPr>
              <w:drawing>
                <wp:inline distT="0" distB="0" distL="0" distR="0" wp14:anchorId="7C4268BB" wp14:editId="1AB8C645">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6E26B0"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2CFAD315" w14:textId="77777777" w:rsidTr="00987890">
        <w:tc>
          <w:tcPr>
            <w:tcW w:w="8931" w:type="dxa"/>
            <w:gridSpan w:val="3"/>
            <w:hideMark/>
          </w:tcPr>
          <w:p w14:paraId="1B4479A1"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3785890C" w14:textId="77777777" w:rsidTr="00987890">
        <w:tc>
          <w:tcPr>
            <w:tcW w:w="8931" w:type="dxa"/>
            <w:gridSpan w:val="3"/>
            <w:hideMark/>
          </w:tcPr>
          <w:p w14:paraId="2D808BF2"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011F542B" w14:textId="77777777" w:rsidTr="00987890">
        <w:tc>
          <w:tcPr>
            <w:tcW w:w="8931" w:type="dxa"/>
            <w:gridSpan w:val="3"/>
            <w:hideMark/>
          </w:tcPr>
          <w:p w14:paraId="18E76BCD"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0E4B1ECB" w14:textId="77777777" w:rsidTr="00987890">
        <w:tc>
          <w:tcPr>
            <w:tcW w:w="8931" w:type="dxa"/>
            <w:gridSpan w:val="3"/>
            <w:hideMark/>
          </w:tcPr>
          <w:p w14:paraId="29ECAE0B"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77DDAD37"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72E8FABB"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6EE7BF7B"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4BA9D316"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GND/2020/848</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09E56D3B" w14:textId="77777777" w:rsidTr="00987890">
        <w:tc>
          <w:tcPr>
            <w:tcW w:w="4729" w:type="dxa"/>
          </w:tcPr>
          <w:p w14:paraId="4D13C124"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1CA4C422" w14:textId="77777777" w:rsidTr="00987890">
        <w:trPr>
          <w:trHeight w:val="80"/>
        </w:trPr>
        <w:tc>
          <w:tcPr>
            <w:tcW w:w="4729" w:type="dxa"/>
          </w:tcPr>
          <w:p w14:paraId="419C1A2B" w14:textId="77777777" w:rsidR="00987890" w:rsidRPr="00987890" w:rsidRDefault="00987890" w:rsidP="00987890">
            <w:pPr>
              <w:rPr>
                <w:rFonts w:ascii="Times New Roman" w:eastAsiaTheme="minorHAnsi" w:hAnsi="Times New Roman" w:cs="Times New Roman"/>
                <w:b/>
                <w:bCs/>
                <w:szCs w:val="24"/>
                <w:lang w:eastAsia="en-US"/>
              </w:rPr>
            </w:pPr>
          </w:p>
        </w:tc>
      </w:tr>
    </w:tbl>
    <w:p w14:paraId="7804FE07"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22.p.) </w:t>
      </w:r>
    </w:p>
    <w:p w14:paraId="72923CCA"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6F330119" w14:textId="77777777" w:rsidR="00987890" w:rsidRPr="00987890" w:rsidRDefault="00987890" w:rsidP="00987890">
      <w:pPr>
        <w:jc w:val="both"/>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Stāmerienas pagasta nekustamajam īpašumam “</w:t>
      </w:r>
      <w:proofErr w:type="spellStart"/>
      <w:r w:rsidRPr="00987890">
        <w:rPr>
          <w:rFonts w:ascii="Times New Roman" w:hAnsi="Times New Roman" w:cs="Times New Roman"/>
          <w:b/>
          <w:sz w:val="24"/>
          <w:szCs w:val="24"/>
        </w:rPr>
        <w:t>Ošakakti</w:t>
      </w:r>
      <w:proofErr w:type="spellEnd"/>
      <w:r w:rsidRPr="00987890">
        <w:rPr>
          <w:rFonts w:ascii="Times New Roman" w:hAnsi="Times New Roman" w:cs="Times New Roman"/>
          <w:b/>
          <w:sz w:val="24"/>
          <w:szCs w:val="24"/>
        </w:rPr>
        <w:t>”</w:t>
      </w:r>
    </w:p>
    <w:p w14:paraId="12BE15B2"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2152F9A6"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rPr>
        <w:t>Izskatot</w:t>
      </w:r>
      <w:r w:rsidRPr="00987890">
        <w:rPr>
          <w:rFonts w:ascii="Times New Roman" w:hAnsi="Times New Roman" w:cs="Times New Roman"/>
          <w:sz w:val="24"/>
          <w:szCs w:val="24"/>
        </w:rPr>
        <w:t xml:space="preserve"> </w:t>
      </w:r>
      <w:r w:rsidRPr="00987890">
        <w:rPr>
          <w:rFonts w:ascii="Times New Roman" w:eastAsia="Calibri" w:hAnsi="Times New Roman" w:cs="Times New Roman"/>
          <w:b/>
          <w:bCs/>
          <w:sz w:val="24"/>
          <w:szCs w:val="24"/>
        </w:rPr>
        <w:t>sabiedrības ar ierobežotu atbildību “METRUM”,</w:t>
      </w:r>
      <w:r w:rsidRPr="00987890">
        <w:rPr>
          <w:rFonts w:ascii="Times New Roman" w:eastAsia="Calibri" w:hAnsi="Times New Roman" w:cs="Times New Roman"/>
          <w:sz w:val="24"/>
          <w:szCs w:val="24"/>
        </w:rPr>
        <w:t xml:space="preserve"> reģistrācijas numurs 40003388748, juridiskā adrese: Ģertrūdes iela 47 - 3, Rīga, LV-1011, 2020.gada 7.oktobra iesniegumu (Gulbenes novada pašvaldībā saņemts 2020.gada 7.oktobrī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/5.7/20/2096-M), ar lūgumu apstiprināt zemes ierīkotājas Daigas Eglītes (zemes ierīkotāja sertifikāts Nr.AA0081, derīgs līdz 2021.gada 26.janvārim) izstrādāto zemes ierīcības projektu nekustamajā īpašumā “</w:t>
      </w:r>
      <w:proofErr w:type="spellStart"/>
      <w:r w:rsidRPr="00987890">
        <w:rPr>
          <w:rFonts w:ascii="Times New Roman" w:eastAsia="Calibri" w:hAnsi="Times New Roman" w:cs="Times New Roman"/>
          <w:sz w:val="24"/>
          <w:szCs w:val="24"/>
        </w:rPr>
        <w:t>Ošakakti</w:t>
      </w:r>
      <w:proofErr w:type="spellEnd"/>
      <w:r w:rsidRPr="00987890">
        <w:rPr>
          <w:rFonts w:ascii="Times New Roman" w:eastAsia="Calibri" w:hAnsi="Times New Roman" w:cs="Times New Roman"/>
          <w:sz w:val="24"/>
          <w:szCs w:val="24"/>
        </w:rPr>
        <w:t xml:space="preserve">”, Stāmerienas pagasts, Gulbenes novads, kadastra numurs 5088 001 0031, ietilpstošajai zemes vienībai ar kadastra apzīmējumu 5088 001 0031, 12,2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987890">
        <w:rPr>
          <w:rFonts w:ascii="Times New Roman" w:eastAsia="Calibri" w:hAnsi="Times New Roman" w:cs="Times New Roman"/>
          <w:sz w:val="24"/>
          <w:szCs w:val="24"/>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074020B0"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1. APSTIPRINĀT zemes ierīkotājas Daigas Eglītes (zemes ierīkotāja sertifikāts Nr.AA0081, derīgs līdz 2021.gada 26.janvārim) izstrādāto zemes ierīcības projektu nekustamajā īpašumā “</w:t>
      </w:r>
      <w:proofErr w:type="spellStart"/>
      <w:r w:rsidRPr="00987890">
        <w:rPr>
          <w:rFonts w:ascii="Times New Roman" w:eastAsia="Calibri" w:hAnsi="Times New Roman" w:cs="Times New Roman"/>
          <w:sz w:val="24"/>
          <w:szCs w:val="24"/>
        </w:rPr>
        <w:t>Ošakakti</w:t>
      </w:r>
      <w:proofErr w:type="spellEnd"/>
      <w:r w:rsidRPr="00987890">
        <w:rPr>
          <w:rFonts w:ascii="Times New Roman" w:eastAsia="Calibri" w:hAnsi="Times New Roman" w:cs="Times New Roman"/>
          <w:sz w:val="24"/>
          <w:szCs w:val="24"/>
        </w:rPr>
        <w:t>”, Stāmerienas pagasts, Gulbenes novads, kadastra numurs 5088 001 0031, ietilpstošajai zemes vienībai ar kadastra apzīmējumu 5088 001 0031, 12,2 ha platībā. Zemes vienības sadalījuma robežas noteikt saskaņā ar zemes ierīcības projekta grafisko daļu (pielikums), kas ir šī lēmuma neatņemama sastāvdaļa.</w:t>
      </w:r>
    </w:p>
    <w:p w14:paraId="4232A913" w14:textId="77777777" w:rsidR="00987890" w:rsidRPr="00987890" w:rsidRDefault="00987890" w:rsidP="00987890">
      <w:pPr>
        <w:spacing w:line="360" w:lineRule="auto"/>
        <w:ind w:firstLine="567"/>
        <w:jc w:val="both"/>
        <w:rPr>
          <w:rFonts w:ascii="Times New Roman" w:eastAsia="Calibri" w:hAnsi="Times New Roman" w:cs="Times New Roman"/>
          <w:color w:val="FF0000"/>
          <w:sz w:val="24"/>
          <w:szCs w:val="24"/>
        </w:rPr>
      </w:pPr>
      <w:r w:rsidRPr="00987890">
        <w:rPr>
          <w:rFonts w:ascii="Times New Roman" w:eastAsia="Calibri" w:hAnsi="Times New Roman" w:cs="Times New Roman"/>
          <w:sz w:val="24"/>
          <w:szCs w:val="24"/>
        </w:rPr>
        <w:t xml:space="preserve">2. SAGLABĀT nekustamajam īpašumam, kas sastāv no zemes vienības ar kadastra apzīmējumu 5088 001 0032, 7,9 ha platībā, un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5088 001 0251, 9,1 ha platībā, nosaukumu “</w:t>
      </w:r>
      <w:proofErr w:type="spellStart"/>
      <w:r w:rsidRPr="00987890">
        <w:rPr>
          <w:rFonts w:ascii="Times New Roman" w:eastAsia="Calibri" w:hAnsi="Times New Roman" w:cs="Times New Roman"/>
          <w:sz w:val="24"/>
          <w:szCs w:val="24"/>
        </w:rPr>
        <w:t>Ošakakti</w:t>
      </w:r>
      <w:proofErr w:type="spellEnd"/>
      <w:r w:rsidRPr="00987890">
        <w:rPr>
          <w:rFonts w:ascii="Times New Roman" w:eastAsia="Calibri" w:hAnsi="Times New Roman" w:cs="Times New Roman"/>
          <w:sz w:val="24"/>
          <w:szCs w:val="24"/>
        </w:rPr>
        <w:t>”. Zemes vienībai ar kadastra apzīmējumu 5088 001 0251 un uz tās esošajām ēkām (būvēm) ar kadastra apzīmējumiem 5088 001 0031 001,</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5088 001 0031 002, 5088 001 0031 003, 5088 001 0031 004, 5088 001 0031 005,</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5088 001 0031 006, 5088 001 0031 007, 5088 001 0031 008, saglabāt adresi “</w:t>
      </w:r>
      <w:proofErr w:type="spellStart"/>
      <w:r w:rsidRPr="00987890">
        <w:rPr>
          <w:rFonts w:ascii="Times New Roman" w:eastAsia="Calibri" w:hAnsi="Times New Roman" w:cs="Times New Roman"/>
          <w:sz w:val="24"/>
          <w:szCs w:val="24"/>
        </w:rPr>
        <w:t>Ošakakti</w:t>
      </w:r>
      <w:proofErr w:type="spellEnd"/>
      <w:r w:rsidRPr="00987890">
        <w:rPr>
          <w:rFonts w:ascii="Times New Roman" w:eastAsia="Calibri" w:hAnsi="Times New Roman" w:cs="Times New Roman"/>
          <w:sz w:val="24"/>
          <w:szCs w:val="24"/>
        </w:rPr>
        <w:t>”, Stāmerienas pag., Gulbenes nov., LV-4406. Zemes vienībai ar kadastra apzīmējumu 5088 001 0251, 9,1 ha platībā, noteikt lietošanas mērķi –</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 uz kuras galvenā saimnieciskā darbība ir lauksaimniecība (NĪLM kods 0101).</w:t>
      </w:r>
    </w:p>
    <w:p w14:paraId="2C8D0D07"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5088 001 0252, 3,1 ha platībā, nosaukumu “</w:t>
      </w:r>
      <w:proofErr w:type="spellStart"/>
      <w:r w:rsidRPr="00987890">
        <w:rPr>
          <w:rFonts w:ascii="Times New Roman" w:eastAsia="Calibri" w:hAnsi="Times New Roman" w:cs="Times New Roman"/>
          <w:sz w:val="24"/>
          <w:szCs w:val="24"/>
        </w:rPr>
        <w:t>Vērīši</w:t>
      </w:r>
      <w:proofErr w:type="spellEnd"/>
      <w:r w:rsidRPr="00987890">
        <w:rPr>
          <w:rFonts w:ascii="Times New Roman" w:eastAsia="Calibri" w:hAnsi="Times New Roman" w:cs="Times New Roman"/>
          <w:sz w:val="24"/>
          <w:szCs w:val="24"/>
        </w:rPr>
        <w:t>”. Zemes vienībai ar kadastra apzīmējumu 5088 001 0252, 3,1 ha platībā, noteikt lietošanas mērķi – zeme, uz kuras galvenā saimnieciskā darbība ir mežsaimniecība (NĪLM kods 0201).</w:t>
      </w:r>
    </w:p>
    <w:p w14:paraId="3A399831"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4E9050B0"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elektroniskā pasta adresi;</w:t>
      </w:r>
    </w:p>
    <w:p w14:paraId="11745552"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4.2.</w:t>
      </w:r>
      <w:r w:rsidRPr="00987890">
        <w:rPr>
          <w:rFonts w:ascii="Times New Roman" w:hAnsi="Times New Roman" w:cs="Times New Roman"/>
          <w:sz w:val="24"/>
          <w:szCs w:val="24"/>
        </w:rPr>
        <w:t xml:space="preserve"> Sabiedrībai ar ierobežotu atbildību “METRUM”, juridiskā adrese: Ģertrūdes iela 47 - 3, Rīga, LV-1011, e-pasts: gulbene@metrum.lv;</w:t>
      </w:r>
    </w:p>
    <w:p w14:paraId="36F9D50D" w14:textId="7A98B681"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lastRenderedPageBreak/>
        <w:t xml:space="preserve">4.3. </w:t>
      </w:r>
      <w:r w:rsidR="008D6062">
        <w:rPr>
          <w:rFonts w:ascii="Times New Roman" w:eastAsia="Calibri" w:hAnsi="Times New Roman" w:cs="Times New Roman"/>
          <w:sz w:val="24"/>
          <w:szCs w:val="24"/>
        </w:rPr>
        <w:t>…</w:t>
      </w:r>
      <w:r w:rsidRPr="00987890">
        <w:rPr>
          <w:rFonts w:ascii="Times New Roman" w:eastAsia="Calibri" w:hAnsi="Times New Roman" w:cs="Times New Roman"/>
          <w:sz w:val="24"/>
          <w:szCs w:val="24"/>
        </w:rPr>
        <w:t>.</w:t>
      </w:r>
    </w:p>
    <w:p w14:paraId="296F1849" w14:textId="6951DD3D"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4.4. </w:t>
      </w:r>
      <w:r w:rsidR="008D6062">
        <w:rPr>
          <w:rFonts w:ascii="Times New Roman" w:eastAsia="Calibri" w:hAnsi="Times New Roman" w:cs="Times New Roman"/>
          <w:sz w:val="24"/>
          <w:szCs w:val="24"/>
        </w:rPr>
        <w:t>….</w:t>
      </w:r>
    </w:p>
    <w:p w14:paraId="260363B7" w14:textId="0D1F1760"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4.5. </w:t>
      </w:r>
      <w:r w:rsidR="008D6062">
        <w:rPr>
          <w:rFonts w:ascii="Times New Roman" w:eastAsia="Calibri" w:hAnsi="Times New Roman" w:cs="Times New Roman"/>
          <w:sz w:val="24"/>
          <w:szCs w:val="24"/>
        </w:rPr>
        <w:t>….</w:t>
      </w:r>
    </w:p>
    <w:p w14:paraId="6B1529FC" w14:textId="7DF4F072"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4.6. </w:t>
      </w:r>
      <w:r w:rsidR="008D6062">
        <w:rPr>
          <w:rFonts w:ascii="Times New Roman" w:eastAsia="Calibri" w:hAnsi="Times New Roman" w:cs="Times New Roman"/>
          <w:sz w:val="24"/>
          <w:szCs w:val="24"/>
        </w:rPr>
        <w:t>….</w:t>
      </w:r>
    </w:p>
    <w:p w14:paraId="25F8A5D4"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EFE8477"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152CA9E4"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6D7E4F71" w14:textId="77777777" w:rsidR="00987890" w:rsidRPr="00987890" w:rsidRDefault="00987890" w:rsidP="00987890">
      <w:pPr>
        <w:spacing w:line="360" w:lineRule="auto"/>
        <w:jc w:val="both"/>
        <w:rPr>
          <w:rFonts w:ascii="Times New Roman" w:hAnsi="Times New Roman" w:cs="Times New Roman"/>
          <w:sz w:val="24"/>
          <w:szCs w:val="24"/>
        </w:rPr>
      </w:pPr>
    </w:p>
    <w:p w14:paraId="21BA840F"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0B68FD68" w14:textId="77777777" w:rsidR="00987890" w:rsidRPr="00987890" w:rsidRDefault="00987890" w:rsidP="00987890">
      <w:pPr>
        <w:rPr>
          <w:rFonts w:ascii="Times New Roman" w:hAnsi="Times New Roman" w:cs="Times New Roman"/>
          <w:sz w:val="24"/>
          <w:szCs w:val="24"/>
        </w:rPr>
      </w:pPr>
    </w:p>
    <w:p w14:paraId="55CE3CF9" w14:textId="77777777" w:rsidR="00987890" w:rsidRPr="00987890" w:rsidRDefault="00987890" w:rsidP="00987890">
      <w:pPr>
        <w:rPr>
          <w:rFonts w:ascii="Times New Roman" w:hAnsi="Times New Roman" w:cs="Times New Roman"/>
          <w:sz w:val="24"/>
          <w:szCs w:val="24"/>
        </w:rPr>
      </w:pPr>
    </w:p>
    <w:p w14:paraId="6405ED27" w14:textId="77777777" w:rsidR="00987890" w:rsidRPr="00987890" w:rsidRDefault="00987890" w:rsidP="00987890">
      <w:pPr>
        <w:rPr>
          <w:rFonts w:ascii="Times New Roman" w:hAnsi="Times New Roman" w:cs="Times New Roman"/>
          <w:sz w:val="24"/>
          <w:szCs w:val="24"/>
        </w:rPr>
      </w:pPr>
    </w:p>
    <w:p w14:paraId="5267E30F" w14:textId="77777777" w:rsidR="00987890" w:rsidRPr="00987890" w:rsidRDefault="00987890" w:rsidP="00987890">
      <w:pPr>
        <w:rPr>
          <w:rFonts w:ascii="Times New Roman" w:hAnsi="Times New Roman" w:cs="Times New Roman"/>
          <w:sz w:val="24"/>
          <w:szCs w:val="24"/>
        </w:rPr>
      </w:pPr>
    </w:p>
    <w:p w14:paraId="767E93E2" w14:textId="77777777" w:rsidR="00987890" w:rsidRPr="00987890" w:rsidRDefault="00987890" w:rsidP="00987890">
      <w:pPr>
        <w:rPr>
          <w:rFonts w:ascii="Times New Roman" w:hAnsi="Times New Roman" w:cs="Times New Roman"/>
          <w:sz w:val="24"/>
          <w:szCs w:val="24"/>
        </w:rPr>
      </w:pPr>
    </w:p>
    <w:p w14:paraId="70FC3258" w14:textId="77777777" w:rsidR="00987890" w:rsidRPr="00987890" w:rsidRDefault="00987890" w:rsidP="00987890">
      <w:pPr>
        <w:rPr>
          <w:rFonts w:ascii="Times New Roman" w:hAnsi="Times New Roman" w:cs="Times New Roman"/>
          <w:sz w:val="24"/>
          <w:szCs w:val="24"/>
        </w:rPr>
      </w:pPr>
    </w:p>
    <w:p w14:paraId="162453E1" w14:textId="77777777" w:rsidR="00987890" w:rsidRPr="00987890" w:rsidRDefault="00987890" w:rsidP="00987890">
      <w:pPr>
        <w:rPr>
          <w:rFonts w:ascii="Times New Roman" w:hAnsi="Times New Roman" w:cs="Times New Roman"/>
          <w:sz w:val="24"/>
          <w:szCs w:val="24"/>
        </w:rPr>
      </w:pPr>
    </w:p>
    <w:p w14:paraId="0AB2A699" w14:textId="77777777" w:rsidR="00987890" w:rsidRPr="00987890" w:rsidRDefault="00987890" w:rsidP="00987890">
      <w:pPr>
        <w:rPr>
          <w:rFonts w:ascii="Times New Roman" w:hAnsi="Times New Roman" w:cs="Times New Roman"/>
          <w:sz w:val="24"/>
          <w:szCs w:val="24"/>
        </w:rPr>
      </w:pPr>
    </w:p>
    <w:p w14:paraId="02ADF67B" w14:textId="77777777" w:rsidR="00987890" w:rsidRPr="00987890" w:rsidRDefault="00987890" w:rsidP="00987890">
      <w:pPr>
        <w:rPr>
          <w:rFonts w:ascii="Times New Roman" w:hAnsi="Times New Roman" w:cs="Times New Roman"/>
          <w:sz w:val="24"/>
          <w:szCs w:val="24"/>
        </w:rPr>
      </w:pPr>
    </w:p>
    <w:p w14:paraId="66D57751" w14:textId="77777777" w:rsidR="00987890" w:rsidRPr="00987890" w:rsidRDefault="00987890" w:rsidP="00987890">
      <w:pPr>
        <w:rPr>
          <w:rFonts w:ascii="Times New Roman" w:hAnsi="Times New Roman" w:cs="Times New Roman"/>
          <w:sz w:val="24"/>
          <w:szCs w:val="24"/>
        </w:rPr>
      </w:pPr>
    </w:p>
    <w:p w14:paraId="264F45D5" w14:textId="77777777" w:rsidR="00987890" w:rsidRPr="00987890" w:rsidRDefault="00987890" w:rsidP="00987890">
      <w:pPr>
        <w:rPr>
          <w:rFonts w:ascii="Times New Roman" w:hAnsi="Times New Roman" w:cs="Times New Roman"/>
          <w:sz w:val="24"/>
          <w:szCs w:val="24"/>
        </w:rPr>
      </w:pPr>
    </w:p>
    <w:p w14:paraId="4A36B9F8" w14:textId="77777777" w:rsidR="00987890" w:rsidRPr="00987890" w:rsidRDefault="00987890" w:rsidP="00987890">
      <w:pPr>
        <w:rPr>
          <w:rFonts w:ascii="Times New Roman" w:hAnsi="Times New Roman" w:cs="Times New Roman"/>
          <w:sz w:val="24"/>
          <w:szCs w:val="24"/>
        </w:rPr>
      </w:pPr>
    </w:p>
    <w:p w14:paraId="308944C6" w14:textId="77777777" w:rsidR="00987890" w:rsidRPr="00987890" w:rsidRDefault="00987890" w:rsidP="00987890">
      <w:pPr>
        <w:rPr>
          <w:rFonts w:ascii="Times New Roman" w:hAnsi="Times New Roman" w:cs="Times New Roman"/>
          <w:sz w:val="24"/>
          <w:szCs w:val="24"/>
        </w:rPr>
      </w:pPr>
    </w:p>
    <w:p w14:paraId="1D202611" w14:textId="77777777" w:rsidR="00987890" w:rsidRPr="00987890" w:rsidRDefault="00987890" w:rsidP="00987890">
      <w:pPr>
        <w:rPr>
          <w:rFonts w:ascii="Times New Roman" w:hAnsi="Times New Roman" w:cs="Times New Roman"/>
          <w:sz w:val="24"/>
          <w:szCs w:val="24"/>
        </w:rPr>
      </w:pPr>
    </w:p>
    <w:p w14:paraId="75610E3F" w14:textId="77777777" w:rsidR="00987890" w:rsidRPr="00987890" w:rsidRDefault="00987890" w:rsidP="00987890">
      <w:pPr>
        <w:rPr>
          <w:rFonts w:ascii="Times New Roman" w:hAnsi="Times New Roman" w:cs="Times New Roman"/>
          <w:sz w:val="24"/>
          <w:szCs w:val="24"/>
        </w:rPr>
      </w:pPr>
    </w:p>
    <w:p w14:paraId="276C904F" w14:textId="77777777" w:rsidR="00987890" w:rsidRPr="00987890" w:rsidRDefault="00987890" w:rsidP="00987890">
      <w:pPr>
        <w:rPr>
          <w:rFonts w:ascii="Times New Roman" w:hAnsi="Times New Roman" w:cs="Times New Roman"/>
          <w:sz w:val="24"/>
          <w:szCs w:val="24"/>
        </w:rPr>
      </w:pPr>
    </w:p>
    <w:p w14:paraId="0AE8DF46" w14:textId="77777777" w:rsidR="00987890" w:rsidRPr="00987890" w:rsidRDefault="00987890" w:rsidP="00987890">
      <w:pPr>
        <w:tabs>
          <w:tab w:val="left" w:pos="3078"/>
        </w:tabs>
        <w:rPr>
          <w:rFonts w:ascii="Times New Roman" w:hAnsi="Times New Roman" w:cs="Times New Roman"/>
          <w:sz w:val="24"/>
          <w:szCs w:val="24"/>
        </w:rPr>
      </w:pPr>
      <w:r w:rsidRPr="00987890">
        <w:rPr>
          <w:rFonts w:ascii="Times New Roman" w:hAnsi="Times New Roman" w:cs="Times New Roman"/>
          <w:sz w:val="24"/>
          <w:szCs w:val="24"/>
        </w:rPr>
        <w:tab/>
      </w:r>
    </w:p>
    <w:p w14:paraId="22CA393A" w14:textId="77777777" w:rsidR="00987890" w:rsidRPr="00987890" w:rsidRDefault="00987890" w:rsidP="00987890">
      <w:pPr>
        <w:tabs>
          <w:tab w:val="left" w:pos="3078"/>
        </w:tabs>
        <w:rPr>
          <w:rFonts w:ascii="Times New Roman" w:hAnsi="Times New Roman" w:cs="Times New Roman"/>
          <w:sz w:val="24"/>
          <w:szCs w:val="24"/>
        </w:rPr>
      </w:pPr>
    </w:p>
    <w:p w14:paraId="430233C5" w14:textId="77777777" w:rsidR="00987890" w:rsidRPr="00987890" w:rsidRDefault="00987890" w:rsidP="00987890">
      <w:pPr>
        <w:tabs>
          <w:tab w:val="left" w:pos="3078"/>
        </w:tabs>
        <w:rPr>
          <w:rFonts w:ascii="Times New Roman" w:hAnsi="Times New Roman" w:cs="Times New Roman"/>
          <w:sz w:val="24"/>
          <w:szCs w:val="24"/>
        </w:rPr>
      </w:pPr>
    </w:p>
    <w:p w14:paraId="4688F444" w14:textId="77777777" w:rsidR="00987890" w:rsidRPr="00987890" w:rsidRDefault="00987890" w:rsidP="00987890">
      <w:pPr>
        <w:tabs>
          <w:tab w:val="left" w:pos="3078"/>
        </w:tabs>
        <w:rPr>
          <w:rFonts w:ascii="Times New Roman" w:hAnsi="Times New Roman" w:cs="Times New Roman"/>
          <w:sz w:val="24"/>
          <w:szCs w:val="24"/>
        </w:rPr>
      </w:pPr>
    </w:p>
    <w:p w14:paraId="0F0FBD88" w14:textId="77777777" w:rsidR="00987890" w:rsidRPr="00987890" w:rsidRDefault="00987890" w:rsidP="00987890">
      <w:pPr>
        <w:tabs>
          <w:tab w:val="left" w:pos="3078"/>
        </w:tabs>
        <w:rPr>
          <w:rFonts w:ascii="Times New Roman" w:hAnsi="Times New Roman" w:cs="Times New Roman"/>
          <w:sz w:val="24"/>
          <w:szCs w:val="24"/>
        </w:rPr>
      </w:pPr>
    </w:p>
    <w:p w14:paraId="69E6C24D" w14:textId="77777777" w:rsidR="00987890" w:rsidRPr="00987890" w:rsidRDefault="00987890" w:rsidP="00987890">
      <w:pPr>
        <w:tabs>
          <w:tab w:val="left" w:pos="3078"/>
        </w:tabs>
        <w:rPr>
          <w:rFonts w:ascii="Times New Roman" w:hAnsi="Times New Roman" w:cs="Times New Roman"/>
          <w:sz w:val="24"/>
          <w:szCs w:val="24"/>
        </w:rPr>
      </w:pPr>
    </w:p>
    <w:p w14:paraId="54B8F124" w14:textId="77777777" w:rsidR="00987890" w:rsidRPr="00987890" w:rsidRDefault="00987890" w:rsidP="00987890">
      <w:pPr>
        <w:tabs>
          <w:tab w:val="left" w:pos="3078"/>
        </w:tabs>
        <w:rPr>
          <w:rFonts w:ascii="Times New Roman" w:hAnsi="Times New Roman" w:cs="Times New Roman"/>
          <w:sz w:val="24"/>
          <w:szCs w:val="24"/>
        </w:rPr>
      </w:pPr>
    </w:p>
    <w:p w14:paraId="5607E4DE" w14:textId="77777777" w:rsidR="00987890" w:rsidRPr="00987890" w:rsidRDefault="00987890" w:rsidP="00987890">
      <w:pPr>
        <w:tabs>
          <w:tab w:val="left" w:pos="3078"/>
        </w:tabs>
        <w:rPr>
          <w:rFonts w:ascii="Times New Roman" w:hAnsi="Times New Roman" w:cs="Times New Roman"/>
          <w:sz w:val="24"/>
          <w:szCs w:val="24"/>
        </w:rPr>
      </w:pPr>
    </w:p>
    <w:p w14:paraId="07E3FCFB" w14:textId="77777777" w:rsidR="00987890" w:rsidRPr="00987890" w:rsidRDefault="00987890" w:rsidP="00987890">
      <w:pPr>
        <w:tabs>
          <w:tab w:val="left" w:pos="3078"/>
        </w:tabs>
        <w:rPr>
          <w:rFonts w:ascii="Times New Roman" w:hAnsi="Times New Roman" w:cs="Times New Roman"/>
          <w:sz w:val="24"/>
          <w:szCs w:val="24"/>
        </w:rPr>
      </w:pPr>
    </w:p>
    <w:p w14:paraId="37152BB2"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06CE4FA" w14:textId="38B9483D" w:rsidR="00987890" w:rsidRPr="00987890" w:rsidRDefault="00987890" w:rsidP="00987890">
      <w:pPr>
        <w:tabs>
          <w:tab w:val="left" w:pos="3078"/>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GND/2020/848</w:t>
      </w:r>
    </w:p>
    <w:p w14:paraId="7C9922B5" w14:textId="77777777" w:rsidR="00987890" w:rsidRPr="00987890" w:rsidRDefault="00987890" w:rsidP="00987890">
      <w:pPr>
        <w:tabs>
          <w:tab w:val="left" w:pos="3078"/>
        </w:tabs>
        <w:jc w:val="right"/>
        <w:rPr>
          <w:rFonts w:ascii="Times New Roman" w:hAnsi="Times New Roman" w:cs="Times New Roman"/>
          <w:sz w:val="24"/>
          <w:szCs w:val="24"/>
        </w:rPr>
      </w:pPr>
    </w:p>
    <w:p w14:paraId="19D57C6E" w14:textId="77777777" w:rsidR="00987890" w:rsidRPr="00987890" w:rsidRDefault="00987890" w:rsidP="00987890">
      <w:pPr>
        <w:tabs>
          <w:tab w:val="left" w:pos="3078"/>
        </w:tabs>
        <w:jc w:val="right"/>
        <w:rPr>
          <w:rFonts w:ascii="Times New Roman" w:hAnsi="Times New Roman" w:cs="Times New Roman"/>
          <w:sz w:val="24"/>
          <w:szCs w:val="24"/>
        </w:rPr>
      </w:pPr>
    </w:p>
    <w:p w14:paraId="2E135969" w14:textId="77777777" w:rsidR="00987890" w:rsidRPr="00987890" w:rsidRDefault="00987890" w:rsidP="00987890">
      <w:pPr>
        <w:tabs>
          <w:tab w:val="left" w:pos="3078"/>
        </w:tabs>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3D9B141E" wp14:editId="015F8E95">
            <wp:extent cx="4701330" cy="6958940"/>
            <wp:effectExtent l="0" t="0" r="444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16969" cy="6982090"/>
                    </a:xfrm>
                    <a:prstGeom prst="rect">
                      <a:avLst/>
                    </a:prstGeom>
                  </pic:spPr>
                </pic:pic>
              </a:graphicData>
            </a:graphic>
          </wp:inline>
        </w:drawing>
      </w:r>
    </w:p>
    <w:p w14:paraId="3759D5A1" w14:textId="77777777" w:rsidR="00987890" w:rsidRPr="00987890" w:rsidRDefault="00987890" w:rsidP="00987890">
      <w:pPr>
        <w:spacing w:line="360" w:lineRule="auto"/>
        <w:jc w:val="both"/>
        <w:rPr>
          <w:rFonts w:ascii="Times New Roman" w:hAnsi="Times New Roman" w:cs="Times New Roman"/>
          <w:sz w:val="24"/>
          <w:szCs w:val="24"/>
        </w:rPr>
      </w:pPr>
    </w:p>
    <w:p w14:paraId="0C655C14" w14:textId="3BEEC903" w:rsidR="008D6062"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2A244BE"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964D290" w14:textId="77777777" w:rsidR="00987890" w:rsidRPr="00987890" w:rsidRDefault="00987890" w:rsidP="00987890">
      <w:pPr>
        <w:spacing w:line="360" w:lineRule="auto"/>
        <w:jc w:val="both"/>
        <w:rPr>
          <w:rFonts w:ascii="Times New Roman" w:hAnsi="Times New Roman" w:cs="Times New Roman"/>
          <w:sz w:val="24"/>
          <w:szCs w:val="24"/>
        </w:rPr>
      </w:pPr>
    </w:p>
    <w:p w14:paraId="278A35E5" w14:textId="77777777" w:rsidR="00987890" w:rsidRPr="00987890" w:rsidRDefault="00987890" w:rsidP="00987890">
      <w:pPr>
        <w:tabs>
          <w:tab w:val="left" w:pos="3078"/>
        </w:tabs>
        <w:jc w:val="cente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87890" w:rsidRPr="00987890" w14:paraId="0AB9BE4C" w14:textId="77777777" w:rsidTr="00987890">
        <w:tc>
          <w:tcPr>
            <w:tcW w:w="3073" w:type="dxa"/>
          </w:tcPr>
          <w:p w14:paraId="5E981384"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0B318EF1"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rPr>
              <w:drawing>
                <wp:inline distT="0" distB="0" distL="0" distR="0" wp14:anchorId="3FCFF513" wp14:editId="27F9B577">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7455AD1"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5833A5AF" w14:textId="77777777" w:rsidTr="00987890">
        <w:tc>
          <w:tcPr>
            <w:tcW w:w="8931" w:type="dxa"/>
            <w:gridSpan w:val="3"/>
            <w:hideMark/>
          </w:tcPr>
          <w:p w14:paraId="12C63032"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44EAE0BC" w14:textId="77777777" w:rsidTr="00987890">
        <w:tc>
          <w:tcPr>
            <w:tcW w:w="8931" w:type="dxa"/>
            <w:gridSpan w:val="3"/>
            <w:hideMark/>
          </w:tcPr>
          <w:p w14:paraId="50681B44"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34F1AF84" w14:textId="77777777" w:rsidTr="00987890">
        <w:tc>
          <w:tcPr>
            <w:tcW w:w="8931" w:type="dxa"/>
            <w:gridSpan w:val="3"/>
            <w:hideMark/>
          </w:tcPr>
          <w:p w14:paraId="01BC6EC2"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73CEFE00" w14:textId="77777777" w:rsidTr="00987890">
        <w:tc>
          <w:tcPr>
            <w:tcW w:w="8931" w:type="dxa"/>
            <w:gridSpan w:val="3"/>
            <w:hideMark/>
          </w:tcPr>
          <w:p w14:paraId="36E726C9"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5CC7B09A"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66F34214"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1D3AF1AE"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79564FB6"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GND/2020/849</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622145EE" w14:textId="77777777" w:rsidTr="00987890">
        <w:tc>
          <w:tcPr>
            <w:tcW w:w="4729" w:type="dxa"/>
          </w:tcPr>
          <w:p w14:paraId="7F3CFF76"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48772497" w14:textId="77777777" w:rsidTr="00987890">
        <w:trPr>
          <w:trHeight w:val="80"/>
        </w:trPr>
        <w:tc>
          <w:tcPr>
            <w:tcW w:w="4729" w:type="dxa"/>
          </w:tcPr>
          <w:p w14:paraId="3184A33D" w14:textId="77777777" w:rsidR="00987890" w:rsidRPr="00987890" w:rsidRDefault="00987890" w:rsidP="00987890">
            <w:pPr>
              <w:rPr>
                <w:rFonts w:ascii="Times New Roman" w:eastAsiaTheme="minorHAnsi" w:hAnsi="Times New Roman" w:cs="Times New Roman"/>
                <w:b/>
                <w:bCs/>
                <w:szCs w:val="24"/>
                <w:lang w:eastAsia="en-US"/>
              </w:rPr>
            </w:pPr>
          </w:p>
        </w:tc>
      </w:tr>
    </w:tbl>
    <w:p w14:paraId="1DC38EFF"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23.p.) </w:t>
      </w:r>
    </w:p>
    <w:p w14:paraId="725193D1"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3EA0A832"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Litenes pagasta nekustamajam īpašumam “</w:t>
      </w:r>
      <w:proofErr w:type="spellStart"/>
      <w:r w:rsidRPr="00987890">
        <w:rPr>
          <w:rFonts w:ascii="Times New Roman" w:hAnsi="Times New Roman" w:cs="Times New Roman"/>
          <w:b/>
          <w:sz w:val="24"/>
          <w:szCs w:val="24"/>
        </w:rPr>
        <w:t>Liepenieki</w:t>
      </w:r>
      <w:proofErr w:type="spellEnd"/>
      <w:r w:rsidRPr="00987890">
        <w:rPr>
          <w:rFonts w:ascii="Times New Roman" w:hAnsi="Times New Roman" w:cs="Times New Roman"/>
          <w:b/>
          <w:sz w:val="24"/>
          <w:szCs w:val="24"/>
        </w:rPr>
        <w:t>”</w:t>
      </w:r>
    </w:p>
    <w:p w14:paraId="346155F7"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152BA95E"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rPr>
        <w:t>Izskatot</w:t>
      </w:r>
      <w:r w:rsidRPr="00987890">
        <w:rPr>
          <w:rFonts w:ascii="Times New Roman" w:eastAsia="Calibri" w:hAnsi="Times New Roman" w:cs="Times New Roman"/>
          <w:b/>
          <w:bCs/>
          <w:sz w:val="24"/>
          <w:szCs w:val="24"/>
        </w:rPr>
        <w:t xml:space="preserve"> sabiedrības ar ierobežotu atbildību “METRUM”</w:t>
      </w:r>
      <w:r w:rsidRPr="00987890">
        <w:rPr>
          <w:rFonts w:ascii="Times New Roman" w:eastAsia="Calibri" w:hAnsi="Times New Roman" w:cs="Times New Roman"/>
          <w:sz w:val="24"/>
          <w:szCs w:val="24"/>
        </w:rPr>
        <w:t>,</w:t>
      </w:r>
      <w:r w:rsidRPr="00987890">
        <w:rPr>
          <w:rFonts w:ascii="Times New Roman" w:eastAsia="Calibri" w:hAnsi="Times New Roman" w:cs="Times New Roman"/>
          <w:b/>
          <w:bCs/>
          <w:sz w:val="24"/>
          <w:szCs w:val="24"/>
        </w:rPr>
        <w:t xml:space="preserve"> </w:t>
      </w:r>
      <w:r w:rsidRPr="00987890">
        <w:rPr>
          <w:rFonts w:ascii="Times New Roman" w:eastAsia="Calibri" w:hAnsi="Times New Roman" w:cs="Times New Roman"/>
          <w:sz w:val="24"/>
          <w:szCs w:val="24"/>
        </w:rPr>
        <w:t>reģistrācijas numurs</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 xml:space="preserve">40003388748, juridiskā adrese: Ģertrūdes iela 47 - 3, Rīga, LV-1011, 2020.gada 28.septembra iesniegumu (Gulbenes novada pašvaldībā saņemts 2020.gada 28.septembrī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 xml:space="preserve">/5.7/20/1978-M), ar lūgumu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Liepenieki</w:t>
      </w:r>
      <w:proofErr w:type="spellEnd"/>
      <w:r w:rsidRPr="00987890">
        <w:rPr>
          <w:rFonts w:ascii="Times New Roman" w:eastAsia="Calibri" w:hAnsi="Times New Roman" w:cs="Times New Roman"/>
          <w:sz w:val="24"/>
          <w:szCs w:val="24"/>
        </w:rPr>
        <w:t xml:space="preserve">”, Litenes pagasts, Gulbenes novads, kadastra numurs 5068 008 0005, ietilpstošajai zemes vienībai ar kadastra apzīmējumu 5068 008 0005, 43,4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w:t>
      </w:r>
      <w:r w:rsidRPr="00987890">
        <w:rPr>
          <w:rFonts w:ascii="Times New Roman" w:eastAsia="Calibri" w:hAnsi="Times New Roman" w:cs="Times New Roman"/>
          <w:sz w:val="24"/>
          <w:szCs w:val="24"/>
        </w:rPr>
        <w:lastRenderedPageBreak/>
        <w:t>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31.punku, kas nosaka, ka, ja uz zemes vienības, kuru izmanto lauksaimniecībai, mežsaimniecībai vai ūdenssaimniecībai, atrodas būves, kuru galvenais lietošanas veids atbilst citai lietošanas mērķu grupai, zemes vienībai nosaka vairākus lietošanas mērķus,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470D3D4F"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1.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Liepenieki</w:t>
      </w:r>
      <w:proofErr w:type="spellEnd"/>
      <w:r w:rsidRPr="00987890">
        <w:rPr>
          <w:rFonts w:ascii="Times New Roman" w:eastAsia="Calibri" w:hAnsi="Times New Roman" w:cs="Times New Roman"/>
          <w:sz w:val="24"/>
          <w:szCs w:val="24"/>
        </w:rPr>
        <w:t>”, Litenes pagasts, Gulbenes novads, kadastra numurs 5068 008 0005, ietilpstošajai zemes vienībai ar kadastra apzīmējumu 5068 008 0005, 43,4 ha platībā. Zemes vienības sadalījuma robežas noteikt saskaņā ar zemes ierīcības projekta grafisko daļu (pielikums), kas ir šī lēmuma neatņemama sastāvdaļa.</w:t>
      </w:r>
    </w:p>
    <w:p w14:paraId="61F5E872" w14:textId="77777777" w:rsidR="00987890" w:rsidRPr="00987890" w:rsidRDefault="00987890" w:rsidP="00987890">
      <w:pPr>
        <w:spacing w:line="360" w:lineRule="auto"/>
        <w:ind w:firstLine="567"/>
        <w:jc w:val="both"/>
        <w:rPr>
          <w:rFonts w:ascii="Times New Roman" w:eastAsia="Calibri" w:hAnsi="Times New Roman" w:cs="Times New Roman"/>
          <w:color w:val="FF0000"/>
          <w:sz w:val="24"/>
          <w:szCs w:val="24"/>
        </w:rPr>
      </w:pPr>
      <w:r w:rsidRPr="00987890">
        <w:rPr>
          <w:rFonts w:ascii="Times New Roman" w:eastAsia="Calibri" w:hAnsi="Times New Roman" w:cs="Times New Roman"/>
          <w:sz w:val="24"/>
          <w:szCs w:val="24"/>
        </w:rPr>
        <w:t xml:space="preserve">2. SAGLABĀT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5068 008 0025, 19,1 ha platībā, nosaukumu “</w:t>
      </w:r>
      <w:proofErr w:type="spellStart"/>
      <w:r w:rsidRPr="00987890">
        <w:rPr>
          <w:rFonts w:ascii="Times New Roman" w:eastAsia="Calibri" w:hAnsi="Times New Roman" w:cs="Times New Roman"/>
          <w:sz w:val="24"/>
          <w:szCs w:val="24"/>
        </w:rPr>
        <w:t>Liepenieki</w:t>
      </w:r>
      <w:proofErr w:type="spellEnd"/>
      <w:r w:rsidRPr="00987890">
        <w:rPr>
          <w:rFonts w:ascii="Times New Roman" w:eastAsia="Calibri" w:hAnsi="Times New Roman" w:cs="Times New Roman"/>
          <w:sz w:val="24"/>
          <w:szCs w:val="24"/>
        </w:rPr>
        <w:t>”. Uz zemes vienības ar kadastra apzīmējumu 5068 008 0025 saglabāt inženierbūvi “Pašvaldības ceļš Nr.6-54 Grīvas-Silenieki”, kadastra apzīmējums 5068 008 0047 002. Zemes vienībai ar kadastra apzīmējumu 5068 008 0025, 18,8 ha platībā, noteikt lietošanas mērķi –</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 uz kuras galvenā saimnieciskā darbība ir mežsaimniecība (NĪLM kods 0201), 0,3 ha platībā, noteikt lietošanas mērķi – zeme dzelzceļa infrastruktūras zemes nodalījuma joslā un ceļu zemes nodalījuma joslā (NĪLM kods 1101).</w:t>
      </w:r>
    </w:p>
    <w:p w14:paraId="31E35B12"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5068 008 0026, 24,3 ha platībā, nosaukumu “Laipiņas”. Uz zemes vienības ar kadastra apzīmējumu 5068 008 0026 saglabāt inženierbūvi “Pašvaldības ceļš Nr.6-54 Grīvas-Silenieki”, kadastra apzīmējums 5068 008 0047 002. Zemes vienībai ar kadastra apzīmējumu 5068 008 0026, 24,1 ha platībā, noteikt lietošanas mērķi – zeme, uz kuras galvenā saimnieciskā darbība </w:t>
      </w:r>
      <w:r w:rsidRPr="00987890">
        <w:rPr>
          <w:rFonts w:ascii="Times New Roman" w:eastAsia="Calibri" w:hAnsi="Times New Roman" w:cs="Times New Roman"/>
          <w:sz w:val="24"/>
          <w:szCs w:val="24"/>
        </w:rPr>
        <w:lastRenderedPageBreak/>
        <w:t>ir lauksaimniecība (NĪLM kods 0101),</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0,2 ha platībā, noteikt lietošanas mērķi – zeme dzelzceļa infrastruktūras zemes nodalījuma joslā un ceļu zemes nodalījuma joslā (NĪLM kods 1101).</w:t>
      </w:r>
    </w:p>
    <w:p w14:paraId="7A298C77"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26FEA3A6"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elektroniskā pasta adresi;</w:t>
      </w:r>
    </w:p>
    <w:p w14:paraId="11D8D8DF"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4.2.</w:t>
      </w:r>
      <w:r w:rsidRPr="00987890">
        <w:rPr>
          <w:rFonts w:ascii="Times New Roman" w:hAnsi="Times New Roman" w:cs="Times New Roman"/>
          <w:sz w:val="24"/>
          <w:szCs w:val="24"/>
        </w:rPr>
        <w:t xml:space="preserve"> </w:t>
      </w:r>
      <w:bookmarkStart w:id="2" w:name="_Hlk52883568"/>
      <w:r w:rsidRPr="00987890">
        <w:rPr>
          <w:rFonts w:ascii="Times New Roman" w:hAnsi="Times New Roman" w:cs="Times New Roman"/>
          <w:sz w:val="24"/>
          <w:szCs w:val="24"/>
        </w:rPr>
        <w:t xml:space="preserve">Sabiedrībai ar ierobežotu atbildību </w:t>
      </w:r>
      <w:bookmarkEnd w:id="2"/>
      <w:r w:rsidRPr="00987890">
        <w:rPr>
          <w:rFonts w:ascii="Times New Roman" w:hAnsi="Times New Roman" w:cs="Times New Roman"/>
          <w:sz w:val="24"/>
          <w:szCs w:val="24"/>
        </w:rPr>
        <w:t>“METRUM”, juridiskā adrese: Ģertrūdes iela 47 - 3, Rīga, LV-1011, e-pasts: talsi@metrum.lv.</w:t>
      </w:r>
    </w:p>
    <w:p w14:paraId="47049404"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4.3.  Sabiedrībai ar ierobežotu atbildību “IRI </w:t>
      </w:r>
      <w:proofErr w:type="spellStart"/>
      <w:r w:rsidRPr="00987890">
        <w:rPr>
          <w:rFonts w:ascii="Times New Roman" w:eastAsia="Calibri" w:hAnsi="Times New Roman" w:cs="Times New Roman"/>
          <w:sz w:val="24"/>
          <w:szCs w:val="24"/>
        </w:rPr>
        <w:t>Forest</w:t>
      </w:r>
      <w:proofErr w:type="spellEnd"/>
      <w:r w:rsidRPr="00987890">
        <w:rPr>
          <w:rFonts w:ascii="Times New Roman" w:eastAsia="Calibri" w:hAnsi="Times New Roman" w:cs="Times New Roman"/>
          <w:sz w:val="24"/>
          <w:szCs w:val="24"/>
        </w:rPr>
        <w:t xml:space="preserve"> Assets Latvia”, juridiskā adrese:</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Ādažu iela 24, Bukulti, Garkalnes nov., LV-1024.</w:t>
      </w:r>
    </w:p>
    <w:p w14:paraId="15AF2F5A"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B857A0"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47067D5A"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F03B2A5" w14:textId="77777777" w:rsidR="00987890" w:rsidRPr="00987890" w:rsidRDefault="00987890" w:rsidP="00987890">
      <w:pPr>
        <w:spacing w:line="360" w:lineRule="auto"/>
        <w:jc w:val="both"/>
        <w:rPr>
          <w:rFonts w:ascii="Times New Roman" w:hAnsi="Times New Roman" w:cs="Times New Roman"/>
          <w:sz w:val="24"/>
          <w:szCs w:val="24"/>
        </w:rPr>
      </w:pPr>
    </w:p>
    <w:p w14:paraId="2BE952B0"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3115EF3F" w14:textId="77777777" w:rsidR="00987890" w:rsidRPr="00987890" w:rsidRDefault="00987890" w:rsidP="00987890">
      <w:pPr>
        <w:rPr>
          <w:rFonts w:ascii="Times New Roman" w:hAnsi="Times New Roman" w:cs="Times New Roman"/>
          <w:sz w:val="24"/>
          <w:szCs w:val="24"/>
        </w:rPr>
      </w:pPr>
    </w:p>
    <w:p w14:paraId="31881E67" w14:textId="77777777" w:rsidR="00987890" w:rsidRPr="00987890" w:rsidRDefault="00987890" w:rsidP="00987890">
      <w:pPr>
        <w:rPr>
          <w:rFonts w:ascii="Times New Roman" w:hAnsi="Times New Roman" w:cs="Times New Roman"/>
          <w:sz w:val="24"/>
          <w:szCs w:val="24"/>
        </w:rPr>
      </w:pPr>
    </w:p>
    <w:p w14:paraId="4E031914" w14:textId="77777777" w:rsidR="00987890" w:rsidRPr="00987890" w:rsidRDefault="00987890" w:rsidP="00987890">
      <w:pPr>
        <w:rPr>
          <w:rFonts w:ascii="Times New Roman" w:hAnsi="Times New Roman" w:cs="Times New Roman"/>
          <w:sz w:val="24"/>
          <w:szCs w:val="24"/>
        </w:rPr>
      </w:pPr>
    </w:p>
    <w:p w14:paraId="67E5EEED" w14:textId="77777777" w:rsidR="00987890" w:rsidRPr="00987890" w:rsidRDefault="00987890" w:rsidP="00987890">
      <w:pPr>
        <w:rPr>
          <w:rFonts w:ascii="Times New Roman" w:hAnsi="Times New Roman" w:cs="Times New Roman"/>
          <w:sz w:val="24"/>
          <w:szCs w:val="24"/>
        </w:rPr>
      </w:pPr>
    </w:p>
    <w:p w14:paraId="7B0BF20E" w14:textId="77777777" w:rsidR="00987890" w:rsidRPr="00987890" w:rsidRDefault="00987890" w:rsidP="00987890">
      <w:pPr>
        <w:rPr>
          <w:rFonts w:ascii="Times New Roman" w:hAnsi="Times New Roman" w:cs="Times New Roman"/>
          <w:sz w:val="24"/>
          <w:szCs w:val="24"/>
        </w:rPr>
      </w:pPr>
    </w:p>
    <w:p w14:paraId="1451FBE0" w14:textId="77777777" w:rsidR="00987890" w:rsidRPr="00987890" w:rsidRDefault="00987890" w:rsidP="00987890">
      <w:pPr>
        <w:rPr>
          <w:rFonts w:ascii="Times New Roman" w:hAnsi="Times New Roman" w:cs="Times New Roman"/>
          <w:sz w:val="24"/>
          <w:szCs w:val="24"/>
        </w:rPr>
      </w:pPr>
    </w:p>
    <w:p w14:paraId="28386C5C" w14:textId="77777777" w:rsidR="00987890" w:rsidRPr="00987890" w:rsidRDefault="00987890" w:rsidP="00987890">
      <w:pPr>
        <w:rPr>
          <w:rFonts w:ascii="Times New Roman" w:hAnsi="Times New Roman" w:cs="Times New Roman"/>
          <w:sz w:val="24"/>
          <w:szCs w:val="24"/>
        </w:rPr>
      </w:pPr>
    </w:p>
    <w:p w14:paraId="17A1D0CD" w14:textId="77777777" w:rsidR="00987890" w:rsidRPr="00987890" w:rsidRDefault="00987890" w:rsidP="00987890">
      <w:pPr>
        <w:rPr>
          <w:rFonts w:ascii="Times New Roman" w:hAnsi="Times New Roman" w:cs="Times New Roman"/>
          <w:sz w:val="24"/>
          <w:szCs w:val="24"/>
        </w:rPr>
      </w:pPr>
    </w:p>
    <w:p w14:paraId="35D417F9" w14:textId="77777777" w:rsidR="00987890" w:rsidRPr="00987890" w:rsidRDefault="00987890" w:rsidP="00987890">
      <w:pPr>
        <w:rPr>
          <w:rFonts w:ascii="Times New Roman" w:hAnsi="Times New Roman" w:cs="Times New Roman"/>
          <w:sz w:val="24"/>
          <w:szCs w:val="24"/>
        </w:rPr>
      </w:pPr>
    </w:p>
    <w:p w14:paraId="24A87A95" w14:textId="77777777" w:rsidR="00987890" w:rsidRPr="00987890" w:rsidRDefault="00987890" w:rsidP="00987890">
      <w:pPr>
        <w:rPr>
          <w:rFonts w:ascii="Times New Roman" w:hAnsi="Times New Roman" w:cs="Times New Roman"/>
          <w:sz w:val="24"/>
          <w:szCs w:val="24"/>
        </w:rPr>
      </w:pPr>
    </w:p>
    <w:p w14:paraId="6E7378C6" w14:textId="77777777" w:rsidR="00987890" w:rsidRPr="00987890" w:rsidRDefault="00987890" w:rsidP="00987890">
      <w:pPr>
        <w:rPr>
          <w:rFonts w:ascii="Times New Roman" w:hAnsi="Times New Roman" w:cs="Times New Roman"/>
          <w:sz w:val="24"/>
          <w:szCs w:val="24"/>
        </w:rPr>
      </w:pPr>
    </w:p>
    <w:p w14:paraId="5EED2B2E" w14:textId="77777777" w:rsidR="00987890" w:rsidRPr="00987890" w:rsidRDefault="00987890" w:rsidP="00987890">
      <w:pPr>
        <w:rPr>
          <w:rFonts w:ascii="Times New Roman" w:hAnsi="Times New Roman" w:cs="Times New Roman"/>
          <w:sz w:val="24"/>
          <w:szCs w:val="24"/>
        </w:rPr>
      </w:pPr>
    </w:p>
    <w:p w14:paraId="4B9E693D" w14:textId="77777777" w:rsidR="00987890" w:rsidRPr="00987890" w:rsidRDefault="00987890" w:rsidP="00987890">
      <w:pPr>
        <w:rPr>
          <w:rFonts w:ascii="Times New Roman" w:hAnsi="Times New Roman" w:cs="Times New Roman"/>
          <w:sz w:val="24"/>
          <w:szCs w:val="24"/>
        </w:rPr>
      </w:pPr>
    </w:p>
    <w:p w14:paraId="173827B9" w14:textId="77777777" w:rsidR="00987890" w:rsidRPr="00987890" w:rsidRDefault="00987890" w:rsidP="00987890">
      <w:pPr>
        <w:rPr>
          <w:rFonts w:ascii="Times New Roman" w:hAnsi="Times New Roman" w:cs="Times New Roman"/>
          <w:sz w:val="24"/>
          <w:szCs w:val="24"/>
        </w:rPr>
      </w:pPr>
    </w:p>
    <w:p w14:paraId="6058A086" w14:textId="77777777" w:rsidR="00987890" w:rsidRPr="00987890" w:rsidRDefault="00987890" w:rsidP="00987890">
      <w:pPr>
        <w:rPr>
          <w:rFonts w:ascii="Times New Roman" w:hAnsi="Times New Roman" w:cs="Times New Roman"/>
          <w:sz w:val="24"/>
          <w:szCs w:val="24"/>
        </w:rPr>
      </w:pPr>
    </w:p>
    <w:p w14:paraId="431316FC" w14:textId="77777777" w:rsidR="00987890" w:rsidRPr="00987890" w:rsidRDefault="00987890" w:rsidP="00987890">
      <w:pPr>
        <w:rPr>
          <w:rFonts w:ascii="Times New Roman" w:hAnsi="Times New Roman" w:cs="Times New Roman"/>
          <w:sz w:val="24"/>
          <w:szCs w:val="24"/>
        </w:rPr>
      </w:pPr>
    </w:p>
    <w:p w14:paraId="4E65A760" w14:textId="77777777" w:rsidR="00987890" w:rsidRPr="00987890" w:rsidRDefault="00987890" w:rsidP="00987890">
      <w:pPr>
        <w:rPr>
          <w:rFonts w:ascii="Times New Roman" w:hAnsi="Times New Roman" w:cs="Times New Roman"/>
          <w:sz w:val="24"/>
          <w:szCs w:val="24"/>
        </w:rPr>
      </w:pPr>
    </w:p>
    <w:p w14:paraId="2CD2E1F2" w14:textId="77777777" w:rsidR="00987890" w:rsidRPr="00987890" w:rsidRDefault="00987890" w:rsidP="00987890">
      <w:pPr>
        <w:rPr>
          <w:rFonts w:ascii="Times New Roman" w:hAnsi="Times New Roman" w:cs="Times New Roman"/>
          <w:sz w:val="24"/>
          <w:szCs w:val="24"/>
        </w:rPr>
      </w:pPr>
    </w:p>
    <w:p w14:paraId="3132D31D" w14:textId="77777777" w:rsidR="00987890" w:rsidRPr="00987890" w:rsidRDefault="00987890" w:rsidP="00987890">
      <w:pPr>
        <w:rPr>
          <w:rFonts w:ascii="Times New Roman" w:hAnsi="Times New Roman" w:cs="Times New Roman"/>
          <w:sz w:val="24"/>
          <w:szCs w:val="24"/>
        </w:rPr>
      </w:pPr>
    </w:p>
    <w:p w14:paraId="05D9BCFB" w14:textId="77777777" w:rsidR="00987890" w:rsidRPr="00987890" w:rsidRDefault="00987890" w:rsidP="00987890">
      <w:pPr>
        <w:rPr>
          <w:rFonts w:ascii="Times New Roman" w:hAnsi="Times New Roman" w:cs="Times New Roman"/>
          <w:sz w:val="24"/>
          <w:szCs w:val="24"/>
        </w:rPr>
      </w:pPr>
    </w:p>
    <w:p w14:paraId="0D339A91" w14:textId="77777777" w:rsidR="00987890" w:rsidRPr="00987890" w:rsidRDefault="00987890" w:rsidP="00987890">
      <w:pPr>
        <w:rPr>
          <w:rFonts w:ascii="Times New Roman" w:hAnsi="Times New Roman" w:cs="Times New Roman"/>
          <w:sz w:val="24"/>
          <w:szCs w:val="24"/>
        </w:rPr>
      </w:pPr>
    </w:p>
    <w:p w14:paraId="0FBD54B1" w14:textId="77777777" w:rsidR="00987890" w:rsidRPr="00987890" w:rsidRDefault="00987890" w:rsidP="00987890">
      <w:pPr>
        <w:rPr>
          <w:rFonts w:ascii="Times New Roman" w:hAnsi="Times New Roman" w:cs="Times New Roman"/>
          <w:sz w:val="24"/>
          <w:szCs w:val="24"/>
        </w:rPr>
      </w:pPr>
    </w:p>
    <w:p w14:paraId="6D66BDA0" w14:textId="77777777" w:rsidR="00987890" w:rsidRPr="00987890" w:rsidRDefault="00987890" w:rsidP="00987890">
      <w:pPr>
        <w:rPr>
          <w:rFonts w:ascii="Times New Roman" w:hAnsi="Times New Roman" w:cs="Times New Roman"/>
          <w:sz w:val="24"/>
          <w:szCs w:val="24"/>
        </w:rPr>
      </w:pPr>
    </w:p>
    <w:p w14:paraId="19858D3A" w14:textId="77777777" w:rsidR="00987890" w:rsidRPr="00987890" w:rsidRDefault="00987890" w:rsidP="00987890">
      <w:pPr>
        <w:tabs>
          <w:tab w:val="left" w:pos="3471"/>
        </w:tabs>
        <w:rPr>
          <w:rFonts w:ascii="Times New Roman" w:hAnsi="Times New Roman" w:cs="Times New Roman"/>
          <w:sz w:val="24"/>
          <w:szCs w:val="24"/>
        </w:rPr>
      </w:pPr>
    </w:p>
    <w:p w14:paraId="3387A557" w14:textId="77777777" w:rsidR="00987890" w:rsidRPr="00987890" w:rsidRDefault="00987890" w:rsidP="00987890">
      <w:pPr>
        <w:tabs>
          <w:tab w:val="left" w:pos="3471"/>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GND/2020/849</w:t>
      </w:r>
    </w:p>
    <w:p w14:paraId="75DEC814" w14:textId="77777777" w:rsidR="00987890" w:rsidRPr="00987890" w:rsidRDefault="00987890" w:rsidP="00987890">
      <w:pPr>
        <w:tabs>
          <w:tab w:val="left" w:pos="3471"/>
        </w:tabs>
        <w:jc w:val="right"/>
        <w:rPr>
          <w:rFonts w:ascii="Times New Roman" w:hAnsi="Times New Roman" w:cs="Times New Roman"/>
          <w:sz w:val="24"/>
          <w:szCs w:val="24"/>
        </w:rPr>
      </w:pPr>
    </w:p>
    <w:p w14:paraId="7EAEA06C" w14:textId="77777777" w:rsidR="00987890" w:rsidRPr="00987890" w:rsidRDefault="00987890" w:rsidP="00987890">
      <w:pPr>
        <w:tabs>
          <w:tab w:val="left" w:pos="3471"/>
        </w:tabs>
        <w:jc w:val="cente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31B36EB9" wp14:editId="4BAB768A">
            <wp:extent cx="6233217" cy="4215451"/>
            <wp:effectExtent l="0" t="0" r="0"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42550" cy="4221762"/>
                    </a:xfrm>
                    <a:prstGeom prst="rect">
                      <a:avLst/>
                    </a:prstGeom>
                  </pic:spPr>
                </pic:pic>
              </a:graphicData>
            </a:graphic>
          </wp:inline>
        </w:drawing>
      </w:r>
    </w:p>
    <w:p w14:paraId="0C4D4480" w14:textId="77777777" w:rsidR="00987890" w:rsidRPr="00987890" w:rsidRDefault="00987890" w:rsidP="00987890">
      <w:pPr>
        <w:tabs>
          <w:tab w:val="left" w:pos="3471"/>
        </w:tabs>
        <w:jc w:val="center"/>
        <w:rPr>
          <w:rFonts w:ascii="Times New Roman" w:hAnsi="Times New Roman" w:cs="Times New Roman"/>
          <w:sz w:val="24"/>
          <w:szCs w:val="24"/>
        </w:rPr>
      </w:pPr>
    </w:p>
    <w:p w14:paraId="0B49A052" w14:textId="2E0DA190" w:rsidR="008D6062"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BFBE30F"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987890" w14:paraId="08AD2C8A" w14:textId="77777777" w:rsidTr="00987890">
        <w:tc>
          <w:tcPr>
            <w:tcW w:w="3073" w:type="dxa"/>
          </w:tcPr>
          <w:p w14:paraId="35DD9813"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111FE7AC"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rPr>
              <w:drawing>
                <wp:inline distT="0" distB="0" distL="0" distR="0" wp14:anchorId="4307CD42" wp14:editId="1D5A2F8D">
                  <wp:extent cx="619125" cy="685800"/>
                  <wp:effectExtent l="0" t="0" r="9525"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0077200"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69D2E7AF" w14:textId="77777777" w:rsidTr="00987890">
        <w:tc>
          <w:tcPr>
            <w:tcW w:w="8931" w:type="dxa"/>
            <w:gridSpan w:val="3"/>
            <w:hideMark/>
          </w:tcPr>
          <w:p w14:paraId="769268FF"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6D144E35" w14:textId="77777777" w:rsidTr="00987890">
        <w:tc>
          <w:tcPr>
            <w:tcW w:w="8931" w:type="dxa"/>
            <w:gridSpan w:val="3"/>
            <w:hideMark/>
          </w:tcPr>
          <w:p w14:paraId="5B0F17E3"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5EF388AF" w14:textId="77777777" w:rsidTr="00987890">
        <w:tc>
          <w:tcPr>
            <w:tcW w:w="8931" w:type="dxa"/>
            <w:gridSpan w:val="3"/>
            <w:hideMark/>
          </w:tcPr>
          <w:p w14:paraId="3F0932ED"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5EED8550" w14:textId="77777777" w:rsidTr="00987890">
        <w:tc>
          <w:tcPr>
            <w:tcW w:w="8931" w:type="dxa"/>
            <w:gridSpan w:val="3"/>
            <w:hideMark/>
          </w:tcPr>
          <w:p w14:paraId="3FCF9291"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19369B38"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59204353"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45C3AB42"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7E8DD039"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GND/2020/850</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65F6BC7D" w14:textId="77777777" w:rsidTr="00987890">
        <w:tc>
          <w:tcPr>
            <w:tcW w:w="4729" w:type="dxa"/>
          </w:tcPr>
          <w:p w14:paraId="217A2554"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239D2A1E" w14:textId="77777777" w:rsidTr="00987890">
        <w:trPr>
          <w:trHeight w:val="80"/>
        </w:trPr>
        <w:tc>
          <w:tcPr>
            <w:tcW w:w="4729" w:type="dxa"/>
          </w:tcPr>
          <w:p w14:paraId="45A9F15C" w14:textId="77777777" w:rsidR="00987890" w:rsidRPr="00987890" w:rsidRDefault="00987890" w:rsidP="00987890">
            <w:pPr>
              <w:rPr>
                <w:rFonts w:ascii="Times New Roman" w:eastAsiaTheme="minorHAnsi" w:hAnsi="Times New Roman" w:cs="Times New Roman"/>
                <w:b/>
                <w:bCs/>
                <w:szCs w:val="24"/>
                <w:lang w:eastAsia="en-US"/>
              </w:rPr>
            </w:pPr>
          </w:p>
        </w:tc>
      </w:tr>
    </w:tbl>
    <w:p w14:paraId="5F65969D"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24.p.) </w:t>
      </w:r>
    </w:p>
    <w:p w14:paraId="574FFD72"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32BAD448"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Litenes pagasta nekustamajam īpašumam “</w:t>
      </w:r>
      <w:proofErr w:type="spellStart"/>
      <w:r w:rsidRPr="00987890">
        <w:rPr>
          <w:rFonts w:ascii="Times New Roman" w:hAnsi="Times New Roman" w:cs="Times New Roman"/>
          <w:b/>
          <w:sz w:val="24"/>
          <w:szCs w:val="24"/>
        </w:rPr>
        <w:t>Jaunsprukuļi</w:t>
      </w:r>
      <w:proofErr w:type="spellEnd"/>
      <w:r w:rsidRPr="00987890">
        <w:rPr>
          <w:rFonts w:ascii="Times New Roman" w:hAnsi="Times New Roman" w:cs="Times New Roman"/>
          <w:b/>
          <w:sz w:val="24"/>
          <w:szCs w:val="24"/>
        </w:rPr>
        <w:t>”</w:t>
      </w:r>
    </w:p>
    <w:p w14:paraId="446EAE24"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651B68B4"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rPr>
        <w:t>Izskatot</w:t>
      </w:r>
      <w:r w:rsidRPr="00987890">
        <w:rPr>
          <w:rFonts w:ascii="Times New Roman" w:eastAsia="Calibri" w:hAnsi="Times New Roman" w:cs="Times New Roman"/>
          <w:b/>
          <w:bCs/>
          <w:sz w:val="24"/>
          <w:szCs w:val="24"/>
        </w:rPr>
        <w:t xml:space="preserve"> sabiedrības ar ierobežotu atbildību “METRUM”</w:t>
      </w:r>
      <w:r w:rsidRPr="00987890">
        <w:rPr>
          <w:rFonts w:ascii="Times New Roman" w:eastAsia="Calibri" w:hAnsi="Times New Roman" w:cs="Times New Roman"/>
          <w:sz w:val="24"/>
          <w:szCs w:val="24"/>
        </w:rPr>
        <w:t xml:space="preserve">, reģistrācijas numurs 40003388748, juridiskā adrese: Ģertrūdes iela 47 - 3, Rīga, LV-1011, 2020.gada 22.septembra iesniegumu (Gulbenes novada pašvaldībā saņemts 2020.gada 22.septembrī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 xml:space="preserve">/5.7/20/1926-M), ar lūgumu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Jaunsprukuļi</w:t>
      </w:r>
      <w:proofErr w:type="spellEnd"/>
      <w:r w:rsidRPr="00987890">
        <w:rPr>
          <w:rFonts w:ascii="Times New Roman" w:eastAsia="Calibri" w:hAnsi="Times New Roman" w:cs="Times New Roman"/>
          <w:sz w:val="24"/>
          <w:szCs w:val="24"/>
        </w:rPr>
        <w:t xml:space="preserve">”, Litenes pagasts, Gulbenes novads, kadastra numurs 5068 002 0038, ietilpstošajai zemes vienībai ar kadastra apzīmējumu 5068 002 0038, 41,3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w:t>
      </w:r>
      <w:r w:rsidRPr="00987890">
        <w:rPr>
          <w:rFonts w:ascii="Times New Roman" w:eastAsia="Calibri" w:hAnsi="Times New Roman" w:cs="Times New Roman"/>
          <w:sz w:val="24"/>
          <w:szCs w:val="24"/>
        </w:rPr>
        <w:lastRenderedPageBreak/>
        <w:t>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31.punktu, kas nosaka, ka, ja uz zemes vienības, kuru izmanto lauksaimniecībai, mežsaim­niecībai vai ūdenssaimniecībai, atrodas būves, kuru galvenais lietošanas veids atbilst citai lietošanas mērķu grupai, zemes vienībai nosaka vairākus lietošanas mērķus,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678CA21F"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1. APSTIPRINĀT zemes ierīkotājas Ineses </w:t>
      </w:r>
      <w:proofErr w:type="spellStart"/>
      <w:r w:rsidRPr="00987890">
        <w:rPr>
          <w:rFonts w:ascii="Times New Roman" w:eastAsia="Calibri" w:hAnsi="Times New Roman" w:cs="Times New Roman"/>
          <w:sz w:val="24"/>
          <w:szCs w:val="24"/>
        </w:rPr>
        <w:t>Kurātes</w:t>
      </w:r>
      <w:proofErr w:type="spellEnd"/>
      <w:r w:rsidRPr="00987890">
        <w:rPr>
          <w:rFonts w:ascii="Times New Roman" w:eastAsia="Calibri" w:hAnsi="Times New Roman" w:cs="Times New Roman"/>
          <w:sz w:val="24"/>
          <w:szCs w:val="24"/>
        </w:rPr>
        <w:t xml:space="preserve"> (zemes ierīkotāja sertifikāts Nr.CA0032, derīgs līdz 2024.gada 11.augustam) izstrādāto zemes ierīcības projektu nekustamajā īpašumā “</w:t>
      </w:r>
      <w:proofErr w:type="spellStart"/>
      <w:r w:rsidRPr="00987890">
        <w:rPr>
          <w:rFonts w:ascii="Times New Roman" w:eastAsia="Calibri" w:hAnsi="Times New Roman" w:cs="Times New Roman"/>
          <w:sz w:val="24"/>
          <w:szCs w:val="24"/>
        </w:rPr>
        <w:t>Jaunsprukuļi</w:t>
      </w:r>
      <w:proofErr w:type="spellEnd"/>
      <w:r w:rsidRPr="00987890">
        <w:rPr>
          <w:rFonts w:ascii="Times New Roman" w:eastAsia="Calibri" w:hAnsi="Times New Roman" w:cs="Times New Roman"/>
          <w:sz w:val="24"/>
          <w:szCs w:val="24"/>
        </w:rPr>
        <w:t>”, Litenes pagasts, Gulbenes novads, kadastra numurs 5068 002 0038, ietilpstošajai zemes vienībai ar kadastra apzīmējumu 5068 002 0038, 41,3 ha platībā. Zemes vienības sadalījuma robežas noteikt saskaņā ar zemes ierīcības projekta grafisko daļu (pielikums), kas ir šī lēmuma neatņemama sastāvdaļa.</w:t>
      </w:r>
    </w:p>
    <w:p w14:paraId="19346C36" w14:textId="77777777" w:rsidR="00987890" w:rsidRPr="00987890" w:rsidRDefault="00987890" w:rsidP="00987890">
      <w:pPr>
        <w:spacing w:line="360" w:lineRule="auto"/>
        <w:ind w:firstLine="567"/>
        <w:jc w:val="both"/>
        <w:rPr>
          <w:rFonts w:ascii="Times New Roman" w:eastAsia="Calibri" w:hAnsi="Times New Roman" w:cs="Times New Roman"/>
          <w:color w:val="FF0000"/>
          <w:sz w:val="24"/>
          <w:szCs w:val="24"/>
        </w:rPr>
      </w:pPr>
      <w:r w:rsidRPr="00987890">
        <w:rPr>
          <w:rFonts w:ascii="Times New Roman" w:eastAsia="Calibri" w:hAnsi="Times New Roman" w:cs="Times New Roman"/>
          <w:sz w:val="24"/>
          <w:szCs w:val="24"/>
        </w:rPr>
        <w:t xml:space="preserve">2. SAGLABĀT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5068 002 0090, 13,3 ha platībā, nosaukumu “</w:t>
      </w:r>
      <w:proofErr w:type="spellStart"/>
      <w:r w:rsidRPr="00987890">
        <w:rPr>
          <w:rFonts w:ascii="Times New Roman" w:eastAsia="Calibri" w:hAnsi="Times New Roman" w:cs="Times New Roman"/>
          <w:sz w:val="24"/>
          <w:szCs w:val="24"/>
        </w:rPr>
        <w:t>Jaunsprukuļi</w:t>
      </w:r>
      <w:proofErr w:type="spellEnd"/>
      <w:r w:rsidRPr="00987890">
        <w:rPr>
          <w:rFonts w:ascii="Times New Roman" w:eastAsia="Calibri" w:hAnsi="Times New Roman" w:cs="Times New Roman"/>
          <w:sz w:val="24"/>
          <w:szCs w:val="24"/>
        </w:rPr>
        <w:t>”. Zemes vienībai ar kadastra apzīmējumu 5068 002 0090 un uz tās esošajām ēkām (būvēm) ar kadastra apzīmējumiem 5068 002 0038 001, 5068 002 0038 002 saglabāt adresi “</w:t>
      </w:r>
      <w:proofErr w:type="spellStart"/>
      <w:r w:rsidRPr="00987890">
        <w:rPr>
          <w:rFonts w:ascii="Times New Roman" w:eastAsia="Calibri" w:hAnsi="Times New Roman" w:cs="Times New Roman"/>
          <w:sz w:val="24"/>
          <w:szCs w:val="24"/>
        </w:rPr>
        <w:t>Jaunsprukuļi</w:t>
      </w:r>
      <w:proofErr w:type="spellEnd"/>
      <w:r w:rsidRPr="00987890">
        <w:rPr>
          <w:rFonts w:ascii="Times New Roman" w:eastAsia="Calibri" w:hAnsi="Times New Roman" w:cs="Times New Roman"/>
          <w:sz w:val="24"/>
          <w:szCs w:val="24"/>
        </w:rPr>
        <w:t xml:space="preserve">”, Litenes pag., Gulbenes nov., LV-4405. Uz zemes vienības ar kadastra apzīmējumu 5068 002 0090 saglabāt inženierbūvi “Pašvaldības ceļš 6-51 </w:t>
      </w:r>
      <w:proofErr w:type="spellStart"/>
      <w:r w:rsidRPr="00987890">
        <w:rPr>
          <w:rFonts w:ascii="Times New Roman" w:eastAsia="Calibri" w:hAnsi="Times New Roman" w:cs="Times New Roman"/>
          <w:sz w:val="24"/>
          <w:szCs w:val="24"/>
        </w:rPr>
        <w:t>Sprukuļi</w:t>
      </w:r>
      <w:proofErr w:type="spellEnd"/>
      <w:r w:rsidRPr="00987890">
        <w:rPr>
          <w:rFonts w:ascii="Times New Roman" w:eastAsia="Calibri" w:hAnsi="Times New Roman" w:cs="Times New Roman"/>
          <w:sz w:val="24"/>
          <w:szCs w:val="24"/>
        </w:rPr>
        <w:t>-Zvirgzdiņi, Litenes pagasts”, kadastra apzīmējums 5068 002 0038 003. Zemes vienībai ar kadastra apzīmējumu 5068 002 0090, 13,0 ha platībā, noteikt lietošanas mērķi – zeme, uz kuras galvenā saimnieciskā darbība ir lauksaimniecība (NĪLM kods 0101), 0,3 ha platībā noteikt lietošanas mērķi – zeme dzelzceļa infrastruktūras zemes nodalījuma joslā un ceļu zemes nodalījuma joslā (NĪLM kods 1101).</w:t>
      </w:r>
    </w:p>
    <w:p w14:paraId="0B280B25"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5068 002 0091, 28,0 ha platībā, nosaukumu “</w:t>
      </w:r>
      <w:proofErr w:type="spellStart"/>
      <w:r w:rsidRPr="00987890">
        <w:rPr>
          <w:rFonts w:ascii="Times New Roman" w:eastAsia="Calibri" w:hAnsi="Times New Roman" w:cs="Times New Roman"/>
          <w:sz w:val="24"/>
          <w:szCs w:val="24"/>
        </w:rPr>
        <w:t>Sprukuļi</w:t>
      </w:r>
      <w:proofErr w:type="spellEnd"/>
      <w:r w:rsidRPr="00987890">
        <w:rPr>
          <w:rFonts w:ascii="Times New Roman" w:eastAsia="Calibri" w:hAnsi="Times New Roman" w:cs="Times New Roman"/>
          <w:sz w:val="24"/>
          <w:szCs w:val="24"/>
        </w:rPr>
        <w:t xml:space="preserve">”. Zemes vienībai ar kadastra apzīmējumu 5068 002 0091, 27,7 ha platībā, noteikt lietošanas mērķi – zeme, uz kuras galvenā saimnieciskā darbība ir mežsaimniecība (NĪLM kods 0201), 0,3 ha platībā, noteikt </w:t>
      </w:r>
      <w:r w:rsidRPr="00987890">
        <w:rPr>
          <w:rFonts w:ascii="Times New Roman" w:eastAsia="Calibri" w:hAnsi="Times New Roman" w:cs="Times New Roman"/>
          <w:sz w:val="24"/>
          <w:szCs w:val="24"/>
        </w:rPr>
        <w:lastRenderedPageBreak/>
        <w:t>lietošanas mērķi – zeme dzelzceļa infrastruktūras zemes nodalījuma joslā un ceļu zemes nodalījuma joslā (NĪLM kods 1101).</w:t>
      </w:r>
    </w:p>
    <w:p w14:paraId="1A402E69"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2B412CD1"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elektroniskā pasta adresi;</w:t>
      </w:r>
    </w:p>
    <w:p w14:paraId="7E610A04"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4.2.</w:t>
      </w:r>
      <w:r w:rsidRPr="00987890">
        <w:rPr>
          <w:rFonts w:ascii="Times New Roman" w:hAnsi="Times New Roman" w:cs="Times New Roman"/>
          <w:sz w:val="24"/>
          <w:szCs w:val="24"/>
        </w:rPr>
        <w:t xml:space="preserve"> Sabiedrībai ar ierobežotu atbildību “METRUM”, juridiskā adrese: Ģertrūdes iela 47 - 3, Rīga, LV-1011, e-pasts: talsi@metrum.lv;</w:t>
      </w:r>
    </w:p>
    <w:p w14:paraId="6BCA2F37"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4.3. SIA “</w:t>
      </w:r>
      <w:proofErr w:type="spellStart"/>
      <w:r w:rsidRPr="00987890">
        <w:rPr>
          <w:rFonts w:ascii="Times New Roman" w:eastAsia="Calibri" w:hAnsi="Times New Roman" w:cs="Times New Roman"/>
          <w:sz w:val="24"/>
          <w:szCs w:val="24"/>
        </w:rPr>
        <w:t>Ingka</w:t>
      </w:r>
      <w:proofErr w:type="spellEnd"/>
      <w:r w:rsidRPr="00987890">
        <w:rPr>
          <w:rFonts w:ascii="Times New Roman" w:eastAsia="Calibri" w:hAnsi="Times New Roman" w:cs="Times New Roman"/>
          <w:sz w:val="24"/>
          <w:szCs w:val="24"/>
        </w:rPr>
        <w:t xml:space="preserve"> Investments </w:t>
      </w:r>
      <w:proofErr w:type="spellStart"/>
      <w:r w:rsidRPr="00987890">
        <w:rPr>
          <w:rFonts w:ascii="Times New Roman" w:eastAsia="Calibri" w:hAnsi="Times New Roman" w:cs="Times New Roman"/>
          <w:sz w:val="24"/>
          <w:szCs w:val="24"/>
        </w:rPr>
        <w:t>Management</w:t>
      </w:r>
      <w:proofErr w:type="spellEnd"/>
      <w:r w:rsidRPr="00987890">
        <w:rPr>
          <w:rFonts w:ascii="Times New Roman" w:eastAsia="Calibri" w:hAnsi="Times New Roman" w:cs="Times New Roman"/>
          <w:sz w:val="24"/>
          <w:szCs w:val="24"/>
        </w:rPr>
        <w:t>”, juridiskā adrese:</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Ādažu iela 24, Bukulti, Garkalnes nov., LV-1024.</w:t>
      </w:r>
    </w:p>
    <w:p w14:paraId="4682433F"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E5AA1E1"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4600EDFC"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2CB6ADB2" w14:textId="77777777" w:rsidR="00987890" w:rsidRPr="00987890" w:rsidRDefault="00987890" w:rsidP="00987890">
      <w:pPr>
        <w:spacing w:line="360" w:lineRule="auto"/>
        <w:jc w:val="both"/>
        <w:rPr>
          <w:rFonts w:ascii="Times New Roman" w:hAnsi="Times New Roman" w:cs="Times New Roman"/>
          <w:sz w:val="24"/>
          <w:szCs w:val="24"/>
        </w:rPr>
      </w:pPr>
    </w:p>
    <w:p w14:paraId="773254A3"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60E5DC49" w14:textId="77777777" w:rsidR="00987890" w:rsidRPr="00987890" w:rsidRDefault="00987890" w:rsidP="00987890">
      <w:pPr>
        <w:rPr>
          <w:rFonts w:ascii="Times New Roman" w:hAnsi="Times New Roman" w:cs="Times New Roman"/>
          <w:sz w:val="24"/>
          <w:szCs w:val="24"/>
        </w:rPr>
      </w:pPr>
    </w:p>
    <w:p w14:paraId="6D40CC16" w14:textId="77777777" w:rsidR="00987890" w:rsidRPr="00987890" w:rsidRDefault="00987890" w:rsidP="00987890">
      <w:pPr>
        <w:rPr>
          <w:rFonts w:ascii="Times New Roman" w:hAnsi="Times New Roman" w:cs="Times New Roman"/>
          <w:sz w:val="24"/>
          <w:szCs w:val="24"/>
        </w:rPr>
      </w:pPr>
    </w:p>
    <w:p w14:paraId="69E25396" w14:textId="77777777" w:rsidR="00987890" w:rsidRPr="00987890" w:rsidRDefault="00987890" w:rsidP="00987890">
      <w:pPr>
        <w:rPr>
          <w:rFonts w:ascii="Times New Roman" w:hAnsi="Times New Roman" w:cs="Times New Roman"/>
          <w:sz w:val="24"/>
          <w:szCs w:val="24"/>
        </w:rPr>
      </w:pPr>
    </w:p>
    <w:p w14:paraId="2AAD9B67" w14:textId="77777777" w:rsidR="00987890" w:rsidRPr="00987890" w:rsidRDefault="00987890" w:rsidP="00987890">
      <w:pPr>
        <w:rPr>
          <w:rFonts w:ascii="Times New Roman" w:hAnsi="Times New Roman" w:cs="Times New Roman"/>
          <w:sz w:val="24"/>
          <w:szCs w:val="24"/>
        </w:rPr>
      </w:pPr>
    </w:p>
    <w:p w14:paraId="612F8633" w14:textId="77777777" w:rsidR="00987890" w:rsidRPr="00987890" w:rsidRDefault="00987890" w:rsidP="00987890">
      <w:pPr>
        <w:rPr>
          <w:rFonts w:ascii="Times New Roman" w:hAnsi="Times New Roman" w:cs="Times New Roman"/>
          <w:sz w:val="24"/>
          <w:szCs w:val="24"/>
        </w:rPr>
      </w:pPr>
    </w:p>
    <w:p w14:paraId="773C2CD0" w14:textId="77777777" w:rsidR="00987890" w:rsidRPr="00987890" w:rsidRDefault="00987890" w:rsidP="00987890">
      <w:pPr>
        <w:rPr>
          <w:rFonts w:ascii="Times New Roman" w:hAnsi="Times New Roman" w:cs="Times New Roman"/>
          <w:sz w:val="24"/>
          <w:szCs w:val="24"/>
        </w:rPr>
      </w:pPr>
    </w:p>
    <w:p w14:paraId="5A90230B" w14:textId="77777777" w:rsidR="00987890" w:rsidRPr="00987890" w:rsidRDefault="00987890" w:rsidP="00987890">
      <w:pPr>
        <w:rPr>
          <w:rFonts w:ascii="Times New Roman" w:hAnsi="Times New Roman" w:cs="Times New Roman"/>
          <w:sz w:val="24"/>
          <w:szCs w:val="24"/>
        </w:rPr>
      </w:pPr>
    </w:p>
    <w:p w14:paraId="669D4405" w14:textId="77777777" w:rsidR="00987890" w:rsidRPr="00987890" w:rsidRDefault="00987890" w:rsidP="00987890">
      <w:pPr>
        <w:rPr>
          <w:rFonts w:ascii="Times New Roman" w:hAnsi="Times New Roman" w:cs="Times New Roman"/>
          <w:sz w:val="24"/>
          <w:szCs w:val="24"/>
        </w:rPr>
      </w:pPr>
    </w:p>
    <w:p w14:paraId="3A476AA7" w14:textId="77777777" w:rsidR="00987890" w:rsidRPr="00987890" w:rsidRDefault="00987890" w:rsidP="00987890">
      <w:pPr>
        <w:rPr>
          <w:rFonts w:ascii="Times New Roman" w:hAnsi="Times New Roman" w:cs="Times New Roman"/>
          <w:sz w:val="24"/>
          <w:szCs w:val="24"/>
        </w:rPr>
      </w:pPr>
    </w:p>
    <w:p w14:paraId="60D365A7" w14:textId="77777777" w:rsidR="00987890" w:rsidRPr="00987890" w:rsidRDefault="00987890" w:rsidP="00987890">
      <w:pPr>
        <w:rPr>
          <w:rFonts w:ascii="Times New Roman" w:hAnsi="Times New Roman" w:cs="Times New Roman"/>
          <w:sz w:val="24"/>
          <w:szCs w:val="24"/>
        </w:rPr>
      </w:pPr>
    </w:p>
    <w:p w14:paraId="28EFA178" w14:textId="77777777" w:rsidR="00987890" w:rsidRPr="00987890" w:rsidRDefault="00987890" w:rsidP="00987890">
      <w:pPr>
        <w:rPr>
          <w:rFonts w:ascii="Times New Roman" w:hAnsi="Times New Roman" w:cs="Times New Roman"/>
          <w:sz w:val="24"/>
          <w:szCs w:val="24"/>
        </w:rPr>
      </w:pPr>
    </w:p>
    <w:p w14:paraId="0C123E5B" w14:textId="77777777" w:rsidR="00987890" w:rsidRPr="00987890" w:rsidRDefault="00987890" w:rsidP="00987890">
      <w:pPr>
        <w:rPr>
          <w:rFonts w:ascii="Times New Roman" w:hAnsi="Times New Roman" w:cs="Times New Roman"/>
          <w:sz w:val="24"/>
          <w:szCs w:val="24"/>
        </w:rPr>
      </w:pPr>
    </w:p>
    <w:p w14:paraId="32EEE0A8" w14:textId="77777777" w:rsidR="00987890" w:rsidRPr="00987890" w:rsidRDefault="00987890" w:rsidP="00987890">
      <w:pPr>
        <w:rPr>
          <w:rFonts w:ascii="Times New Roman" w:hAnsi="Times New Roman" w:cs="Times New Roman"/>
          <w:sz w:val="24"/>
          <w:szCs w:val="24"/>
        </w:rPr>
      </w:pPr>
    </w:p>
    <w:p w14:paraId="112D5E55" w14:textId="77777777" w:rsidR="00987890" w:rsidRPr="00987890" w:rsidRDefault="00987890" w:rsidP="00987890">
      <w:pPr>
        <w:rPr>
          <w:rFonts w:ascii="Times New Roman" w:hAnsi="Times New Roman" w:cs="Times New Roman"/>
          <w:sz w:val="24"/>
          <w:szCs w:val="24"/>
        </w:rPr>
      </w:pPr>
    </w:p>
    <w:p w14:paraId="1488996E" w14:textId="77777777" w:rsidR="00987890" w:rsidRPr="00987890" w:rsidRDefault="00987890" w:rsidP="00987890">
      <w:pPr>
        <w:rPr>
          <w:rFonts w:ascii="Times New Roman" w:hAnsi="Times New Roman" w:cs="Times New Roman"/>
          <w:sz w:val="24"/>
          <w:szCs w:val="24"/>
        </w:rPr>
      </w:pPr>
    </w:p>
    <w:p w14:paraId="5772CD6D" w14:textId="77777777" w:rsidR="00987890" w:rsidRPr="00987890" w:rsidRDefault="00987890" w:rsidP="00987890">
      <w:pPr>
        <w:rPr>
          <w:rFonts w:ascii="Times New Roman" w:hAnsi="Times New Roman" w:cs="Times New Roman"/>
          <w:sz w:val="24"/>
          <w:szCs w:val="24"/>
        </w:rPr>
      </w:pPr>
    </w:p>
    <w:p w14:paraId="6A3FBED7" w14:textId="77777777" w:rsidR="00987890" w:rsidRPr="00987890" w:rsidRDefault="00987890" w:rsidP="00987890">
      <w:pPr>
        <w:rPr>
          <w:rFonts w:ascii="Times New Roman" w:hAnsi="Times New Roman" w:cs="Times New Roman"/>
          <w:sz w:val="24"/>
          <w:szCs w:val="24"/>
        </w:rPr>
      </w:pPr>
    </w:p>
    <w:p w14:paraId="2A891BB1" w14:textId="77777777" w:rsidR="00987890" w:rsidRPr="00987890" w:rsidRDefault="00987890" w:rsidP="00987890">
      <w:pPr>
        <w:rPr>
          <w:rFonts w:ascii="Times New Roman" w:hAnsi="Times New Roman" w:cs="Times New Roman"/>
          <w:sz w:val="24"/>
          <w:szCs w:val="24"/>
        </w:rPr>
      </w:pPr>
    </w:p>
    <w:p w14:paraId="68F82A1E" w14:textId="77777777" w:rsidR="00987890" w:rsidRPr="00987890" w:rsidRDefault="00987890" w:rsidP="00987890">
      <w:pPr>
        <w:rPr>
          <w:rFonts w:ascii="Times New Roman" w:hAnsi="Times New Roman" w:cs="Times New Roman"/>
          <w:sz w:val="24"/>
          <w:szCs w:val="24"/>
        </w:rPr>
      </w:pPr>
    </w:p>
    <w:p w14:paraId="1374B26B" w14:textId="77777777" w:rsidR="00987890" w:rsidRPr="00987890" w:rsidRDefault="00987890" w:rsidP="00987890">
      <w:pPr>
        <w:tabs>
          <w:tab w:val="left" w:pos="4223"/>
        </w:tabs>
        <w:rPr>
          <w:rFonts w:ascii="Times New Roman" w:hAnsi="Times New Roman" w:cs="Times New Roman"/>
          <w:sz w:val="24"/>
          <w:szCs w:val="24"/>
        </w:rPr>
      </w:pPr>
    </w:p>
    <w:p w14:paraId="69211EAF" w14:textId="77777777" w:rsidR="008D6062" w:rsidRDefault="008D6062" w:rsidP="00987890">
      <w:pPr>
        <w:tabs>
          <w:tab w:val="left" w:pos="2730"/>
        </w:tabs>
        <w:jc w:val="right"/>
        <w:rPr>
          <w:rFonts w:ascii="Times New Roman" w:hAnsi="Times New Roman" w:cs="Times New Roman"/>
          <w:sz w:val="24"/>
          <w:szCs w:val="24"/>
        </w:rPr>
      </w:pPr>
    </w:p>
    <w:p w14:paraId="28FE9E60"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EED6D76" w14:textId="36A31237" w:rsidR="00987890" w:rsidRPr="00987890" w:rsidRDefault="00987890" w:rsidP="00987890">
      <w:pPr>
        <w:tabs>
          <w:tab w:val="left" w:pos="2730"/>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GND/2020/850</w:t>
      </w:r>
    </w:p>
    <w:p w14:paraId="758D49B7" w14:textId="77777777" w:rsidR="00987890" w:rsidRPr="00987890" w:rsidRDefault="00987890" w:rsidP="00987890">
      <w:pPr>
        <w:tabs>
          <w:tab w:val="left" w:pos="4223"/>
        </w:tabs>
        <w:jc w:val="right"/>
        <w:rPr>
          <w:rFonts w:ascii="Times New Roman" w:hAnsi="Times New Roman" w:cs="Times New Roman"/>
          <w:sz w:val="24"/>
          <w:szCs w:val="24"/>
        </w:rPr>
      </w:pPr>
    </w:p>
    <w:p w14:paraId="4851E971" w14:textId="77777777" w:rsidR="00987890" w:rsidRPr="00987890" w:rsidRDefault="00987890" w:rsidP="00987890">
      <w:pPr>
        <w:tabs>
          <w:tab w:val="left" w:pos="4223"/>
        </w:tabs>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27DEEE25" wp14:editId="2E62C494">
            <wp:extent cx="5939790" cy="4055110"/>
            <wp:effectExtent l="0" t="0" r="3810" b="254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4055110"/>
                    </a:xfrm>
                    <a:prstGeom prst="rect">
                      <a:avLst/>
                    </a:prstGeom>
                  </pic:spPr>
                </pic:pic>
              </a:graphicData>
            </a:graphic>
          </wp:inline>
        </w:drawing>
      </w:r>
    </w:p>
    <w:p w14:paraId="0975668D" w14:textId="77777777" w:rsidR="00987890" w:rsidRPr="00987890" w:rsidRDefault="00987890" w:rsidP="00987890">
      <w:pPr>
        <w:tabs>
          <w:tab w:val="left" w:pos="4223"/>
        </w:tabs>
        <w:rPr>
          <w:rFonts w:ascii="Times New Roman" w:hAnsi="Times New Roman" w:cs="Times New Roman"/>
          <w:sz w:val="24"/>
          <w:szCs w:val="24"/>
        </w:rPr>
      </w:pPr>
    </w:p>
    <w:p w14:paraId="77EBE22C" w14:textId="31F20B60" w:rsidR="008D6062"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2DAB362C"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987890" w14:paraId="38C4BC09" w14:textId="77777777" w:rsidTr="00987890">
        <w:tc>
          <w:tcPr>
            <w:tcW w:w="3073" w:type="dxa"/>
          </w:tcPr>
          <w:p w14:paraId="7ED95FAB"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74382F89"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lang w:eastAsia="en-US"/>
              </w:rPr>
              <w:drawing>
                <wp:inline distT="0" distB="0" distL="0" distR="0" wp14:anchorId="14DAFE15" wp14:editId="30523895">
                  <wp:extent cx="619125" cy="685800"/>
                  <wp:effectExtent l="0" t="0" r="9525"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A8483E5"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2187B5E7" w14:textId="77777777" w:rsidTr="00987890">
        <w:tc>
          <w:tcPr>
            <w:tcW w:w="8931" w:type="dxa"/>
            <w:gridSpan w:val="3"/>
            <w:hideMark/>
          </w:tcPr>
          <w:p w14:paraId="6E6E88EC"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15C78195" w14:textId="77777777" w:rsidTr="00987890">
        <w:tc>
          <w:tcPr>
            <w:tcW w:w="8931" w:type="dxa"/>
            <w:gridSpan w:val="3"/>
            <w:hideMark/>
          </w:tcPr>
          <w:p w14:paraId="6E5A359C"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4FA8BEDF" w14:textId="77777777" w:rsidTr="00987890">
        <w:tc>
          <w:tcPr>
            <w:tcW w:w="8931" w:type="dxa"/>
            <w:gridSpan w:val="3"/>
            <w:hideMark/>
          </w:tcPr>
          <w:p w14:paraId="21C2F7CA"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2422ACB5" w14:textId="77777777" w:rsidTr="00987890">
        <w:tc>
          <w:tcPr>
            <w:tcW w:w="8931" w:type="dxa"/>
            <w:gridSpan w:val="3"/>
            <w:hideMark/>
          </w:tcPr>
          <w:p w14:paraId="17AF5D96"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3DA5FE89"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6148548C"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2EE072ED"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73A5AF6F"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GND/2020/851</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07B97625" w14:textId="77777777" w:rsidTr="00987890">
        <w:tc>
          <w:tcPr>
            <w:tcW w:w="4729" w:type="dxa"/>
          </w:tcPr>
          <w:p w14:paraId="36481E26"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2AF169DE" w14:textId="77777777" w:rsidTr="00987890">
        <w:trPr>
          <w:trHeight w:val="80"/>
        </w:trPr>
        <w:tc>
          <w:tcPr>
            <w:tcW w:w="4729" w:type="dxa"/>
          </w:tcPr>
          <w:p w14:paraId="70F610DA" w14:textId="77777777" w:rsidR="00987890" w:rsidRPr="00987890" w:rsidRDefault="00987890" w:rsidP="00987890">
            <w:pPr>
              <w:rPr>
                <w:rFonts w:ascii="Times New Roman" w:eastAsiaTheme="minorHAnsi" w:hAnsi="Times New Roman" w:cs="Times New Roman"/>
                <w:b/>
                <w:bCs/>
                <w:szCs w:val="24"/>
                <w:lang w:eastAsia="en-US"/>
              </w:rPr>
            </w:pPr>
          </w:p>
        </w:tc>
      </w:tr>
    </w:tbl>
    <w:p w14:paraId="0A772811"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25.p.) </w:t>
      </w:r>
    </w:p>
    <w:p w14:paraId="1848D36B"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3CE36F09"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 xml:space="preserve">Par zemes ierīcības projekta apstiprināšanu </w:t>
      </w:r>
      <w:proofErr w:type="spellStart"/>
      <w:r w:rsidRPr="00987890">
        <w:rPr>
          <w:rFonts w:ascii="Times New Roman" w:hAnsi="Times New Roman" w:cs="Times New Roman"/>
          <w:b/>
          <w:sz w:val="24"/>
          <w:szCs w:val="24"/>
        </w:rPr>
        <w:t>Daukstu</w:t>
      </w:r>
      <w:proofErr w:type="spellEnd"/>
      <w:r w:rsidRPr="00987890">
        <w:rPr>
          <w:rFonts w:ascii="Times New Roman" w:hAnsi="Times New Roman" w:cs="Times New Roman"/>
          <w:b/>
          <w:sz w:val="24"/>
          <w:szCs w:val="24"/>
        </w:rPr>
        <w:t xml:space="preserve"> pagasta nekustamajam īpašumam “Plūmītes”</w:t>
      </w:r>
    </w:p>
    <w:p w14:paraId="7C278AD3"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1405C9B3"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rPr>
        <w:t xml:space="preserve">Izskatot </w:t>
      </w:r>
      <w:r w:rsidRPr="00987890">
        <w:rPr>
          <w:rFonts w:ascii="Times New Roman" w:eastAsia="Calibri" w:hAnsi="Times New Roman" w:cs="Times New Roman"/>
          <w:b/>
          <w:bCs/>
          <w:sz w:val="24"/>
          <w:szCs w:val="24"/>
        </w:rPr>
        <w:t>sabiedrības ar ierobežotu atbildību “Metrum AV”</w:t>
      </w:r>
      <w:r w:rsidRPr="00987890">
        <w:rPr>
          <w:rFonts w:ascii="Times New Roman" w:eastAsia="Calibri" w:hAnsi="Times New Roman" w:cs="Times New Roman"/>
          <w:sz w:val="24"/>
          <w:szCs w:val="24"/>
        </w:rPr>
        <w:t xml:space="preserve">, reģistrācijas numurs 40103947722, juridiskā adrese: Ģertrūdes iela 47 - 4, Rīga, LV-1011, 2020.gada 14.septembra iesniegumu (Gulbenes novada pašvaldībā saņemts 2020.gada 14.septembrī un reģistrēts ar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 xml:space="preserve">/5.7/20/1867-M), ar lūgumu apstiprināt zemes ierīkotājas Daigas Eglītes (zemes ierīkotāja sertifikāts Nr.AA0081, derīgs līdz 2021.gada 26.janvārim) izstrādāto zemes ierīcības projektu nekustamajā īpašumā “Plūmītes”, </w:t>
      </w:r>
      <w:proofErr w:type="spellStart"/>
      <w:r w:rsidRPr="00987890">
        <w:rPr>
          <w:rFonts w:ascii="Times New Roman" w:eastAsia="Calibri" w:hAnsi="Times New Roman" w:cs="Times New Roman"/>
          <w:sz w:val="24"/>
          <w:szCs w:val="24"/>
        </w:rPr>
        <w:t>Daukstu</w:t>
      </w:r>
      <w:proofErr w:type="spellEnd"/>
      <w:r w:rsidRPr="00987890">
        <w:rPr>
          <w:rFonts w:ascii="Times New Roman" w:eastAsia="Calibri" w:hAnsi="Times New Roman" w:cs="Times New Roman"/>
          <w:sz w:val="24"/>
          <w:szCs w:val="24"/>
        </w:rPr>
        <w:t xml:space="preserve"> pagasts, Gulbenes novads, kadastra numurs 5048 004 0067, ietilpstošajai zemes vienībai ar kadastra apzīmējumu 5048 004 0067, 16,3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987890">
        <w:rPr>
          <w:rFonts w:ascii="Times New Roman" w:eastAsia="Calibri" w:hAnsi="Times New Roman" w:cs="Times New Roman"/>
          <w:sz w:val="24"/>
          <w:szCs w:val="24"/>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3D17940C"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1. APSTIPRINĀT zemes ierīkotājas Daigas Eglītes (zemes ierīkotāja sertifikāts Nr.AA0081, derīgs līdz 2021.gada 26.janvārim) izstrādāto zemes ierīcības projektu nekustamajā īpašumā “Plūmītes”, </w:t>
      </w:r>
      <w:proofErr w:type="spellStart"/>
      <w:r w:rsidRPr="00987890">
        <w:rPr>
          <w:rFonts w:ascii="Times New Roman" w:eastAsia="Calibri" w:hAnsi="Times New Roman" w:cs="Times New Roman"/>
          <w:sz w:val="24"/>
          <w:szCs w:val="24"/>
        </w:rPr>
        <w:t>Daukstu</w:t>
      </w:r>
      <w:proofErr w:type="spellEnd"/>
      <w:r w:rsidRPr="00987890">
        <w:rPr>
          <w:rFonts w:ascii="Times New Roman" w:eastAsia="Calibri" w:hAnsi="Times New Roman" w:cs="Times New Roman"/>
          <w:sz w:val="24"/>
          <w:szCs w:val="24"/>
        </w:rPr>
        <w:t xml:space="preserve"> pagasts, Gulbenes novads, kadastra numurs 5048 004 0067, ietilpstošajai zemes vienībai ar kadastra apzīmējumu 5048 004 0067, 16,3 ha platībā. Zemes vienības sadalījuma robežas noteikt saskaņā ar zemes ierīcības projekta grafisko daļu (pielikums), kas ir šī lēmuma neatņemama sastāvdaļa.</w:t>
      </w:r>
    </w:p>
    <w:p w14:paraId="4C9756CB" w14:textId="77777777" w:rsidR="00987890" w:rsidRPr="00987890" w:rsidRDefault="00987890" w:rsidP="00987890">
      <w:pPr>
        <w:spacing w:line="360" w:lineRule="auto"/>
        <w:ind w:firstLine="567"/>
        <w:jc w:val="both"/>
        <w:rPr>
          <w:rFonts w:ascii="Times New Roman" w:eastAsia="Calibri" w:hAnsi="Times New Roman" w:cs="Times New Roman"/>
          <w:color w:val="FF0000"/>
          <w:sz w:val="24"/>
          <w:szCs w:val="24"/>
        </w:rPr>
      </w:pPr>
      <w:r w:rsidRPr="00987890">
        <w:rPr>
          <w:rFonts w:ascii="Times New Roman" w:eastAsia="Calibri" w:hAnsi="Times New Roman" w:cs="Times New Roman"/>
          <w:sz w:val="24"/>
          <w:szCs w:val="24"/>
        </w:rPr>
        <w:t xml:space="preserve">2. SAGLABĀT nekustamajam īpašumam, kas sastāv no zemes vienībām ar kadastra apzīmējumiem 5048 004 0154, 2,06 ha platībā, 5048 007 0030, 3,2 ha platībā, 5048 007 0046, 0,06 ha platībā, un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5048 004 0404, 14,0 ha platībā,</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 xml:space="preserve">nosaukumu “Plūmītes”. Zemes vienībai ar kadastra apzīmējumu 5048 004 0404 un uz tās esošajām ēkām (būvēm) ar kadastra apzīmējumiem 5048 004 0067 001, 5048 004 0067 002, 5048 004 0067 003, 5048 004 0067 004, 5048 004 0067 005, 5048 004 0067 006 saglabāt adresi “Plūmītes”, </w:t>
      </w:r>
      <w:proofErr w:type="spellStart"/>
      <w:r w:rsidRPr="00987890">
        <w:rPr>
          <w:rFonts w:ascii="Times New Roman" w:eastAsia="Calibri" w:hAnsi="Times New Roman" w:cs="Times New Roman"/>
          <w:sz w:val="24"/>
          <w:szCs w:val="24"/>
        </w:rPr>
        <w:t>Daukstu</w:t>
      </w:r>
      <w:proofErr w:type="spellEnd"/>
      <w:r w:rsidRPr="00987890">
        <w:rPr>
          <w:rFonts w:ascii="Times New Roman" w:eastAsia="Calibri" w:hAnsi="Times New Roman" w:cs="Times New Roman"/>
          <w:sz w:val="24"/>
          <w:szCs w:val="24"/>
        </w:rPr>
        <w:t xml:space="preserve"> pag., Gulbenes nov., LV-4417. Zemes vienībai ar kadastra apzīmējumu 5048 004 0404, 14,0 ha platībā, noteikt lietošanas mērķi –</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 uz kuras galvenā saimnieciskā darbībā ir lauksaimniecība (NĪLM kods 0101).</w:t>
      </w:r>
    </w:p>
    <w:p w14:paraId="64E979B1" w14:textId="77777777" w:rsidR="00987890" w:rsidRPr="00987890" w:rsidRDefault="00987890" w:rsidP="00987890">
      <w:pPr>
        <w:widowControl w:val="0"/>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PIEŠĶIRT nekustamajam īpašumam, kas sastāv no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5048 004 0405, 2,3 ha platībā, nosaukumu “Mazās Plūmītes”.</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Zemes vienībai ar kadastra apzīmējumu  5048 004 0405, 2,3 ha platībā, noteikt lietošanas mērķi – zeme, uz kuras galvenā saimnieciskā darbība ir mežsaimniecība (NĪLM kods 0201).</w:t>
      </w:r>
    </w:p>
    <w:p w14:paraId="6BEE743C" w14:textId="77777777" w:rsidR="00987890" w:rsidRPr="00987890" w:rsidRDefault="00987890" w:rsidP="00987890">
      <w:pPr>
        <w:widowControl w:val="0"/>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 ATDALĪT zemes vienību ar kadastra apzīmējumu 5048 007 0008, 3,9 ha platībā, atbilstoši 2020.gada 30.jūlija Gulbenes novada domes lēmumam </w:t>
      </w:r>
      <w:proofErr w:type="spellStart"/>
      <w:r w:rsidRPr="00987890">
        <w:rPr>
          <w:rFonts w:ascii="Times New Roman" w:eastAsia="Calibri" w:hAnsi="Times New Roman" w:cs="Times New Roman"/>
          <w:sz w:val="24"/>
          <w:szCs w:val="24"/>
        </w:rPr>
        <w:t>Nr.GND</w:t>
      </w:r>
      <w:proofErr w:type="spellEnd"/>
      <w:r w:rsidRPr="00987890">
        <w:rPr>
          <w:rFonts w:ascii="Times New Roman" w:eastAsia="Calibri" w:hAnsi="Times New Roman" w:cs="Times New Roman"/>
          <w:sz w:val="24"/>
          <w:szCs w:val="24"/>
        </w:rPr>
        <w:t>/2020/476 (protokols Nr.14;49.p.).</w:t>
      </w:r>
    </w:p>
    <w:p w14:paraId="35EE0215" w14:textId="77777777" w:rsidR="00987890" w:rsidRPr="00987890" w:rsidRDefault="00987890" w:rsidP="00987890">
      <w:pPr>
        <w:widowControl w:val="0"/>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5. Lēmumu nosūtīt:</w:t>
      </w:r>
    </w:p>
    <w:p w14:paraId="06D2A2D8" w14:textId="77777777" w:rsidR="00987890" w:rsidRPr="00987890" w:rsidRDefault="00987890" w:rsidP="00987890">
      <w:pPr>
        <w:widowControl w:val="0"/>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lastRenderedPageBreak/>
        <w:t>5.1. Valsts zemes dienesta Vidzemes reģionālajai nodaļai uz elektroniskā pasta adresi;</w:t>
      </w:r>
    </w:p>
    <w:p w14:paraId="59BDE952"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5.2.</w:t>
      </w:r>
      <w:r w:rsidRPr="00987890">
        <w:rPr>
          <w:rFonts w:ascii="Times New Roman" w:hAnsi="Times New Roman" w:cs="Times New Roman"/>
          <w:sz w:val="24"/>
          <w:szCs w:val="24"/>
        </w:rPr>
        <w:t xml:space="preserve"> Sabiedrībai ar ierobežotu atbildību Metrum AV, juridiskā adrese: Ģertrūdes iela 47 - 4, Rīga, LV-1011, e-pasts: gulbene@metrum.lv.</w:t>
      </w:r>
    </w:p>
    <w:p w14:paraId="65ACD91C" w14:textId="61C309D9"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5.3. </w:t>
      </w:r>
      <w:r w:rsidR="008D6062">
        <w:rPr>
          <w:rFonts w:ascii="Times New Roman" w:eastAsia="Calibri" w:hAnsi="Times New Roman" w:cs="Times New Roman"/>
          <w:sz w:val="24"/>
          <w:szCs w:val="24"/>
        </w:rPr>
        <w:t>….</w:t>
      </w:r>
    </w:p>
    <w:p w14:paraId="3311FDB6"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43EF03B"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0D92DB5B"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5F5F651" w14:textId="77777777" w:rsidR="00987890" w:rsidRPr="00987890" w:rsidRDefault="00987890" w:rsidP="00987890">
      <w:pPr>
        <w:spacing w:line="360" w:lineRule="auto"/>
        <w:jc w:val="both"/>
        <w:rPr>
          <w:rFonts w:ascii="Times New Roman" w:hAnsi="Times New Roman" w:cs="Times New Roman"/>
          <w:sz w:val="24"/>
          <w:szCs w:val="24"/>
        </w:rPr>
      </w:pPr>
    </w:p>
    <w:p w14:paraId="57F76D79"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p w14:paraId="4A2F91F3" w14:textId="77777777" w:rsidR="00987890" w:rsidRPr="00987890" w:rsidRDefault="00987890" w:rsidP="00987890">
      <w:pPr>
        <w:rPr>
          <w:rFonts w:ascii="Times New Roman" w:hAnsi="Times New Roman" w:cs="Times New Roman"/>
          <w:sz w:val="24"/>
          <w:szCs w:val="24"/>
        </w:rPr>
      </w:pPr>
    </w:p>
    <w:p w14:paraId="1DFEECB3" w14:textId="77777777" w:rsidR="00987890" w:rsidRPr="00987890" w:rsidRDefault="00987890" w:rsidP="00987890">
      <w:pPr>
        <w:rPr>
          <w:rFonts w:ascii="Times New Roman" w:hAnsi="Times New Roman" w:cs="Times New Roman"/>
          <w:sz w:val="24"/>
          <w:szCs w:val="24"/>
        </w:rPr>
      </w:pPr>
    </w:p>
    <w:p w14:paraId="57CB4533" w14:textId="77777777" w:rsidR="00987890" w:rsidRPr="00987890" w:rsidRDefault="00987890" w:rsidP="00987890">
      <w:pPr>
        <w:rPr>
          <w:rFonts w:ascii="Times New Roman" w:hAnsi="Times New Roman" w:cs="Times New Roman"/>
          <w:sz w:val="24"/>
          <w:szCs w:val="24"/>
        </w:rPr>
      </w:pPr>
    </w:p>
    <w:p w14:paraId="2C2A9BE2" w14:textId="77777777" w:rsidR="00987890" w:rsidRPr="00987890" w:rsidRDefault="00987890" w:rsidP="00987890">
      <w:pPr>
        <w:rPr>
          <w:rFonts w:ascii="Times New Roman" w:hAnsi="Times New Roman" w:cs="Times New Roman"/>
          <w:sz w:val="24"/>
          <w:szCs w:val="24"/>
        </w:rPr>
      </w:pPr>
    </w:p>
    <w:p w14:paraId="79AAE538" w14:textId="77777777" w:rsidR="00987890" w:rsidRPr="00987890" w:rsidRDefault="00987890" w:rsidP="00987890">
      <w:pPr>
        <w:rPr>
          <w:rFonts w:ascii="Times New Roman" w:hAnsi="Times New Roman" w:cs="Times New Roman"/>
          <w:sz w:val="24"/>
          <w:szCs w:val="24"/>
        </w:rPr>
      </w:pPr>
    </w:p>
    <w:p w14:paraId="2C28976C" w14:textId="77777777" w:rsidR="00987890" w:rsidRPr="00987890" w:rsidRDefault="00987890" w:rsidP="00987890">
      <w:pPr>
        <w:rPr>
          <w:rFonts w:ascii="Times New Roman" w:hAnsi="Times New Roman" w:cs="Times New Roman"/>
          <w:sz w:val="24"/>
          <w:szCs w:val="24"/>
        </w:rPr>
      </w:pPr>
    </w:p>
    <w:p w14:paraId="2C45CA4D" w14:textId="77777777" w:rsidR="00987890" w:rsidRPr="00987890" w:rsidRDefault="00987890" w:rsidP="00987890">
      <w:pPr>
        <w:rPr>
          <w:rFonts w:ascii="Times New Roman" w:hAnsi="Times New Roman" w:cs="Times New Roman"/>
          <w:sz w:val="24"/>
          <w:szCs w:val="24"/>
        </w:rPr>
      </w:pPr>
    </w:p>
    <w:p w14:paraId="0C6EAB11" w14:textId="77777777" w:rsidR="00987890" w:rsidRPr="00987890" w:rsidRDefault="00987890" w:rsidP="00987890">
      <w:pPr>
        <w:rPr>
          <w:rFonts w:ascii="Times New Roman" w:hAnsi="Times New Roman" w:cs="Times New Roman"/>
          <w:sz w:val="24"/>
          <w:szCs w:val="24"/>
        </w:rPr>
      </w:pPr>
    </w:p>
    <w:p w14:paraId="0CA55C68" w14:textId="77777777" w:rsidR="00987890" w:rsidRPr="00987890" w:rsidRDefault="00987890" w:rsidP="00987890">
      <w:pPr>
        <w:rPr>
          <w:rFonts w:ascii="Times New Roman" w:hAnsi="Times New Roman" w:cs="Times New Roman"/>
          <w:sz w:val="24"/>
          <w:szCs w:val="24"/>
        </w:rPr>
      </w:pPr>
    </w:p>
    <w:p w14:paraId="3ED6C238" w14:textId="77777777" w:rsidR="00987890" w:rsidRPr="00987890" w:rsidRDefault="00987890" w:rsidP="00987890">
      <w:pPr>
        <w:rPr>
          <w:rFonts w:ascii="Times New Roman" w:hAnsi="Times New Roman" w:cs="Times New Roman"/>
          <w:sz w:val="24"/>
          <w:szCs w:val="24"/>
        </w:rPr>
      </w:pPr>
    </w:p>
    <w:p w14:paraId="4FE5C046" w14:textId="77777777" w:rsidR="00987890" w:rsidRPr="00987890" w:rsidRDefault="00987890" w:rsidP="00987890">
      <w:pPr>
        <w:rPr>
          <w:rFonts w:ascii="Times New Roman" w:hAnsi="Times New Roman" w:cs="Times New Roman"/>
          <w:sz w:val="24"/>
          <w:szCs w:val="24"/>
        </w:rPr>
      </w:pPr>
    </w:p>
    <w:p w14:paraId="3C0E26C8" w14:textId="77777777" w:rsidR="00987890" w:rsidRPr="00987890" w:rsidRDefault="00987890" w:rsidP="00987890">
      <w:pPr>
        <w:rPr>
          <w:rFonts w:ascii="Times New Roman" w:hAnsi="Times New Roman" w:cs="Times New Roman"/>
          <w:sz w:val="24"/>
          <w:szCs w:val="24"/>
        </w:rPr>
      </w:pPr>
    </w:p>
    <w:p w14:paraId="05F288F9" w14:textId="77777777" w:rsidR="00987890" w:rsidRPr="00987890" w:rsidRDefault="00987890" w:rsidP="00987890">
      <w:pPr>
        <w:rPr>
          <w:rFonts w:ascii="Times New Roman" w:hAnsi="Times New Roman" w:cs="Times New Roman"/>
          <w:sz w:val="24"/>
          <w:szCs w:val="24"/>
        </w:rPr>
      </w:pPr>
    </w:p>
    <w:p w14:paraId="447D626B" w14:textId="77777777" w:rsidR="00987890" w:rsidRPr="00987890" w:rsidRDefault="00987890" w:rsidP="00987890">
      <w:pPr>
        <w:rPr>
          <w:rFonts w:ascii="Times New Roman" w:hAnsi="Times New Roman" w:cs="Times New Roman"/>
          <w:sz w:val="24"/>
          <w:szCs w:val="24"/>
        </w:rPr>
      </w:pPr>
    </w:p>
    <w:p w14:paraId="193571EC" w14:textId="77777777" w:rsidR="00987890" w:rsidRPr="00987890" w:rsidRDefault="00987890" w:rsidP="00987890">
      <w:pPr>
        <w:rPr>
          <w:rFonts w:ascii="Times New Roman" w:hAnsi="Times New Roman" w:cs="Times New Roman"/>
          <w:sz w:val="24"/>
          <w:szCs w:val="24"/>
        </w:rPr>
      </w:pPr>
    </w:p>
    <w:p w14:paraId="3260366A" w14:textId="77777777" w:rsidR="00987890" w:rsidRPr="00987890" w:rsidRDefault="00987890" w:rsidP="00987890">
      <w:pPr>
        <w:rPr>
          <w:rFonts w:ascii="Times New Roman" w:hAnsi="Times New Roman" w:cs="Times New Roman"/>
          <w:sz w:val="24"/>
          <w:szCs w:val="24"/>
        </w:rPr>
      </w:pPr>
    </w:p>
    <w:p w14:paraId="30144585" w14:textId="77777777" w:rsidR="00987890" w:rsidRPr="00987890" w:rsidRDefault="00987890" w:rsidP="00987890">
      <w:pPr>
        <w:rPr>
          <w:rFonts w:ascii="Times New Roman" w:hAnsi="Times New Roman" w:cs="Times New Roman"/>
          <w:sz w:val="24"/>
          <w:szCs w:val="24"/>
        </w:rPr>
      </w:pPr>
    </w:p>
    <w:p w14:paraId="14BBBDF6" w14:textId="77777777" w:rsidR="00987890" w:rsidRPr="00987890" w:rsidRDefault="00987890" w:rsidP="00987890">
      <w:pPr>
        <w:rPr>
          <w:rFonts w:ascii="Times New Roman" w:hAnsi="Times New Roman" w:cs="Times New Roman"/>
          <w:sz w:val="24"/>
          <w:szCs w:val="24"/>
        </w:rPr>
      </w:pPr>
    </w:p>
    <w:p w14:paraId="01733427" w14:textId="77777777" w:rsidR="00987890" w:rsidRPr="00987890" w:rsidRDefault="00987890" w:rsidP="00987890">
      <w:pPr>
        <w:rPr>
          <w:rFonts w:ascii="Times New Roman" w:hAnsi="Times New Roman" w:cs="Times New Roman"/>
          <w:sz w:val="24"/>
          <w:szCs w:val="24"/>
        </w:rPr>
      </w:pPr>
    </w:p>
    <w:p w14:paraId="3BA46EF8" w14:textId="77777777" w:rsidR="00987890" w:rsidRPr="00987890" w:rsidRDefault="00987890" w:rsidP="00987890">
      <w:pPr>
        <w:rPr>
          <w:rFonts w:ascii="Times New Roman" w:hAnsi="Times New Roman" w:cs="Times New Roman"/>
          <w:sz w:val="24"/>
          <w:szCs w:val="24"/>
        </w:rPr>
      </w:pPr>
    </w:p>
    <w:p w14:paraId="2E41FFC8" w14:textId="77777777" w:rsidR="00987890" w:rsidRPr="00987890" w:rsidRDefault="00987890" w:rsidP="00987890">
      <w:pPr>
        <w:rPr>
          <w:rFonts w:ascii="Times New Roman" w:hAnsi="Times New Roman" w:cs="Times New Roman"/>
          <w:sz w:val="24"/>
          <w:szCs w:val="24"/>
        </w:rPr>
      </w:pPr>
    </w:p>
    <w:p w14:paraId="34FE58E0" w14:textId="77777777" w:rsidR="00987890" w:rsidRPr="00987890" w:rsidRDefault="00987890" w:rsidP="00987890">
      <w:pPr>
        <w:rPr>
          <w:rFonts w:ascii="Times New Roman" w:hAnsi="Times New Roman" w:cs="Times New Roman"/>
          <w:sz w:val="24"/>
          <w:szCs w:val="24"/>
        </w:rPr>
      </w:pPr>
    </w:p>
    <w:p w14:paraId="1CA44C37" w14:textId="77777777" w:rsidR="00987890" w:rsidRPr="00987890" w:rsidRDefault="00987890" w:rsidP="00987890">
      <w:pPr>
        <w:rPr>
          <w:rFonts w:ascii="Times New Roman" w:hAnsi="Times New Roman" w:cs="Times New Roman"/>
          <w:sz w:val="24"/>
          <w:szCs w:val="24"/>
        </w:rPr>
      </w:pPr>
    </w:p>
    <w:p w14:paraId="660C8E5A" w14:textId="77777777" w:rsidR="00987890" w:rsidRPr="00987890" w:rsidRDefault="00987890" w:rsidP="00987890">
      <w:pPr>
        <w:rPr>
          <w:rFonts w:ascii="Times New Roman" w:hAnsi="Times New Roman" w:cs="Times New Roman"/>
          <w:sz w:val="24"/>
          <w:szCs w:val="24"/>
        </w:rPr>
      </w:pPr>
    </w:p>
    <w:p w14:paraId="321FAF54"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ABE11A1" w14:textId="125DC372" w:rsidR="00987890" w:rsidRPr="00987890" w:rsidRDefault="00987890" w:rsidP="00987890">
      <w:pPr>
        <w:tabs>
          <w:tab w:val="left" w:pos="2730"/>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GND/2020/851</w:t>
      </w:r>
    </w:p>
    <w:p w14:paraId="38B6F56D" w14:textId="77777777" w:rsidR="00987890" w:rsidRPr="00987890" w:rsidRDefault="00987890" w:rsidP="00987890">
      <w:pPr>
        <w:tabs>
          <w:tab w:val="left" w:pos="2730"/>
        </w:tabs>
        <w:jc w:val="right"/>
        <w:rPr>
          <w:rFonts w:ascii="Times New Roman" w:hAnsi="Times New Roman" w:cs="Times New Roman"/>
          <w:sz w:val="24"/>
          <w:szCs w:val="24"/>
        </w:rPr>
      </w:pPr>
    </w:p>
    <w:p w14:paraId="5DF22951" w14:textId="77777777" w:rsidR="00987890" w:rsidRPr="00987890" w:rsidRDefault="00987890" w:rsidP="00987890">
      <w:pPr>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5D517482" wp14:editId="18EF8AE7">
            <wp:extent cx="5314737" cy="7972107"/>
            <wp:effectExtent l="0" t="0" r="63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1225" cy="8011839"/>
                    </a:xfrm>
                    <a:prstGeom prst="rect">
                      <a:avLst/>
                    </a:prstGeom>
                  </pic:spPr>
                </pic:pic>
              </a:graphicData>
            </a:graphic>
          </wp:inline>
        </w:drawing>
      </w:r>
    </w:p>
    <w:p w14:paraId="2E27F6A6" w14:textId="77777777" w:rsidR="00987890" w:rsidRPr="00987890" w:rsidRDefault="00987890" w:rsidP="00987890">
      <w:pPr>
        <w:rPr>
          <w:rFonts w:ascii="Times New Roman" w:hAnsi="Times New Roman" w:cs="Times New Roman"/>
          <w:sz w:val="24"/>
          <w:szCs w:val="24"/>
        </w:rPr>
      </w:pPr>
    </w:p>
    <w:p w14:paraId="4E2DF933"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54BDEA86" w14:textId="77777777" w:rsidR="00987890" w:rsidRPr="00987890" w:rsidRDefault="00987890" w:rsidP="00987890">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987890" w:rsidRPr="00987890" w14:paraId="54E4F5BC" w14:textId="77777777" w:rsidTr="00987890">
        <w:tc>
          <w:tcPr>
            <w:tcW w:w="3073" w:type="dxa"/>
          </w:tcPr>
          <w:p w14:paraId="5B601F30" w14:textId="77777777" w:rsidR="00987890" w:rsidRPr="00987890" w:rsidRDefault="00987890" w:rsidP="00987890">
            <w:pPr>
              <w:spacing w:line="256" w:lineRule="auto"/>
              <w:rPr>
                <w:rFonts w:ascii="Times New Roman" w:hAnsi="Times New Roman" w:cs="Times New Roman"/>
                <w:sz w:val="24"/>
                <w:szCs w:val="24"/>
                <w:lang w:eastAsia="en-US"/>
              </w:rPr>
            </w:pPr>
          </w:p>
        </w:tc>
        <w:tc>
          <w:tcPr>
            <w:tcW w:w="3115" w:type="dxa"/>
            <w:hideMark/>
          </w:tcPr>
          <w:p w14:paraId="119957CC" w14:textId="77777777" w:rsidR="00987890" w:rsidRPr="00987890" w:rsidRDefault="00987890" w:rsidP="00987890">
            <w:pPr>
              <w:spacing w:line="256"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lang w:eastAsia="en-US"/>
              </w:rPr>
              <w:drawing>
                <wp:inline distT="0" distB="0" distL="0" distR="0" wp14:anchorId="155C89C3" wp14:editId="1A1DBBBC">
                  <wp:extent cx="619125" cy="685800"/>
                  <wp:effectExtent l="0" t="0" r="9525"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2C9DB0A" w14:textId="77777777" w:rsidR="00987890" w:rsidRPr="00987890" w:rsidRDefault="00987890" w:rsidP="00987890">
            <w:pPr>
              <w:spacing w:line="256" w:lineRule="auto"/>
              <w:rPr>
                <w:rFonts w:ascii="Times New Roman" w:hAnsi="Times New Roman" w:cs="Times New Roman"/>
                <w:sz w:val="32"/>
                <w:szCs w:val="32"/>
                <w:lang w:eastAsia="en-US"/>
              </w:rPr>
            </w:pPr>
          </w:p>
        </w:tc>
      </w:tr>
      <w:tr w:rsidR="00987890" w:rsidRPr="00987890" w14:paraId="0B269F87" w14:textId="77777777" w:rsidTr="00987890">
        <w:tc>
          <w:tcPr>
            <w:tcW w:w="8931" w:type="dxa"/>
            <w:gridSpan w:val="3"/>
            <w:hideMark/>
          </w:tcPr>
          <w:p w14:paraId="6EB404BC" w14:textId="77777777" w:rsidR="00987890" w:rsidRPr="00987890" w:rsidRDefault="00987890" w:rsidP="00987890">
            <w:pPr>
              <w:spacing w:before="240" w:line="256"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41997089" w14:textId="77777777" w:rsidTr="00987890">
        <w:tc>
          <w:tcPr>
            <w:tcW w:w="8931" w:type="dxa"/>
            <w:gridSpan w:val="3"/>
            <w:hideMark/>
          </w:tcPr>
          <w:p w14:paraId="63C2C200" w14:textId="77777777" w:rsidR="00987890" w:rsidRPr="00987890" w:rsidRDefault="00987890" w:rsidP="00987890">
            <w:pPr>
              <w:spacing w:line="256"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45DE87CE" w14:textId="77777777" w:rsidTr="00987890">
        <w:tc>
          <w:tcPr>
            <w:tcW w:w="8931" w:type="dxa"/>
            <w:gridSpan w:val="3"/>
            <w:hideMark/>
          </w:tcPr>
          <w:p w14:paraId="367F1F3F" w14:textId="77777777" w:rsidR="00987890" w:rsidRPr="00987890" w:rsidRDefault="00987890" w:rsidP="00987890">
            <w:pPr>
              <w:spacing w:line="256"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16009038" w14:textId="77777777" w:rsidTr="00987890">
        <w:tc>
          <w:tcPr>
            <w:tcW w:w="8931" w:type="dxa"/>
            <w:gridSpan w:val="3"/>
            <w:hideMark/>
          </w:tcPr>
          <w:p w14:paraId="050CD476" w14:textId="77777777" w:rsidR="00987890" w:rsidRPr="00987890" w:rsidRDefault="00987890" w:rsidP="00987890">
            <w:pPr>
              <w:pBdr>
                <w:bottom w:val="single" w:sz="12" w:space="1" w:color="auto"/>
              </w:pBdr>
              <w:spacing w:line="256"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583F788D" w14:textId="77777777" w:rsidR="00987890" w:rsidRPr="00987890" w:rsidRDefault="00987890" w:rsidP="00987890">
            <w:pPr>
              <w:spacing w:line="256"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2EA96366"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33571C98"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2FF0B335" w14:textId="77777777" w:rsidR="00987890" w:rsidRPr="00987890" w:rsidRDefault="00987890" w:rsidP="00987890">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7890" w:rsidRPr="00987890" w14:paraId="2B99DEF1" w14:textId="77777777" w:rsidTr="00987890">
        <w:tc>
          <w:tcPr>
            <w:tcW w:w="4729" w:type="dxa"/>
            <w:hideMark/>
          </w:tcPr>
          <w:p w14:paraId="4017D6BD"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hideMark/>
          </w:tcPr>
          <w:p w14:paraId="6D95EC5F"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Nr. GND/2020/852</w:t>
            </w:r>
          </w:p>
        </w:tc>
      </w:tr>
      <w:tr w:rsidR="00987890" w:rsidRPr="00987890" w14:paraId="0D0DB351" w14:textId="77777777" w:rsidTr="00987890">
        <w:trPr>
          <w:trHeight w:val="80"/>
        </w:trPr>
        <w:tc>
          <w:tcPr>
            <w:tcW w:w="4729" w:type="dxa"/>
          </w:tcPr>
          <w:p w14:paraId="490A82B7" w14:textId="77777777" w:rsidR="00987890" w:rsidRPr="00987890" w:rsidRDefault="00987890" w:rsidP="00987890">
            <w:pPr>
              <w:rPr>
                <w:rFonts w:ascii="Times New Roman" w:eastAsiaTheme="minorHAnsi" w:hAnsi="Times New Roman" w:cs="Times New Roman"/>
                <w:szCs w:val="24"/>
                <w:lang w:eastAsia="en-US"/>
              </w:rPr>
            </w:pPr>
          </w:p>
        </w:tc>
        <w:tc>
          <w:tcPr>
            <w:tcW w:w="4729" w:type="dxa"/>
            <w:hideMark/>
          </w:tcPr>
          <w:p w14:paraId="3345850B" w14:textId="77777777" w:rsidR="00987890" w:rsidRPr="00987890" w:rsidRDefault="00987890" w:rsidP="00987890">
            <w:pPr>
              <w:jc w:val="cente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 xml:space="preserve">      (protokols Nr.19; 26.p)</w:t>
            </w:r>
          </w:p>
        </w:tc>
      </w:tr>
      <w:tr w:rsidR="00987890" w:rsidRPr="00987890" w14:paraId="77880FE3" w14:textId="77777777" w:rsidTr="00987890">
        <w:trPr>
          <w:trHeight w:val="80"/>
        </w:trPr>
        <w:tc>
          <w:tcPr>
            <w:tcW w:w="4729" w:type="dxa"/>
          </w:tcPr>
          <w:p w14:paraId="61A4E65E" w14:textId="77777777" w:rsidR="00987890" w:rsidRPr="00987890" w:rsidRDefault="00987890" w:rsidP="00987890">
            <w:pPr>
              <w:rPr>
                <w:rFonts w:ascii="Times New Roman" w:eastAsiaTheme="minorHAnsi" w:hAnsi="Times New Roman" w:cs="Times New Roman"/>
                <w:szCs w:val="24"/>
                <w:lang w:eastAsia="en-US"/>
              </w:rPr>
            </w:pPr>
          </w:p>
        </w:tc>
        <w:tc>
          <w:tcPr>
            <w:tcW w:w="4729" w:type="dxa"/>
          </w:tcPr>
          <w:p w14:paraId="0E2689FB" w14:textId="77777777" w:rsidR="00987890" w:rsidRPr="00987890" w:rsidRDefault="00987890" w:rsidP="00987890">
            <w:pPr>
              <w:jc w:val="center"/>
              <w:rPr>
                <w:rFonts w:ascii="Times New Roman" w:eastAsiaTheme="minorHAnsi" w:hAnsi="Times New Roman" w:cs="Times New Roman"/>
                <w:b/>
                <w:bCs/>
                <w:szCs w:val="24"/>
                <w:lang w:eastAsia="en-US"/>
              </w:rPr>
            </w:pPr>
          </w:p>
        </w:tc>
      </w:tr>
    </w:tbl>
    <w:p w14:paraId="39D67006" w14:textId="77777777" w:rsidR="00987890" w:rsidRPr="00987890" w:rsidRDefault="00987890" w:rsidP="00987890">
      <w:pPr>
        <w:rPr>
          <w:rFonts w:ascii="Times New Roman" w:hAnsi="Times New Roman" w:cs="Times New Roman"/>
          <w:b/>
          <w:sz w:val="24"/>
          <w:szCs w:val="24"/>
        </w:rPr>
      </w:pPr>
      <w:r w:rsidRPr="00987890">
        <w:rPr>
          <w:rFonts w:ascii="Times New Roman" w:hAnsi="Times New Roman" w:cs="Times New Roman"/>
          <w:b/>
          <w:sz w:val="24"/>
          <w:szCs w:val="24"/>
        </w:rPr>
        <w:t>Par zemes ierīcības projekta apstiprināšanu Stradu pagasta nekustamajiem īpašumiem “Garkalni” un “Saulstari”</w:t>
      </w:r>
    </w:p>
    <w:p w14:paraId="72947A0E" w14:textId="77777777" w:rsidR="00987890" w:rsidRPr="00987890" w:rsidRDefault="00987890" w:rsidP="00987890">
      <w:pPr>
        <w:rPr>
          <w:rFonts w:ascii="Times New Roman" w:hAnsi="Times New Roman" w:cs="Times New Roman"/>
          <w:sz w:val="24"/>
          <w:szCs w:val="24"/>
        </w:rPr>
      </w:pPr>
    </w:p>
    <w:p w14:paraId="451B7029"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bookmarkStart w:id="3" w:name="_Hlk31958597"/>
      <w:r w:rsidRPr="00987890">
        <w:rPr>
          <w:rFonts w:ascii="Times New Roman" w:eastAsia="SimSun" w:hAnsi="Times New Roman" w:cs="Times New Roman"/>
          <w:sz w:val="24"/>
          <w:szCs w:val="24"/>
          <w:lang w:eastAsia="zh-CN" w:bidi="hi-IN"/>
        </w:rPr>
        <w:t>Izskatot</w:t>
      </w:r>
      <w:bookmarkStart w:id="4" w:name="_Hlk40258444"/>
      <w:bookmarkStart w:id="5" w:name="_Hlk40262687"/>
      <w:bookmarkEnd w:id="3"/>
      <w:r w:rsidRPr="00987890">
        <w:rPr>
          <w:rFonts w:ascii="Times New Roman" w:eastAsia="SimSun" w:hAnsi="Times New Roman" w:cs="Times New Roman"/>
          <w:b/>
          <w:bCs/>
          <w:sz w:val="24"/>
          <w:szCs w:val="24"/>
          <w:lang w:eastAsia="zh-CN" w:bidi="hi-IN"/>
        </w:rPr>
        <w:t xml:space="preserve"> </w:t>
      </w:r>
      <w:r w:rsidRPr="00987890">
        <w:rPr>
          <w:rFonts w:ascii="Times New Roman" w:eastAsia="SimSun" w:hAnsi="Times New Roman" w:cs="Times New Roman"/>
          <w:sz w:val="24"/>
          <w:szCs w:val="24"/>
          <w:lang w:eastAsia="zh-CN" w:bidi="hi-IN"/>
        </w:rPr>
        <w:tab/>
      </w:r>
      <w:bookmarkEnd w:id="4"/>
      <w:bookmarkEnd w:id="5"/>
      <w:r w:rsidRPr="00987890">
        <w:rPr>
          <w:rFonts w:ascii="Times New Roman" w:eastAsia="SimSun" w:hAnsi="Times New Roman" w:cs="Times New Roman"/>
          <w:sz w:val="24"/>
          <w:szCs w:val="24"/>
          <w:lang w:eastAsia="zh-CN" w:bidi="hi-IN"/>
        </w:rPr>
        <w:t>sabiedrības ar ierobežotu atbildību</w:t>
      </w:r>
      <w:r w:rsidRPr="00987890">
        <w:rPr>
          <w:rFonts w:ascii="Times New Roman" w:eastAsia="SimSun" w:hAnsi="Times New Roman" w:cs="Times New Roman"/>
          <w:b/>
          <w:bCs/>
          <w:sz w:val="24"/>
          <w:szCs w:val="24"/>
          <w:lang w:eastAsia="zh-CN" w:bidi="hi-IN"/>
        </w:rPr>
        <w:t xml:space="preserve"> “Metrum AV”</w:t>
      </w:r>
      <w:r w:rsidRPr="00987890">
        <w:rPr>
          <w:rFonts w:ascii="Times New Roman" w:eastAsia="SimSun" w:hAnsi="Times New Roman" w:cs="Times New Roman"/>
          <w:sz w:val="24"/>
          <w:szCs w:val="24"/>
          <w:lang w:eastAsia="zh-CN" w:bidi="hi-IN"/>
        </w:rPr>
        <w:t xml:space="preserve">, reģistrācijas numurs 40103947722, juridiskā adrese: Ģertrūdes iela 47 - 4, Rīga, LV-1011, 2020.gada 19.oktobra iesniegumu (Gulbenes novada pašvaldībā saņemts 2020.gada 19.oktobrī un reģistrēts ar </w:t>
      </w:r>
      <w:proofErr w:type="spellStart"/>
      <w:r w:rsidRPr="00987890">
        <w:rPr>
          <w:rFonts w:ascii="Times New Roman" w:eastAsia="SimSun" w:hAnsi="Times New Roman" w:cs="Times New Roman"/>
          <w:sz w:val="24"/>
          <w:szCs w:val="24"/>
          <w:lang w:eastAsia="zh-CN" w:bidi="hi-IN"/>
        </w:rPr>
        <w:t>Nr.GND</w:t>
      </w:r>
      <w:proofErr w:type="spellEnd"/>
      <w:r w:rsidRPr="00987890">
        <w:rPr>
          <w:rFonts w:ascii="Times New Roman" w:eastAsia="SimSun" w:hAnsi="Times New Roman" w:cs="Times New Roman"/>
          <w:sz w:val="24"/>
          <w:szCs w:val="24"/>
          <w:lang w:eastAsia="zh-CN" w:bidi="hi-IN"/>
        </w:rPr>
        <w:t xml:space="preserve">/5.13.3/20/2204-M) </w:t>
      </w:r>
      <w:r w:rsidRPr="00987890">
        <w:rPr>
          <w:rFonts w:ascii="Times New Roman" w:eastAsia="Calibri" w:hAnsi="Times New Roman" w:cs="Times New Roman"/>
          <w:sz w:val="24"/>
          <w:szCs w:val="24"/>
        </w:rPr>
        <w:t xml:space="preserve">ar lūgumu apstiprināt zemes ierīkotājas Daigas Eglītes (zemes ierīkotāja sertifikāts Nr.AA0081 derīgs līdz 2021.gada 26.janvārim) izstrādāto zemes ierīcības projektu nekustamajā īpašumā “Garkalni”, Stradu pagasts, Gulbenes novads, kadastra numurs 5090 003 0043, ietilpstošajai zemes vienībai ar kadastra apzīmējumu 5090 003 0043, 3,8 ha platībā, un nekustamajā īpašumā “Saulstari”, Stradu pagasts, Gulbenes novads, kadastra numurs 5090 003 0045, ietilpstošajai zemes vienībai ar kadastra apzīmējumu 5090 003 0045, 0,3476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87890">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987890">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w:t>
      </w:r>
      <w:r w:rsidRPr="00987890">
        <w:rPr>
          <w:rFonts w:ascii="Times New Roman" w:eastAsia="Calibri" w:hAnsi="Times New Roman" w:cs="Times New Roman"/>
          <w:sz w:val="24"/>
          <w:szCs w:val="24"/>
        </w:rPr>
        <w:lastRenderedPageBreak/>
        <w:t>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987890">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87890">
        <w:rPr>
          <w:rFonts w:ascii="Times New Roman" w:eastAsia="Calibri" w:hAnsi="Times New Roman" w:cs="Times New Roman"/>
          <w:sz w:val="24"/>
          <w:szCs w:val="24"/>
          <w:lang w:eastAsia="en-US"/>
        </w:rPr>
        <w:t xml:space="preserve">, 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48AA9F26"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1. APSTIPRINĀT Daigas Eglītes (zemes ierīkotāja sertifikāts Nr.AA0081 derīgs līdz 2021.gada 26.janvārim) izstrādāto zemes ierīcības projektu nekustamajā īpašumā “Garkalni”, Stradu pagasts, Gulbenes novads, kadastra numurs 5090 003 0043, ietilpstošajai zemes vienībai ar kadastra apzīmējumu 5090 003 0043, 3,8 ha platībā, un nekustamajā īpašumā “Saulstari”, Stradu pagasts, Gulbenes novads, kadastra numurs 5090 003 0045, ietilpstošajai zemes vienībai ar kadastra apzīmējumu 5090 003 0045, 0,3476 ha platībā. Zemes vienību savstarpējās robežas pārkārtot saskaņā ar zemes ierīcības projekta grafisko daļu (pielikums), kas ir šī lēmuma neatņemama sastāvdaļa.</w:t>
      </w:r>
    </w:p>
    <w:p w14:paraId="54A84EDE"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2. SAGLABĀT nekustamajam īpašumam, kas sastāv no zemes vienības ar kadastra apzīmējumu 5090 003 0044 un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5090 003 0043, 3,5787 ha platībā, esošo nosaukumu “Garkalni”. Zemes vienībai ar kadastra apzīmējumu 5090 003 0043 un uz tās esošajām ēkām (būvēm) ar kadastra apzīmējumiem 5090 003 0043 001, 5090 003 0043 002, 5090 003 0043 003, 5090 003 0043 004 saglabāt adresi “Garkalni”, Margas, Stradu pag., Gulbenes nov., LV-4417. Zemes vienībai ar kadastra apzīmējumu 5090 003 0043, 3,1640 ha platībā, noteikt lietošanas mērķi – zeme, uz kuras galvenā saimnieciskā darbība ir lauksaimniecība (NĪLM kods 0101), un 0,4147</w:t>
      </w:r>
      <w:r w:rsidRPr="00987890">
        <w:rPr>
          <w:rFonts w:ascii="Times New Roman" w:eastAsia="Calibri" w:hAnsi="Times New Roman" w:cs="Times New Roman"/>
          <w:color w:val="FF0000"/>
          <w:sz w:val="24"/>
          <w:szCs w:val="24"/>
        </w:rPr>
        <w:t xml:space="preserve"> </w:t>
      </w:r>
      <w:r w:rsidRPr="00987890">
        <w:rPr>
          <w:rFonts w:ascii="Times New Roman" w:eastAsia="Calibri" w:hAnsi="Times New Roman" w:cs="Times New Roman"/>
          <w:sz w:val="24"/>
          <w:szCs w:val="24"/>
        </w:rPr>
        <w:t>ha platībā, noteikt lietošanas mērķi - individuālo dzīvojamo māju apbūve  (NĪLM kods 0601).</w:t>
      </w:r>
    </w:p>
    <w:p w14:paraId="57E68139"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3. SAGLABĀT nekustamajam īpašumam, kas sastāv no zemes vienībām ar kadastra apzīmējumiem 5090 003 0077, 0,2545 ha platībā, 5090 003 0047, 0,7 ha platībā, un </w:t>
      </w:r>
      <w:proofErr w:type="spellStart"/>
      <w:r w:rsidRPr="00987890">
        <w:rPr>
          <w:rFonts w:ascii="Times New Roman" w:eastAsia="Calibri" w:hAnsi="Times New Roman" w:cs="Times New Roman"/>
          <w:sz w:val="24"/>
          <w:szCs w:val="24"/>
        </w:rPr>
        <w:t>jaunizveidotās</w:t>
      </w:r>
      <w:proofErr w:type="spellEnd"/>
      <w:r w:rsidRPr="00987890">
        <w:rPr>
          <w:rFonts w:ascii="Times New Roman" w:eastAsia="Calibri" w:hAnsi="Times New Roman" w:cs="Times New Roman"/>
          <w:sz w:val="24"/>
          <w:szCs w:val="24"/>
        </w:rPr>
        <w:t xml:space="preserve"> zemes vienības ar kadastra apzīmējumu 5090 003 0045, 0,5689 ha platībā, nosaukumu “Saulstari”.</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 xml:space="preserve">Zemes vienībai ar kadastra apzīmējumu 5090 003 0045 un uz tās esošajām ēkām (būvēm) ar </w:t>
      </w:r>
      <w:r w:rsidRPr="00987890">
        <w:rPr>
          <w:rFonts w:ascii="Times New Roman" w:eastAsia="Calibri" w:hAnsi="Times New Roman" w:cs="Times New Roman"/>
          <w:sz w:val="24"/>
          <w:szCs w:val="24"/>
        </w:rPr>
        <w:lastRenderedPageBreak/>
        <w:t>kadastra apzīmējumiem 5090 003 0045 001, 5090 003 0045 002, saglabāt adresi “Saulstari”, Margas, Stradu pag., Gulbenes nov., LV-4417. Ēkai (būvei) ar kadastra apzīmējumu 5090 003 0045 010 piešķirt adresi “Saulstari”, Margas, Stradu pag., Gulbenes nov., LV-4417. Zemes vienībai ar kadastra apzīmējumu 5090 003 0045, 0,2304 ha platībā, piešķirt lietošanas mērķi – zeme, uz kuras galvenā saimnieciskā darbība ir lauksaimniecība (NĪLM kods 0101), un 0,3385 ha platībā, noteikt lietošanas mērķi - individuālo dzīvojamo māju apbūve  (NĪLM kods 0601).</w:t>
      </w:r>
    </w:p>
    <w:p w14:paraId="40F85B19" w14:textId="77777777" w:rsidR="00987890" w:rsidRPr="00987890" w:rsidRDefault="00987890" w:rsidP="00987890">
      <w:pPr>
        <w:spacing w:line="360" w:lineRule="auto"/>
        <w:ind w:firstLine="567"/>
        <w:rPr>
          <w:rFonts w:ascii="Times New Roman" w:eastAsia="Calibri" w:hAnsi="Times New Roman" w:cs="Times New Roman"/>
          <w:sz w:val="24"/>
          <w:szCs w:val="24"/>
        </w:rPr>
      </w:pPr>
      <w:r w:rsidRPr="00987890">
        <w:rPr>
          <w:rFonts w:ascii="Times New Roman" w:eastAsia="Calibri" w:hAnsi="Times New Roman" w:cs="Times New Roman"/>
          <w:sz w:val="24"/>
          <w:szCs w:val="24"/>
        </w:rPr>
        <w:t>4. Lēmumu nosūtīt:</w:t>
      </w:r>
    </w:p>
    <w:p w14:paraId="12CB9D6F"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4.1. Valsts zemes dienesta Vidzemes reģionālajai nodaļai uz elektroniskā pasta adresi;</w:t>
      </w:r>
    </w:p>
    <w:p w14:paraId="28636C83"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4.2.</w:t>
      </w:r>
      <w:r w:rsidRPr="00987890">
        <w:rPr>
          <w:rFonts w:ascii="Times New Roman" w:hAnsi="Times New Roman" w:cs="Times New Roman"/>
          <w:sz w:val="24"/>
          <w:szCs w:val="24"/>
        </w:rPr>
        <w:t xml:space="preserve"> </w:t>
      </w:r>
      <w:r w:rsidRPr="00987890">
        <w:rPr>
          <w:rFonts w:ascii="Times New Roman" w:eastAsia="Calibri" w:hAnsi="Times New Roman" w:cs="Times New Roman"/>
          <w:sz w:val="24"/>
          <w:szCs w:val="24"/>
        </w:rPr>
        <w:t>Sabiedrībai ar ierobežotu atbildību “Metrum AV”, juridiskā adrese: Ģertrūdes iela 47 - 4, Rīga, LV-1011, e-pasts: gulbene@metrum.lv.</w:t>
      </w:r>
    </w:p>
    <w:p w14:paraId="0946B87B" w14:textId="260A04D3"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4.3. </w:t>
      </w:r>
      <w:r w:rsidR="008D6062">
        <w:rPr>
          <w:rFonts w:ascii="Times New Roman" w:eastAsia="Calibri" w:hAnsi="Times New Roman" w:cs="Times New Roman"/>
          <w:sz w:val="24"/>
          <w:szCs w:val="24"/>
        </w:rPr>
        <w:t>..</w:t>
      </w:r>
    </w:p>
    <w:p w14:paraId="792006D2" w14:textId="6712EA9E"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4.4. </w:t>
      </w:r>
      <w:r w:rsidR="008D6062">
        <w:rPr>
          <w:rFonts w:ascii="Times New Roman" w:eastAsia="Calibri" w:hAnsi="Times New Roman" w:cs="Times New Roman"/>
          <w:sz w:val="24"/>
          <w:szCs w:val="24"/>
        </w:rPr>
        <w:t>….</w:t>
      </w:r>
    </w:p>
    <w:p w14:paraId="5CB292B5" w14:textId="77777777" w:rsidR="00987890" w:rsidRPr="00987890" w:rsidRDefault="00987890" w:rsidP="00987890">
      <w:pPr>
        <w:spacing w:line="360" w:lineRule="auto"/>
        <w:ind w:firstLine="567"/>
        <w:jc w:val="both"/>
        <w:rPr>
          <w:rFonts w:ascii="Times New Roman" w:hAnsi="Times New Roman" w:cs="Times New Roman"/>
          <w:sz w:val="24"/>
          <w:szCs w:val="24"/>
        </w:rPr>
      </w:pPr>
      <w:r w:rsidRPr="0098789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9B323A9"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786BF889" w14:textId="77777777" w:rsidR="00987890" w:rsidRPr="00987890" w:rsidRDefault="00987890" w:rsidP="00987890">
      <w:pPr>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Gulbenes novada domes priekšsēdētājs</w:t>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proofErr w:type="spellStart"/>
      <w:r w:rsidRPr="00987890">
        <w:rPr>
          <w:rFonts w:ascii="Times New Roman" w:eastAsiaTheme="minorHAnsi" w:hAnsi="Times New Roman" w:cs="Times New Roman"/>
          <w:sz w:val="24"/>
          <w:szCs w:val="24"/>
          <w:lang w:eastAsia="en-US"/>
        </w:rPr>
        <w:t>N.Audzišs</w:t>
      </w:r>
      <w:proofErr w:type="spellEnd"/>
      <w:r w:rsidRPr="00987890">
        <w:rPr>
          <w:rFonts w:ascii="Times New Roman" w:eastAsiaTheme="minorHAnsi" w:hAnsi="Times New Roman" w:cs="Times New Roman"/>
          <w:sz w:val="24"/>
          <w:szCs w:val="24"/>
          <w:lang w:eastAsia="en-US"/>
        </w:rPr>
        <w:tab/>
      </w:r>
    </w:p>
    <w:p w14:paraId="612AA06B" w14:textId="77777777" w:rsidR="00987890" w:rsidRPr="00987890" w:rsidRDefault="00987890" w:rsidP="00987890">
      <w:pPr>
        <w:rPr>
          <w:rFonts w:ascii="Times New Roman" w:hAnsi="Times New Roman" w:cs="Times New Roman"/>
          <w:sz w:val="24"/>
          <w:szCs w:val="24"/>
        </w:rPr>
      </w:pPr>
    </w:p>
    <w:p w14:paraId="3B59246E" w14:textId="77777777" w:rsidR="00987890" w:rsidRPr="00987890" w:rsidRDefault="00987890" w:rsidP="00987890">
      <w:pPr>
        <w:rPr>
          <w:rFonts w:ascii="Times New Roman" w:hAnsi="Times New Roman" w:cs="Times New Roman"/>
          <w:sz w:val="24"/>
          <w:szCs w:val="24"/>
        </w:rPr>
      </w:pPr>
    </w:p>
    <w:p w14:paraId="65D75797" w14:textId="77777777" w:rsidR="00987890" w:rsidRPr="00987890" w:rsidRDefault="00987890" w:rsidP="00987890">
      <w:pPr>
        <w:rPr>
          <w:rFonts w:ascii="Times New Roman" w:hAnsi="Times New Roman" w:cs="Times New Roman"/>
          <w:sz w:val="24"/>
          <w:szCs w:val="24"/>
        </w:rPr>
      </w:pPr>
    </w:p>
    <w:p w14:paraId="11482E93" w14:textId="77777777" w:rsidR="00987890" w:rsidRPr="00987890" w:rsidRDefault="00987890" w:rsidP="00987890">
      <w:pPr>
        <w:rPr>
          <w:rFonts w:ascii="Times New Roman" w:hAnsi="Times New Roman" w:cs="Times New Roman"/>
          <w:sz w:val="24"/>
          <w:szCs w:val="24"/>
        </w:rPr>
      </w:pPr>
    </w:p>
    <w:p w14:paraId="192F7467" w14:textId="77777777" w:rsidR="00987890" w:rsidRPr="00987890" w:rsidRDefault="00987890" w:rsidP="00987890">
      <w:pPr>
        <w:rPr>
          <w:rFonts w:ascii="Times New Roman" w:hAnsi="Times New Roman" w:cs="Times New Roman"/>
          <w:sz w:val="24"/>
          <w:szCs w:val="24"/>
        </w:rPr>
      </w:pPr>
    </w:p>
    <w:p w14:paraId="4C915355" w14:textId="77777777" w:rsidR="00987890" w:rsidRPr="00987890" w:rsidRDefault="00987890" w:rsidP="00987890">
      <w:pPr>
        <w:rPr>
          <w:rFonts w:ascii="Times New Roman" w:hAnsi="Times New Roman" w:cs="Times New Roman"/>
          <w:sz w:val="24"/>
          <w:szCs w:val="24"/>
        </w:rPr>
      </w:pPr>
    </w:p>
    <w:p w14:paraId="7E36BB64" w14:textId="77777777" w:rsidR="00987890" w:rsidRPr="00987890" w:rsidRDefault="00987890" w:rsidP="00987890">
      <w:pPr>
        <w:rPr>
          <w:rFonts w:ascii="Times New Roman" w:hAnsi="Times New Roman" w:cs="Times New Roman"/>
          <w:sz w:val="24"/>
          <w:szCs w:val="24"/>
        </w:rPr>
      </w:pPr>
    </w:p>
    <w:p w14:paraId="14BFF187" w14:textId="77777777" w:rsidR="00987890" w:rsidRPr="00987890" w:rsidRDefault="00987890" w:rsidP="00987890">
      <w:pPr>
        <w:rPr>
          <w:rFonts w:ascii="Times New Roman" w:hAnsi="Times New Roman" w:cs="Times New Roman"/>
          <w:sz w:val="24"/>
          <w:szCs w:val="24"/>
        </w:rPr>
      </w:pPr>
    </w:p>
    <w:p w14:paraId="22A187CF" w14:textId="77777777" w:rsidR="00987890" w:rsidRPr="00987890" w:rsidRDefault="00987890" w:rsidP="00987890">
      <w:pPr>
        <w:rPr>
          <w:rFonts w:ascii="Times New Roman" w:hAnsi="Times New Roman" w:cs="Times New Roman"/>
          <w:sz w:val="24"/>
          <w:szCs w:val="24"/>
        </w:rPr>
      </w:pPr>
    </w:p>
    <w:p w14:paraId="29E3D9C8" w14:textId="77777777" w:rsidR="00987890" w:rsidRPr="00987890" w:rsidRDefault="00987890" w:rsidP="00987890">
      <w:pPr>
        <w:rPr>
          <w:rFonts w:ascii="Times New Roman" w:hAnsi="Times New Roman" w:cs="Times New Roman"/>
          <w:sz w:val="24"/>
          <w:szCs w:val="24"/>
        </w:rPr>
      </w:pPr>
    </w:p>
    <w:p w14:paraId="25268F5F" w14:textId="77777777" w:rsidR="00987890" w:rsidRPr="00987890" w:rsidRDefault="00987890" w:rsidP="00987890">
      <w:pPr>
        <w:rPr>
          <w:rFonts w:ascii="Times New Roman" w:hAnsi="Times New Roman" w:cs="Times New Roman"/>
          <w:sz w:val="24"/>
          <w:szCs w:val="24"/>
        </w:rPr>
      </w:pPr>
    </w:p>
    <w:p w14:paraId="5356EE73" w14:textId="77777777" w:rsidR="00987890" w:rsidRPr="00987890" w:rsidRDefault="00987890" w:rsidP="00987890">
      <w:pPr>
        <w:rPr>
          <w:rFonts w:ascii="Times New Roman" w:hAnsi="Times New Roman" w:cs="Times New Roman"/>
          <w:sz w:val="24"/>
          <w:szCs w:val="24"/>
        </w:rPr>
      </w:pPr>
    </w:p>
    <w:p w14:paraId="4906A1CB" w14:textId="77777777" w:rsidR="00987890" w:rsidRPr="00987890" w:rsidRDefault="00987890" w:rsidP="00987890">
      <w:pPr>
        <w:rPr>
          <w:rFonts w:ascii="Times New Roman" w:hAnsi="Times New Roman" w:cs="Times New Roman"/>
          <w:sz w:val="24"/>
          <w:szCs w:val="24"/>
        </w:rPr>
      </w:pPr>
    </w:p>
    <w:p w14:paraId="1E79D7CB" w14:textId="77777777" w:rsidR="00987890" w:rsidRPr="00987890" w:rsidRDefault="00987890" w:rsidP="00987890">
      <w:pPr>
        <w:rPr>
          <w:rFonts w:ascii="Times New Roman" w:hAnsi="Times New Roman" w:cs="Times New Roman"/>
          <w:sz w:val="24"/>
          <w:szCs w:val="24"/>
        </w:rPr>
      </w:pPr>
    </w:p>
    <w:p w14:paraId="43584191" w14:textId="77777777" w:rsidR="00987890" w:rsidRPr="00987890" w:rsidRDefault="00987890" w:rsidP="00987890">
      <w:pPr>
        <w:rPr>
          <w:rFonts w:ascii="Times New Roman" w:hAnsi="Times New Roman" w:cs="Times New Roman"/>
          <w:sz w:val="24"/>
          <w:szCs w:val="24"/>
        </w:rPr>
      </w:pPr>
    </w:p>
    <w:p w14:paraId="2BD821B5" w14:textId="77777777" w:rsidR="00987890" w:rsidRPr="00987890" w:rsidRDefault="00987890" w:rsidP="00987890">
      <w:pPr>
        <w:tabs>
          <w:tab w:val="left" w:pos="7492"/>
        </w:tabs>
        <w:rPr>
          <w:rFonts w:ascii="Times New Roman" w:hAnsi="Times New Roman" w:cs="Times New Roman"/>
          <w:sz w:val="24"/>
          <w:szCs w:val="24"/>
        </w:rPr>
      </w:pPr>
      <w:r w:rsidRPr="00987890">
        <w:rPr>
          <w:rFonts w:ascii="Times New Roman" w:hAnsi="Times New Roman" w:cs="Times New Roman"/>
          <w:sz w:val="24"/>
          <w:szCs w:val="24"/>
        </w:rPr>
        <w:tab/>
      </w:r>
    </w:p>
    <w:p w14:paraId="5E375860"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D91E1EA" w14:textId="5BBF8AA9" w:rsidR="00987890" w:rsidRPr="00987890" w:rsidRDefault="00987890" w:rsidP="00987890">
      <w:pPr>
        <w:tabs>
          <w:tab w:val="left" w:pos="7492"/>
        </w:tabs>
        <w:jc w:val="right"/>
        <w:rPr>
          <w:rFonts w:ascii="Times New Roman" w:hAnsi="Times New Roman" w:cs="Times New Roman"/>
          <w:sz w:val="24"/>
          <w:szCs w:val="24"/>
        </w:rPr>
      </w:pPr>
      <w:r w:rsidRPr="00987890">
        <w:rPr>
          <w:rFonts w:ascii="Times New Roman" w:hAnsi="Times New Roman" w:cs="Times New Roman"/>
          <w:sz w:val="24"/>
          <w:szCs w:val="24"/>
        </w:rPr>
        <w:lastRenderedPageBreak/>
        <w:t>Pielikums 29.10.2020. Gulbenes novada domes lēmumam GND/2020/852</w:t>
      </w:r>
    </w:p>
    <w:p w14:paraId="00949A97" w14:textId="77777777" w:rsidR="00987890" w:rsidRPr="00987890" w:rsidRDefault="00987890" w:rsidP="00987890">
      <w:pPr>
        <w:tabs>
          <w:tab w:val="left" w:pos="7492"/>
        </w:tabs>
        <w:jc w:val="right"/>
        <w:rPr>
          <w:rFonts w:ascii="Times New Roman" w:hAnsi="Times New Roman" w:cs="Times New Roman"/>
          <w:sz w:val="24"/>
          <w:szCs w:val="24"/>
        </w:rPr>
      </w:pPr>
    </w:p>
    <w:p w14:paraId="5FFB3865" w14:textId="77777777" w:rsidR="00987890" w:rsidRPr="00987890" w:rsidRDefault="00987890" w:rsidP="00987890">
      <w:pPr>
        <w:tabs>
          <w:tab w:val="left" w:pos="7492"/>
        </w:tabs>
        <w:jc w:val="both"/>
        <w:rPr>
          <w:rFonts w:ascii="Times New Roman" w:hAnsi="Times New Roman" w:cs="Times New Roman"/>
          <w:sz w:val="24"/>
          <w:szCs w:val="24"/>
        </w:rPr>
      </w:pPr>
      <w:r w:rsidRPr="00987890">
        <w:rPr>
          <w:rFonts w:ascii="Times New Roman" w:hAnsi="Times New Roman" w:cs="Times New Roman"/>
          <w:noProof/>
          <w:sz w:val="24"/>
          <w:szCs w:val="24"/>
        </w:rPr>
        <w:drawing>
          <wp:inline distT="0" distB="0" distL="0" distR="0" wp14:anchorId="01B7D020" wp14:editId="03B81147">
            <wp:extent cx="5322477" cy="7956468"/>
            <wp:effectExtent l="0" t="0" r="0" b="6985"/>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26303" cy="7962188"/>
                    </a:xfrm>
                    <a:prstGeom prst="rect">
                      <a:avLst/>
                    </a:prstGeom>
                  </pic:spPr>
                </pic:pic>
              </a:graphicData>
            </a:graphic>
          </wp:inline>
        </w:drawing>
      </w:r>
    </w:p>
    <w:p w14:paraId="7C1385A4" w14:textId="77777777" w:rsidR="008D6062" w:rsidRDefault="00987890" w:rsidP="00987890">
      <w:pPr>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Gulbenes novada domes priekšsēdētājs</w:t>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r w:rsidRPr="00987890">
        <w:rPr>
          <w:rFonts w:ascii="Times New Roman" w:eastAsiaTheme="minorHAnsi" w:hAnsi="Times New Roman" w:cs="Times New Roman"/>
          <w:sz w:val="24"/>
          <w:szCs w:val="24"/>
          <w:lang w:eastAsia="en-US"/>
        </w:rPr>
        <w:tab/>
      </w:r>
      <w:proofErr w:type="spellStart"/>
      <w:r w:rsidRPr="00987890">
        <w:rPr>
          <w:rFonts w:ascii="Times New Roman" w:eastAsiaTheme="minorHAnsi" w:hAnsi="Times New Roman" w:cs="Times New Roman"/>
          <w:sz w:val="24"/>
          <w:szCs w:val="24"/>
          <w:lang w:eastAsia="en-US"/>
        </w:rPr>
        <w:t>N.Audzišs</w:t>
      </w:r>
      <w:proofErr w:type="spellEnd"/>
    </w:p>
    <w:p w14:paraId="1A83C5DA" w14:textId="77777777" w:rsidR="008D6062" w:rsidRDefault="008D606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987890" w:rsidRPr="00987890" w14:paraId="4C283A38" w14:textId="77777777" w:rsidTr="00987890">
        <w:tc>
          <w:tcPr>
            <w:tcW w:w="3073" w:type="dxa"/>
          </w:tcPr>
          <w:p w14:paraId="11BCB7DA" w14:textId="77777777" w:rsidR="00987890" w:rsidRPr="00987890" w:rsidRDefault="00987890" w:rsidP="00987890">
            <w:pPr>
              <w:spacing w:line="252" w:lineRule="auto"/>
              <w:rPr>
                <w:rFonts w:ascii="Times New Roman" w:hAnsi="Times New Roman" w:cs="Times New Roman"/>
                <w:sz w:val="24"/>
                <w:szCs w:val="24"/>
                <w:lang w:eastAsia="en-US"/>
              </w:rPr>
            </w:pPr>
          </w:p>
        </w:tc>
        <w:tc>
          <w:tcPr>
            <w:tcW w:w="3115" w:type="dxa"/>
            <w:hideMark/>
          </w:tcPr>
          <w:p w14:paraId="0FE5DCE5"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noProof/>
                <w:sz w:val="24"/>
                <w:szCs w:val="24"/>
              </w:rPr>
              <w:drawing>
                <wp:inline distT="0" distB="0" distL="0" distR="0" wp14:anchorId="3072AE1B" wp14:editId="3A8E0DA3">
                  <wp:extent cx="619125" cy="685800"/>
                  <wp:effectExtent l="0" t="0" r="952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0580799" w14:textId="77777777" w:rsidR="00987890" w:rsidRPr="00987890" w:rsidRDefault="00987890" w:rsidP="00987890">
            <w:pPr>
              <w:spacing w:line="252" w:lineRule="auto"/>
              <w:rPr>
                <w:rFonts w:ascii="Times New Roman" w:hAnsi="Times New Roman" w:cs="Times New Roman"/>
                <w:sz w:val="32"/>
                <w:szCs w:val="32"/>
                <w:lang w:eastAsia="en-US"/>
              </w:rPr>
            </w:pPr>
          </w:p>
        </w:tc>
      </w:tr>
      <w:tr w:rsidR="00987890" w:rsidRPr="00987890" w14:paraId="5E13735F" w14:textId="77777777" w:rsidTr="00987890">
        <w:tc>
          <w:tcPr>
            <w:tcW w:w="8931" w:type="dxa"/>
            <w:gridSpan w:val="3"/>
            <w:hideMark/>
          </w:tcPr>
          <w:p w14:paraId="3E4E54AE" w14:textId="77777777" w:rsidR="00987890" w:rsidRPr="00987890" w:rsidRDefault="00987890" w:rsidP="00987890">
            <w:pPr>
              <w:spacing w:before="240" w:line="252" w:lineRule="auto"/>
              <w:jc w:val="center"/>
              <w:rPr>
                <w:rFonts w:ascii="Times New Roman" w:hAnsi="Times New Roman" w:cs="Times New Roman"/>
                <w:b/>
                <w:sz w:val="32"/>
                <w:szCs w:val="32"/>
                <w:lang w:eastAsia="en-US"/>
              </w:rPr>
            </w:pPr>
            <w:r w:rsidRPr="00987890">
              <w:rPr>
                <w:rFonts w:ascii="Times New Roman" w:hAnsi="Times New Roman" w:cs="Times New Roman"/>
                <w:b/>
                <w:sz w:val="32"/>
                <w:szCs w:val="32"/>
                <w:lang w:eastAsia="en-US"/>
              </w:rPr>
              <w:t>GULBENES NOVADA PAŠVALDĪBA</w:t>
            </w:r>
          </w:p>
        </w:tc>
      </w:tr>
      <w:tr w:rsidR="00987890" w:rsidRPr="00987890" w14:paraId="01C8BBB2" w14:textId="77777777" w:rsidTr="00987890">
        <w:tc>
          <w:tcPr>
            <w:tcW w:w="8931" w:type="dxa"/>
            <w:gridSpan w:val="3"/>
            <w:hideMark/>
          </w:tcPr>
          <w:p w14:paraId="2B3DED63" w14:textId="77777777" w:rsidR="00987890" w:rsidRPr="00987890" w:rsidRDefault="00987890" w:rsidP="00987890">
            <w:pPr>
              <w:spacing w:line="252" w:lineRule="auto"/>
              <w:jc w:val="center"/>
              <w:rPr>
                <w:rFonts w:ascii="Times New Roman" w:hAnsi="Times New Roman" w:cs="Times New Roman"/>
                <w:sz w:val="24"/>
                <w:szCs w:val="24"/>
                <w:lang w:eastAsia="en-US"/>
              </w:rPr>
            </w:pPr>
            <w:proofErr w:type="spellStart"/>
            <w:r w:rsidRPr="00987890">
              <w:rPr>
                <w:rFonts w:ascii="Times New Roman" w:hAnsi="Times New Roman" w:cs="Times New Roman"/>
                <w:sz w:val="24"/>
                <w:szCs w:val="24"/>
                <w:lang w:eastAsia="en-US"/>
              </w:rPr>
              <w:t>Reģ</w:t>
            </w:r>
            <w:proofErr w:type="spellEnd"/>
            <w:r w:rsidRPr="00987890">
              <w:rPr>
                <w:rFonts w:ascii="Times New Roman" w:hAnsi="Times New Roman" w:cs="Times New Roman"/>
                <w:sz w:val="24"/>
                <w:szCs w:val="24"/>
                <w:lang w:eastAsia="en-US"/>
              </w:rPr>
              <w:t>. Nr. 90009116327</w:t>
            </w:r>
          </w:p>
        </w:tc>
      </w:tr>
      <w:tr w:rsidR="00987890" w:rsidRPr="00987890" w14:paraId="6E49E9C0" w14:textId="77777777" w:rsidTr="00987890">
        <w:tc>
          <w:tcPr>
            <w:tcW w:w="8931" w:type="dxa"/>
            <w:gridSpan w:val="3"/>
            <w:hideMark/>
          </w:tcPr>
          <w:p w14:paraId="0CD54F25"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Ābeļu iela 2, Gulbene, Gulbenes nov., LV-4401</w:t>
            </w:r>
          </w:p>
        </w:tc>
      </w:tr>
      <w:tr w:rsidR="00987890" w:rsidRPr="00987890" w14:paraId="747E4213" w14:textId="77777777" w:rsidTr="00987890">
        <w:tc>
          <w:tcPr>
            <w:tcW w:w="8931" w:type="dxa"/>
            <w:gridSpan w:val="3"/>
            <w:hideMark/>
          </w:tcPr>
          <w:p w14:paraId="24995B23" w14:textId="77777777" w:rsidR="00987890" w:rsidRPr="00987890" w:rsidRDefault="00987890" w:rsidP="00987890">
            <w:pPr>
              <w:pBdr>
                <w:bottom w:val="single" w:sz="12" w:space="1" w:color="auto"/>
              </w:pBd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t>Tālrunis 64497710, fakss 64497730, e-pasts: dome@gulbene.lv, www.gulbene.lv</w:t>
            </w:r>
          </w:p>
          <w:p w14:paraId="2A4A03BD" w14:textId="77777777" w:rsidR="00987890" w:rsidRPr="00987890" w:rsidRDefault="00987890" w:rsidP="00987890">
            <w:pPr>
              <w:spacing w:line="252" w:lineRule="auto"/>
              <w:jc w:val="center"/>
              <w:rPr>
                <w:rFonts w:ascii="Times New Roman" w:hAnsi="Times New Roman" w:cs="Times New Roman"/>
                <w:sz w:val="24"/>
                <w:szCs w:val="24"/>
                <w:lang w:eastAsia="en-US"/>
              </w:rPr>
            </w:pP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r w:rsidRPr="00987890">
              <w:rPr>
                <w:rFonts w:ascii="Times New Roman" w:hAnsi="Times New Roman" w:cs="Times New Roman"/>
                <w:sz w:val="24"/>
                <w:szCs w:val="24"/>
                <w:lang w:eastAsia="en-US"/>
              </w:rPr>
              <w:softHyphen/>
            </w:r>
          </w:p>
        </w:tc>
      </w:tr>
    </w:tbl>
    <w:p w14:paraId="2AB9B9A1"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b/>
          <w:bCs/>
          <w:sz w:val="24"/>
          <w:szCs w:val="24"/>
        </w:rPr>
        <w:t>GULBENES NOVADA DOMES LĒMUMS</w:t>
      </w:r>
    </w:p>
    <w:p w14:paraId="32133087" w14:textId="77777777" w:rsidR="00987890" w:rsidRPr="00987890" w:rsidRDefault="00987890" w:rsidP="00987890">
      <w:pPr>
        <w:jc w:val="center"/>
        <w:rPr>
          <w:rFonts w:ascii="Times New Roman" w:hAnsi="Times New Roman" w:cs="Times New Roman"/>
          <w:sz w:val="24"/>
          <w:szCs w:val="24"/>
        </w:rPr>
      </w:pPr>
      <w:r w:rsidRPr="00987890">
        <w:rPr>
          <w:rFonts w:ascii="Times New Roman" w:hAnsi="Times New Roman" w:cs="Times New Roman"/>
          <w:sz w:val="24"/>
          <w:szCs w:val="24"/>
        </w:rPr>
        <w:t>Gulbenē</w:t>
      </w:r>
    </w:p>
    <w:p w14:paraId="2539791F"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2020.gada 29.oktobrī</w:t>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t xml:space="preserve">  Nr. GND/2020/853</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87890" w:rsidRPr="00987890" w14:paraId="7487CB7B" w14:textId="77777777" w:rsidTr="00987890">
        <w:tc>
          <w:tcPr>
            <w:tcW w:w="4729" w:type="dxa"/>
          </w:tcPr>
          <w:p w14:paraId="28E85814" w14:textId="77777777" w:rsidR="00987890" w:rsidRPr="00987890" w:rsidRDefault="00987890" w:rsidP="00987890">
            <w:pPr>
              <w:rPr>
                <w:rFonts w:ascii="Times New Roman" w:eastAsiaTheme="minorHAnsi" w:hAnsi="Times New Roman" w:cs="Times New Roman"/>
                <w:b/>
                <w:bCs/>
                <w:szCs w:val="24"/>
                <w:lang w:eastAsia="en-US"/>
              </w:rPr>
            </w:pPr>
          </w:p>
        </w:tc>
      </w:tr>
      <w:tr w:rsidR="00987890" w:rsidRPr="00987890" w14:paraId="555CA459" w14:textId="77777777" w:rsidTr="00987890">
        <w:trPr>
          <w:trHeight w:val="80"/>
        </w:trPr>
        <w:tc>
          <w:tcPr>
            <w:tcW w:w="4729" w:type="dxa"/>
          </w:tcPr>
          <w:p w14:paraId="1896342F" w14:textId="77777777" w:rsidR="00987890" w:rsidRPr="00987890" w:rsidRDefault="00987890" w:rsidP="00987890">
            <w:pPr>
              <w:rPr>
                <w:rFonts w:ascii="Times New Roman" w:eastAsiaTheme="minorHAnsi" w:hAnsi="Times New Roman" w:cs="Times New Roman"/>
                <w:b/>
                <w:bCs/>
                <w:szCs w:val="24"/>
                <w:lang w:eastAsia="en-US"/>
              </w:rPr>
            </w:pPr>
          </w:p>
        </w:tc>
      </w:tr>
    </w:tbl>
    <w:p w14:paraId="5E19C9CA"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 xml:space="preserve">              (protokols Nr.19; 27.p.) </w:t>
      </w:r>
    </w:p>
    <w:p w14:paraId="1E5F33F6" w14:textId="77777777" w:rsidR="00987890" w:rsidRPr="00987890" w:rsidRDefault="00987890" w:rsidP="00987890">
      <w:pPr>
        <w:rPr>
          <w:rFonts w:ascii="Times New Roman" w:hAnsi="Times New Roman" w:cs="Times New Roman"/>
          <w:b/>
          <w:bCs/>
          <w:sz w:val="24"/>
          <w:szCs w:val="24"/>
        </w:rPr>
      </w:pP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r w:rsidRPr="00987890">
        <w:rPr>
          <w:rFonts w:ascii="Times New Roman" w:hAnsi="Times New Roman" w:cs="Times New Roman"/>
          <w:b/>
          <w:bCs/>
          <w:sz w:val="24"/>
          <w:szCs w:val="24"/>
        </w:rPr>
        <w:tab/>
      </w:r>
    </w:p>
    <w:p w14:paraId="45591538" w14:textId="77777777" w:rsidR="00987890" w:rsidRPr="00987890" w:rsidRDefault="00987890" w:rsidP="00987890">
      <w:pPr>
        <w:jc w:val="both"/>
        <w:rPr>
          <w:rFonts w:ascii="Times New Roman" w:hAnsi="Times New Roman" w:cs="Times New Roman"/>
          <w:b/>
          <w:sz w:val="24"/>
          <w:szCs w:val="24"/>
        </w:rPr>
      </w:pPr>
      <w:r w:rsidRPr="00987890">
        <w:rPr>
          <w:rFonts w:ascii="Times New Roman" w:hAnsi="Times New Roman" w:cs="Times New Roman"/>
          <w:b/>
          <w:sz w:val="24"/>
          <w:szCs w:val="24"/>
        </w:rPr>
        <w:t>Par grozījuma veikšanu 2020.gada 27.augusta lēmumā “Par zemes ierīcības projekta apstiprināšanu Jaungulbenes pagasta nekustamajam īpašumam “Jaungulbenes lauksaimniecības skola””</w:t>
      </w:r>
    </w:p>
    <w:p w14:paraId="058FEFAC" w14:textId="77777777" w:rsidR="00987890" w:rsidRPr="00987890" w:rsidRDefault="00987890" w:rsidP="00987890">
      <w:pPr>
        <w:tabs>
          <w:tab w:val="left" w:pos="4111"/>
        </w:tabs>
        <w:spacing w:line="276" w:lineRule="auto"/>
        <w:rPr>
          <w:rFonts w:ascii="Times New Roman" w:hAnsi="Times New Roman" w:cs="Times New Roman"/>
          <w:sz w:val="24"/>
          <w:szCs w:val="24"/>
        </w:rPr>
      </w:pPr>
    </w:p>
    <w:p w14:paraId="7DEA434A"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cs="Times New Roman"/>
          <w:sz w:val="24"/>
          <w:szCs w:val="24"/>
        </w:rPr>
        <w:t xml:space="preserve">Pamatojoties uz Administratīvā procesa likuma 72.panta pirmo daļu, kas nosaka, ka iestāde jebkurā laikā administratīvā akta tekstā var izlabot acīmredzamas pārrakstīšanās vai matemātiskā aprēķina kļūdas, kā arī citas kļūdas un trūkumus, ja tas nemaina lēmuma būtību, likuma „Par pašvaldībām” 21.panta pirmās daļas 27.punktu, kas nosaka, ka dome var izskatīt jebkuru jautājumu, kas ir attiecīgās pašvaldības pārziņā, turklāt tikai dome var pieņemt lēmumus citos likumā paredzētajos gadījumos, </w:t>
      </w:r>
      <w:r w:rsidRPr="00987890">
        <w:rPr>
          <w:rFonts w:ascii="Times New Roman" w:eastAsia="Calibri" w:hAnsi="Times New Roman" w:cs="Times New Roman"/>
          <w:sz w:val="24"/>
          <w:szCs w:val="24"/>
          <w:lang w:eastAsia="en-US"/>
        </w:rPr>
        <w:t xml:space="preserve">un Tautsaimniecības komitejas ieteikumu, atklāti balsojot: ar </w:t>
      </w:r>
      <w:r w:rsidRPr="00987890">
        <w:rPr>
          <w:rFonts w:ascii="Times New Roman" w:hAnsi="Times New Roman" w:cs="Times New Roman"/>
          <w:noProof/>
          <w:sz w:val="24"/>
          <w:szCs w:val="24"/>
        </w:rPr>
        <w:t>16</w:t>
      </w:r>
      <w:r w:rsidRPr="00987890">
        <w:rPr>
          <w:rFonts w:ascii="Times New Roman" w:eastAsia="Calibri" w:hAnsi="Times New Roman" w:cs="Times New Roman"/>
          <w:sz w:val="24"/>
          <w:szCs w:val="24"/>
          <w:lang w:eastAsia="en-US"/>
        </w:rPr>
        <w:t xml:space="preserve"> balsīm </w:t>
      </w:r>
      <w:r w:rsidRPr="00987890">
        <w:rPr>
          <w:rFonts w:ascii="Times New Roman" w:hAnsi="Times New Roman" w:cs="Times New Roman"/>
          <w:noProof/>
          <w:sz w:val="24"/>
          <w:szCs w:val="24"/>
        </w:rPr>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Calibri" w:hAnsi="Times New Roman" w:cs="Times New Roman"/>
          <w:sz w:val="24"/>
          <w:szCs w:val="24"/>
          <w:lang w:eastAsia="en-US"/>
        </w:rPr>
        <w:t>, Gulbenes novada dome NOLEMJ:</w:t>
      </w:r>
    </w:p>
    <w:p w14:paraId="1F247BB9"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1. IZDARĪT Gulbenes novada domes 2020.gada 27.augusta lēmumā Nr. GND/2020/623 (protokols Nr.15; 35.p.) “Par zemes ierīcības projekta apstiprināšanu Jaungulbenes pagasta nekustamajam īpašumam “Jaungulbenes lauksaimniecības skola””, šādus grozījumus: </w:t>
      </w:r>
    </w:p>
    <w:p w14:paraId="55AB3C33"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1.1. izteikt 3.punktu šādā redakcijā:</w:t>
      </w:r>
    </w:p>
    <w:p w14:paraId="2531621F"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 “3. PIEŠĶIRT nekustamajam īpašumam, kas sastāv no </w:t>
      </w:r>
      <w:proofErr w:type="spellStart"/>
      <w:r w:rsidRPr="00987890">
        <w:rPr>
          <w:rFonts w:ascii="Times New Roman" w:eastAsia="Calibri" w:hAnsi="Times New Roman" w:cs="Times New Roman"/>
          <w:sz w:val="24"/>
          <w:szCs w:val="24"/>
          <w:lang w:eastAsia="en-US"/>
        </w:rPr>
        <w:t>jaunizveidotās</w:t>
      </w:r>
      <w:proofErr w:type="spellEnd"/>
      <w:r w:rsidRPr="00987890">
        <w:rPr>
          <w:rFonts w:ascii="Times New Roman" w:eastAsia="Calibri" w:hAnsi="Times New Roman" w:cs="Times New Roman"/>
          <w:sz w:val="24"/>
          <w:szCs w:val="24"/>
          <w:lang w:eastAsia="en-US"/>
        </w:rPr>
        <w:t xml:space="preserve"> zemes vienības ar kadastra apzīmējumu 5060 004 0399, 1,06 ha platībā, nosaukumu “Baltās mājas pagalms”. Zemes vienībai ar kadastra apzīmējumu 5060 004 0399 uz tās esošajām ēkām (būvēm) ar kadastra apzīmējumiem 5060 004 0287 005, 5060 004 0287 004 piešķirt adresi “Lauksaimniecības Skola 5A”, Jaungulbene, Jaungulbenes pag., Gulbenes nov., LV-4420. Ēkai (būvei) ar kadastra apzīmējumu 5060 004 0287 003 saglabāt adresi “Lauksaimniecības Skola 5A”, Jaungulbene, Jaungulbenes pag., Gulbenes nov., LV-4420. Zemes vienībai ar kadastra apzīmējumu 5060 004 </w:t>
      </w:r>
      <w:r w:rsidRPr="00987890">
        <w:rPr>
          <w:rFonts w:ascii="Times New Roman" w:eastAsia="Calibri" w:hAnsi="Times New Roman" w:cs="Times New Roman"/>
          <w:sz w:val="24"/>
          <w:szCs w:val="24"/>
          <w:lang w:eastAsia="en-US"/>
        </w:rPr>
        <w:lastRenderedPageBreak/>
        <w:t>0399, 1,06 ha platībā, noteikt lietošanas mērķi –  zeme, uz kuras galvenā saimnieciskā darbība ir lauksaimniecība (NĪLM kods 0101).</w:t>
      </w:r>
    </w:p>
    <w:p w14:paraId="728E00D2"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1.2. izteikt 5.punktu šādā redakcijā:</w:t>
      </w:r>
    </w:p>
    <w:p w14:paraId="4CC27605"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“5. PIEŠĶIRT nekustamajam īpašumam, kas sastāv no </w:t>
      </w:r>
      <w:proofErr w:type="spellStart"/>
      <w:r w:rsidRPr="00987890">
        <w:rPr>
          <w:rFonts w:ascii="Times New Roman" w:eastAsia="Calibri" w:hAnsi="Times New Roman" w:cs="Times New Roman"/>
          <w:sz w:val="24"/>
          <w:szCs w:val="24"/>
          <w:lang w:eastAsia="en-US"/>
        </w:rPr>
        <w:t>jaunizveidotās</w:t>
      </w:r>
      <w:proofErr w:type="spellEnd"/>
      <w:r w:rsidRPr="00987890">
        <w:rPr>
          <w:rFonts w:ascii="Times New Roman" w:eastAsia="Calibri" w:hAnsi="Times New Roman" w:cs="Times New Roman"/>
          <w:sz w:val="24"/>
          <w:szCs w:val="24"/>
          <w:lang w:eastAsia="en-US"/>
        </w:rPr>
        <w:t xml:space="preserve"> zemes vienības ar kadastra apzīmējumu 5060 004 0402, 6,26 ha platībā, nosaukumu “Lauksaimniecības Skola 5A”. Ēkai (būvei) ar kadastra apzīmējumu 5060 004 0224 011, saglabāt adresi “Katlu māja”, Jaungulbene, Jaungulbenes pag., Gulbenes nov., LV-4420. Zemes vienībai ar kadastra apzīmējumu 5060 004 0402, 6,26  ha platībā, noteikt lietošanas mērķi –  zeme, uz kuras galvenā saimnieciskā darbība ir lauksaimniecība (NĪLM kods 0101).”</w:t>
      </w:r>
    </w:p>
    <w:p w14:paraId="5B366FDD"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1.3. izteikt 6.punktu šādā redakcijā:</w:t>
      </w:r>
    </w:p>
    <w:p w14:paraId="526E4727"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 xml:space="preserve">“6. PIEŠĶIRT nekustamajam īpašumam, kas sastāv no </w:t>
      </w:r>
      <w:proofErr w:type="spellStart"/>
      <w:r w:rsidRPr="00987890">
        <w:rPr>
          <w:rFonts w:ascii="Times New Roman" w:eastAsia="Calibri" w:hAnsi="Times New Roman" w:cs="Times New Roman"/>
          <w:sz w:val="24"/>
          <w:szCs w:val="24"/>
          <w:lang w:eastAsia="en-US"/>
        </w:rPr>
        <w:t>jaunizveidotās</w:t>
      </w:r>
      <w:proofErr w:type="spellEnd"/>
      <w:r w:rsidRPr="00987890">
        <w:rPr>
          <w:rFonts w:ascii="Times New Roman" w:eastAsia="Calibri" w:hAnsi="Times New Roman" w:cs="Times New Roman"/>
          <w:sz w:val="24"/>
          <w:szCs w:val="24"/>
          <w:lang w:eastAsia="en-US"/>
        </w:rPr>
        <w:t xml:space="preserve"> zemes vienības ar kadastra apzīmējumu 5060 004 0403, 0,01 ha platībā, nosaukumu “TP 2161 Katlu māja”. Ēkai (būvei) ar kadastra apzīmējumu 5060 004 0287 002 saglabāt adresi “TP 2161 Katlu māja”, Jaungulbene, Jaungulbenes pag., Gulbenes nov., LV-4420. Zemes vienībai ar kadastra apzīmējumu  5060 004 0403, 0,01 ha platībā, noteikt lietošanas mērķi – ar maģistrālajām elektropārvades un sakaru līnijām un maģistrālajiem naftas, naftas produktu, ķīmisko produktu, gāzes un ūdens cauruļvadiem saistīto būvju, ūdens ņemšanas un notekūdeņu attīrīšanas būvju apbūve (NĪLM kods 1201).”</w:t>
      </w:r>
    </w:p>
    <w:p w14:paraId="6BAC8326"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2. Lēmumu nosūtīt:</w:t>
      </w:r>
    </w:p>
    <w:p w14:paraId="54303CCB"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2.1. Valsts zemes dienesta Vidzemes reģionālajai nodaļai uz elektroniskā pasta adresi;</w:t>
      </w:r>
    </w:p>
    <w:p w14:paraId="5999187A"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2.2. Sabiedrībai ar ierobežotu atbildību “ZEMESRAKSTI”, juridiskā adrese: Vaļņu iela 15, Smiltene, Smiltenes nov., LV-4729, e-pasts: zanete.l@inbox.lv.</w:t>
      </w:r>
    </w:p>
    <w:p w14:paraId="614CED44"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2.3. Izglītības un zinātnes ministrija, juridiskā adrese: Vaļņu iela 2, Rīga, LV-1050, e-pasts: pasts@izm.gov.lv.</w:t>
      </w:r>
    </w:p>
    <w:p w14:paraId="5F372796"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r w:rsidRPr="00987890">
        <w:rPr>
          <w:rFonts w:ascii="Times New Roman" w:eastAsia="Calibri" w:hAnsi="Times New Roman" w:cs="Times New Roman"/>
          <w:sz w:val="24"/>
          <w:szCs w:val="24"/>
          <w:lang w:eastAsia="en-US"/>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1F6962F" w14:textId="77777777" w:rsidR="00987890" w:rsidRPr="00987890" w:rsidRDefault="00987890" w:rsidP="00987890">
      <w:pPr>
        <w:spacing w:line="360" w:lineRule="auto"/>
        <w:ind w:firstLine="567"/>
        <w:jc w:val="both"/>
        <w:rPr>
          <w:rFonts w:ascii="Times New Roman" w:eastAsia="Calibri" w:hAnsi="Times New Roman" w:cs="Times New Roman"/>
          <w:sz w:val="24"/>
          <w:szCs w:val="24"/>
          <w:lang w:eastAsia="en-US"/>
        </w:rPr>
      </w:pPr>
    </w:p>
    <w:p w14:paraId="4BEC6A1B"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47AF7044"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Sagatavoja: Dace Vējiņa</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1C94E1EA" w14:textId="77777777" w:rsidTr="00987890">
        <w:tc>
          <w:tcPr>
            <w:tcW w:w="9458" w:type="dxa"/>
          </w:tcPr>
          <w:p w14:paraId="26AED7AD"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1579161C" wp14:editId="6151DEB3">
                  <wp:extent cx="619125" cy="685800"/>
                  <wp:effectExtent l="0" t="0" r="9525"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4E7BEDBC" w14:textId="77777777" w:rsidTr="00987890">
        <w:tc>
          <w:tcPr>
            <w:tcW w:w="9458" w:type="dxa"/>
          </w:tcPr>
          <w:p w14:paraId="16AB8E39"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7E90E57D" w14:textId="77777777" w:rsidTr="00987890">
        <w:tc>
          <w:tcPr>
            <w:tcW w:w="9458" w:type="dxa"/>
          </w:tcPr>
          <w:p w14:paraId="035C14A6"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5F6A52F8" w14:textId="77777777" w:rsidTr="00987890">
        <w:tc>
          <w:tcPr>
            <w:tcW w:w="9458" w:type="dxa"/>
          </w:tcPr>
          <w:p w14:paraId="17C0EDAA"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03A64F66" w14:textId="77777777" w:rsidTr="00987890">
        <w:tc>
          <w:tcPr>
            <w:tcW w:w="9458" w:type="dxa"/>
          </w:tcPr>
          <w:p w14:paraId="0CFDE77D"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1E40BD3F" w14:textId="77777777" w:rsidR="00987890" w:rsidRDefault="00987890" w:rsidP="00987890">
      <w:pPr>
        <w:pStyle w:val="Bezatstarpm"/>
        <w:jc w:val="center"/>
        <w:rPr>
          <w:rFonts w:ascii="Times New Roman" w:hAnsi="Times New Roman" w:cs="Times New Roman"/>
          <w:b/>
          <w:bCs/>
          <w:sz w:val="24"/>
          <w:szCs w:val="24"/>
        </w:rPr>
      </w:pPr>
    </w:p>
    <w:p w14:paraId="34A8CE6A"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B0378A5"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77B029C9" w14:textId="77777777" w:rsidTr="00987890">
        <w:tc>
          <w:tcPr>
            <w:tcW w:w="4676" w:type="dxa"/>
          </w:tcPr>
          <w:p w14:paraId="5F383E5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 </w:t>
            </w:r>
          </w:p>
        </w:tc>
        <w:tc>
          <w:tcPr>
            <w:tcW w:w="4678" w:type="dxa"/>
          </w:tcPr>
          <w:p w14:paraId="0BBD4942"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854</w:t>
            </w:r>
          </w:p>
        </w:tc>
      </w:tr>
      <w:tr w:rsidR="00987890" w14:paraId="71842DF5" w14:textId="77777777" w:rsidTr="00987890">
        <w:tc>
          <w:tcPr>
            <w:tcW w:w="4676" w:type="dxa"/>
          </w:tcPr>
          <w:p w14:paraId="3C4008CB" w14:textId="77777777" w:rsidR="00987890" w:rsidRDefault="00987890" w:rsidP="00987890">
            <w:pPr>
              <w:rPr>
                <w:rFonts w:ascii="Times New Roman" w:hAnsi="Times New Roman" w:cs="Times New Roman"/>
                <w:sz w:val="24"/>
                <w:szCs w:val="24"/>
              </w:rPr>
            </w:pPr>
          </w:p>
        </w:tc>
        <w:tc>
          <w:tcPr>
            <w:tcW w:w="4678" w:type="dxa"/>
          </w:tcPr>
          <w:p w14:paraId="7F9E287D"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6E3F53B" w14:textId="77777777" w:rsidR="00987890" w:rsidRDefault="00987890" w:rsidP="00987890">
      <w:pPr>
        <w:rPr>
          <w:rFonts w:ascii="Times New Roman" w:hAnsi="Times New Roman" w:cs="Times New Roman"/>
          <w:sz w:val="24"/>
          <w:szCs w:val="24"/>
        </w:rPr>
      </w:pPr>
    </w:p>
    <w:p w14:paraId="2243C18F" w14:textId="77777777" w:rsidR="00987890" w:rsidRDefault="00987890" w:rsidP="00987890">
      <w:pPr>
        <w:pStyle w:val="Default"/>
        <w:rPr>
          <w:b/>
          <w:szCs w:val="24"/>
        </w:rPr>
      </w:pPr>
      <w:r w:rsidRPr="00134705">
        <w:rPr>
          <w:b/>
          <w:szCs w:val="24"/>
        </w:rPr>
        <w:t xml:space="preserve">Par </w:t>
      </w:r>
      <w:r w:rsidRPr="00B73A3D">
        <w:rPr>
          <w:b/>
          <w:szCs w:val="24"/>
        </w:rPr>
        <w:t xml:space="preserve">nekustamā </w:t>
      </w:r>
      <w:r w:rsidRPr="00DF5AE9">
        <w:rPr>
          <w:b/>
          <w:szCs w:val="24"/>
        </w:rPr>
        <w:t xml:space="preserve">īpašuma </w:t>
      </w:r>
      <w:r w:rsidRPr="00E25660">
        <w:rPr>
          <w:b/>
          <w:szCs w:val="24"/>
        </w:rPr>
        <w:t>“</w:t>
      </w:r>
      <w:proofErr w:type="spellStart"/>
      <w:r w:rsidRPr="00E25660">
        <w:rPr>
          <w:b/>
          <w:szCs w:val="24"/>
        </w:rPr>
        <w:t>Veri</w:t>
      </w:r>
      <w:proofErr w:type="spellEnd"/>
      <w:r w:rsidRPr="00E25660">
        <w:rPr>
          <w:b/>
          <w:szCs w:val="24"/>
        </w:rPr>
        <w:t xml:space="preserve">” – 3, Lejasciema pagasts, Gulbenes novads, </w:t>
      </w:r>
    </w:p>
    <w:p w14:paraId="1C655ECC" w14:textId="77777777" w:rsidR="00987890" w:rsidRPr="00704E82" w:rsidRDefault="00987890" w:rsidP="00987890">
      <w:pPr>
        <w:pStyle w:val="Default"/>
        <w:rPr>
          <w:szCs w:val="24"/>
        </w:rPr>
      </w:pPr>
      <w:r w:rsidRPr="002C6D42">
        <w:rPr>
          <w:b/>
          <w:szCs w:val="24"/>
        </w:rPr>
        <w:t>pircēja</w:t>
      </w:r>
      <w:r w:rsidRPr="00B73A3D">
        <w:rPr>
          <w:b/>
          <w:szCs w:val="24"/>
        </w:rPr>
        <w:t xml:space="preserve"> apstiprināšanu</w:t>
      </w:r>
    </w:p>
    <w:p w14:paraId="77F27566" w14:textId="77777777" w:rsidR="00987890" w:rsidRPr="00F0532A" w:rsidRDefault="00987890" w:rsidP="00987890">
      <w:pPr>
        <w:rPr>
          <w:rFonts w:ascii="Times New Roman" w:hAnsi="Times New Roman" w:cs="Times New Roman"/>
          <w:sz w:val="24"/>
          <w:szCs w:val="24"/>
        </w:rPr>
      </w:pPr>
    </w:p>
    <w:p w14:paraId="2B8EBA39" w14:textId="77777777" w:rsidR="00987890" w:rsidRDefault="00987890" w:rsidP="00987890">
      <w:pPr>
        <w:pStyle w:val="Parasts1"/>
        <w:spacing w:after="0" w:line="360" w:lineRule="auto"/>
        <w:ind w:firstLine="567"/>
        <w:jc w:val="both"/>
      </w:pPr>
      <w:r>
        <w:t xml:space="preserve">2020.gada 30.jūlijā Gulbenes novada dome pieņēma lēmumu </w:t>
      </w:r>
      <w:proofErr w:type="spellStart"/>
      <w:r>
        <w:t>Nr.GND</w:t>
      </w:r>
      <w:proofErr w:type="spellEnd"/>
      <w:r>
        <w:t xml:space="preserve">/2020/506 “Par nekustamā </w:t>
      </w:r>
      <w:r w:rsidRPr="009D15FA">
        <w:t xml:space="preserve">īpašuma </w:t>
      </w:r>
      <w:r w:rsidRPr="005B4ECF">
        <w:t>“</w:t>
      </w:r>
      <w:proofErr w:type="spellStart"/>
      <w:r w:rsidRPr="005B4ECF">
        <w:t>Veri</w:t>
      </w:r>
      <w:proofErr w:type="spellEnd"/>
      <w:r w:rsidRPr="005B4ECF">
        <w:t>” – 3, Lejasciema pagasts, Gulbenes novads,</w:t>
      </w:r>
      <w:r w:rsidRPr="002B3B27">
        <w:t xml:space="preserve"> izsoles</w:t>
      </w:r>
      <w:r>
        <w:t xml:space="preserve"> rīkošanu, noteikumu un sākumcenas apstiprināšanu” (protokols Nr.14, 79.p.).</w:t>
      </w:r>
    </w:p>
    <w:p w14:paraId="1D8AF367" w14:textId="11BDC079" w:rsidR="00987890" w:rsidRPr="009940FA" w:rsidRDefault="00987890" w:rsidP="00987890">
      <w:pPr>
        <w:pStyle w:val="Parasts1"/>
        <w:spacing w:after="0" w:line="360" w:lineRule="auto"/>
        <w:ind w:firstLine="567"/>
        <w:jc w:val="both"/>
      </w:pPr>
      <w:r>
        <w:t xml:space="preserve">2020.gada 15.septembrī tika rīkota </w:t>
      </w:r>
      <w:r w:rsidRPr="007C68BC">
        <w:t xml:space="preserve">Gulbenes novada </w:t>
      </w:r>
      <w:r>
        <w:t>pašvaldības nekustamā</w:t>
      </w:r>
      <w:r w:rsidRPr="007C68BC">
        <w:t xml:space="preserve"> </w:t>
      </w:r>
      <w:r>
        <w:t>īpašuma “</w:t>
      </w:r>
      <w:proofErr w:type="spellStart"/>
      <w:r>
        <w:t>Veri</w:t>
      </w:r>
      <w:proofErr w:type="spellEnd"/>
      <w:r>
        <w:t>” – 3, Lejasciema pagasts</w:t>
      </w:r>
      <w:r w:rsidRPr="00FC7F25">
        <w:t xml:space="preserve">, Gulbenes novads, kadastra numurs </w:t>
      </w:r>
      <w:r>
        <w:t>5064 900 0095</w:t>
      </w:r>
      <w:r w:rsidRPr="009D15FA">
        <w:t xml:space="preserve">, </w:t>
      </w:r>
      <w:r>
        <w:t>pirmā</w:t>
      </w:r>
      <w:r w:rsidRPr="009D15FA">
        <w:t xml:space="preserve"> izsole, kurā piedalījās viens </w:t>
      </w:r>
      <w:r w:rsidRPr="002B3B27">
        <w:t>pretendents</w:t>
      </w:r>
      <w:r w:rsidRPr="005B4ECF">
        <w:t xml:space="preserve">. </w:t>
      </w:r>
      <w:r w:rsidR="008D6062">
        <w:t>….</w:t>
      </w:r>
      <w:r w:rsidRPr="005B4ECF">
        <w:t>, par</w:t>
      </w:r>
      <w:r w:rsidRPr="002B3B27">
        <w:t xml:space="preserve"> augstāko</w:t>
      </w:r>
      <w:r w:rsidRPr="00523DA9">
        <w:t xml:space="preserve"> nosolīto </w:t>
      </w:r>
      <w:r w:rsidRPr="005B4ECF">
        <w:t xml:space="preserve">cenu 630 EUR (seši simti trīsdesmit </w:t>
      </w:r>
      <w:proofErr w:type="spellStart"/>
      <w:r w:rsidRPr="005B4ECF">
        <w:rPr>
          <w:i/>
        </w:rPr>
        <w:t>euro</w:t>
      </w:r>
      <w:proofErr w:type="spellEnd"/>
      <w:r w:rsidRPr="005B4ECF">
        <w:t>) ir ieguvi</w:t>
      </w:r>
      <w:r>
        <w:t>s</w:t>
      </w:r>
      <w:r w:rsidRPr="002B3B27">
        <w:t xml:space="preserve"> tiesības</w:t>
      </w:r>
      <w:r w:rsidRPr="002C0DDD">
        <w:t xml:space="preserve"> pirkt</w:t>
      </w:r>
      <w:r w:rsidRPr="009940FA">
        <w:t xml:space="preserve"> nekustamo īpašumu </w:t>
      </w:r>
      <w:r>
        <w:t>“</w:t>
      </w:r>
      <w:proofErr w:type="spellStart"/>
      <w:r>
        <w:t>Veri</w:t>
      </w:r>
      <w:proofErr w:type="spellEnd"/>
      <w:r>
        <w:t>” – 3, Lejasciema pagasts</w:t>
      </w:r>
      <w:r w:rsidRPr="00FC7F25">
        <w:t xml:space="preserve">, Gulbenes novads, kadastra numurs </w:t>
      </w:r>
      <w:r>
        <w:t>5064 900 0095</w:t>
      </w:r>
      <w:r w:rsidRPr="009940FA">
        <w:t>.</w:t>
      </w:r>
    </w:p>
    <w:p w14:paraId="76A86FF6" w14:textId="77777777" w:rsidR="00987890" w:rsidRDefault="00987890" w:rsidP="00987890">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6DC1D64" w14:textId="77777777" w:rsidR="00987890" w:rsidRDefault="00987890" w:rsidP="00987890">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56043E5" w14:textId="77777777" w:rsidR="00987890" w:rsidRDefault="00987890" w:rsidP="00987890">
      <w:pPr>
        <w:pStyle w:val="Parasts1"/>
        <w:spacing w:after="0" w:line="360" w:lineRule="auto"/>
        <w:ind w:firstLine="567"/>
        <w:jc w:val="both"/>
      </w:pPr>
      <w:r>
        <w:t xml:space="preserve">Pirkuma maksa </w:t>
      </w:r>
      <w:r w:rsidRPr="005B5420">
        <w:t xml:space="preserve">2020.gada </w:t>
      </w:r>
      <w:r>
        <w:t xml:space="preserve">28.septembrī </w:t>
      </w:r>
      <w:r>
        <w:rPr>
          <w:shd w:val="clear" w:color="auto" w:fill="FFFFFF"/>
        </w:rPr>
        <w:t>i</w:t>
      </w:r>
      <w:r>
        <w:t>r samaksāta pilnā apmērā.</w:t>
      </w:r>
    </w:p>
    <w:p w14:paraId="4919755E" w14:textId="77777777" w:rsidR="00987890" w:rsidRDefault="00987890" w:rsidP="00987890">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70B8746E" w14:textId="77777777" w:rsidR="00987890" w:rsidRPr="00721E14" w:rsidRDefault="00987890" w:rsidP="0098789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w:t>
      </w:r>
      <w:r w:rsidRPr="00721E14">
        <w:rPr>
          <w:rFonts w:ascii="Times New Roman" w:hAnsi="Times New Roman" w:cs="Times New Roman"/>
          <w:sz w:val="24"/>
          <w:szCs w:val="24"/>
        </w:rPr>
        <w:t xml:space="preserve">otro daļu, 36.panta pirmo daļu un saskaņā ar Gulbenes novada pašvaldības Īpašuma novērtēšanas un izsoļu komisijas 2020.gada 15.septembra izsoles protokolu Nr.2.7.2/20/153, atklāti balsojot: </w:t>
      </w:r>
      <w:r w:rsidRPr="00721E14">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721E14">
        <w:rPr>
          <w:rFonts w:ascii="Times New Roman" w:hAnsi="Times New Roman" w:cs="Times New Roman"/>
          <w:color w:val="000000"/>
          <w:sz w:val="24"/>
          <w:szCs w:val="24"/>
        </w:rPr>
        <w:t>, Gulbenes novada dome NOLEMJ</w:t>
      </w:r>
      <w:r w:rsidRPr="00721E14">
        <w:rPr>
          <w:rFonts w:ascii="Times New Roman" w:hAnsi="Times New Roman" w:cs="Times New Roman"/>
          <w:sz w:val="24"/>
          <w:szCs w:val="24"/>
        </w:rPr>
        <w:t>:</w:t>
      </w:r>
    </w:p>
    <w:p w14:paraId="6F57A5A1" w14:textId="77777777" w:rsidR="00987890" w:rsidRPr="009940FA" w:rsidRDefault="00987890" w:rsidP="00987890">
      <w:pPr>
        <w:pStyle w:val="Parasts1"/>
        <w:spacing w:after="0" w:line="360" w:lineRule="auto"/>
        <w:ind w:firstLine="567"/>
        <w:jc w:val="both"/>
      </w:pPr>
      <w:r w:rsidRPr="00721E14">
        <w:rPr>
          <w:rFonts w:cs="Times New Roman"/>
        </w:rPr>
        <w:t>1. APSTIPRINĀT Gulbenes novada pašvaldībai piederošā nekustamā īpašuma “</w:t>
      </w:r>
      <w:proofErr w:type="spellStart"/>
      <w:r w:rsidRPr="00721E14">
        <w:rPr>
          <w:rFonts w:cs="Times New Roman"/>
        </w:rPr>
        <w:t>Veri</w:t>
      </w:r>
      <w:proofErr w:type="spellEnd"/>
      <w:r w:rsidRPr="00721E14">
        <w:rPr>
          <w:rFonts w:cs="Times New Roman"/>
        </w:rPr>
        <w:t>” – 3, Lejasciema pagasts, Gulbenes novads, kadastra numurs 5064 900 0095, kas sastāv no vienistabas</w:t>
      </w:r>
      <w:r w:rsidRPr="00FC7F25">
        <w:t xml:space="preserve"> dzīvokļa, </w:t>
      </w:r>
      <w:r>
        <w:t>29,8</w:t>
      </w:r>
      <w:r w:rsidRPr="00FC7F25">
        <w:t xml:space="preserve"> </w:t>
      </w:r>
      <w:proofErr w:type="spellStart"/>
      <w:r w:rsidRPr="00FC7F25">
        <w:t>kv.m</w:t>
      </w:r>
      <w:proofErr w:type="spellEnd"/>
      <w:r w:rsidRPr="00FC7F25">
        <w:t xml:space="preserve">. platībā (telpu grupas kadastra apzīmējums </w:t>
      </w:r>
      <w:r>
        <w:t>5064 019 0265 001 003</w:t>
      </w:r>
      <w:r w:rsidRPr="00FC7F25">
        <w:t xml:space="preserve">), un pie tā piederošām kopīpašuma </w:t>
      </w:r>
      <w:r>
        <w:t>296/5209</w:t>
      </w:r>
      <w:r w:rsidRPr="00FC7F25">
        <w:t xml:space="preserve"> domājamām daļām no dzīvojamās mājas (būves kadastra apzīmējums </w:t>
      </w:r>
      <w:r>
        <w:t>5064 019 0265 001</w:t>
      </w:r>
      <w:r w:rsidRPr="00FC7F25">
        <w:t xml:space="preserve">), </w:t>
      </w:r>
      <w:r>
        <w:t>296/5209</w:t>
      </w:r>
      <w:r w:rsidRPr="00FC7F25">
        <w:t xml:space="preserve"> domājamām daļām no zemes (zemes vienības kadastra apzīmējums </w:t>
      </w:r>
      <w:r>
        <w:t>5064 019 0265</w:t>
      </w:r>
      <w:r w:rsidRPr="00FC7F25">
        <w:t>),</w:t>
      </w:r>
      <w:r>
        <w:t xml:space="preserve"> un 296/5209</w:t>
      </w:r>
      <w:r w:rsidRPr="00FC7F25">
        <w:t xml:space="preserve"> domājamām daļām no zemes (zemes vienības kadastra apzīmējums </w:t>
      </w:r>
      <w:r>
        <w:t>5064 019 0266</w:t>
      </w:r>
      <w:r w:rsidRPr="00FC7F25">
        <w:t>)</w:t>
      </w:r>
      <w:r>
        <w:t>, 2020</w:t>
      </w:r>
      <w:r w:rsidRPr="009940FA">
        <w:t xml:space="preserve">.gada </w:t>
      </w:r>
      <w:r>
        <w:t>15.septembrī</w:t>
      </w:r>
      <w:r w:rsidRPr="009940FA">
        <w:t xml:space="preserve"> notikušās izsoles rezultātus.</w:t>
      </w:r>
    </w:p>
    <w:p w14:paraId="107A137E" w14:textId="043B78B0" w:rsidR="00987890" w:rsidRPr="009940FA" w:rsidRDefault="00987890" w:rsidP="00987890">
      <w:pPr>
        <w:pStyle w:val="Parasts1"/>
        <w:spacing w:after="0" w:line="360" w:lineRule="auto"/>
        <w:ind w:firstLine="567"/>
        <w:jc w:val="both"/>
      </w:pPr>
      <w:r w:rsidRPr="009940FA">
        <w:t xml:space="preserve">2. Trīsdesmit dienu laikā pēc izsoles rezultātu apstiprināšanas slēgt nekustamā īpašuma pirkuma līgumu ar </w:t>
      </w:r>
      <w:r w:rsidR="008D6062">
        <w:t>...</w:t>
      </w:r>
      <w:r w:rsidRPr="002B3B27">
        <w:t>,</w:t>
      </w:r>
      <w:r w:rsidRPr="009940FA">
        <w:t xml:space="preserve"> par nekustamā īpašuma </w:t>
      </w:r>
      <w:r>
        <w:t>“</w:t>
      </w:r>
      <w:proofErr w:type="spellStart"/>
      <w:r>
        <w:t>Veri</w:t>
      </w:r>
      <w:proofErr w:type="spellEnd"/>
      <w:r>
        <w:t>” – 3, Lejasciema pagasts</w:t>
      </w:r>
      <w:r w:rsidRPr="00FC7F25">
        <w:t xml:space="preserve">, Gulbenes novads, kadastra numurs </w:t>
      </w:r>
      <w:r>
        <w:t>5064 900 0095</w:t>
      </w:r>
      <w:r w:rsidRPr="009464A1">
        <w:t xml:space="preserve">, </w:t>
      </w:r>
      <w:r w:rsidRPr="009940FA">
        <w:t xml:space="preserve">pārdošanu par </w:t>
      </w:r>
      <w:r>
        <w:t>nosolīto</w:t>
      </w:r>
      <w:r w:rsidRPr="009940FA">
        <w:t xml:space="preserve"> summu </w:t>
      </w:r>
      <w:r w:rsidRPr="005B4ECF">
        <w:t xml:space="preserve">630 EUR (seši simti trīsdesmit </w:t>
      </w:r>
      <w:proofErr w:type="spellStart"/>
      <w:r w:rsidRPr="005B4ECF">
        <w:rPr>
          <w:i/>
        </w:rPr>
        <w:t>euro</w:t>
      </w:r>
      <w:proofErr w:type="spellEnd"/>
      <w:r w:rsidRPr="005B4ECF">
        <w:t>)</w:t>
      </w:r>
      <w:r>
        <w:t>.</w:t>
      </w:r>
    </w:p>
    <w:p w14:paraId="364A81F2" w14:textId="77777777" w:rsidR="00987890" w:rsidRDefault="00987890" w:rsidP="00987890">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6367EB17" w14:textId="77777777" w:rsidR="00987890" w:rsidRDefault="00987890" w:rsidP="00987890">
      <w:pPr>
        <w:spacing w:line="360" w:lineRule="auto"/>
        <w:rPr>
          <w:rFonts w:ascii="Times New Roman" w:hAnsi="Times New Roman" w:cs="Times New Roman"/>
          <w:sz w:val="24"/>
          <w:szCs w:val="24"/>
        </w:rPr>
      </w:pPr>
    </w:p>
    <w:p w14:paraId="24B2CAD1"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7A1B7842" w14:textId="77777777" w:rsidR="00987890" w:rsidRDefault="00987890" w:rsidP="00987890">
      <w:pPr>
        <w:spacing w:line="360" w:lineRule="auto"/>
        <w:rPr>
          <w:rFonts w:ascii="Times New Roman" w:hAnsi="Times New Roman" w:cs="Times New Roman"/>
          <w:sz w:val="24"/>
          <w:szCs w:val="24"/>
        </w:rPr>
      </w:pPr>
    </w:p>
    <w:p w14:paraId="0AE16EFF" w14:textId="4E141DA4"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74C1EE79"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02077541" w14:textId="77777777" w:rsidTr="008D6062">
        <w:tc>
          <w:tcPr>
            <w:tcW w:w="9354" w:type="dxa"/>
          </w:tcPr>
          <w:p w14:paraId="41F57E9F"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58544698" wp14:editId="342528C2">
                  <wp:extent cx="619125" cy="685800"/>
                  <wp:effectExtent l="0" t="0" r="952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29FA1C63" w14:textId="77777777" w:rsidTr="008D6062">
        <w:tc>
          <w:tcPr>
            <w:tcW w:w="9354" w:type="dxa"/>
          </w:tcPr>
          <w:p w14:paraId="7329E9C5"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0D719FD8" w14:textId="77777777" w:rsidTr="008D6062">
        <w:tc>
          <w:tcPr>
            <w:tcW w:w="9354" w:type="dxa"/>
          </w:tcPr>
          <w:p w14:paraId="7B1FC912"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3BC923EF" w14:textId="77777777" w:rsidTr="008D6062">
        <w:tc>
          <w:tcPr>
            <w:tcW w:w="9354" w:type="dxa"/>
          </w:tcPr>
          <w:p w14:paraId="5B0DCEF3"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3F6C641B" w14:textId="77777777" w:rsidTr="008D6062">
        <w:tc>
          <w:tcPr>
            <w:tcW w:w="9354" w:type="dxa"/>
          </w:tcPr>
          <w:p w14:paraId="2E7451A1"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3C4938C0" w14:textId="77777777" w:rsidR="00987890" w:rsidRDefault="00987890" w:rsidP="00987890">
      <w:pPr>
        <w:pStyle w:val="Bezatstarpm"/>
        <w:jc w:val="center"/>
        <w:rPr>
          <w:rFonts w:ascii="Times New Roman" w:hAnsi="Times New Roman" w:cs="Times New Roman"/>
          <w:b/>
          <w:bCs/>
          <w:sz w:val="24"/>
          <w:szCs w:val="24"/>
        </w:rPr>
      </w:pPr>
    </w:p>
    <w:p w14:paraId="6012E887"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06F6785"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638518CE" w14:textId="77777777" w:rsidTr="00987890">
        <w:tc>
          <w:tcPr>
            <w:tcW w:w="4676" w:type="dxa"/>
          </w:tcPr>
          <w:p w14:paraId="5CE34968"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 </w:t>
            </w:r>
          </w:p>
        </w:tc>
        <w:tc>
          <w:tcPr>
            <w:tcW w:w="4678" w:type="dxa"/>
          </w:tcPr>
          <w:p w14:paraId="168410CC"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855</w:t>
            </w:r>
          </w:p>
        </w:tc>
      </w:tr>
      <w:tr w:rsidR="00987890" w14:paraId="21175040" w14:textId="77777777" w:rsidTr="00987890">
        <w:tc>
          <w:tcPr>
            <w:tcW w:w="4676" w:type="dxa"/>
          </w:tcPr>
          <w:p w14:paraId="0415879B" w14:textId="77777777" w:rsidR="00987890" w:rsidRDefault="00987890" w:rsidP="00987890">
            <w:pPr>
              <w:rPr>
                <w:rFonts w:ascii="Times New Roman" w:hAnsi="Times New Roman" w:cs="Times New Roman"/>
                <w:sz w:val="24"/>
                <w:szCs w:val="24"/>
              </w:rPr>
            </w:pPr>
          </w:p>
        </w:tc>
        <w:tc>
          <w:tcPr>
            <w:tcW w:w="4678" w:type="dxa"/>
          </w:tcPr>
          <w:p w14:paraId="490006F2"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66E7507" w14:textId="77777777" w:rsidR="00987890" w:rsidRDefault="00987890" w:rsidP="00987890">
      <w:pPr>
        <w:rPr>
          <w:rFonts w:ascii="Times New Roman" w:hAnsi="Times New Roman" w:cs="Times New Roman"/>
          <w:sz w:val="24"/>
          <w:szCs w:val="24"/>
        </w:rPr>
      </w:pPr>
    </w:p>
    <w:p w14:paraId="268C55DA" w14:textId="77777777" w:rsidR="00987890" w:rsidRPr="00704E82" w:rsidRDefault="00987890" w:rsidP="00987890">
      <w:pPr>
        <w:pStyle w:val="Default"/>
        <w:rPr>
          <w:szCs w:val="24"/>
        </w:rPr>
      </w:pPr>
      <w:r w:rsidRPr="00134705">
        <w:rPr>
          <w:b/>
          <w:szCs w:val="24"/>
        </w:rPr>
        <w:t xml:space="preserve">Par </w:t>
      </w:r>
      <w:r w:rsidRPr="00B73A3D">
        <w:rPr>
          <w:b/>
          <w:szCs w:val="24"/>
        </w:rPr>
        <w:t xml:space="preserve">nekustamā </w:t>
      </w:r>
      <w:r w:rsidRPr="00D10204">
        <w:rPr>
          <w:b/>
          <w:szCs w:val="24"/>
        </w:rPr>
        <w:t xml:space="preserve">īpašuma </w:t>
      </w:r>
      <w:r w:rsidRPr="00D10204">
        <w:rPr>
          <w:rFonts w:eastAsia="SimSun"/>
          <w:b/>
          <w:color w:val="00000A"/>
          <w:szCs w:val="24"/>
          <w:lang w:eastAsia="zh-CN" w:bidi="hi-IN"/>
        </w:rPr>
        <w:t>“</w:t>
      </w:r>
      <w:proofErr w:type="spellStart"/>
      <w:r w:rsidRPr="00D10204">
        <w:rPr>
          <w:rFonts w:eastAsia="SimSun"/>
          <w:b/>
          <w:color w:val="00000A"/>
          <w:szCs w:val="24"/>
          <w:lang w:eastAsia="zh-CN" w:bidi="hi-IN"/>
        </w:rPr>
        <w:t>Šķieneri</w:t>
      </w:r>
      <w:proofErr w:type="spellEnd"/>
      <w:r w:rsidRPr="00D10204">
        <w:rPr>
          <w:rFonts w:eastAsia="SimSun"/>
          <w:b/>
          <w:color w:val="00000A"/>
          <w:szCs w:val="24"/>
          <w:lang w:eastAsia="zh-CN" w:bidi="hi-IN"/>
        </w:rPr>
        <w:t xml:space="preserve"> 9” – 7, </w:t>
      </w:r>
      <w:proofErr w:type="spellStart"/>
      <w:r w:rsidRPr="00D10204">
        <w:rPr>
          <w:rFonts w:eastAsia="SimSun"/>
          <w:b/>
          <w:color w:val="00000A"/>
          <w:szCs w:val="24"/>
          <w:lang w:eastAsia="zh-CN" w:bidi="hi-IN"/>
        </w:rPr>
        <w:t>Šķieneri</w:t>
      </w:r>
      <w:proofErr w:type="spellEnd"/>
      <w:r w:rsidRPr="00D10204">
        <w:rPr>
          <w:rFonts w:eastAsia="SimSun"/>
          <w:b/>
          <w:color w:val="00000A"/>
          <w:szCs w:val="24"/>
          <w:lang w:eastAsia="zh-CN" w:bidi="hi-IN"/>
        </w:rPr>
        <w:t>, Stradu pagasts, Gulbenes novads</w:t>
      </w:r>
      <w:r w:rsidRPr="00D10204">
        <w:rPr>
          <w:b/>
          <w:szCs w:val="24"/>
        </w:rPr>
        <w:t>, pircēja</w:t>
      </w:r>
      <w:r w:rsidRPr="00B73A3D">
        <w:rPr>
          <w:b/>
          <w:szCs w:val="24"/>
        </w:rPr>
        <w:t xml:space="preserve"> apstiprināšanu</w:t>
      </w:r>
    </w:p>
    <w:p w14:paraId="70C64A88" w14:textId="77777777" w:rsidR="00987890" w:rsidRPr="00F0532A" w:rsidRDefault="00987890" w:rsidP="00987890">
      <w:pPr>
        <w:rPr>
          <w:rFonts w:ascii="Times New Roman" w:hAnsi="Times New Roman" w:cs="Times New Roman"/>
          <w:sz w:val="24"/>
          <w:szCs w:val="24"/>
        </w:rPr>
      </w:pPr>
    </w:p>
    <w:p w14:paraId="02264868" w14:textId="77777777" w:rsidR="00987890" w:rsidRDefault="00987890" w:rsidP="00987890">
      <w:pPr>
        <w:pStyle w:val="Parasts1"/>
        <w:spacing w:after="0" w:line="360" w:lineRule="auto"/>
        <w:ind w:firstLine="567"/>
        <w:jc w:val="both"/>
      </w:pPr>
      <w:r>
        <w:t xml:space="preserve">2020.gada 27.augustā Gulbenes novada dome pieņēma lēmumu </w:t>
      </w:r>
      <w:proofErr w:type="spellStart"/>
      <w:r>
        <w:t>Nr.GND</w:t>
      </w:r>
      <w:proofErr w:type="spellEnd"/>
      <w:r>
        <w:t xml:space="preserve">/2020/633 “Par nekustamā </w:t>
      </w:r>
      <w:r w:rsidRPr="009D15FA">
        <w:t xml:space="preserve">īpašuma </w:t>
      </w:r>
      <w:r w:rsidRPr="00DD0031">
        <w:t>“</w:t>
      </w:r>
      <w:proofErr w:type="spellStart"/>
      <w:r w:rsidRPr="00DD0031">
        <w:t>Šķieneri</w:t>
      </w:r>
      <w:proofErr w:type="spellEnd"/>
      <w:r w:rsidRPr="00DD0031">
        <w:t xml:space="preserve"> 9” – 7, </w:t>
      </w:r>
      <w:proofErr w:type="spellStart"/>
      <w:r w:rsidRPr="00DD0031">
        <w:t>Šķieneri</w:t>
      </w:r>
      <w:proofErr w:type="spellEnd"/>
      <w:r w:rsidRPr="00DD0031">
        <w:t>, Stradu pagasts, Gulbenes novads</w:t>
      </w:r>
      <w:r w:rsidRPr="002B3B27">
        <w:t>, izsoles</w:t>
      </w:r>
      <w:r>
        <w:t xml:space="preserve"> rīkošanu, noteikumu un sākumcenas apstiprināšanu” (protokols Nr.15, 45.p.).</w:t>
      </w:r>
    </w:p>
    <w:p w14:paraId="11B48125" w14:textId="1AEE8DE3" w:rsidR="00987890" w:rsidRPr="009940FA" w:rsidRDefault="00987890" w:rsidP="00987890">
      <w:pPr>
        <w:pStyle w:val="Parasts1"/>
        <w:spacing w:after="0" w:line="360" w:lineRule="auto"/>
        <w:ind w:firstLine="567"/>
        <w:jc w:val="both"/>
      </w:pPr>
      <w:r>
        <w:t xml:space="preserve">2020.gada 15.oktobrī tika rīkota </w:t>
      </w:r>
      <w:r w:rsidRPr="007C68BC">
        <w:t xml:space="preserve">Gulbenes novada </w:t>
      </w:r>
      <w:r>
        <w:t>pašvaldības nekustamā</w:t>
      </w:r>
      <w:r w:rsidRPr="007C68BC">
        <w:t xml:space="preserve"> </w:t>
      </w:r>
      <w:r>
        <w:t xml:space="preserve">īpašuma </w:t>
      </w:r>
      <w:r w:rsidRPr="00DD0031">
        <w:t>“</w:t>
      </w:r>
      <w:proofErr w:type="spellStart"/>
      <w:r w:rsidRPr="00DD0031">
        <w:t>Šķieneri</w:t>
      </w:r>
      <w:proofErr w:type="spellEnd"/>
      <w:r w:rsidRPr="00DD0031">
        <w:t xml:space="preserve"> 9” – 7, </w:t>
      </w:r>
      <w:proofErr w:type="spellStart"/>
      <w:r w:rsidRPr="00DD0031">
        <w:t>Šķieneri</w:t>
      </w:r>
      <w:proofErr w:type="spellEnd"/>
      <w:r w:rsidRPr="00DD0031">
        <w:t>, Stradu pagasts, Gulbenes novads, kadastra</w:t>
      </w:r>
      <w:r w:rsidRPr="00FC7F25">
        <w:t xml:space="preserve"> numurs </w:t>
      </w:r>
      <w:r>
        <w:t>5090 900 0341</w:t>
      </w:r>
      <w:r w:rsidRPr="009D15FA">
        <w:t xml:space="preserve">, </w:t>
      </w:r>
      <w:r>
        <w:t>pirmā</w:t>
      </w:r>
      <w:r w:rsidRPr="009D15FA">
        <w:t xml:space="preserve"> izsole, kurā piedalījās </w:t>
      </w:r>
      <w:r>
        <w:t>trīs</w:t>
      </w:r>
      <w:r w:rsidRPr="009D15FA">
        <w:t xml:space="preserve"> </w:t>
      </w:r>
      <w:r w:rsidRPr="002B3B27">
        <w:t>pretendent</w:t>
      </w:r>
      <w:r>
        <w:t>i</w:t>
      </w:r>
      <w:r w:rsidRPr="00A965B1">
        <w:t xml:space="preserve">. </w:t>
      </w:r>
      <w:r w:rsidR="008D6062">
        <w:t>…</w:t>
      </w:r>
      <w:r w:rsidRPr="00D10204">
        <w:t>, par augstāko</w:t>
      </w:r>
      <w:r w:rsidRPr="00523DA9">
        <w:t xml:space="preserve"> nosolīto </w:t>
      </w:r>
      <w:r w:rsidRPr="002B3B27">
        <w:t xml:space="preserve">cenu </w:t>
      </w:r>
      <w:r w:rsidRPr="00A965B1">
        <w:t>5</w:t>
      </w:r>
      <w:r>
        <w:t>100</w:t>
      </w:r>
      <w:r w:rsidRPr="00A965B1">
        <w:t xml:space="preserve"> EUR (pieci tūkstoši </w:t>
      </w:r>
      <w:r>
        <w:t>viens simts</w:t>
      </w:r>
      <w:r w:rsidRPr="00A965B1">
        <w:t xml:space="preserve"> </w:t>
      </w:r>
      <w:proofErr w:type="spellStart"/>
      <w:r w:rsidRPr="00A965B1">
        <w:rPr>
          <w:i/>
        </w:rPr>
        <w:t>euro</w:t>
      </w:r>
      <w:proofErr w:type="spellEnd"/>
      <w:r w:rsidRPr="00A965B1">
        <w:t>) ir ieguv</w:t>
      </w:r>
      <w:r>
        <w:t>is</w:t>
      </w:r>
      <w:r w:rsidRPr="002B3B27">
        <w:t xml:space="preserve"> tiesības</w:t>
      </w:r>
      <w:r w:rsidRPr="002C0DDD">
        <w:t xml:space="preserve"> pirkt</w:t>
      </w:r>
      <w:r w:rsidRPr="009940FA">
        <w:t xml:space="preserve"> nekustamo īpašumu </w:t>
      </w:r>
      <w:r w:rsidRPr="00DD0031">
        <w:t>“</w:t>
      </w:r>
      <w:proofErr w:type="spellStart"/>
      <w:r w:rsidRPr="00DD0031">
        <w:t>Šķieneri</w:t>
      </w:r>
      <w:proofErr w:type="spellEnd"/>
      <w:r w:rsidRPr="00DD0031">
        <w:t xml:space="preserve"> 9” – 7, </w:t>
      </w:r>
      <w:proofErr w:type="spellStart"/>
      <w:r w:rsidRPr="00DD0031">
        <w:t>Šķieneri</w:t>
      </w:r>
      <w:proofErr w:type="spellEnd"/>
      <w:r w:rsidRPr="00DD0031">
        <w:t>, Stradu pagasts, Gulbenes novads, kadastra</w:t>
      </w:r>
      <w:r w:rsidRPr="00FC7F25">
        <w:t xml:space="preserve"> numurs </w:t>
      </w:r>
      <w:r>
        <w:t>5090 900 0341</w:t>
      </w:r>
      <w:r w:rsidRPr="009940FA">
        <w:t>.</w:t>
      </w:r>
    </w:p>
    <w:p w14:paraId="54CB273C" w14:textId="77777777" w:rsidR="00987890" w:rsidRDefault="00987890" w:rsidP="00987890">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0ACFB85" w14:textId="77777777" w:rsidR="00987890" w:rsidRDefault="00987890" w:rsidP="00987890">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739E52C" w14:textId="77777777" w:rsidR="00987890" w:rsidRDefault="00987890" w:rsidP="00987890">
      <w:pPr>
        <w:pStyle w:val="Parasts1"/>
        <w:spacing w:after="0" w:line="360" w:lineRule="auto"/>
        <w:ind w:firstLine="567"/>
        <w:jc w:val="both"/>
      </w:pPr>
      <w:r>
        <w:t xml:space="preserve">Pirkuma maksa </w:t>
      </w:r>
      <w:r w:rsidRPr="005B5420">
        <w:t xml:space="preserve">2020.gada </w:t>
      </w:r>
      <w:r>
        <w:t xml:space="preserve">16.oktobrī </w:t>
      </w:r>
      <w:r>
        <w:rPr>
          <w:shd w:val="clear" w:color="auto" w:fill="FFFFFF"/>
        </w:rPr>
        <w:t>i</w:t>
      </w:r>
      <w:r>
        <w:t>r samaksāta pilnā apmērā.</w:t>
      </w:r>
    </w:p>
    <w:p w14:paraId="6319AA3D" w14:textId="77777777" w:rsidR="00987890" w:rsidRDefault="00987890" w:rsidP="00987890">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6AA4DD85" w14:textId="77777777" w:rsidR="00987890" w:rsidRPr="004E58F8" w:rsidRDefault="00987890" w:rsidP="0098789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likuma „Par pašvaldībām” 14.panta pirmās daļas 2.punktu, 21.panta pirmās </w:t>
      </w:r>
      <w:r w:rsidRPr="004E58F8">
        <w:rPr>
          <w:rFonts w:ascii="Times New Roman" w:hAnsi="Times New Roman" w:cs="Times New Roman"/>
          <w:sz w:val="24"/>
          <w:szCs w:val="24"/>
        </w:rPr>
        <w:t xml:space="preserve">daļas 17.punktu, Publiskas personas mantas atsavināšanas likuma 30.panta pirmo daļu, 34.panta otro daļu, 36.panta pirmo daļu un saskaņā ar Gulbenes novada pašvaldības Īpašuma novērtēšanas un izsoļu komisijas 2020.gada 15.oktobra izsoles protokolu Nr.2.7.2/20/176, atklāti balsojot: </w:t>
      </w:r>
      <w:r w:rsidRPr="004E58F8">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4E58F8">
        <w:rPr>
          <w:rFonts w:ascii="Times New Roman" w:hAnsi="Times New Roman" w:cs="Times New Roman"/>
          <w:color w:val="000000"/>
          <w:sz w:val="24"/>
          <w:szCs w:val="24"/>
        </w:rPr>
        <w:t>, Gulbenes novada dome NOLEMJ</w:t>
      </w:r>
      <w:r w:rsidRPr="004E58F8">
        <w:rPr>
          <w:rFonts w:ascii="Times New Roman" w:hAnsi="Times New Roman" w:cs="Times New Roman"/>
          <w:sz w:val="24"/>
          <w:szCs w:val="24"/>
        </w:rPr>
        <w:t>:</w:t>
      </w:r>
    </w:p>
    <w:p w14:paraId="51D31EB7" w14:textId="77777777" w:rsidR="00987890" w:rsidRPr="009940FA" w:rsidRDefault="00987890" w:rsidP="00987890">
      <w:pPr>
        <w:pStyle w:val="Parasts1"/>
        <w:spacing w:after="0" w:line="360" w:lineRule="auto"/>
        <w:ind w:firstLine="567"/>
        <w:jc w:val="both"/>
      </w:pPr>
      <w:r w:rsidRPr="004E58F8">
        <w:rPr>
          <w:rFonts w:cs="Times New Roman"/>
        </w:rPr>
        <w:t>1. APSTIPRINĀT Gulbenes novada pašvaldībai piederošā nekustamā īpašuma “</w:t>
      </w:r>
      <w:proofErr w:type="spellStart"/>
      <w:r w:rsidRPr="004E58F8">
        <w:rPr>
          <w:rFonts w:cs="Times New Roman"/>
        </w:rPr>
        <w:t>Šķieneri</w:t>
      </w:r>
      <w:proofErr w:type="spellEnd"/>
      <w:r w:rsidRPr="004E58F8">
        <w:rPr>
          <w:rFonts w:cs="Times New Roman"/>
        </w:rPr>
        <w:t xml:space="preserve"> 9” – 7, </w:t>
      </w:r>
      <w:proofErr w:type="spellStart"/>
      <w:r w:rsidRPr="004E58F8">
        <w:rPr>
          <w:rFonts w:cs="Times New Roman"/>
        </w:rPr>
        <w:t>Šķieneri</w:t>
      </w:r>
      <w:proofErr w:type="spellEnd"/>
      <w:r w:rsidRPr="004E58F8">
        <w:rPr>
          <w:rFonts w:cs="Times New Roman"/>
        </w:rPr>
        <w:t xml:space="preserve">, Stradu pagasts, Gulbenes novads, kadastra numurs 5090 900 0341, kas sastāv no divistabu dzīvokļa, 56,9 </w:t>
      </w:r>
      <w:proofErr w:type="spellStart"/>
      <w:r w:rsidRPr="004E58F8">
        <w:rPr>
          <w:rFonts w:cs="Times New Roman"/>
        </w:rPr>
        <w:t>kv.m</w:t>
      </w:r>
      <w:proofErr w:type="spellEnd"/>
      <w:r w:rsidRPr="004E58F8">
        <w:rPr>
          <w:rFonts w:cs="Times New Roman"/>
        </w:rPr>
        <w:t>. platībā (telpu grupas kadastra apzīmējums 5090 002 0034 027 007),</w:t>
      </w:r>
      <w:r w:rsidRPr="00FC7F25">
        <w:t xml:space="preserve"> un pie tā piederošām kopīpašuma </w:t>
      </w:r>
      <w:r>
        <w:t>534/10405</w:t>
      </w:r>
      <w:r w:rsidRPr="00FC7F25">
        <w:t xml:space="preserve"> domājamām daļām no dzīvojamās mājas (būves kadastra apzīmējums </w:t>
      </w:r>
      <w:r>
        <w:t>5090 002 0034 027</w:t>
      </w:r>
      <w:r w:rsidRPr="00FC7F25">
        <w:t>)</w:t>
      </w:r>
      <w:r>
        <w:t>, 2020</w:t>
      </w:r>
      <w:r w:rsidRPr="009940FA">
        <w:t xml:space="preserve">.gada </w:t>
      </w:r>
      <w:r>
        <w:t>15.oktobrī</w:t>
      </w:r>
      <w:r w:rsidRPr="009940FA">
        <w:t xml:space="preserve"> notikušās izsoles rezultātus.</w:t>
      </w:r>
    </w:p>
    <w:p w14:paraId="2B4E45CC" w14:textId="349AD425" w:rsidR="00987890" w:rsidRPr="009940FA" w:rsidRDefault="00987890" w:rsidP="00987890">
      <w:pPr>
        <w:pStyle w:val="Parasts1"/>
        <w:spacing w:after="0" w:line="360" w:lineRule="auto"/>
        <w:ind w:firstLine="567"/>
        <w:jc w:val="both"/>
      </w:pPr>
      <w:r w:rsidRPr="009940FA">
        <w:t xml:space="preserve">2. Trīsdesmit dienu laikā pēc izsoles rezultātu apstiprināšanas slēgt nekustamā īpašuma pirkuma līgumu ar </w:t>
      </w:r>
      <w:r w:rsidR="008D6062">
        <w:t>….</w:t>
      </w:r>
      <w:r w:rsidRPr="002B3B27">
        <w:t>,</w:t>
      </w:r>
      <w:r w:rsidRPr="009940FA">
        <w:t xml:space="preserve"> par nekustamā īpašuma </w:t>
      </w:r>
      <w:r w:rsidRPr="00DD0031">
        <w:t>“</w:t>
      </w:r>
      <w:proofErr w:type="spellStart"/>
      <w:r w:rsidRPr="00DD0031">
        <w:t>Šķieneri</w:t>
      </w:r>
      <w:proofErr w:type="spellEnd"/>
      <w:r w:rsidRPr="00DD0031">
        <w:t xml:space="preserve"> 9” – 7, </w:t>
      </w:r>
      <w:proofErr w:type="spellStart"/>
      <w:r w:rsidRPr="00DD0031">
        <w:t>Šķieneri</w:t>
      </w:r>
      <w:proofErr w:type="spellEnd"/>
      <w:r w:rsidRPr="00DD0031">
        <w:t>, Stradu pagasts, Gulbenes novads, kadastra</w:t>
      </w:r>
      <w:r w:rsidRPr="00FC7F25">
        <w:t xml:space="preserve"> numurs </w:t>
      </w:r>
      <w:r>
        <w:t>5090 900 0341</w:t>
      </w:r>
      <w:r w:rsidRPr="009464A1">
        <w:t xml:space="preserve">, </w:t>
      </w:r>
      <w:r w:rsidRPr="009940FA">
        <w:t xml:space="preserve">pārdošanu par </w:t>
      </w:r>
      <w:r>
        <w:t>nosolīto</w:t>
      </w:r>
      <w:r w:rsidRPr="009940FA">
        <w:t xml:space="preserve"> summu </w:t>
      </w:r>
      <w:r w:rsidRPr="00A965B1">
        <w:t>5</w:t>
      </w:r>
      <w:r>
        <w:t>100</w:t>
      </w:r>
      <w:r w:rsidRPr="00A965B1">
        <w:t xml:space="preserve"> EUR (pieci tūkstoši </w:t>
      </w:r>
      <w:r>
        <w:t>viens simts</w:t>
      </w:r>
      <w:r w:rsidRPr="00A965B1">
        <w:t xml:space="preserve"> </w:t>
      </w:r>
      <w:proofErr w:type="spellStart"/>
      <w:r w:rsidRPr="00A965B1">
        <w:rPr>
          <w:i/>
        </w:rPr>
        <w:t>euro</w:t>
      </w:r>
      <w:proofErr w:type="spellEnd"/>
      <w:r w:rsidRPr="00A965B1">
        <w:t>)</w:t>
      </w:r>
      <w:r>
        <w:t>.</w:t>
      </w:r>
    </w:p>
    <w:p w14:paraId="74D86B7D" w14:textId="77777777" w:rsidR="00987890" w:rsidRDefault="00987890" w:rsidP="00987890">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2DA08615" w14:textId="77777777" w:rsidR="00987890" w:rsidRDefault="00987890" w:rsidP="00987890">
      <w:pPr>
        <w:spacing w:line="360" w:lineRule="auto"/>
        <w:rPr>
          <w:rFonts w:ascii="Times New Roman" w:hAnsi="Times New Roman" w:cs="Times New Roman"/>
          <w:sz w:val="24"/>
          <w:szCs w:val="24"/>
        </w:rPr>
      </w:pPr>
    </w:p>
    <w:p w14:paraId="0244AE39" w14:textId="77777777" w:rsidR="00987890" w:rsidRDefault="00987890" w:rsidP="00987890">
      <w:pPr>
        <w:spacing w:line="360" w:lineRule="auto"/>
        <w:rPr>
          <w:rFonts w:ascii="Times New Roman" w:hAnsi="Times New Roman" w:cs="Times New Roman"/>
          <w:sz w:val="24"/>
          <w:szCs w:val="24"/>
        </w:rPr>
      </w:pPr>
    </w:p>
    <w:p w14:paraId="1FDC64FA"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51A7B00" w14:textId="77777777" w:rsidR="00987890" w:rsidRDefault="00987890" w:rsidP="00987890">
      <w:pPr>
        <w:spacing w:line="360" w:lineRule="auto"/>
        <w:rPr>
          <w:rFonts w:ascii="Times New Roman" w:hAnsi="Times New Roman" w:cs="Times New Roman"/>
          <w:sz w:val="24"/>
          <w:szCs w:val="24"/>
        </w:rPr>
      </w:pPr>
    </w:p>
    <w:p w14:paraId="43ED97FA" w14:textId="65FED784"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7C9EBDD6"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4540DFF0" w14:textId="77777777" w:rsidTr="008D6062">
        <w:tc>
          <w:tcPr>
            <w:tcW w:w="9354" w:type="dxa"/>
          </w:tcPr>
          <w:p w14:paraId="7AE52EC9"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3BC975CC" wp14:editId="3AB8DF63">
                  <wp:extent cx="619125" cy="685800"/>
                  <wp:effectExtent l="0" t="0" r="9525"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5F08F1BB" w14:textId="77777777" w:rsidTr="008D6062">
        <w:tc>
          <w:tcPr>
            <w:tcW w:w="9354" w:type="dxa"/>
          </w:tcPr>
          <w:p w14:paraId="64DBCB09"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161D3F68" w14:textId="77777777" w:rsidTr="008D6062">
        <w:tc>
          <w:tcPr>
            <w:tcW w:w="9354" w:type="dxa"/>
          </w:tcPr>
          <w:p w14:paraId="752E8E7D"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206706B7" w14:textId="77777777" w:rsidTr="008D6062">
        <w:tc>
          <w:tcPr>
            <w:tcW w:w="9354" w:type="dxa"/>
          </w:tcPr>
          <w:p w14:paraId="7B164521"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69936BF2" w14:textId="77777777" w:rsidTr="008D6062">
        <w:tc>
          <w:tcPr>
            <w:tcW w:w="9354" w:type="dxa"/>
          </w:tcPr>
          <w:p w14:paraId="2B795A8C"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57A120DE" w14:textId="77777777" w:rsidR="00987890" w:rsidRDefault="00987890" w:rsidP="00987890">
      <w:pPr>
        <w:pStyle w:val="Bezatstarpm"/>
        <w:jc w:val="center"/>
        <w:rPr>
          <w:rFonts w:ascii="Times New Roman" w:hAnsi="Times New Roman" w:cs="Times New Roman"/>
          <w:b/>
          <w:bCs/>
          <w:sz w:val="24"/>
          <w:szCs w:val="24"/>
        </w:rPr>
      </w:pPr>
    </w:p>
    <w:p w14:paraId="5B76CB73"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767DCB5"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53C16853" w14:textId="77777777" w:rsidTr="00987890">
        <w:tc>
          <w:tcPr>
            <w:tcW w:w="4676" w:type="dxa"/>
          </w:tcPr>
          <w:p w14:paraId="668AF51A"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 </w:t>
            </w:r>
          </w:p>
        </w:tc>
        <w:tc>
          <w:tcPr>
            <w:tcW w:w="4678" w:type="dxa"/>
          </w:tcPr>
          <w:p w14:paraId="7BE9CF44"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856</w:t>
            </w:r>
          </w:p>
        </w:tc>
      </w:tr>
      <w:tr w:rsidR="00987890" w14:paraId="665CBEE0" w14:textId="77777777" w:rsidTr="00987890">
        <w:tc>
          <w:tcPr>
            <w:tcW w:w="4676" w:type="dxa"/>
          </w:tcPr>
          <w:p w14:paraId="3DCC2579" w14:textId="77777777" w:rsidR="00987890" w:rsidRDefault="00987890" w:rsidP="00987890">
            <w:pPr>
              <w:rPr>
                <w:rFonts w:ascii="Times New Roman" w:hAnsi="Times New Roman" w:cs="Times New Roman"/>
                <w:sz w:val="24"/>
                <w:szCs w:val="24"/>
              </w:rPr>
            </w:pPr>
          </w:p>
        </w:tc>
        <w:tc>
          <w:tcPr>
            <w:tcW w:w="4678" w:type="dxa"/>
          </w:tcPr>
          <w:p w14:paraId="5BC66D52"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F137A49" w14:textId="77777777" w:rsidR="00987890" w:rsidRDefault="00987890" w:rsidP="00987890">
      <w:pPr>
        <w:rPr>
          <w:rFonts w:ascii="Times New Roman" w:hAnsi="Times New Roman" w:cs="Times New Roman"/>
          <w:sz w:val="24"/>
          <w:szCs w:val="24"/>
        </w:rPr>
      </w:pPr>
    </w:p>
    <w:p w14:paraId="7946ED00" w14:textId="77777777" w:rsidR="00987890" w:rsidRDefault="00987890" w:rsidP="00987890">
      <w:pPr>
        <w:pStyle w:val="Default"/>
        <w:rPr>
          <w:b/>
          <w:szCs w:val="24"/>
        </w:rPr>
      </w:pPr>
      <w:r w:rsidRPr="00134705">
        <w:rPr>
          <w:b/>
          <w:szCs w:val="24"/>
        </w:rPr>
        <w:t xml:space="preserve">Par </w:t>
      </w:r>
      <w:r w:rsidRPr="00B73A3D">
        <w:rPr>
          <w:b/>
          <w:szCs w:val="24"/>
        </w:rPr>
        <w:t xml:space="preserve">nekustamā </w:t>
      </w:r>
      <w:r w:rsidRPr="00DF5AE9">
        <w:rPr>
          <w:b/>
          <w:szCs w:val="24"/>
        </w:rPr>
        <w:t xml:space="preserve">īpašuma </w:t>
      </w:r>
      <w:r w:rsidRPr="007C1238">
        <w:rPr>
          <w:b/>
          <w:szCs w:val="24"/>
        </w:rPr>
        <w:t>“Pededze” – 7, Stradu pagasts, Gulbenes novads</w:t>
      </w:r>
      <w:r w:rsidRPr="00E25660">
        <w:rPr>
          <w:b/>
          <w:szCs w:val="24"/>
        </w:rPr>
        <w:t xml:space="preserve">, </w:t>
      </w:r>
    </w:p>
    <w:p w14:paraId="30FF18D4" w14:textId="77777777" w:rsidR="00987890" w:rsidRPr="00704E82" w:rsidRDefault="00987890" w:rsidP="00987890">
      <w:pPr>
        <w:pStyle w:val="Default"/>
        <w:rPr>
          <w:szCs w:val="24"/>
        </w:rPr>
      </w:pPr>
      <w:r w:rsidRPr="002C6D42">
        <w:rPr>
          <w:b/>
          <w:szCs w:val="24"/>
        </w:rPr>
        <w:t>pircēja</w:t>
      </w:r>
      <w:r w:rsidRPr="00B73A3D">
        <w:rPr>
          <w:b/>
          <w:szCs w:val="24"/>
        </w:rPr>
        <w:t xml:space="preserve"> apstiprināšanu</w:t>
      </w:r>
    </w:p>
    <w:p w14:paraId="4568525C" w14:textId="77777777" w:rsidR="00987890" w:rsidRPr="00F0532A" w:rsidRDefault="00987890" w:rsidP="00987890">
      <w:pPr>
        <w:rPr>
          <w:rFonts w:ascii="Times New Roman" w:hAnsi="Times New Roman" w:cs="Times New Roman"/>
          <w:sz w:val="24"/>
          <w:szCs w:val="24"/>
        </w:rPr>
      </w:pPr>
    </w:p>
    <w:p w14:paraId="4E2C68FD" w14:textId="77777777" w:rsidR="00987890" w:rsidRDefault="00987890" w:rsidP="00987890">
      <w:pPr>
        <w:pStyle w:val="Parasts1"/>
        <w:spacing w:after="0" w:line="360" w:lineRule="auto"/>
        <w:ind w:firstLine="567"/>
        <w:jc w:val="both"/>
      </w:pPr>
      <w:r>
        <w:t xml:space="preserve">2020.gada 30.jūlijā Gulbenes novada dome pieņēma lēmumu </w:t>
      </w:r>
      <w:proofErr w:type="spellStart"/>
      <w:r>
        <w:t>Nr.GND</w:t>
      </w:r>
      <w:proofErr w:type="spellEnd"/>
      <w:r>
        <w:t xml:space="preserve">/2020/500 “Par nekustamā </w:t>
      </w:r>
      <w:r w:rsidRPr="009D15FA">
        <w:t xml:space="preserve">īpašuma </w:t>
      </w:r>
      <w:r w:rsidRPr="00974BD9">
        <w:t>“Pededze” – 7, Stradu pagasts, Gulbenes novads</w:t>
      </w:r>
      <w:r w:rsidRPr="005B4ECF">
        <w:t>,</w:t>
      </w:r>
      <w:r w:rsidRPr="002B3B27">
        <w:t xml:space="preserve"> izsoles</w:t>
      </w:r>
      <w:r>
        <w:t xml:space="preserve"> rīkošanu, noteikumu un sākumcenas apstiprināšanu” (protokols Nr.14, 73.p.).</w:t>
      </w:r>
    </w:p>
    <w:p w14:paraId="18C49C63" w14:textId="12389C2C" w:rsidR="00987890" w:rsidRPr="009940FA" w:rsidRDefault="00987890" w:rsidP="00987890">
      <w:pPr>
        <w:pStyle w:val="Parasts1"/>
        <w:spacing w:after="0" w:line="360" w:lineRule="auto"/>
        <w:ind w:firstLine="567"/>
        <w:jc w:val="both"/>
      </w:pPr>
      <w:r>
        <w:t xml:space="preserve">2020.gada 15.septembrī tika rīkota </w:t>
      </w:r>
      <w:r w:rsidRPr="007C68BC">
        <w:t xml:space="preserve">Gulbenes novada </w:t>
      </w:r>
      <w:r>
        <w:t>pašvaldības nekustamā</w:t>
      </w:r>
      <w:r w:rsidRPr="007C68BC">
        <w:t xml:space="preserve"> </w:t>
      </w:r>
      <w:r>
        <w:t xml:space="preserve">īpašuma </w:t>
      </w:r>
      <w:r w:rsidRPr="00974BD9">
        <w:t>“Pededze” – 7, Stradu pagasts, Gulbenes novads, kadastra numurs 5090 900 0334</w:t>
      </w:r>
      <w:r w:rsidRPr="009D15FA">
        <w:t xml:space="preserve">, </w:t>
      </w:r>
      <w:r>
        <w:t>pirmā</w:t>
      </w:r>
      <w:r w:rsidRPr="009D15FA">
        <w:t xml:space="preserve"> izsole, kurā piedalījās viens </w:t>
      </w:r>
      <w:r w:rsidRPr="002B3B27">
        <w:t>pretendents</w:t>
      </w:r>
      <w:r w:rsidRPr="007C1238">
        <w:t xml:space="preserve">. </w:t>
      </w:r>
      <w:r w:rsidR="008D6062">
        <w:t>…</w:t>
      </w:r>
      <w:r w:rsidRPr="007C1238">
        <w:t>, par</w:t>
      </w:r>
      <w:r w:rsidRPr="002B3B27">
        <w:t xml:space="preserve"> augstāko</w:t>
      </w:r>
      <w:r w:rsidRPr="00523DA9">
        <w:t xml:space="preserve"> nosolīto </w:t>
      </w:r>
      <w:r w:rsidRPr="005B4ECF">
        <w:t xml:space="preserve">cenu </w:t>
      </w:r>
      <w:r w:rsidRPr="007C1238">
        <w:t xml:space="preserve">378 EUR (trīs simti septiņdesmit astoņi </w:t>
      </w:r>
      <w:proofErr w:type="spellStart"/>
      <w:r w:rsidRPr="007C1238">
        <w:rPr>
          <w:i/>
        </w:rPr>
        <w:t>euro</w:t>
      </w:r>
      <w:proofErr w:type="spellEnd"/>
      <w:r w:rsidRPr="007C1238">
        <w:t>) ir</w:t>
      </w:r>
      <w:r w:rsidRPr="005B4ECF">
        <w:t xml:space="preserve"> ieguv</w:t>
      </w:r>
      <w:r>
        <w:t>usi</w:t>
      </w:r>
      <w:r w:rsidRPr="002B3B27">
        <w:t xml:space="preserve"> tiesības</w:t>
      </w:r>
      <w:r w:rsidRPr="002C0DDD">
        <w:t xml:space="preserve"> pirkt</w:t>
      </w:r>
      <w:r w:rsidRPr="009940FA">
        <w:t xml:space="preserve"> nekustamo īpašumu </w:t>
      </w:r>
      <w:r w:rsidRPr="00974BD9">
        <w:t>“Pededze” – 7, Stradu pagasts, Gulbenes novads, kadastra numurs 5090 900 0334</w:t>
      </w:r>
      <w:r w:rsidRPr="009940FA">
        <w:t>.</w:t>
      </w:r>
    </w:p>
    <w:p w14:paraId="49B039B6" w14:textId="77777777" w:rsidR="00987890" w:rsidRDefault="00987890" w:rsidP="00987890">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8A2DA5B" w14:textId="77777777" w:rsidR="00987890" w:rsidRDefault="00987890" w:rsidP="00987890">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A9F835D" w14:textId="77777777" w:rsidR="00987890" w:rsidRDefault="00987890" w:rsidP="00987890">
      <w:pPr>
        <w:pStyle w:val="Parasts1"/>
        <w:spacing w:after="0" w:line="360" w:lineRule="auto"/>
        <w:ind w:firstLine="567"/>
        <w:jc w:val="both"/>
      </w:pPr>
      <w:r>
        <w:t xml:space="preserve">Pirkuma maksa </w:t>
      </w:r>
      <w:r w:rsidRPr="005B5420">
        <w:t xml:space="preserve">2020.gada </w:t>
      </w:r>
      <w:r>
        <w:t xml:space="preserve">28.septembrī </w:t>
      </w:r>
      <w:r>
        <w:rPr>
          <w:shd w:val="clear" w:color="auto" w:fill="FFFFFF"/>
        </w:rPr>
        <w:t>i</w:t>
      </w:r>
      <w:r>
        <w:t>r samaksāta pilnā apmērā.</w:t>
      </w:r>
    </w:p>
    <w:p w14:paraId="047F6A5E" w14:textId="77777777" w:rsidR="00987890" w:rsidRDefault="00987890" w:rsidP="00987890">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27205AFC" w14:textId="77777777" w:rsidR="00987890" w:rsidRPr="00623F3F" w:rsidRDefault="00987890" w:rsidP="0098789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w:t>
      </w:r>
      <w:r w:rsidRPr="00623F3F">
        <w:rPr>
          <w:rFonts w:ascii="Times New Roman" w:hAnsi="Times New Roman" w:cs="Times New Roman"/>
          <w:sz w:val="24"/>
          <w:szCs w:val="24"/>
        </w:rPr>
        <w:t xml:space="preserve">un izsoļu komisijas 2020.gada 15.septembra izsoles protokolu Nr.2.7.2/20/147, atklāti balsojot: </w:t>
      </w:r>
      <w:r w:rsidRPr="00623F3F">
        <w:rPr>
          <w:rFonts w:ascii="Times New Roman" w:hAnsi="Times New Roman" w:cs="Times New Roman"/>
          <w:noProof/>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3F3F">
        <w:rPr>
          <w:rFonts w:ascii="Times New Roman" w:hAnsi="Times New Roman" w:cs="Times New Roman"/>
          <w:color w:val="000000"/>
          <w:sz w:val="24"/>
          <w:szCs w:val="24"/>
        </w:rPr>
        <w:t>, Gulbenes novada dome NOLEMJ</w:t>
      </w:r>
      <w:r w:rsidRPr="00623F3F">
        <w:rPr>
          <w:rFonts w:ascii="Times New Roman" w:hAnsi="Times New Roman" w:cs="Times New Roman"/>
          <w:sz w:val="24"/>
          <w:szCs w:val="24"/>
        </w:rPr>
        <w:t>:</w:t>
      </w:r>
    </w:p>
    <w:p w14:paraId="1F4F504A" w14:textId="77777777" w:rsidR="00987890" w:rsidRPr="009940FA" w:rsidRDefault="00987890" w:rsidP="00987890">
      <w:pPr>
        <w:pStyle w:val="Parasts1"/>
        <w:spacing w:after="0" w:line="360" w:lineRule="auto"/>
        <w:ind w:firstLine="567"/>
        <w:jc w:val="both"/>
      </w:pPr>
      <w:r w:rsidRPr="00623F3F">
        <w:rPr>
          <w:rFonts w:cs="Times New Roman"/>
        </w:rPr>
        <w:t xml:space="preserve">1. APSTIPRINĀT Gulbenes novada pašvaldībai piederošā nekustamā īpašuma “Pededze” – 7, Stradu pagasts, Gulbenes novads, kadastra numurs 5090 900 0334, kas sastāv no divistabu dzīvokļa, 41,7 </w:t>
      </w:r>
      <w:proofErr w:type="spellStart"/>
      <w:r w:rsidRPr="00623F3F">
        <w:rPr>
          <w:rFonts w:cs="Times New Roman"/>
        </w:rPr>
        <w:t>kv.m</w:t>
      </w:r>
      <w:proofErr w:type="spellEnd"/>
      <w:r w:rsidRPr="00623F3F">
        <w:rPr>
          <w:rFonts w:cs="Times New Roman"/>
        </w:rPr>
        <w:t>. platībā (telpu grupas kadastra apzīmējums 5090 009 0059 001 007), un pie tā piederošām kopīpašuma 412/5113 domājamām daļām no dzīvojamās mājas (būves kadastra</w:t>
      </w:r>
      <w:r w:rsidRPr="00974BD9">
        <w:t xml:space="preserve"> apzīmējums 5090 009 0059 001), 412/5113 domājamām daļām no šķūņa (būves kadastra apzīmējums 5090 009 0059 003), 412/5113 domājamām daļām no kūts (būves kadastra apzīmējums 5090 009 0059 004), 412/5113 domājamām daļām no zemes (zemes vienības kadastra apzīmējums 5090 009 0059)</w:t>
      </w:r>
      <w:r>
        <w:t>, 2020</w:t>
      </w:r>
      <w:r w:rsidRPr="009940FA">
        <w:t xml:space="preserve">.gada </w:t>
      </w:r>
      <w:r>
        <w:t>15.septembrī</w:t>
      </w:r>
      <w:r w:rsidRPr="009940FA">
        <w:t xml:space="preserve"> notikušās izsoles rezultātus.</w:t>
      </w:r>
    </w:p>
    <w:p w14:paraId="40C7D916" w14:textId="62839941" w:rsidR="00987890" w:rsidRPr="009940FA" w:rsidRDefault="00987890" w:rsidP="00987890">
      <w:pPr>
        <w:pStyle w:val="Parasts1"/>
        <w:spacing w:after="0" w:line="360" w:lineRule="auto"/>
        <w:ind w:firstLine="567"/>
        <w:jc w:val="both"/>
      </w:pPr>
      <w:r w:rsidRPr="009940FA">
        <w:t xml:space="preserve">2. Trīsdesmit dienu laikā pēc izsoles rezultātu apstiprināšanas slēgt nekustamā īpašuma pirkuma līgumu ar </w:t>
      </w:r>
      <w:r w:rsidR="008D6062">
        <w:t>….</w:t>
      </w:r>
      <w:r w:rsidRPr="002B3B27">
        <w:t>,</w:t>
      </w:r>
      <w:r w:rsidRPr="009940FA">
        <w:t xml:space="preserve"> par nekustamā īpašuma </w:t>
      </w:r>
      <w:r w:rsidRPr="00974BD9">
        <w:t>“Pededze” – 7, Stradu pagasts, Gulbenes novads, kadastra numurs 5090 900 0334</w:t>
      </w:r>
      <w:r w:rsidRPr="009464A1">
        <w:t xml:space="preserve">, </w:t>
      </w:r>
      <w:r w:rsidRPr="009940FA">
        <w:t xml:space="preserve">pārdošanu par </w:t>
      </w:r>
      <w:r>
        <w:t>nosolīto</w:t>
      </w:r>
      <w:r w:rsidRPr="009940FA">
        <w:t xml:space="preserve"> summu </w:t>
      </w:r>
      <w:r w:rsidRPr="007C1238">
        <w:t xml:space="preserve">378 EUR (trīs simti septiņdesmit astoņi </w:t>
      </w:r>
      <w:proofErr w:type="spellStart"/>
      <w:r w:rsidRPr="007C1238">
        <w:rPr>
          <w:i/>
        </w:rPr>
        <w:t>euro</w:t>
      </w:r>
      <w:proofErr w:type="spellEnd"/>
      <w:r w:rsidRPr="007C1238">
        <w:t>)</w:t>
      </w:r>
      <w:r>
        <w:t>.</w:t>
      </w:r>
    </w:p>
    <w:p w14:paraId="4DDFEF4B" w14:textId="77777777" w:rsidR="00987890" w:rsidRDefault="00987890" w:rsidP="00987890">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22EBE2F8" w14:textId="77777777" w:rsidR="00987890" w:rsidRDefault="00987890" w:rsidP="00987890">
      <w:pPr>
        <w:spacing w:line="360" w:lineRule="auto"/>
        <w:rPr>
          <w:rFonts w:ascii="Times New Roman" w:hAnsi="Times New Roman" w:cs="Times New Roman"/>
          <w:sz w:val="24"/>
          <w:szCs w:val="24"/>
        </w:rPr>
      </w:pPr>
    </w:p>
    <w:p w14:paraId="4E6F0BF3" w14:textId="77777777" w:rsidR="00987890" w:rsidRDefault="00987890" w:rsidP="00987890">
      <w:pPr>
        <w:spacing w:line="360" w:lineRule="auto"/>
        <w:rPr>
          <w:rFonts w:ascii="Times New Roman" w:hAnsi="Times New Roman" w:cs="Times New Roman"/>
          <w:sz w:val="24"/>
          <w:szCs w:val="24"/>
        </w:rPr>
      </w:pPr>
    </w:p>
    <w:p w14:paraId="152A4A8A"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27A3AC5" w14:textId="77777777" w:rsidR="00987890" w:rsidRDefault="00987890" w:rsidP="00987890">
      <w:pPr>
        <w:spacing w:line="360" w:lineRule="auto"/>
        <w:rPr>
          <w:rFonts w:ascii="Times New Roman" w:hAnsi="Times New Roman" w:cs="Times New Roman"/>
          <w:sz w:val="24"/>
          <w:szCs w:val="24"/>
        </w:rPr>
      </w:pPr>
    </w:p>
    <w:p w14:paraId="762D589A" w14:textId="2F45C556"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22B04671"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2DF935E7" w14:textId="77777777" w:rsidTr="008D6062">
        <w:tc>
          <w:tcPr>
            <w:tcW w:w="9354" w:type="dxa"/>
          </w:tcPr>
          <w:p w14:paraId="164346A0"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532D7857" wp14:editId="126E90CD">
                  <wp:extent cx="619125" cy="685800"/>
                  <wp:effectExtent l="0" t="0" r="952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243D1A6A" w14:textId="77777777" w:rsidTr="008D6062">
        <w:tc>
          <w:tcPr>
            <w:tcW w:w="9354" w:type="dxa"/>
          </w:tcPr>
          <w:p w14:paraId="4C95A739"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299617F2" w14:textId="77777777" w:rsidTr="008D6062">
        <w:tc>
          <w:tcPr>
            <w:tcW w:w="9354" w:type="dxa"/>
          </w:tcPr>
          <w:p w14:paraId="572B0CC7"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6009507F" w14:textId="77777777" w:rsidTr="008D6062">
        <w:tc>
          <w:tcPr>
            <w:tcW w:w="9354" w:type="dxa"/>
          </w:tcPr>
          <w:p w14:paraId="7E2156BB"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2CE82351" w14:textId="77777777" w:rsidTr="008D6062">
        <w:tc>
          <w:tcPr>
            <w:tcW w:w="9354" w:type="dxa"/>
          </w:tcPr>
          <w:p w14:paraId="60620F0C"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609F99BD" w14:textId="77777777" w:rsidR="00987890" w:rsidRDefault="00987890" w:rsidP="00987890">
      <w:pPr>
        <w:pStyle w:val="Bezatstarpm"/>
        <w:jc w:val="center"/>
        <w:rPr>
          <w:rFonts w:ascii="Times New Roman" w:hAnsi="Times New Roman" w:cs="Times New Roman"/>
          <w:b/>
          <w:bCs/>
          <w:sz w:val="24"/>
          <w:szCs w:val="24"/>
        </w:rPr>
      </w:pPr>
    </w:p>
    <w:p w14:paraId="65D9D428"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0ACDCF8"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466D02D2" w14:textId="77777777" w:rsidTr="00987890">
        <w:tc>
          <w:tcPr>
            <w:tcW w:w="4676" w:type="dxa"/>
          </w:tcPr>
          <w:p w14:paraId="32A5F926"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245405BE"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857</w:t>
            </w:r>
          </w:p>
        </w:tc>
      </w:tr>
      <w:tr w:rsidR="00987890" w14:paraId="37046D7F" w14:textId="77777777" w:rsidTr="00987890">
        <w:tc>
          <w:tcPr>
            <w:tcW w:w="4676" w:type="dxa"/>
          </w:tcPr>
          <w:p w14:paraId="5F11FFFD" w14:textId="77777777" w:rsidR="00987890" w:rsidRDefault="00987890" w:rsidP="00987890">
            <w:pPr>
              <w:rPr>
                <w:rFonts w:ascii="Times New Roman" w:hAnsi="Times New Roman" w:cs="Times New Roman"/>
                <w:sz w:val="24"/>
                <w:szCs w:val="24"/>
              </w:rPr>
            </w:pPr>
          </w:p>
        </w:tc>
        <w:tc>
          <w:tcPr>
            <w:tcW w:w="4678" w:type="dxa"/>
          </w:tcPr>
          <w:p w14:paraId="5096749C"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FE97F66" w14:textId="77777777" w:rsidR="00987890" w:rsidRDefault="00987890" w:rsidP="00987890">
      <w:pPr>
        <w:rPr>
          <w:rFonts w:ascii="Times New Roman" w:hAnsi="Times New Roman" w:cs="Times New Roman"/>
          <w:sz w:val="24"/>
          <w:szCs w:val="24"/>
        </w:rPr>
      </w:pPr>
    </w:p>
    <w:p w14:paraId="7BC932DC" w14:textId="77777777" w:rsidR="00987890" w:rsidRPr="00704E82" w:rsidRDefault="00987890" w:rsidP="00987890">
      <w:pPr>
        <w:pStyle w:val="Default"/>
        <w:jc w:val="center"/>
        <w:rPr>
          <w:szCs w:val="24"/>
        </w:rPr>
      </w:pPr>
      <w:r w:rsidRPr="00134705">
        <w:rPr>
          <w:b/>
          <w:szCs w:val="24"/>
        </w:rPr>
        <w:t xml:space="preserve">Par </w:t>
      </w:r>
      <w:r w:rsidRPr="00B73A3D">
        <w:rPr>
          <w:b/>
          <w:szCs w:val="24"/>
        </w:rPr>
        <w:t xml:space="preserve">nekustamā </w:t>
      </w:r>
      <w:r w:rsidRPr="00A43725">
        <w:rPr>
          <w:b/>
          <w:szCs w:val="24"/>
        </w:rPr>
        <w:t xml:space="preserve">īpašuma </w:t>
      </w:r>
      <w:r w:rsidRPr="002F56E0">
        <w:rPr>
          <w:b/>
          <w:szCs w:val="24"/>
        </w:rPr>
        <w:t xml:space="preserve">Rankas pagastā ar nosaukumu “Rankas pamatskola” </w:t>
      </w:r>
      <w:r w:rsidRPr="00B73A3D">
        <w:rPr>
          <w:b/>
          <w:szCs w:val="24"/>
        </w:rPr>
        <w:t>pircēja apstiprināšanu</w:t>
      </w:r>
    </w:p>
    <w:p w14:paraId="70B114B6" w14:textId="77777777" w:rsidR="00987890" w:rsidRPr="00F0532A" w:rsidRDefault="00987890" w:rsidP="00987890">
      <w:pPr>
        <w:rPr>
          <w:rFonts w:ascii="Times New Roman" w:hAnsi="Times New Roman" w:cs="Times New Roman"/>
          <w:sz w:val="24"/>
          <w:szCs w:val="24"/>
        </w:rPr>
      </w:pPr>
    </w:p>
    <w:p w14:paraId="54746E72" w14:textId="77777777" w:rsidR="00987890" w:rsidRPr="00791AA1" w:rsidRDefault="00987890" w:rsidP="00987890">
      <w:pPr>
        <w:pStyle w:val="Parasts1"/>
        <w:spacing w:after="0" w:line="360" w:lineRule="auto"/>
        <w:ind w:firstLine="567"/>
        <w:jc w:val="both"/>
        <w:rPr>
          <w:rFonts w:cs="Times New Roman"/>
        </w:rPr>
      </w:pPr>
      <w:r w:rsidRPr="00791AA1">
        <w:rPr>
          <w:rFonts w:cs="Times New Roman"/>
        </w:rPr>
        <w:t xml:space="preserve">2020.gada </w:t>
      </w:r>
      <w:r>
        <w:rPr>
          <w:rFonts w:cs="Times New Roman"/>
        </w:rPr>
        <w:t>27.augustā</w:t>
      </w:r>
      <w:r w:rsidRPr="00791AA1">
        <w:rPr>
          <w:rFonts w:cs="Times New Roman"/>
        </w:rPr>
        <w:t xml:space="preserve"> Gulbenes novada dome pieņēma lēmumu </w:t>
      </w:r>
      <w:proofErr w:type="spellStart"/>
      <w:r>
        <w:rPr>
          <w:rFonts w:cs="Times New Roman"/>
        </w:rPr>
        <w:t>Nr.GND</w:t>
      </w:r>
      <w:proofErr w:type="spellEnd"/>
      <w:r>
        <w:rPr>
          <w:rFonts w:cs="Times New Roman"/>
        </w:rPr>
        <w:t xml:space="preserve">/2020/631 </w:t>
      </w:r>
      <w:r w:rsidRPr="00791AA1">
        <w:rPr>
          <w:rFonts w:cs="Times New Roman"/>
        </w:rPr>
        <w:t xml:space="preserve">„Par nekustamā īpašuma </w:t>
      </w:r>
      <w:r w:rsidRPr="00A2052C">
        <w:t>Rankas pagastā ar nosaukumu “Rankas pamatskola”</w:t>
      </w:r>
      <w:r>
        <w:t xml:space="preserve"> </w:t>
      </w:r>
      <w:r w:rsidRPr="00791AA1">
        <w:rPr>
          <w:rFonts w:cs="Times New Roman"/>
        </w:rPr>
        <w:t>izsoles rīkošanu, noteikumu un sākumcenas apstiprināšanu” (protokols Nr.</w:t>
      </w:r>
      <w:r>
        <w:rPr>
          <w:rFonts w:cs="Times New Roman"/>
        </w:rPr>
        <w:t>15</w:t>
      </w:r>
      <w:r w:rsidRPr="00791AA1">
        <w:rPr>
          <w:rFonts w:cs="Times New Roman"/>
        </w:rPr>
        <w:t xml:space="preserve">, </w:t>
      </w:r>
      <w:r>
        <w:rPr>
          <w:rFonts w:cs="Times New Roman"/>
        </w:rPr>
        <w:t>43</w:t>
      </w:r>
      <w:r w:rsidRPr="00791AA1">
        <w:rPr>
          <w:rFonts w:cs="Times New Roman"/>
        </w:rPr>
        <w:t>.p.).</w:t>
      </w:r>
    </w:p>
    <w:p w14:paraId="11BDEDA6" w14:textId="77777777" w:rsidR="00987890" w:rsidRPr="00791AA1" w:rsidRDefault="00987890" w:rsidP="00987890">
      <w:pPr>
        <w:pStyle w:val="Parasts1"/>
        <w:spacing w:after="0" w:line="360" w:lineRule="auto"/>
        <w:ind w:firstLine="567"/>
        <w:jc w:val="both"/>
        <w:rPr>
          <w:rFonts w:cs="Times New Roman"/>
        </w:rPr>
      </w:pPr>
      <w:r w:rsidRPr="00791AA1">
        <w:rPr>
          <w:rFonts w:cs="Times New Roman"/>
        </w:rPr>
        <w:t xml:space="preserve">2020.gada </w:t>
      </w:r>
      <w:r>
        <w:rPr>
          <w:rFonts w:cs="Times New Roman"/>
        </w:rPr>
        <w:t>15.oktobrī</w:t>
      </w:r>
      <w:r w:rsidRPr="00791AA1">
        <w:rPr>
          <w:rFonts w:cs="Times New Roman"/>
        </w:rPr>
        <w:t xml:space="preserve"> tika rīkota Gulbenes novada pašvaldības nekustamā īpašuma </w:t>
      </w:r>
      <w:r w:rsidRPr="00A2052C">
        <w:t>Rankas pagastā ar nosaukumu “Rankas pamatskola”, kadastra numurs 5084 008 0206</w:t>
      </w:r>
      <w:r w:rsidRPr="00791AA1">
        <w:rPr>
          <w:rFonts w:cs="Times New Roman"/>
        </w:rPr>
        <w:t xml:space="preserve">, izsole, kurā piedalījās </w:t>
      </w:r>
      <w:r>
        <w:rPr>
          <w:rFonts w:cs="Times New Roman"/>
        </w:rPr>
        <w:t>viens</w:t>
      </w:r>
      <w:r w:rsidRPr="00791AA1">
        <w:rPr>
          <w:rFonts w:cs="Times New Roman"/>
        </w:rPr>
        <w:t xml:space="preserve"> pretendent</w:t>
      </w:r>
      <w:r>
        <w:rPr>
          <w:rFonts w:cs="Times New Roman"/>
        </w:rPr>
        <w:t>s</w:t>
      </w:r>
      <w:r w:rsidRPr="00A43725">
        <w:rPr>
          <w:rFonts w:cs="Times New Roman"/>
        </w:rPr>
        <w:t xml:space="preserve">. </w:t>
      </w:r>
      <w:r w:rsidRPr="000D0B12">
        <w:t xml:space="preserve">Biedrība “SVĒTĀ JĀŅA PALĪDZĪBA”, reģistrācijas numurs 50008001311, juridiskā adrese: </w:t>
      </w:r>
      <w:proofErr w:type="spellStart"/>
      <w:r w:rsidRPr="000D0B12">
        <w:t>Cēsu</w:t>
      </w:r>
      <w:proofErr w:type="spellEnd"/>
      <w:r w:rsidRPr="000D0B12">
        <w:t xml:space="preserve"> iela 8, Rīga, LV – 1012</w:t>
      </w:r>
      <w:r w:rsidRPr="000D0B12">
        <w:rPr>
          <w:rFonts w:cs="Times New Roman"/>
        </w:rPr>
        <w:t>, par</w:t>
      </w:r>
      <w:r w:rsidRPr="00A410F4">
        <w:rPr>
          <w:rFonts w:cs="Times New Roman"/>
        </w:rPr>
        <w:t xml:space="preserve"> augstāko nosolīto </w:t>
      </w:r>
      <w:r w:rsidRPr="00A43725">
        <w:rPr>
          <w:rFonts w:cs="Times New Roman"/>
        </w:rPr>
        <w:t xml:space="preserve">cenu </w:t>
      </w:r>
      <w:r>
        <w:t xml:space="preserve">54 600 </w:t>
      </w:r>
      <w:r w:rsidRPr="002728C8">
        <w:t>EUR (</w:t>
      </w:r>
      <w:r>
        <w:t xml:space="preserve">piecdesmit četri tūkstoši seši simti </w:t>
      </w:r>
      <w:proofErr w:type="spellStart"/>
      <w:r w:rsidRPr="004D52CF">
        <w:rPr>
          <w:i/>
        </w:rPr>
        <w:t>euro</w:t>
      </w:r>
      <w:proofErr w:type="spellEnd"/>
      <w:r w:rsidRPr="004D52CF">
        <w:t>)</w:t>
      </w:r>
      <w:r>
        <w:rPr>
          <w:b/>
        </w:rPr>
        <w:t xml:space="preserve"> </w:t>
      </w:r>
      <w:r w:rsidRPr="00791AA1">
        <w:rPr>
          <w:rFonts w:cs="Times New Roman"/>
        </w:rPr>
        <w:t>ir ieguv</w:t>
      </w:r>
      <w:r>
        <w:rPr>
          <w:rFonts w:cs="Times New Roman"/>
        </w:rPr>
        <w:t>usi</w:t>
      </w:r>
      <w:r w:rsidRPr="00791AA1">
        <w:rPr>
          <w:rFonts w:cs="Times New Roman"/>
        </w:rPr>
        <w:t xml:space="preserve"> tiesības pirkt nekustamo īpašumu </w:t>
      </w:r>
      <w:r w:rsidRPr="00A2052C">
        <w:t>Rankas pagastā ar nosaukumu “Rankas pamatskola”, kadastra numurs 5084 008 0206</w:t>
      </w:r>
      <w:r w:rsidRPr="00791AA1">
        <w:rPr>
          <w:rFonts w:cs="Times New Roman"/>
        </w:rPr>
        <w:t>.</w:t>
      </w:r>
    </w:p>
    <w:p w14:paraId="3E52B1CD" w14:textId="77777777" w:rsidR="00987890" w:rsidRPr="00791AA1" w:rsidRDefault="00987890" w:rsidP="00987890">
      <w:pPr>
        <w:pStyle w:val="Parasts1"/>
        <w:spacing w:after="0" w:line="360" w:lineRule="auto"/>
        <w:ind w:firstLine="567"/>
        <w:jc w:val="both"/>
        <w:rPr>
          <w:rFonts w:cs="Times New Roman"/>
          <w:color w:val="000000"/>
        </w:rPr>
      </w:pPr>
      <w:r w:rsidRPr="00791AA1">
        <w:rPr>
          <w:rFonts w:cs="Times New Roman"/>
          <w:color w:val="000000"/>
        </w:rPr>
        <w:t xml:space="preserve">Gulbenes novada pašvaldībā saņemts </w:t>
      </w:r>
      <w:r>
        <w:t>b</w:t>
      </w:r>
      <w:r w:rsidRPr="000D0B12">
        <w:t>iedrība</w:t>
      </w:r>
      <w:r>
        <w:t>s</w:t>
      </w:r>
      <w:r w:rsidRPr="000D0B12">
        <w:t xml:space="preserve"> “SVĒTĀ JĀŅA PALĪDZĪBA”, reģistrācijas numurs 50008001311, juridiskā adrese: </w:t>
      </w:r>
      <w:proofErr w:type="spellStart"/>
      <w:r w:rsidRPr="000D0B12">
        <w:t>Cēsu</w:t>
      </w:r>
      <w:proofErr w:type="spellEnd"/>
      <w:r w:rsidRPr="000D0B12">
        <w:t xml:space="preserve"> iela 8, Rīga, LV – 1012</w:t>
      </w:r>
      <w:r w:rsidRPr="00791AA1">
        <w:rPr>
          <w:rFonts w:cs="Times New Roman"/>
          <w:color w:val="000000"/>
        </w:rPr>
        <w:t xml:space="preserve">, 2020.gada </w:t>
      </w:r>
      <w:r>
        <w:rPr>
          <w:rFonts w:cs="Times New Roman"/>
          <w:color w:val="000000"/>
        </w:rPr>
        <w:t>15.oktobra</w:t>
      </w:r>
      <w:r w:rsidRPr="00791AA1">
        <w:rPr>
          <w:rFonts w:cs="Times New Roman"/>
          <w:color w:val="000000"/>
        </w:rPr>
        <w:t xml:space="preserve"> iesniegums (Gulbenes novada pašvaldībā saņemts 2020.gada </w:t>
      </w:r>
      <w:r>
        <w:rPr>
          <w:rFonts w:cs="Times New Roman"/>
          <w:color w:val="000000"/>
        </w:rPr>
        <w:t>15.oktobrī</w:t>
      </w:r>
      <w:r w:rsidRPr="00791AA1">
        <w:rPr>
          <w:rFonts w:cs="Times New Roman"/>
          <w:color w:val="000000"/>
        </w:rPr>
        <w:t xml:space="preserve"> un reģistrēts ar </w:t>
      </w:r>
      <w:proofErr w:type="spellStart"/>
      <w:r w:rsidRPr="00791AA1">
        <w:rPr>
          <w:rFonts w:cs="Times New Roman"/>
          <w:color w:val="000000"/>
        </w:rPr>
        <w:t>Nr.GND</w:t>
      </w:r>
      <w:proofErr w:type="spellEnd"/>
      <w:r w:rsidRPr="00791AA1">
        <w:rPr>
          <w:rFonts w:cs="Times New Roman"/>
          <w:color w:val="000000"/>
        </w:rPr>
        <w:t>/5.13.2/20/</w:t>
      </w:r>
      <w:r>
        <w:rPr>
          <w:rFonts w:cs="Times New Roman"/>
          <w:color w:val="000000"/>
        </w:rPr>
        <w:t>2176-S</w:t>
      </w:r>
      <w:r w:rsidRPr="00791AA1">
        <w:rPr>
          <w:rFonts w:cs="Times New Roman"/>
          <w:color w:val="000000"/>
        </w:rPr>
        <w:t>), kurā izteikts lūgums atļaut nosolīto augstāko summu,</w:t>
      </w:r>
      <w:r w:rsidRPr="00791AA1">
        <w:rPr>
          <w:rFonts w:cs="Times New Roman"/>
        </w:rPr>
        <w:t xml:space="preserve"> atrēķinot </w:t>
      </w:r>
      <w:r w:rsidRPr="00791AA1">
        <w:rPr>
          <w:rFonts w:cs="Times New Roman"/>
          <w:color w:val="000000"/>
        </w:rPr>
        <w:t xml:space="preserve">avansu 10 procentu apmērā no piedāvātās augstākās summas (ieskaitot avansā iemaksāto nodrošinājuma summu), samaksāt </w:t>
      </w:r>
      <w:r>
        <w:rPr>
          <w:rFonts w:cs="Times New Roman"/>
          <w:color w:val="000000"/>
        </w:rPr>
        <w:t>5</w:t>
      </w:r>
      <w:r w:rsidRPr="00791AA1">
        <w:rPr>
          <w:rFonts w:cs="Times New Roman"/>
          <w:color w:val="000000"/>
        </w:rPr>
        <w:t xml:space="preserve"> (</w:t>
      </w:r>
      <w:r>
        <w:rPr>
          <w:rFonts w:cs="Times New Roman"/>
          <w:color w:val="000000"/>
        </w:rPr>
        <w:t>piecu</w:t>
      </w:r>
      <w:r w:rsidRPr="00791AA1">
        <w:rPr>
          <w:rFonts w:cs="Times New Roman"/>
          <w:color w:val="000000"/>
        </w:rPr>
        <w:t>) gada laikā.</w:t>
      </w:r>
    </w:p>
    <w:p w14:paraId="057BDDAB" w14:textId="77777777" w:rsidR="00987890" w:rsidRPr="00791AA1" w:rsidRDefault="00987890" w:rsidP="00987890">
      <w:pPr>
        <w:pStyle w:val="Parasts1"/>
        <w:spacing w:after="0" w:line="360" w:lineRule="auto"/>
        <w:ind w:firstLine="567"/>
        <w:jc w:val="both"/>
        <w:rPr>
          <w:rFonts w:cs="Times New Roman"/>
        </w:rPr>
      </w:pPr>
      <w:r w:rsidRPr="00791AA1">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BF39494" w14:textId="77777777" w:rsidR="00987890" w:rsidRPr="00791AA1" w:rsidRDefault="00987890" w:rsidP="00987890">
      <w:pPr>
        <w:pStyle w:val="Parasts1"/>
        <w:spacing w:after="0" w:line="360" w:lineRule="auto"/>
        <w:ind w:firstLine="567"/>
        <w:jc w:val="both"/>
        <w:rPr>
          <w:rFonts w:cs="Times New Roman"/>
        </w:rPr>
      </w:pPr>
      <w:r w:rsidRPr="00791AA1">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rsidRPr="00791AA1">
        <w:rPr>
          <w:rFonts w:cs="Times New Roman"/>
        </w:rPr>
        <w:lastRenderedPageBreak/>
        <w:t>pirmo daļu piedāvātā augstākā summa jāsamaksā par nosolīto nekustamo īpašumu divu nedēļu laikā, ja izsoles noteikumi neparedz citu termiņu; iemaksātā nodrošinājuma (16.pants) summa tiek ieskaitīta pirkuma summā.</w:t>
      </w:r>
    </w:p>
    <w:p w14:paraId="4A97D917" w14:textId="77777777" w:rsidR="00987890" w:rsidRPr="00791AA1" w:rsidRDefault="00987890" w:rsidP="00987890">
      <w:pPr>
        <w:spacing w:line="360" w:lineRule="auto"/>
        <w:ind w:firstLine="720"/>
        <w:jc w:val="both"/>
        <w:rPr>
          <w:rFonts w:ascii="Times New Roman" w:hAnsi="Times New Roman" w:cs="Times New Roman"/>
          <w:sz w:val="24"/>
          <w:szCs w:val="24"/>
        </w:rPr>
      </w:pPr>
      <w:r w:rsidRPr="00791AA1">
        <w:rPr>
          <w:rFonts w:ascii="Times New Roman" w:hAnsi="Times New Roman" w:cs="Times New Roman"/>
          <w:sz w:val="24"/>
          <w:szCs w:val="24"/>
        </w:rPr>
        <w:t xml:space="preserve">Nekustamā īpašuma </w:t>
      </w:r>
      <w:r w:rsidRPr="00A2052C">
        <w:rPr>
          <w:rFonts w:ascii="Times New Roman" w:hAnsi="Times New Roman"/>
          <w:sz w:val="24"/>
          <w:szCs w:val="24"/>
        </w:rPr>
        <w:t>Rankas pagastā ar nosaukumu “Rankas pamatskola”, kadastra numurs 5084 008 0206</w:t>
      </w:r>
      <w:r w:rsidRPr="00791AA1">
        <w:rPr>
          <w:rFonts w:ascii="Times New Roman" w:hAnsi="Times New Roman" w:cs="Times New Roman"/>
          <w:sz w:val="24"/>
          <w:szCs w:val="24"/>
        </w:rPr>
        <w:t>, izsoles noteikumu 29.punkts paredz, ka objektu iespējams iegādāties ar tūlītēju samaksu vai slēdzot nomaksas pirkuma līgumu uz laiku līdz</w:t>
      </w:r>
      <w:r>
        <w:rPr>
          <w:rFonts w:ascii="Times New Roman" w:hAnsi="Times New Roman" w:cs="Times New Roman"/>
          <w:sz w:val="24"/>
          <w:szCs w:val="24"/>
        </w:rPr>
        <w:t xml:space="preserve"> pieciem</w:t>
      </w:r>
      <w:r w:rsidRPr="00791AA1">
        <w:rPr>
          <w:rFonts w:ascii="Times New Roman" w:hAnsi="Times New Roman" w:cs="Times New Roman"/>
          <w:sz w:val="24"/>
          <w:szCs w:val="24"/>
        </w:rPr>
        <w:t xml:space="preserve"> gadiem.</w:t>
      </w:r>
    </w:p>
    <w:p w14:paraId="3E7033C7" w14:textId="77777777" w:rsidR="00987890" w:rsidRPr="00791AA1" w:rsidRDefault="00987890" w:rsidP="00987890">
      <w:pPr>
        <w:pStyle w:val="Parasts1"/>
        <w:spacing w:after="0" w:line="360" w:lineRule="auto"/>
        <w:ind w:firstLine="720"/>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17F2CC3" w14:textId="77777777" w:rsidR="00987890" w:rsidRPr="0045324C" w:rsidRDefault="00987890" w:rsidP="00987890">
      <w:pPr>
        <w:spacing w:line="360" w:lineRule="auto"/>
        <w:ind w:firstLine="567"/>
        <w:jc w:val="both"/>
        <w:rPr>
          <w:rFonts w:ascii="Times New Roman" w:hAnsi="Times New Roman" w:cs="Times New Roman"/>
          <w:noProof/>
          <w:color w:val="000000"/>
          <w:sz w:val="24"/>
          <w:szCs w:val="24"/>
        </w:rPr>
      </w:pPr>
      <w:r w:rsidRPr="00791AA1">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w:t>
      </w:r>
      <w:r w:rsidRPr="0045324C">
        <w:rPr>
          <w:rFonts w:ascii="Times New Roman" w:hAnsi="Times New Roman" w:cs="Times New Roman"/>
          <w:sz w:val="24"/>
          <w:szCs w:val="24"/>
        </w:rPr>
        <w:t xml:space="preserve">otro daļu, 36.panta pirmo daļu un saskaņā ar Gulbenes novada pašvaldības Īpašuma novērtēšanas un izsoļu komisijas 2020.gada 15.oktobra izsoles protokolu Nr.2.7.2/20/178, atklāti balsojot: </w:t>
      </w:r>
      <w:r w:rsidRPr="0045324C">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45324C">
        <w:rPr>
          <w:rFonts w:ascii="Times New Roman" w:hAnsi="Times New Roman" w:cs="Times New Roman"/>
          <w:color w:val="000000"/>
          <w:sz w:val="24"/>
          <w:szCs w:val="24"/>
        </w:rPr>
        <w:t>, Gulbenes novada dome NOLEMJ:</w:t>
      </w:r>
    </w:p>
    <w:p w14:paraId="36E51C04" w14:textId="77777777" w:rsidR="00987890" w:rsidRPr="00A43725" w:rsidRDefault="00987890" w:rsidP="00987890">
      <w:pPr>
        <w:spacing w:line="360" w:lineRule="auto"/>
        <w:ind w:firstLine="567"/>
        <w:jc w:val="both"/>
        <w:rPr>
          <w:rFonts w:ascii="Times New Roman" w:hAnsi="Times New Roman" w:cs="Times New Roman"/>
          <w:sz w:val="24"/>
          <w:szCs w:val="24"/>
        </w:rPr>
      </w:pPr>
      <w:r w:rsidRPr="0045324C">
        <w:rPr>
          <w:rFonts w:ascii="Times New Roman" w:hAnsi="Times New Roman" w:cs="Times New Roman"/>
          <w:sz w:val="24"/>
          <w:szCs w:val="24"/>
        </w:rPr>
        <w:t>1. APSTIPRINĀT par Gulbenes novada pašvaldībai piederošā nekustamā īpašuma Rankas pagastā ar nosaukumu “Rankas pamatskola”, kadastra numurs 5084 008 0206, kas sastāv no zemes</w:t>
      </w:r>
      <w:r w:rsidRPr="00A2052C">
        <w:rPr>
          <w:rFonts w:ascii="Times New Roman" w:hAnsi="Times New Roman"/>
          <w:sz w:val="24"/>
          <w:szCs w:val="24"/>
        </w:rPr>
        <w:t xml:space="preserve"> vienības ar kadastra apzīmējumu 5084 008 0206, 9,62 ha platībā, uz tās esošajām ēkām (būvēm) ar kadastra apzīmējumiem 5084 008 0206 001, 5084 008 0206 002, 5084 </w:t>
      </w:r>
      <w:r w:rsidRPr="009B5FA3">
        <w:rPr>
          <w:rFonts w:ascii="Times New Roman" w:hAnsi="Times New Roman" w:cs="Times New Roman"/>
          <w:sz w:val="24"/>
          <w:szCs w:val="24"/>
        </w:rPr>
        <w:t xml:space="preserve">008 0206 003, 5084 008 0206 005, 5084 008 0206 006, un mežaudzes, 3,9 ha platībā, pircēju </w:t>
      </w:r>
      <w:r>
        <w:rPr>
          <w:rFonts w:ascii="Times New Roman" w:hAnsi="Times New Roman" w:cs="Times New Roman"/>
          <w:sz w:val="24"/>
          <w:szCs w:val="24"/>
        </w:rPr>
        <w:t xml:space="preserve">– </w:t>
      </w:r>
      <w:r w:rsidRPr="009B5FA3">
        <w:rPr>
          <w:rFonts w:ascii="Times New Roman" w:hAnsi="Times New Roman" w:cs="Times New Roman"/>
          <w:sz w:val="24"/>
          <w:szCs w:val="24"/>
        </w:rPr>
        <w:t xml:space="preserve">biedrību “SVĒTĀ JĀŅA PALĪDZĪBA”, reģistrācijas numurs 50008001311, juridiskā adrese: </w:t>
      </w:r>
      <w:proofErr w:type="spellStart"/>
      <w:r w:rsidRPr="009B5FA3">
        <w:rPr>
          <w:rFonts w:ascii="Times New Roman" w:hAnsi="Times New Roman" w:cs="Times New Roman"/>
          <w:sz w:val="24"/>
          <w:szCs w:val="24"/>
        </w:rPr>
        <w:t>Cēsu</w:t>
      </w:r>
      <w:proofErr w:type="spellEnd"/>
      <w:r w:rsidRPr="009B5FA3">
        <w:rPr>
          <w:rFonts w:ascii="Times New Roman" w:hAnsi="Times New Roman" w:cs="Times New Roman"/>
          <w:sz w:val="24"/>
          <w:szCs w:val="24"/>
        </w:rPr>
        <w:t xml:space="preserve"> iela 8, Rīga, LV – 1012.</w:t>
      </w:r>
    </w:p>
    <w:p w14:paraId="0E70A3F1" w14:textId="77777777" w:rsidR="00987890" w:rsidRPr="00F0532A"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w:t>
      </w:r>
      <w:r w:rsidRPr="009B5FA3">
        <w:rPr>
          <w:rFonts w:ascii="Times New Roman" w:hAnsi="Times New Roman" w:cs="Times New Roman"/>
          <w:sz w:val="24"/>
          <w:szCs w:val="24"/>
        </w:rPr>
        <w:t xml:space="preserve">samaksu 54 600 EUR (piecdesmit četri tūkstoši seši simti </w:t>
      </w:r>
      <w:proofErr w:type="spellStart"/>
      <w:r w:rsidRPr="009B5FA3">
        <w:rPr>
          <w:rFonts w:ascii="Times New Roman" w:hAnsi="Times New Roman" w:cs="Times New Roman"/>
          <w:i/>
          <w:sz w:val="24"/>
          <w:szCs w:val="24"/>
        </w:rPr>
        <w:t>euro</w:t>
      </w:r>
      <w:proofErr w:type="spellEnd"/>
      <w:r w:rsidRPr="009B5FA3">
        <w:rPr>
          <w:rFonts w:ascii="Times New Roman" w:hAnsi="Times New Roman" w:cs="Times New Roman"/>
          <w:sz w:val="24"/>
          <w:szCs w:val="24"/>
        </w:rPr>
        <w:t>)</w:t>
      </w:r>
      <w:r>
        <w:rPr>
          <w:b/>
          <w:sz w:val="24"/>
          <w:szCs w:val="24"/>
        </w:rPr>
        <w:t xml:space="preserve"> </w:t>
      </w:r>
      <w:r w:rsidRPr="00F0532A">
        <w:rPr>
          <w:rFonts w:ascii="Times New Roman" w:hAnsi="Times New Roman" w:cs="Times New Roman"/>
          <w:sz w:val="24"/>
          <w:szCs w:val="24"/>
        </w:rPr>
        <w:t>veikt uz nomaksu līdz 202</w:t>
      </w:r>
      <w:r>
        <w:rPr>
          <w:rFonts w:ascii="Times New Roman" w:hAnsi="Times New Roman" w:cs="Times New Roman"/>
          <w:sz w:val="24"/>
          <w:szCs w:val="24"/>
        </w:rPr>
        <w:t>5</w:t>
      </w:r>
      <w:r w:rsidRPr="00F0532A">
        <w:rPr>
          <w:rFonts w:ascii="Times New Roman" w:hAnsi="Times New Roman" w:cs="Times New Roman"/>
          <w:sz w:val="24"/>
          <w:szCs w:val="24"/>
        </w:rPr>
        <w:t xml:space="preserve">.gada </w:t>
      </w:r>
      <w:r>
        <w:rPr>
          <w:rFonts w:ascii="Times New Roman" w:hAnsi="Times New Roman" w:cs="Times New Roman"/>
          <w:sz w:val="24"/>
          <w:szCs w:val="24"/>
        </w:rPr>
        <w:t>25.septembrim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124E09E7" w14:textId="77777777" w:rsidR="00987890" w:rsidRPr="00F0532A"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6DEA2FB" w14:textId="77777777" w:rsidR="00987890" w:rsidRPr="00F0532A"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4. PIEŠĶIRT pircējam</w:t>
      </w:r>
      <w:r>
        <w:rPr>
          <w:rFonts w:ascii="Times New Roman" w:hAnsi="Times New Roman" w:cs="Times New Roman"/>
          <w:sz w:val="24"/>
          <w:szCs w:val="24"/>
        </w:rPr>
        <w:t xml:space="preserve"> –</w:t>
      </w:r>
      <w:r w:rsidRPr="00F0532A">
        <w:rPr>
          <w:rFonts w:ascii="Times New Roman" w:hAnsi="Times New Roman" w:cs="Times New Roman"/>
          <w:sz w:val="24"/>
          <w:szCs w:val="24"/>
        </w:rPr>
        <w:t xml:space="preserve"> </w:t>
      </w:r>
      <w:r w:rsidRPr="009B5FA3">
        <w:rPr>
          <w:rFonts w:ascii="Times New Roman" w:hAnsi="Times New Roman" w:cs="Times New Roman"/>
          <w:sz w:val="24"/>
          <w:szCs w:val="24"/>
        </w:rPr>
        <w:t>biedrīb</w:t>
      </w:r>
      <w:r>
        <w:rPr>
          <w:rFonts w:ascii="Times New Roman" w:hAnsi="Times New Roman" w:cs="Times New Roman"/>
          <w:sz w:val="24"/>
          <w:szCs w:val="24"/>
        </w:rPr>
        <w:t>ai</w:t>
      </w:r>
      <w:r w:rsidRPr="009B5FA3">
        <w:rPr>
          <w:rFonts w:ascii="Times New Roman" w:hAnsi="Times New Roman" w:cs="Times New Roman"/>
          <w:sz w:val="24"/>
          <w:szCs w:val="24"/>
        </w:rPr>
        <w:t xml:space="preserve"> “SVĒTĀ JĀŅA PALĪDZĪBA”, reģistrācijas numurs 50008001311, juridiskā adrese: </w:t>
      </w:r>
      <w:proofErr w:type="spellStart"/>
      <w:r w:rsidRPr="009B5FA3">
        <w:rPr>
          <w:rFonts w:ascii="Times New Roman" w:hAnsi="Times New Roman" w:cs="Times New Roman"/>
          <w:sz w:val="24"/>
          <w:szCs w:val="24"/>
        </w:rPr>
        <w:t>Cēsu</w:t>
      </w:r>
      <w:proofErr w:type="spellEnd"/>
      <w:r w:rsidRPr="009B5FA3">
        <w:rPr>
          <w:rFonts w:ascii="Times New Roman" w:hAnsi="Times New Roman" w:cs="Times New Roman"/>
          <w:sz w:val="24"/>
          <w:szCs w:val="24"/>
        </w:rPr>
        <w:t xml:space="preserve"> iela 8, Rīga, LV – 1012</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361F5CA3" w14:textId="77777777" w:rsidR="00987890"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6C31B0CE" w14:textId="77777777" w:rsidR="00987890" w:rsidRPr="00F0532A" w:rsidRDefault="00987890" w:rsidP="00987890">
      <w:pPr>
        <w:spacing w:line="360" w:lineRule="auto"/>
        <w:ind w:firstLine="567"/>
        <w:jc w:val="both"/>
        <w:rPr>
          <w:rFonts w:ascii="Times New Roman" w:hAnsi="Times New Roman" w:cs="Times New Roman"/>
          <w:sz w:val="24"/>
          <w:szCs w:val="24"/>
        </w:rPr>
      </w:pPr>
    </w:p>
    <w:p w14:paraId="4958B5A3"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B3D1025" w14:textId="77777777" w:rsidR="00987890" w:rsidRDefault="00987890" w:rsidP="00987890">
      <w:pPr>
        <w:spacing w:line="360" w:lineRule="auto"/>
        <w:rPr>
          <w:rFonts w:ascii="Times New Roman" w:hAnsi="Times New Roman" w:cs="Times New Roman"/>
          <w:sz w:val="24"/>
          <w:szCs w:val="24"/>
        </w:rPr>
      </w:pPr>
    </w:p>
    <w:p w14:paraId="20A144CB" w14:textId="77777777" w:rsidR="00987890"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65D8E235" w14:textId="77777777" w:rsidR="00987890" w:rsidRDefault="00987890" w:rsidP="009878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C6AE983" w14:textId="77777777" w:rsidR="00987890" w:rsidRDefault="00987890" w:rsidP="0098789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857</w:t>
      </w:r>
    </w:p>
    <w:p w14:paraId="3C8D33C3" w14:textId="77777777" w:rsidR="00987890" w:rsidRDefault="00987890" w:rsidP="00987890">
      <w:pPr>
        <w:spacing w:line="360" w:lineRule="auto"/>
        <w:jc w:val="center"/>
        <w:rPr>
          <w:rFonts w:ascii="Times New Roman" w:hAnsi="Times New Roman" w:cs="Times New Roman"/>
          <w:sz w:val="24"/>
          <w:szCs w:val="24"/>
        </w:rPr>
      </w:pPr>
    </w:p>
    <w:p w14:paraId="10078C45" w14:textId="77777777" w:rsidR="00987890" w:rsidRPr="0045324C" w:rsidRDefault="00987890" w:rsidP="00987890">
      <w:pPr>
        <w:jc w:val="center"/>
        <w:rPr>
          <w:rFonts w:ascii="Times New Roman" w:hAnsi="Times New Roman" w:cs="Times New Roman"/>
          <w:b/>
          <w:bCs/>
          <w:sz w:val="24"/>
          <w:szCs w:val="24"/>
        </w:rPr>
      </w:pPr>
      <w:r w:rsidRPr="0045324C">
        <w:rPr>
          <w:rFonts w:ascii="Times New Roman" w:hAnsi="Times New Roman" w:cs="Times New Roman"/>
          <w:b/>
          <w:bCs/>
          <w:sz w:val="24"/>
          <w:szCs w:val="24"/>
        </w:rPr>
        <w:t xml:space="preserve">Maksājumu grafiks nekustamā īpašuma </w:t>
      </w:r>
      <w:r w:rsidRPr="0045324C">
        <w:rPr>
          <w:rFonts w:ascii="Times New Roman" w:hAnsi="Times New Roman"/>
          <w:b/>
          <w:bCs/>
          <w:sz w:val="24"/>
          <w:szCs w:val="24"/>
        </w:rPr>
        <w:t>Rankas pagastā ar nosaukumu “Rankas pamatskola”</w:t>
      </w:r>
      <w:r w:rsidRPr="0045324C">
        <w:rPr>
          <w:rFonts w:ascii="Times New Roman" w:hAnsi="Times New Roman" w:cs="Times New Roman"/>
          <w:b/>
          <w:bCs/>
          <w:sz w:val="24"/>
          <w:szCs w:val="24"/>
        </w:rPr>
        <w:t xml:space="preserve">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987890" w:rsidRPr="0038239A" w14:paraId="69A76469" w14:textId="77777777" w:rsidTr="00987890">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CF10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BD7A20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A7117B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7FA730C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C071AB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798787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F52E1A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Dienu skaits</w:t>
            </w:r>
          </w:p>
        </w:tc>
      </w:tr>
      <w:tr w:rsidR="00987890" w:rsidRPr="0038239A" w14:paraId="4C54D170" w14:textId="77777777" w:rsidTr="00987890">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55C3F872"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29.10.2020.</w:t>
            </w:r>
          </w:p>
        </w:tc>
        <w:tc>
          <w:tcPr>
            <w:tcW w:w="1120" w:type="dxa"/>
            <w:tcBorders>
              <w:top w:val="nil"/>
              <w:left w:val="nil"/>
              <w:bottom w:val="single" w:sz="4" w:space="0" w:color="auto"/>
              <w:right w:val="single" w:sz="4" w:space="0" w:color="auto"/>
            </w:tcBorders>
            <w:shd w:val="clear" w:color="auto" w:fill="auto"/>
            <w:noWrap/>
            <w:vAlign w:val="center"/>
            <w:hideMark/>
          </w:tcPr>
          <w:p w14:paraId="5A1F014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8024A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54600.00</w:t>
            </w:r>
          </w:p>
        </w:tc>
        <w:tc>
          <w:tcPr>
            <w:tcW w:w="1460" w:type="dxa"/>
            <w:tcBorders>
              <w:top w:val="nil"/>
              <w:left w:val="nil"/>
              <w:bottom w:val="single" w:sz="4" w:space="0" w:color="auto"/>
              <w:right w:val="single" w:sz="4" w:space="0" w:color="auto"/>
            </w:tcBorders>
            <w:shd w:val="clear" w:color="auto" w:fill="auto"/>
            <w:noWrap/>
            <w:vAlign w:val="center"/>
            <w:hideMark/>
          </w:tcPr>
          <w:p w14:paraId="390A24A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5460.00</w:t>
            </w:r>
          </w:p>
        </w:tc>
        <w:tc>
          <w:tcPr>
            <w:tcW w:w="1480" w:type="dxa"/>
            <w:tcBorders>
              <w:top w:val="nil"/>
              <w:left w:val="nil"/>
              <w:bottom w:val="single" w:sz="4" w:space="0" w:color="auto"/>
              <w:right w:val="single" w:sz="4" w:space="0" w:color="auto"/>
            </w:tcBorders>
            <w:shd w:val="clear" w:color="auto" w:fill="auto"/>
            <w:noWrap/>
            <w:vAlign w:val="center"/>
            <w:hideMark/>
          </w:tcPr>
          <w:p w14:paraId="552D17B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3DF3F41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5460.00</w:t>
            </w:r>
          </w:p>
        </w:tc>
        <w:tc>
          <w:tcPr>
            <w:tcW w:w="960" w:type="dxa"/>
            <w:tcBorders>
              <w:top w:val="nil"/>
              <w:left w:val="nil"/>
              <w:bottom w:val="single" w:sz="4" w:space="0" w:color="auto"/>
              <w:right w:val="single" w:sz="4" w:space="0" w:color="auto"/>
            </w:tcBorders>
            <w:shd w:val="clear" w:color="auto" w:fill="auto"/>
            <w:noWrap/>
            <w:vAlign w:val="center"/>
            <w:hideMark/>
          </w:tcPr>
          <w:p w14:paraId="52E8E98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0</w:t>
            </w:r>
          </w:p>
        </w:tc>
      </w:tr>
      <w:tr w:rsidR="00987890" w:rsidRPr="0038239A" w14:paraId="23047B42"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F3A242"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14:paraId="59A49F6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83518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49140.00</w:t>
            </w:r>
          </w:p>
        </w:tc>
        <w:tc>
          <w:tcPr>
            <w:tcW w:w="1460" w:type="dxa"/>
            <w:tcBorders>
              <w:top w:val="nil"/>
              <w:left w:val="nil"/>
              <w:bottom w:val="single" w:sz="4" w:space="0" w:color="auto"/>
              <w:right w:val="single" w:sz="4" w:space="0" w:color="auto"/>
            </w:tcBorders>
            <w:shd w:val="clear" w:color="auto" w:fill="auto"/>
            <w:noWrap/>
            <w:vAlign w:val="center"/>
            <w:hideMark/>
          </w:tcPr>
          <w:p w14:paraId="17DBD3E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675E1F2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221.13</w:t>
            </w:r>
          </w:p>
        </w:tc>
        <w:tc>
          <w:tcPr>
            <w:tcW w:w="1480" w:type="dxa"/>
            <w:tcBorders>
              <w:top w:val="nil"/>
              <w:left w:val="nil"/>
              <w:bottom w:val="single" w:sz="4" w:space="0" w:color="auto"/>
              <w:right w:val="single" w:sz="4" w:space="0" w:color="auto"/>
            </w:tcBorders>
            <w:shd w:val="clear" w:color="auto" w:fill="auto"/>
            <w:noWrap/>
            <w:vAlign w:val="center"/>
            <w:hideMark/>
          </w:tcPr>
          <w:p w14:paraId="20DE4F9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1054.13</w:t>
            </w:r>
          </w:p>
        </w:tc>
        <w:tc>
          <w:tcPr>
            <w:tcW w:w="960" w:type="dxa"/>
            <w:tcBorders>
              <w:top w:val="nil"/>
              <w:left w:val="nil"/>
              <w:bottom w:val="single" w:sz="4" w:space="0" w:color="auto"/>
              <w:right w:val="single" w:sz="4" w:space="0" w:color="auto"/>
            </w:tcBorders>
            <w:shd w:val="clear" w:color="auto" w:fill="auto"/>
            <w:noWrap/>
            <w:vAlign w:val="center"/>
            <w:hideMark/>
          </w:tcPr>
          <w:p w14:paraId="0BA0630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27</w:t>
            </w:r>
          </w:p>
        </w:tc>
      </w:tr>
      <w:tr w:rsidR="00987890" w:rsidRPr="0038239A" w14:paraId="0FED0716"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F959C8"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14:paraId="61F6407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1339B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48307.00</w:t>
            </w:r>
          </w:p>
        </w:tc>
        <w:tc>
          <w:tcPr>
            <w:tcW w:w="1460" w:type="dxa"/>
            <w:tcBorders>
              <w:top w:val="nil"/>
              <w:left w:val="nil"/>
              <w:bottom w:val="single" w:sz="4" w:space="0" w:color="auto"/>
              <w:right w:val="single" w:sz="4" w:space="0" w:color="auto"/>
            </w:tcBorders>
            <w:shd w:val="clear" w:color="auto" w:fill="auto"/>
            <w:noWrap/>
            <w:vAlign w:val="center"/>
            <w:hideMark/>
          </w:tcPr>
          <w:p w14:paraId="5F9B102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5AC88C9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241.54</w:t>
            </w:r>
          </w:p>
        </w:tc>
        <w:tc>
          <w:tcPr>
            <w:tcW w:w="1480" w:type="dxa"/>
            <w:tcBorders>
              <w:top w:val="nil"/>
              <w:left w:val="nil"/>
              <w:bottom w:val="single" w:sz="4" w:space="0" w:color="auto"/>
              <w:right w:val="single" w:sz="4" w:space="0" w:color="auto"/>
            </w:tcBorders>
            <w:shd w:val="clear" w:color="auto" w:fill="auto"/>
            <w:noWrap/>
            <w:vAlign w:val="center"/>
            <w:hideMark/>
          </w:tcPr>
          <w:p w14:paraId="5AC6CC4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1074.54</w:t>
            </w:r>
          </w:p>
        </w:tc>
        <w:tc>
          <w:tcPr>
            <w:tcW w:w="960" w:type="dxa"/>
            <w:tcBorders>
              <w:top w:val="nil"/>
              <w:left w:val="nil"/>
              <w:bottom w:val="single" w:sz="4" w:space="0" w:color="auto"/>
              <w:right w:val="single" w:sz="4" w:space="0" w:color="auto"/>
            </w:tcBorders>
            <w:shd w:val="clear" w:color="auto" w:fill="auto"/>
            <w:noWrap/>
            <w:vAlign w:val="center"/>
            <w:hideMark/>
          </w:tcPr>
          <w:p w14:paraId="1796D16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43F2BC5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358B38"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082AADF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60FFF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47474.00</w:t>
            </w:r>
          </w:p>
        </w:tc>
        <w:tc>
          <w:tcPr>
            <w:tcW w:w="1460" w:type="dxa"/>
            <w:tcBorders>
              <w:top w:val="nil"/>
              <w:left w:val="nil"/>
              <w:bottom w:val="single" w:sz="4" w:space="0" w:color="auto"/>
              <w:right w:val="single" w:sz="4" w:space="0" w:color="auto"/>
            </w:tcBorders>
            <w:shd w:val="clear" w:color="auto" w:fill="auto"/>
            <w:noWrap/>
            <w:vAlign w:val="center"/>
            <w:hideMark/>
          </w:tcPr>
          <w:p w14:paraId="6C49D1F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67090C5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245.28</w:t>
            </w:r>
          </w:p>
        </w:tc>
        <w:tc>
          <w:tcPr>
            <w:tcW w:w="1480" w:type="dxa"/>
            <w:tcBorders>
              <w:top w:val="nil"/>
              <w:left w:val="nil"/>
              <w:bottom w:val="single" w:sz="4" w:space="0" w:color="auto"/>
              <w:right w:val="single" w:sz="4" w:space="0" w:color="auto"/>
            </w:tcBorders>
            <w:shd w:val="clear" w:color="auto" w:fill="auto"/>
            <w:noWrap/>
            <w:vAlign w:val="center"/>
            <w:hideMark/>
          </w:tcPr>
          <w:p w14:paraId="612BE33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1078.28</w:t>
            </w:r>
          </w:p>
        </w:tc>
        <w:tc>
          <w:tcPr>
            <w:tcW w:w="960" w:type="dxa"/>
            <w:tcBorders>
              <w:top w:val="nil"/>
              <w:left w:val="nil"/>
              <w:bottom w:val="single" w:sz="4" w:space="0" w:color="auto"/>
              <w:right w:val="single" w:sz="4" w:space="0" w:color="auto"/>
            </w:tcBorders>
            <w:shd w:val="clear" w:color="auto" w:fill="auto"/>
            <w:noWrap/>
            <w:vAlign w:val="center"/>
            <w:hideMark/>
          </w:tcPr>
          <w:p w14:paraId="6BB96F6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75CF3AF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2316426"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4BDBE54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DF724E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46641.00</w:t>
            </w:r>
          </w:p>
        </w:tc>
        <w:tc>
          <w:tcPr>
            <w:tcW w:w="1460" w:type="dxa"/>
            <w:tcBorders>
              <w:top w:val="nil"/>
              <w:left w:val="nil"/>
              <w:bottom w:val="single" w:sz="4" w:space="0" w:color="auto"/>
              <w:right w:val="single" w:sz="4" w:space="0" w:color="auto"/>
            </w:tcBorders>
            <w:shd w:val="clear" w:color="auto" w:fill="auto"/>
            <w:noWrap/>
            <w:vAlign w:val="center"/>
            <w:hideMark/>
          </w:tcPr>
          <w:p w14:paraId="1D4FFC3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08C010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240.98</w:t>
            </w:r>
          </w:p>
        </w:tc>
        <w:tc>
          <w:tcPr>
            <w:tcW w:w="1480" w:type="dxa"/>
            <w:tcBorders>
              <w:top w:val="nil"/>
              <w:left w:val="nil"/>
              <w:bottom w:val="single" w:sz="4" w:space="0" w:color="auto"/>
              <w:right w:val="single" w:sz="4" w:space="0" w:color="auto"/>
            </w:tcBorders>
            <w:shd w:val="clear" w:color="auto" w:fill="auto"/>
            <w:noWrap/>
            <w:vAlign w:val="center"/>
            <w:hideMark/>
          </w:tcPr>
          <w:p w14:paraId="3610601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1073.98</w:t>
            </w:r>
          </w:p>
        </w:tc>
        <w:tc>
          <w:tcPr>
            <w:tcW w:w="960" w:type="dxa"/>
            <w:tcBorders>
              <w:top w:val="nil"/>
              <w:left w:val="nil"/>
              <w:bottom w:val="single" w:sz="4" w:space="0" w:color="auto"/>
              <w:right w:val="single" w:sz="4" w:space="0" w:color="auto"/>
            </w:tcBorders>
            <w:shd w:val="clear" w:color="auto" w:fill="auto"/>
            <w:noWrap/>
            <w:vAlign w:val="center"/>
            <w:hideMark/>
          </w:tcPr>
          <w:p w14:paraId="2D42C6B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2A5BE914"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151A2D"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0699F61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B8347C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45808.00</w:t>
            </w:r>
          </w:p>
        </w:tc>
        <w:tc>
          <w:tcPr>
            <w:tcW w:w="1460" w:type="dxa"/>
            <w:tcBorders>
              <w:top w:val="nil"/>
              <w:left w:val="nil"/>
              <w:bottom w:val="single" w:sz="4" w:space="0" w:color="auto"/>
              <w:right w:val="single" w:sz="4" w:space="0" w:color="auto"/>
            </w:tcBorders>
            <w:shd w:val="clear" w:color="auto" w:fill="auto"/>
            <w:noWrap/>
            <w:vAlign w:val="center"/>
            <w:hideMark/>
          </w:tcPr>
          <w:p w14:paraId="566521D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00D0F83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213.77</w:t>
            </w:r>
          </w:p>
        </w:tc>
        <w:tc>
          <w:tcPr>
            <w:tcW w:w="1480" w:type="dxa"/>
            <w:tcBorders>
              <w:top w:val="nil"/>
              <w:left w:val="nil"/>
              <w:bottom w:val="single" w:sz="4" w:space="0" w:color="auto"/>
              <w:right w:val="single" w:sz="4" w:space="0" w:color="auto"/>
            </w:tcBorders>
            <w:shd w:val="clear" w:color="auto" w:fill="auto"/>
            <w:noWrap/>
            <w:vAlign w:val="center"/>
            <w:hideMark/>
          </w:tcPr>
          <w:p w14:paraId="6BCE78F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1046.77</w:t>
            </w:r>
          </w:p>
        </w:tc>
        <w:tc>
          <w:tcPr>
            <w:tcW w:w="960" w:type="dxa"/>
            <w:tcBorders>
              <w:top w:val="nil"/>
              <w:left w:val="nil"/>
              <w:bottom w:val="single" w:sz="4" w:space="0" w:color="auto"/>
              <w:right w:val="single" w:sz="4" w:space="0" w:color="auto"/>
            </w:tcBorders>
            <w:shd w:val="clear" w:color="auto" w:fill="auto"/>
            <w:noWrap/>
            <w:vAlign w:val="center"/>
            <w:hideMark/>
          </w:tcPr>
          <w:p w14:paraId="6B04988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28</w:t>
            </w:r>
          </w:p>
        </w:tc>
      </w:tr>
      <w:tr w:rsidR="00987890" w:rsidRPr="0038239A" w14:paraId="3272DF0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309781D"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3D51ADD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8667D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44975.00</w:t>
            </w:r>
          </w:p>
        </w:tc>
        <w:tc>
          <w:tcPr>
            <w:tcW w:w="1460" w:type="dxa"/>
            <w:tcBorders>
              <w:top w:val="nil"/>
              <w:left w:val="nil"/>
              <w:bottom w:val="single" w:sz="4" w:space="0" w:color="auto"/>
              <w:right w:val="single" w:sz="4" w:space="0" w:color="auto"/>
            </w:tcBorders>
            <w:shd w:val="clear" w:color="auto" w:fill="auto"/>
            <w:noWrap/>
            <w:vAlign w:val="center"/>
            <w:hideMark/>
          </w:tcPr>
          <w:p w14:paraId="1C49B9E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536DD23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232.37</w:t>
            </w:r>
          </w:p>
        </w:tc>
        <w:tc>
          <w:tcPr>
            <w:tcW w:w="1480" w:type="dxa"/>
            <w:tcBorders>
              <w:top w:val="nil"/>
              <w:left w:val="nil"/>
              <w:bottom w:val="single" w:sz="4" w:space="0" w:color="auto"/>
              <w:right w:val="single" w:sz="4" w:space="0" w:color="auto"/>
            </w:tcBorders>
            <w:shd w:val="clear" w:color="auto" w:fill="auto"/>
            <w:noWrap/>
            <w:vAlign w:val="center"/>
            <w:hideMark/>
          </w:tcPr>
          <w:p w14:paraId="3726AAF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1065.37</w:t>
            </w:r>
          </w:p>
        </w:tc>
        <w:tc>
          <w:tcPr>
            <w:tcW w:w="960" w:type="dxa"/>
            <w:tcBorders>
              <w:top w:val="nil"/>
              <w:left w:val="nil"/>
              <w:bottom w:val="single" w:sz="4" w:space="0" w:color="auto"/>
              <w:right w:val="single" w:sz="4" w:space="0" w:color="auto"/>
            </w:tcBorders>
            <w:shd w:val="clear" w:color="auto" w:fill="auto"/>
            <w:noWrap/>
            <w:vAlign w:val="center"/>
            <w:hideMark/>
          </w:tcPr>
          <w:p w14:paraId="617A78A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2161F682"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BE3EDC1"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722504D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3886F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44142.00</w:t>
            </w:r>
          </w:p>
        </w:tc>
        <w:tc>
          <w:tcPr>
            <w:tcW w:w="1460" w:type="dxa"/>
            <w:tcBorders>
              <w:top w:val="nil"/>
              <w:left w:val="nil"/>
              <w:bottom w:val="single" w:sz="4" w:space="0" w:color="auto"/>
              <w:right w:val="single" w:sz="4" w:space="0" w:color="auto"/>
            </w:tcBorders>
            <w:shd w:val="clear" w:color="auto" w:fill="auto"/>
            <w:noWrap/>
            <w:vAlign w:val="center"/>
            <w:hideMark/>
          </w:tcPr>
          <w:p w14:paraId="409DEB1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055006B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220.71</w:t>
            </w:r>
          </w:p>
        </w:tc>
        <w:tc>
          <w:tcPr>
            <w:tcW w:w="1480" w:type="dxa"/>
            <w:tcBorders>
              <w:top w:val="nil"/>
              <w:left w:val="nil"/>
              <w:bottom w:val="single" w:sz="4" w:space="0" w:color="auto"/>
              <w:right w:val="single" w:sz="4" w:space="0" w:color="auto"/>
            </w:tcBorders>
            <w:shd w:val="clear" w:color="auto" w:fill="auto"/>
            <w:noWrap/>
            <w:vAlign w:val="center"/>
            <w:hideMark/>
          </w:tcPr>
          <w:p w14:paraId="6A1EEAB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1053.71</w:t>
            </w:r>
          </w:p>
        </w:tc>
        <w:tc>
          <w:tcPr>
            <w:tcW w:w="960" w:type="dxa"/>
            <w:tcBorders>
              <w:top w:val="nil"/>
              <w:left w:val="nil"/>
              <w:bottom w:val="single" w:sz="4" w:space="0" w:color="auto"/>
              <w:right w:val="single" w:sz="4" w:space="0" w:color="auto"/>
            </w:tcBorders>
            <w:shd w:val="clear" w:color="auto" w:fill="auto"/>
            <w:noWrap/>
            <w:vAlign w:val="center"/>
            <w:hideMark/>
          </w:tcPr>
          <w:p w14:paraId="3F1EF32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6B242C2C"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3A9193"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4FEF7EA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1DACD1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43309.00</w:t>
            </w:r>
          </w:p>
        </w:tc>
        <w:tc>
          <w:tcPr>
            <w:tcW w:w="1460" w:type="dxa"/>
            <w:tcBorders>
              <w:top w:val="nil"/>
              <w:left w:val="nil"/>
              <w:bottom w:val="single" w:sz="4" w:space="0" w:color="auto"/>
              <w:right w:val="single" w:sz="4" w:space="0" w:color="auto"/>
            </w:tcBorders>
            <w:shd w:val="clear" w:color="auto" w:fill="auto"/>
            <w:noWrap/>
            <w:vAlign w:val="center"/>
            <w:hideMark/>
          </w:tcPr>
          <w:p w14:paraId="31FAF84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041448A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223.76</w:t>
            </w:r>
          </w:p>
        </w:tc>
        <w:tc>
          <w:tcPr>
            <w:tcW w:w="1480" w:type="dxa"/>
            <w:tcBorders>
              <w:top w:val="nil"/>
              <w:left w:val="nil"/>
              <w:bottom w:val="single" w:sz="4" w:space="0" w:color="auto"/>
              <w:right w:val="single" w:sz="4" w:space="0" w:color="auto"/>
            </w:tcBorders>
            <w:shd w:val="clear" w:color="auto" w:fill="auto"/>
            <w:noWrap/>
            <w:vAlign w:val="center"/>
            <w:hideMark/>
          </w:tcPr>
          <w:p w14:paraId="1933649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1056.76</w:t>
            </w:r>
          </w:p>
        </w:tc>
        <w:tc>
          <w:tcPr>
            <w:tcW w:w="960" w:type="dxa"/>
            <w:tcBorders>
              <w:top w:val="nil"/>
              <w:left w:val="nil"/>
              <w:bottom w:val="single" w:sz="4" w:space="0" w:color="auto"/>
              <w:right w:val="single" w:sz="4" w:space="0" w:color="auto"/>
            </w:tcBorders>
            <w:shd w:val="clear" w:color="auto" w:fill="auto"/>
            <w:noWrap/>
            <w:vAlign w:val="center"/>
            <w:hideMark/>
          </w:tcPr>
          <w:p w14:paraId="63A5CFD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71300E3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BF7A7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7DCAD37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1F761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42476.00</w:t>
            </w:r>
          </w:p>
        </w:tc>
        <w:tc>
          <w:tcPr>
            <w:tcW w:w="1460" w:type="dxa"/>
            <w:tcBorders>
              <w:top w:val="nil"/>
              <w:left w:val="nil"/>
              <w:bottom w:val="single" w:sz="4" w:space="0" w:color="auto"/>
              <w:right w:val="single" w:sz="4" w:space="0" w:color="auto"/>
            </w:tcBorders>
            <w:shd w:val="clear" w:color="auto" w:fill="auto"/>
            <w:noWrap/>
            <w:vAlign w:val="center"/>
            <w:hideMark/>
          </w:tcPr>
          <w:p w14:paraId="77012B2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02E0CA1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212.38</w:t>
            </w:r>
          </w:p>
        </w:tc>
        <w:tc>
          <w:tcPr>
            <w:tcW w:w="1480" w:type="dxa"/>
            <w:tcBorders>
              <w:top w:val="nil"/>
              <w:left w:val="nil"/>
              <w:bottom w:val="single" w:sz="4" w:space="0" w:color="auto"/>
              <w:right w:val="single" w:sz="4" w:space="0" w:color="auto"/>
            </w:tcBorders>
            <w:shd w:val="clear" w:color="auto" w:fill="auto"/>
            <w:noWrap/>
            <w:vAlign w:val="center"/>
            <w:hideMark/>
          </w:tcPr>
          <w:p w14:paraId="04B4947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1045.38</w:t>
            </w:r>
          </w:p>
        </w:tc>
        <w:tc>
          <w:tcPr>
            <w:tcW w:w="960" w:type="dxa"/>
            <w:tcBorders>
              <w:top w:val="nil"/>
              <w:left w:val="nil"/>
              <w:bottom w:val="single" w:sz="4" w:space="0" w:color="auto"/>
              <w:right w:val="single" w:sz="4" w:space="0" w:color="auto"/>
            </w:tcBorders>
            <w:shd w:val="clear" w:color="auto" w:fill="auto"/>
            <w:noWrap/>
            <w:vAlign w:val="center"/>
            <w:hideMark/>
          </w:tcPr>
          <w:p w14:paraId="1EB06C1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50DB0D15"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9ED47F"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774AF34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65227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41643.00</w:t>
            </w:r>
          </w:p>
        </w:tc>
        <w:tc>
          <w:tcPr>
            <w:tcW w:w="1460" w:type="dxa"/>
            <w:tcBorders>
              <w:top w:val="nil"/>
              <w:left w:val="nil"/>
              <w:bottom w:val="single" w:sz="4" w:space="0" w:color="auto"/>
              <w:right w:val="single" w:sz="4" w:space="0" w:color="auto"/>
            </w:tcBorders>
            <w:shd w:val="clear" w:color="auto" w:fill="auto"/>
            <w:noWrap/>
            <w:vAlign w:val="center"/>
            <w:hideMark/>
          </w:tcPr>
          <w:p w14:paraId="6FE850B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E6CCD9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215.16</w:t>
            </w:r>
          </w:p>
        </w:tc>
        <w:tc>
          <w:tcPr>
            <w:tcW w:w="1480" w:type="dxa"/>
            <w:tcBorders>
              <w:top w:val="nil"/>
              <w:left w:val="nil"/>
              <w:bottom w:val="single" w:sz="4" w:space="0" w:color="auto"/>
              <w:right w:val="single" w:sz="4" w:space="0" w:color="auto"/>
            </w:tcBorders>
            <w:shd w:val="clear" w:color="auto" w:fill="auto"/>
            <w:noWrap/>
            <w:vAlign w:val="center"/>
            <w:hideMark/>
          </w:tcPr>
          <w:p w14:paraId="6F1765A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1048.16</w:t>
            </w:r>
          </w:p>
        </w:tc>
        <w:tc>
          <w:tcPr>
            <w:tcW w:w="960" w:type="dxa"/>
            <w:tcBorders>
              <w:top w:val="nil"/>
              <w:left w:val="nil"/>
              <w:bottom w:val="single" w:sz="4" w:space="0" w:color="auto"/>
              <w:right w:val="single" w:sz="4" w:space="0" w:color="auto"/>
            </w:tcBorders>
            <w:shd w:val="clear" w:color="auto" w:fill="auto"/>
            <w:noWrap/>
            <w:vAlign w:val="center"/>
            <w:hideMark/>
          </w:tcPr>
          <w:p w14:paraId="6FA2BA8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009696C"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91CD72"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3A83810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FACCA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40810.00</w:t>
            </w:r>
          </w:p>
        </w:tc>
        <w:tc>
          <w:tcPr>
            <w:tcW w:w="1460" w:type="dxa"/>
            <w:tcBorders>
              <w:top w:val="nil"/>
              <w:left w:val="nil"/>
              <w:bottom w:val="single" w:sz="4" w:space="0" w:color="auto"/>
              <w:right w:val="single" w:sz="4" w:space="0" w:color="auto"/>
            </w:tcBorders>
            <w:shd w:val="clear" w:color="auto" w:fill="auto"/>
            <w:noWrap/>
            <w:vAlign w:val="center"/>
            <w:hideMark/>
          </w:tcPr>
          <w:p w14:paraId="6D890E7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DFC93C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210.85</w:t>
            </w:r>
          </w:p>
        </w:tc>
        <w:tc>
          <w:tcPr>
            <w:tcW w:w="1480" w:type="dxa"/>
            <w:tcBorders>
              <w:top w:val="nil"/>
              <w:left w:val="nil"/>
              <w:bottom w:val="single" w:sz="4" w:space="0" w:color="auto"/>
              <w:right w:val="single" w:sz="4" w:space="0" w:color="auto"/>
            </w:tcBorders>
            <w:shd w:val="clear" w:color="auto" w:fill="auto"/>
            <w:noWrap/>
            <w:vAlign w:val="center"/>
            <w:hideMark/>
          </w:tcPr>
          <w:p w14:paraId="1DBDAA6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1043.85</w:t>
            </w:r>
          </w:p>
        </w:tc>
        <w:tc>
          <w:tcPr>
            <w:tcW w:w="960" w:type="dxa"/>
            <w:tcBorders>
              <w:top w:val="nil"/>
              <w:left w:val="nil"/>
              <w:bottom w:val="single" w:sz="4" w:space="0" w:color="auto"/>
              <w:right w:val="single" w:sz="4" w:space="0" w:color="auto"/>
            </w:tcBorders>
            <w:shd w:val="clear" w:color="auto" w:fill="auto"/>
            <w:noWrap/>
            <w:vAlign w:val="center"/>
            <w:hideMark/>
          </w:tcPr>
          <w:p w14:paraId="103E45D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138A5B33"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1E2FC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551C7D9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0B444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39977.00</w:t>
            </w:r>
          </w:p>
        </w:tc>
        <w:tc>
          <w:tcPr>
            <w:tcW w:w="1460" w:type="dxa"/>
            <w:tcBorders>
              <w:top w:val="nil"/>
              <w:left w:val="nil"/>
              <w:bottom w:val="single" w:sz="4" w:space="0" w:color="auto"/>
              <w:right w:val="single" w:sz="4" w:space="0" w:color="auto"/>
            </w:tcBorders>
            <w:shd w:val="clear" w:color="auto" w:fill="auto"/>
            <w:noWrap/>
            <w:vAlign w:val="center"/>
            <w:hideMark/>
          </w:tcPr>
          <w:p w14:paraId="68472EA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0DD4EAB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199.89</w:t>
            </w:r>
          </w:p>
        </w:tc>
        <w:tc>
          <w:tcPr>
            <w:tcW w:w="1480" w:type="dxa"/>
            <w:tcBorders>
              <w:top w:val="nil"/>
              <w:left w:val="nil"/>
              <w:bottom w:val="single" w:sz="4" w:space="0" w:color="auto"/>
              <w:right w:val="single" w:sz="4" w:space="0" w:color="auto"/>
            </w:tcBorders>
            <w:shd w:val="clear" w:color="auto" w:fill="auto"/>
            <w:noWrap/>
            <w:vAlign w:val="center"/>
            <w:hideMark/>
          </w:tcPr>
          <w:p w14:paraId="3C3C937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1032.89</w:t>
            </w:r>
          </w:p>
        </w:tc>
        <w:tc>
          <w:tcPr>
            <w:tcW w:w="960" w:type="dxa"/>
            <w:tcBorders>
              <w:top w:val="nil"/>
              <w:left w:val="nil"/>
              <w:bottom w:val="single" w:sz="4" w:space="0" w:color="auto"/>
              <w:right w:val="single" w:sz="4" w:space="0" w:color="auto"/>
            </w:tcBorders>
            <w:shd w:val="clear" w:color="auto" w:fill="auto"/>
            <w:noWrap/>
            <w:vAlign w:val="center"/>
            <w:hideMark/>
          </w:tcPr>
          <w:p w14:paraId="7AF13BA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70FA2A9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D96BCD"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59095AC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EBA2A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39144.00</w:t>
            </w:r>
          </w:p>
        </w:tc>
        <w:tc>
          <w:tcPr>
            <w:tcW w:w="1460" w:type="dxa"/>
            <w:tcBorders>
              <w:top w:val="nil"/>
              <w:left w:val="nil"/>
              <w:bottom w:val="single" w:sz="4" w:space="0" w:color="auto"/>
              <w:right w:val="single" w:sz="4" w:space="0" w:color="auto"/>
            </w:tcBorders>
            <w:shd w:val="clear" w:color="auto" w:fill="auto"/>
            <w:noWrap/>
            <w:vAlign w:val="center"/>
            <w:hideMark/>
          </w:tcPr>
          <w:p w14:paraId="28CC139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818A52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202.24</w:t>
            </w:r>
          </w:p>
        </w:tc>
        <w:tc>
          <w:tcPr>
            <w:tcW w:w="1480" w:type="dxa"/>
            <w:tcBorders>
              <w:top w:val="nil"/>
              <w:left w:val="nil"/>
              <w:bottom w:val="single" w:sz="4" w:space="0" w:color="auto"/>
              <w:right w:val="single" w:sz="4" w:space="0" w:color="auto"/>
            </w:tcBorders>
            <w:shd w:val="clear" w:color="auto" w:fill="auto"/>
            <w:noWrap/>
            <w:vAlign w:val="center"/>
            <w:hideMark/>
          </w:tcPr>
          <w:p w14:paraId="2483C6F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1035.24</w:t>
            </w:r>
          </w:p>
        </w:tc>
        <w:tc>
          <w:tcPr>
            <w:tcW w:w="960" w:type="dxa"/>
            <w:tcBorders>
              <w:top w:val="nil"/>
              <w:left w:val="nil"/>
              <w:bottom w:val="single" w:sz="4" w:space="0" w:color="auto"/>
              <w:right w:val="single" w:sz="4" w:space="0" w:color="auto"/>
            </w:tcBorders>
            <w:shd w:val="clear" w:color="auto" w:fill="auto"/>
            <w:noWrap/>
            <w:vAlign w:val="center"/>
            <w:hideMark/>
          </w:tcPr>
          <w:p w14:paraId="6E73F13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33F489A5"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3FD71D"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542C56A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059D8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38311.00</w:t>
            </w:r>
          </w:p>
        </w:tc>
        <w:tc>
          <w:tcPr>
            <w:tcW w:w="1460" w:type="dxa"/>
            <w:tcBorders>
              <w:top w:val="nil"/>
              <w:left w:val="nil"/>
              <w:bottom w:val="single" w:sz="4" w:space="0" w:color="auto"/>
              <w:right w:val="single" w:sz="4" w:space="0" w:color="auto"/>
            </w:tcBorders>
            <w:shd w:val="clear" w:color="auto" w:fill="auto"/>
            <w:noWrap/>
            <w:vAlign w:val="center"/>
            <w:hideMark/>
          </w:tcPr>
          <w:p w14:paraId="267877B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7694979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191.56</w:t>
            </w:r>
          </w:p>
        </w:tc>
        <w:tc>
          <w:tcPr>
            <w:tcW w:w="1480" w:type="dxa"/>
            <w:tcBorders>
              <w:top w:val="nil"/>
              <w:left w:val="nil"/>
              <w:bottom w:val="single" w:sz="4" w:space="0" w:color="auto"/>
              <w:right w:val="single" w:sz="4" w:space="0" w:color="auto"/>
            </w:tcBorders>
            <w:shd w:val="clear" w:color="auto" w:fill="auto"/>
            <w:noWrap/>
            <w:vAlign w:val="center"/>
            <w:hideMark/>
          </w:tcPr>
          <w:p w14:paraId="3D896BD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1024.56</w:t>
            </w:r>
          </w:p>
        </w:tc>
        <w:tc>
          <w:tcPr>
            <w:tcW w:w="960" w:type="dxa"/>
            <w:tcBorders>
              <w:top w:val="nil"/>
              <w:left w:val="nil"/>
              <w:bottom w:val="single" w:sz="4" w:space="0" w:color="auto"/>
              <w:right w:val="single" w:sz="4" w:space="0" w:color="auto"/>
            </w:tcBorders>
            <w:shd w:val="clear" w:color="auto" w:fill="auto"/>
            <w:noWrap/>
            <w:vAlign w:val="center"/>
            <w:hideMark/>
          </w:tcPr>
          <w:p w14:paraId="5BFA7F5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2EFCCA1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5152A3"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15DC0CF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E8FED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37478.00</w:t>
            </w:r>
          </w:p>
        </w:tc>
        <w:tc>
          <w:tcPr>
            <w:tcW w:w="1460" w:type="dxa"/>
            <w:tcBorders>
              <w:top w:val="nil"/>
              <w:left w:val="nil"/>
              <w:bottom w:val="single" w:sz="4" w:space="0" w:color="auto"/>
              <w:right w:val="single" w:sz="4" w:space="0" w:color="auto"/>
            </w:tcBorders>
            <w:shd w:val="clear" w:color="auto" w:fill="auto"/>
            <w:noWrap/>
            <w:vAlign w:val="center"/>
            <w:hideMark/>
          </w:tcPr>
          <w:p w14:paraId="468686E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1F145B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193.64</w:t>
            </w:r>
          </w:p>
        </w:tc>
        <w:tc>
          <w:tcPr>
            <w:tcW w:w="1480" w:type="dxa"/>
            <w:tcBorders>
              <w:top w:val="nil"/>
              <w:left w:val="nil"/>
              <w:bottom w:val="single" w:sz="4" w:space="0" w:color="auto"/>
              <w:right w:val="single" w:sz="4" w:space="0" w:color="auto"/>
            </w:tcBorders>
            <w:shd w:val="clear" w:color="auto" w:fill="auto"/>
            <w:noWrap/>
            <w:vAlign w:val="center"/>
            <w:hideMark/>
          </w:tcPr>
          <w:p w14:paraId="100C97D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1026.64</w:t>
            </w:r>
          </w:p>
        </w:tc>
        <w:tc>
          <w:tcPr>
            <w:tcW w:w="960" w:type="dxa"/>
            <w:tcBorders>
              <w:top w:val="nil"/>
              <w:left w:val="nil"/>
              <w:bottom w:val="single" w:sz="4" w:space="0" w:color="auto"/>
              <w:right w:val="single" w:sz="4" w:space="0" w:color="auto"/>
            </w:tcBorders>
            <w:shd w:val="clear" w:color="auto" w:fill="auto"/>
            <w:noWrap/>
            <w:vAlign w:val="center"/>
            <w:hideMark/>
          </w:tcPr>
          <w:p w14:paraId="4E29A71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6BD7560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E2BEC9"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3FBDEF5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4940A5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36645.00</w:t>
            </w:r>
          </w:p>
        </w:tc>
        <w:tc>
          <w:tcPr>
            <w:tcW w:w="1460" w:type="dxa"/>
            <w:tcBorders>
              <w:top w:val="nil"/>
              <w:left w:val="nil"/>
              <w:bottom w:val="single" w:sz="4" w:space="0" w:color="auto"/>
              <w:right w:val="single" w:sz="4" w:space="0" w:color="auto"/>
            </w:tcBorders>
            <w:shd w:val="clear" w:color="auto" w:fill="auto"/>
            <w:noWrap/>
            <w:vAlign w:val="center"/>
            <w:hideMark/>
          </w:tcPr>
          <w:p w14:paraId="6E5E743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89E3C1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189.33</w:t>
            </w:r>
          </w:p>
        </w:tc>
        <w:tc>
          <w:tcPr>
            <w:tcW w:w="1480" w:type="dxa"/>
            <w:tcBorders>
              <w:top w:val="nil"/>
              <w:left w:val="nil"/>
              <w:bottom w:val="single" w:sz="4" w:space="0" w:color="auto"/>
              <w:right w:val="single" w:sz="4" w:space="0" w:color="auto"/>
            </w:tcBorders>
            <w:shd w:val="clear" w:color="auto" w:fill="auto"/>
            <w:noWrap/>
            <w:vAlign w:val="center"/>
            <w:hideMark/>
          </w:tcPr>
          <w:p w14:paraId="29737EB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1022.33</w:t>
            </w:r>
          </w:p>
        </w:tc>
        <w:tc>
          <w:tcPr>
            <w:tcW w:w="960" w:type="dxa"/>
            <w:tcBorders>
              <w:top w:val="nil"/>
              <w:left w:val="nil"/>
              <w:bottom w:val="single" w:sz="4" w:space="0" w:color="auto"/>
              <w:right w:val="single" w:sz="4" w:space="0" w:color="auto"/>
            </w:tcBorders>
            <w:shd w:val="clear" w:color="auto" w:fill="auto"/>
            <w:noWrap/>
            <w:vAlign w:val="center"/>
            <w:hideMark/>
          </w:tcPr>
          <w:p w14:paraId="4ED210B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21AE9FB6"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0D2550"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765D39D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17FD2E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35812.00</w:t>
            </w:r>
          </w:p>
        </w:tc>
        <w:tc>
          <w:tcPr>
            <w:tcW w:w="1460" w:type="dxa"/>
            <w:tcBorders>
              <w:top w:val="nil"/>
              <w:left w:val="nil"/>
              <w:bottom w:val="single" w:sz="4" w:space="0" w:color="auto"/>
              <w:right w:val="single" w:sz="4" w:space="0" w:color="auto"/>
            </w:tcBorders>
            <w:shd w:val="clear" w:color="auto" w:fill="auto"/>
            <w:noWrap/>
            <w:vAlign w:val="center"/>
            <w:hideMark/>
          </w:tcPr>
          <w:p w14:paraId="4FCAC8F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18BF4C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167.12</w:t>
            </w:r>
          </w:p>
        </w:tc>
        <w:tc>
          <w:tcPr>
            <w:tcW w:w="1480" w:type="dxa"/>
            <w:tcBorders>
              <w:top w:val="nil"/>
              <w:left w:val="nil"/>
              <w:bottom w:val="single" w:sz="4" w:space="0" w:color="auto"/>
              <w:right w:val="single" w:sz="4" w:space="0" w:color="auto"/>
            </w:tcBorders>
            <w:shd w:val="clear" w:color="auto" w:fill="auto"/>
            <w:noWrap/>
            <w:vAlign w:val="center"/>
            <w:hideMark/>
          </w:tcPr>
          <w:p w14:paraId="613B7D9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1000.12</w:t>
            </w:r>
          </w:p>
        </w:tc>
        <w:tc>
          <w:tcPr>
            <w:tcW w:w="960" w:type="dxa"/>
            <w:tcBorders>
              <w:top w:val="nil"/>
              <w:left w:val="nil"/>
              <w:bottom w:val="single" w:sz="4" w:space="0" w:color="auto"/>
              <w:right w:val="single" w:sz="4" w:space="0" w:color="auto"/>
            </w:tcBorders>
            <w:shd w:val="clear" w:color="auto" w:fill="auto"/>
            <w:noWrap/>
            <w:vAlign w:val="center"/>
            <w:hideMark/>
          </w:tcPr>
          <w:p w14:paraId="424D11B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28</w:t>
            </w:r>
          </w:p>
        </w:tc>
      </w:tr>
      <w:tr w:rsidR="00987890" w:rsidRPr="0038239A" w14:paraId="7000906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331BBFE"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6605E5E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52891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34979.00</w:t>
            </w:r>
          </w:p>
        </w:tc>
        <w:tc>
          <w:tcPr>
            <w:tcW w:w="1460" w:type="dxa"/>
            <w:tcBorders>
              <w:top w:val="nil"/>
              <w:left w:val="nil"/>
              <w:bottom w:val="single" w:sz="4" w:space="0" w:color="auto"/>
              <w:right w:val="single" w:sz="4" w:space="0" w:color="auto"/>
            </w:tcBorders>
            <w:shd w:val="clear" w:color="auto" w:fill="auto"/>
            <w:noWrap/>
            <w:vAlign w:val="center"/>
            <w:hideMark/>
          </w:tcPr>
          <w:p w14:paraId="786228F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68C9B3D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180.72</w:t>
            </w:r>
          </w:p>
        </w:tc>
        <w:tc>
          <w:tcPr>
            <w:tcW w:w="1480" w:type="dxa"/>
            <w:tcBorders>
              <w:top w:val="nil"/>
              <w:left w:val="nil"/>
              <w:bottom w:val="single" w:sz="4" w:space="0" w:color="auto"/>
              <w:right w:val="single" w:sz="4" w:space="0" w:color="auto"/>
            </w:tcBorders>
            <w:shd w:val="clear" w:color="auto" w:fill="auto"/>
            <w:noWrap/>
            <w:vAlign w:val="center"/>
            <w:hideMark/>
          </w:tcPr>
          <w:p w14:paraId="1D05168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1013.72</w:t>
            </w:r>
          </w:p>
        </w:tc>
        <w:tc>
          <w:tcPr>
            <w:tcW w:w="960" w:type="dxa"/>
            <w:tcBorders>
              <w:top w:val="nil"/>
              <w:left w:val="nil"/>
              <w:bottom w:val="single" w:sz="4" w:space="0" w:color="auto"/>
              <w:right w:val="single" w:sz="4" w:space="0" w:color="auto"/>
            </w:tcBorders>
            <w:shd w:val="clear" w:color="auto" w:fill="auto"/>
            <w:noWrap/>
            <w:vAlign w:val="center"/>
            <w:hideMark/>
          </w:tcPr>
          <w:p w14:paraId="673ED1B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01AD1BE7"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AFC1D6"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51AC1E7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319680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34146.00</w:t>
            </w:r>
          </w:p>
        </w:tc>
        <w:tc>
          <w:tcPr>
            <w:tcW w:w="1460" w:type="dxa"/>
            <w:tcBorders>
              <w:top w:val="nil"/>
              <w:left w:val="nil"/>
              <w:bottom w:val="single" w:sz="4" w:space="0" w:color="auto"/>
              <w:right w:val="single" w:sz="4" w:space="0" w:color="auto"/>
            </w:tcBorders>
            <w:shd w:val="clear" w:color="auto" w:fill="auto"/>
            <w:noWrap/>
            <w:vAlign w:val="center"/>
            <w:hideMark/>
          </w:tcPr>
          <w:p w14:paraId="10B912F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71849B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170.73</w:t>
            </w:r>
          </w:p>
        </w:tc>
        <w:tc>
          <w:tcPr>
            <w:tcW w:w="1480" w:type="dxa"/>
            <w:tcBorders>
              <w:top w:val="nil"/>
              <w:left w:val="nil"/>
              <w:bottom w:val="single" w:sz="4" w:space="0" w:color="auto"/>
              <w:right w:val="single" w:sz="4" w:space="0" w:color="auto"/>
            </w:tcBorders>
            <w:shd w:val="clear" w:color="auto" w:fill="auto"/>
            <w:noWrap/>
            <w:vAlign w:val="center"/>
            <w:hideMark/>
          </w:tcPr>
          <w:p w14:paraId="69D0EB1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1003.73</w:t>
            </w:r>
          </w:p>
        </w:tc>
        <w:tc>
          <w:tcPr>
            <w:tcW w:w="960" w:type="dxa"/>
            <w:tcBorders>
              <w:top w:val="nil"/>
              <w:left w:val="nil"/>
              <w:bottom w:val="single" w:sz="4" w:space="0" w:color="auto"/>
              <w:right w:val="single" w:sz="4" w:space="0" w:color="auto"/>
            </w:tcBorders>
            <w:shd w:val="clear" w:color="auto" w:fill="auto"/>
            <w:noWrap/>
            <w:vAlign w:val="center"/>
            <w:hideMark/>
          </w:tcPr>
          <w:p w14:paraId="0ED7A3A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78E9963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9141A2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433CFF1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134F4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33313.00</w:t>
            </w:r>
          </w:p>
        </w:tc>
        <w:tc>
          <w:tcPr>
            <w:tcW w:w="1460" w:type="dxa"/>
            <w:tcBorders>
              <w:top w:val="nil"/>
              <w:left w:val="nil"/>
              <w:bottom w:val="single" w:sz="4" w:space="0" w:color="auto"/>
              <w:right w:val="single" w:sz="4" w:space="0" w:color="auto"/>
            </w:tcBorders>
            <w:shd w:val="clear" w:color="auto" w:fill="auto"/>
            <w:noWrap/>
            <w:vAlign w:val="center"/>
            <w:hideMark/>
          </w:tcPr>
          <w:p w14:paraId="7DD43D0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52368CF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172.12</w:t>
            </w:r>
          </w:p>
        </w:tc>
        <w:tc>
          <w:tcPr>
            <w:tcW w:w="1480" w:type="dxa"/>
            <w:tcBorders>
              <w:top w:val="nil"/>
              <w:left w:val="nil"/>
              <w:bottom w:val="single" w:sz="4" w:space="0" w:color="auto"/>
              <w:right w:val="single" w:sz="4" w:space="0" w:color="auto"/>
            </w:tcBorders>
            <w:shd w:val="clear" w:color="auto" w:fill="auto"/>
            <w:noWrap/>
            <w:vAlign w:val="center"/>
            <w:hideMark/>
          </w:tcPr>
          <w:p w14:paraId="11CA9B9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1005.12</w:t>
            </w:r>
          </w:p>
        </w:tc>
        <w:tc>
          <w:tcPr>
            <w:tcW w:w="960" w:type="dxa"/>
            <w:tcBorders>
              <w:top w:val="nil"/>
              <w:left w:val="nil"/>
              <w:bottom w:val="single" w:sz="4" w:space="0" w:color="auto"/>
              <w:right w:val="single" w:sz="4" w:space="0" w:color="auto"/>
            </w:tcBorders>
            <w:shd w:val="clear" w:color="auto" w:fill="auto"/>
            <w:noWrap/>
            <w:vAlign w:val="center"/>
            <w:hideMark/>
          </w:tcPr>
          <w:p w14:paraId="24C01B7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6363EB43"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4359A59"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076F094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C46E9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32480.00</w:t>
            </w:r>
          </w:p>
        </w:tc>
        <w:tc>
          <w:tcPr>
            <w:tcW w:w="1460" w:type="dxa"/>
            <w:tcBorders>
              <w:top w:val="nil"/>
              <w:left w:val="nil"/>
              <w:bottom w:val="single" w:sz="4" w:space="0" w:color="auto"/>
              <w:right w:val="single" w:sz="4" w:space="0" w:color="auto"/>
            </w:tcBorders>
            <w:shd w:val="clear" w:color="auto" w:fill="auto"/>
            <w:noWrap/>
            <w:vAlign w:val="center"/>
            <w:hideMark/>
          </w:tcPr>
          <w:p w14:paraId="0FD389B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4157432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162.40</w:t>
            </w:r>
          </w:p>
        </w:tc>
        <w:tc>
          <w:tcPr>
            <w:tcW w:w="1480" w:type="dxa"/>
            <w:tcBorders>
              <w:top w:val="nil"/>
              <w:left w:val="nil"/>
              <w:bottom w:val="single" w:sz="4" w:space="0" w:color="auto"/>
              <w:right w:val="single" w:sz="4" w:space="0" w:color="auto"/>
            </w:tcBorders>
            <w:shd w:val="clear" w:color="auto" w:fill="auto"/>
            <w:noWrap/>
            <w:vAlign w:val="center"/>
            <w:hideMark/>
          </w:tcPr>
          <w:p w14:paraId="4BB79A1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995.40</w:t>
            </w:r>
          </w:p>
        </w:tc>
        <w:tc>
          <w:tcPr>
            <w:tcW w:w="960" w:type="dxa"/>
            <w:tcBorders>
              <w:top w:val="nil"/>
              <w:left w:val="nil"/>
              <w:bottom w:val="single" w:sz="4" w:space="0" w:color="auto"/>
              <w:right w:val="single" w:sz="4" w:space="0" w:color="auto"/>
            </w:tcBorders>
            <w:shd w:val="clear" w:color="auto" w:fill="auto"/>
            <w:noWrap/>
            <w:vAlign w:val="center"/>
            <w:hideMark/>
          </w:tcPr>
          <w:p w14:paraId="5DA022C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4F43004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454C8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7C965D3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82F65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31647.00</w:t>
            </w:r>
          </w:p>
        </w:tc>
        <w:tc>
          <w:tcPr>
            <w:tcW w:w="1460" w:type="dxa"/>
            <w:tcBorders>
              <w:top w:val="nil"/>
              <w:left w:val="nil"/>
              <w:bottom w:val="single" w:sz="4" w:space="0" w:color="auto"/>
              <w:right w:val="single" w:sz="4" w:space="0" w:color="auto"/>
            </w:tcBorders>
            <w:shd w:val="clear" w:color="auto" w:fill="auto"/>
            <w:noWrap/>
            <w:vAlign w:val="center"/>
            <w:hideMark/>
          </w:tcPr>
          <w:p w14:paraId="4E30A4F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B36921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163.51</w:t>
            </w:r>
          </w:p>
        </w:tc>
        <w:tc>
          <w:tcPr>
            <w:tcW w:w="1480" w:type="dxa"/>
            <w:tcBorders>
              <w:top w:val="nil"/>
              <w:left w:val="nil"/>
              <w:bottom w:val="single" w:sz="4" w:space="0" w:color="auto"/>
              <w:right w:val="single" w:sz="4" w:space="0" w:color="auto"/>
            </w:tcBorders>
            <w:shd w:val="clear" w:color="auto" w:fill="auto"/>
            <w:noWrap/>
            <w:vAlign w:val="center"/>
            <w:hideMark/>
          </w:tcPr>
          <w:p w14:paraId="37906DA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996.51</w:t>
            </w:r>
          </w:p>
        </w:tc>
        <w:tc>
          <w:tcPr>
            <w:tcW w:w="960" w:type="dxa"/>
            <w:tcBorders>
              <w:top w:val="nil"/>
              <w:left w:val="nil"/>
              <w:bottom w:val="single" w:sz="4" w:space="0" w:color="auto"/>
              <w:right w:val="single" w:sz="4" w:space="0" w:color="auto"/>
            </w:tcBorders>
            <w:shd w:val="clear" w:color="auto" w:fill="auto"/>
            <w:noWrap/>
            <w:vAlign w:val="center"/>
            <w:hideMark/>
          </w:tcPr>
          <w:p w14:paraId="3ACC6B7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E886C8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6F8EE5"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4AC9C9D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A52525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30814.00</w:t>
            </w:r>
          </w:p>
        </w:tc>
        <w:tc>
          <w:tcPr>
            <w:tcW w:w="1460" w:type="dxa"/>
            <w:tcBorders>
              <w:top w:val="nil"/>
              <w:left w:val="nil"/>
              <w:bottom w:val="single" w:sz="4" w:space="0" w:color="auto"/>
              <w:right w:val="single" w:sz="4" w:space="0" w:color="auto"/>
            </w:tcBorders>
            <w:shd w:val="clear" w:color="auto" w:fill="auto"/>
            <w:noWrap/>
            <w:vAlign w:val="center"/>
            <w:hideMark/>
          </w:tcPr>
          <w:p w14:paraId="032CD34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69B138A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159.21</w:t>
            </w:r>
          </w:p>
        </w:tc>
        <w:tc>
          <w:tcPr>
            <w:tcW w:w="1480" w:type="dxa"/>
            <w:tcBorders>
              <w:top w:val="nil"/>
              <w:left w:val="nil"/>
              <w:bottom w:val="single" w:sz="4" w:space="0" w:color="auto"/>
              <w:right w:val="single" w:sz="4" w:space="0" w:color="auto"/>
            </w:tcBorders>
            <w:shd w:val="clear" w:color="auto" w:fill="auto"/>
            <w:noWrap/>
            <w:vAlign w:val="center"/>
            <w:hideMark/>
          </w:tcPr>
          <w:p w14:paraId="4ED863C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992.21</w:t>
            </w:r>
          </w:p>
        </w:tc>
        <w:tc>
          <w:tcPr>
            <w:tcW w:w="960" w:type="dxa"/>
            <w:tcBorders>
              <w:top w:val="nil"/>
              <w:left w:val="nil"/>
              <w:bottom w:val="single" w:sz="4" w:space="0" w:color="auto"/>
              <w:right w:val="single" w:sz="4" w:space="0" w:color="auto"/>
            </w:tcBorders>
            <w:shd w:val="clear" w:color="auto" w:fill="auto"/>
            <w:noWrap/>
            <w:vAlign w:val="center"/>
            <w:hideMark/>
          </w:tcPr>
          <w:p w14:paraId="5E78775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17116DE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B92C6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74EA04D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C8DBF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29981.00</w:t>
            </w:r>
          </w:p>
        </w:tc>
        <w:tc>
          <w:tcPr>
            <w:tcW w:w="1460" w:type="dxa"/>
            <w:tcBorders>
              <w:top w:val="nil"/>
              <w:left w:val="nil"/>
              <w:bottom w:val="single" w:sz="4" w:space="0" w:color="auto"/>
              <w:right w:val="single" w:sz="4" w:space="0" w:color="auto"/>
            </w:tcBorders>
            <w:shd w:val="clear" w:color="auto" w:fill="auto"/>
            <w:noWrap/>
            <w:vAlign w:val="center"/>
            <w:hideMark/>
          </w:tcPr>
          <w:p w14:paraId="44AB523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7B7D1C3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149.91</w:t>
            </w:r>
          </w:p>
        </w:tc>
        <w:tc>
          <w:tcPr>
            <w:tcW w:w="1480" w:type="dxa"/>
            <w:tcBorders>
              <w:top w:val="nil"/>
              <w:left w:val="nil"/>
              <w:bottom w:val="single" w:sz="4" w:space="0" w:color="auto"/>
              <w:right w:val="single" w:sz="4" w:space="0" w:color="auto"/>
            </w:tcBorders>
            <w:shd w:val="clear" w:color="auto" w:fill="auto"/>
            <w:noWrap/>
            <w:vAlign w:val="center"/>
            <w:hideMark/>
          </w:tcPr>
          <w:p w14:paraId="09B0FBF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982.91</w:t>
            </w:r>
          </w:p>
        </w:tc>
        <w:tc>
          <w:tcPr>
            <w:tcW w:w="960" w:type="dxa"/>
            <w:tcBorders>
              <w:top w:val="nil"/>
              <w:left w:val="nil"/>
              <w:bottom w:val="single" w:sz="4" w:space="0" w:color="auto"/>
              <w:right w:val="single" w:sz="4" w:space="0" w:color="auto"/>
            </w:tcBorders>
            <w:shd w:val="clear" w:color="auto" w:fill="auto"/>
            <w:noWrap/>
            <w:vAlign w:val="center"/>
            <w:hideMark/>
          </w:tcPr>
          <w:p w14:paraId="65C0232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7E264194"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B11AFF"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2F655C5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9435D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29148.00</w:t>
            </w:r>
          </w:p>
        </w:tc>
        <w:tc>
          <w:tcPr>
            <w:tcW w:w="1460" w:type="dxa"/>
            <w:tcBorders>
              <w:top w:val="nil"/>
              <w:left w:val="nil"/>
              <w:bottom w:val="single" w:sz="4" w:space="0" w:color="auto"/>
              <w:right w:val="single" w:sz="4" w:space="0" w:color="auto"/>
            </w:tcBorders>
            <w:shd w:val="clear" w:color="auto" w:fill="auto"/>
            <w:noWrap/>
            <w:vAlign w:val="center"/>
            <w:hideMark/>
          </w:tcPr>
          <w:p w14:paraId="76E1865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44EAA0C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150.60</w:t>
            </w:r>
          </w:p>
        </w:tc>
        <w:tc>
          <w:tcPr>
            <w:tcW w:w="1480" w:type="dxa"/>
            <w:tcBorders>
              <w:top w:val="nil"/>
              <w:left w:val="nil"/>
              <w:bottom w:val="single" w:sz="4" w:space="0" w:color="auto"/>
              <w:right w:val="single" w:sz="4" w:space="0" w:color="auto"/>
            </w:tcBorders>
            <w:shd w:val="clear" w:color="auto" w:fill="auto"/>
            <w:noWrap/>
            <w:vAlign w:val="center"/>
            <w:hideMark/>
          </w:tcPr>
          <w:p w14:paraId="7826B38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983.60</w:t>
            </w:r>
          </w:p>
        </w:tc>
        <w:tc>
          <w:tcPr>
            <w:tcW w:w="960" w:type="dxa"/>
            <w:tcBorders>
              <w:top w:val="nil"/>
              <w:left w:val="nil"/>
              <w:bottom w:val="single" w:sz="4" w:space="0" w:color="auto"/>
              <w:right w:val="single" w:sz="4" w:space="0" w:color="auto"/>
            </w:tcBorders>
            <w:shd w:val="clear" w:color="auto" w:fill="auto"/>
            <w:noWrap/>
            <w:vAlign w:val="center"/>
            <w:hideMark/>
          </w:tcPr>
          <w:p w14:paraId="7FC3307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4D7282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CAEC593"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77DE672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28195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28315.00</w:t>
            </w:r>
          </w:p>
        </w:tc>
        <w:tc>
          <w:tcPr>
            <w:tcW w:w="1460" w:type="dxa"/>
            <w:tcBorders>
              <w:top w:val="nil"/>
              <w:left w:val="nil"/>
              <w:bottom w:val="single" w:sz="4" w:space="0" w:color="auto"/>
              <w:right w:val="single" w:sz="4" w:space="0" w:color="auto"/>
            </w:tcBorders>
            <w:shd w:val="clear" w:color="auto" w:fill="auto"/>
            <w:noWrap/>
            <w:vAlign w:val="center"/>
            <w:hideMark/>
          </w:tcPr>
          <w:p w14:paraId="5F60CDE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1FC7488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141.58</w:t>
            </w:r>
          </w:p>
        </w:tc>
        <w:tc>
          <w:tcPr>
            <w:tcW w:w="1480" w:type="dxa"/>
            <w:tcBorders>
              <w:top w:val="nil"/>
              <w:left w:val="nil"/>
              <w:bottom w:val="single" w:sz="4" w:space="0" w:color="auto"/>
              <w:right w:val="single" w:sz="4" w:space="0" w:color="auto"/>
            </w:tcBorders>
            <w:shd w:val="clear" w:color="auto" w:fill="auto"/>
            <w:noWrap/>
            <w:vAlign w:val="center"/>
            <w:hideMark/>
          </w:tcPr>
          <w:p w14:paraId="3B36D67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974.58</w:t>
            </w:r>
          </w:p>
        </w:tc>
        <w:tc>
          <w:tcPr>
            <w:tcW w:w="960" w:type="dxa"/>
            <w:tcBorders>
              <w:top w:val="nil"/>
              <w:left w:val="nil"/>
              <w:bottom w:val="single" w:sz="4" w:space="0" w:color="auto"/>
              <w:right w:val="single" w:sz="4" w:space="0" w:color="auto"/>
            </w:tcBorders>
            <w:shd w:val="clear" w:color="auto" w:fill="auto"/>
            <w:noWrap/>
            <w:vAlign w:val="center"/>
            <w:hideMark/>
          </w:tcPr>
          <w:p w14:paraId="41CF32A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3F0B881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D2D3BB0"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1B5793A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C8107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27482.00</w:t>
            </w:r>
          </w:p>
        </w:tc>
        <w:tc>
          <w:tcPr>
            <w:tcW w:w="1460" w:type="dxa"/>
            <w:tcBorders>
              <w:top w:val="nil"/>
              <w:left w:val="nil"/>
              <w:bottom w:val="single" w:sz="4" w:space="0" w:color="auto"/>
              <w:right w:val="single" w:sz="4" w:space="0" w:color="auto"/>
            </w:tcBorders>
            <w:shd w:val="clear" w:color="auto" w:fill="auto"/>
            <w:noWrap/>
            <w:vAlign w:val="center"/>
            <w:hideMark/>
          </w:tcPr>
          <w:p w14:paraId="5B2B56F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8B3A64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141.99</w:t>
            </w:r>
          </w:p>
        </w:tc>
        <w:tc>
          <w:tcPr>
            <w:tcW w:w="1480" w:type="dxa"/>
            <w:tcBorders>
              <w:top w:val="nil"/>
              <w:left w:val="nil"/>
              <w:bottom w:val="single" w:sz="4" w:space="0" w:color="auto"/>
              <w:right w:val="single" w:sz="4" w:space="0" w:color="auto"/>
            </w:tcBorders>
            <w:shd w:val="clear" w:color="auto" w:fill="auto"/>
            <w:noWrap/>
            <w:vAlign w:val="center"/>
            <w:hideMark/>
          </w:tcPr>
          <w:p w14:paraId="0EFFEC1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974.99</w:t>
            </w:r>
          </w:p>
        </w:tc>
        <w:tc>
          <w:tcPr>
            <w:tcW w:w="960" w:type="dxa"/>
            <w:tcBorders>
              <w:top w:val="nil"/>
              <w:left w:val="nil"/>
              <w:bottom w:val="single" w:sz="4" w:space="0" w:color="auto"/>
              <w:right w:val="single" w:sz="4" w:space="0" w:color="auto"/>
            </w:tcBorders>
            <w:shd w:val="clear" w:color="auto" w:fill="auto"/>
            <w:noWrap/>
            <w:vAlign w:val="center"/>
            <w:hideMark/>
          </w:tcPr>
          <w:p w14:paraId="0B11A59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1ED827E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71F26A"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066DAE9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8CFA7C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26649.00</w:t>
            </w:r>
          </w:p>
        </w:tc>
        <w:tc>
          <w:tcPr>
            <w:tcW w:w="1460" w:type="dxa"/>
            <w:tcBorders>
              <w:top w:val="nil"/>
              <w:left w:val="nil"/>
              <w:bottom w:val="single" w:sz="4" w:space="0" w:color="auto"/>
              <w:right w:val="single" w:sz="4" w:space="0" w:color="auto"/>
            </w:tcBorders>
            <w:shd w:val="clear" w:color="auto" w:fill="auto"/>
            <w:noWrap/>
            <w:vAlign w:val="center"/>
            <w:hideMark/>
          </w:tcPr>
          <w:p w14:paraId="11645DB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526C79A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137.69</w:t>
            </w:r>
          </w:p>
        </w:tc>
        <w:tc>
          <w:tcPr>
            <w:tcW w:w="1480" w:type="dxa"/>
            <w:tcBorders>
              <w:top w:val="nil"/>
              <w:left w:val="nil"/>
              <w:bottom w:val="single" w:sz="4" w:space="0" w:color="auto"/>
              <w:right w:val="single" w:sz="4" w:space="0" w:color="auto"/>
            </w:tcBorders>
            <w:shd w:val="clear" w:color="auto" w:fill="auto"/>
            <w:noWrap/>
            <w:vAlign w:val="center"/>
            <w:hideMark/>
          </w:tcPr>
          <w:p w14:paraId="268376F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970.69</w:t>
            </w:r>
          </w:p>
        </w:tc>
        <w:tc>
          <w:tcPr>
            <w:tcW w:w="960" w:type="dxa"/>
            <w:tcBorders>
              <w:top w:val="nil"/>
              <w:left w:val="nil"/>
              <w:bottom w:val="single" w:sz="4" w:space="0" w:color="auto"/>
              <w:right w:val="single" w:sz="4" w:space="0" w:color="auto"/>
            </w:tcBorders>
            <w:shd w:val="clear" w:color="auto" w:fill="auto"/>
            <w:noWrap/>
            <w:vAlign w:val="center"/>
            <w:hideMark/>
          </w:tcPr>
          <w:p w14:paraId="1C77111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06F7D68"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80973F"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1137382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72426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25816.00</w:t>
            </w:r>
          </w:p>
        </w:tc>
        <w:tc>
          <w:tcPr>
            <w:tcW w:w="1460" w:type="dxa"/>
            <w:tcBorders>
              <w:top w:val="nil"/>
              <w:left w:val="nil"/>
              <w:bottom w:val="single" w:sz="4" w:space="0" w:color="auto"/>
              <w:right w:val="single" w:sz="4" w:space="0" w:color="auto"/>
            </w:tcBorders>
            <w:shd w:val="clear" w:color="auto" w:fill="auto"/>
            <w:noWrap/>
            <w:vAlign w:val="center"/>
            <w:hideMark/>
          </w:tcPr>
          <w:p w14:paraId="506B3F0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D5D5A1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120.47</w:t>
            </w:r>
          </w:p>
        </w:tc>
        <w:tc>
          <w:tcPr>
            <w:tcW w:w="1480" w:type="dxa"/>
            <w:tcBorders>
              <w:top w:val="nil"/>
              <w:left w:val="nil"/>
              <w:bottom w:val="single" w:sz="4" w:space="0" w:color="auto"/>
              <w:right w:val="single" w:sz="4" w:space="0" w:color="auto"/>
            </w:tcBorders>
            <w:shd w:val="clear" w:color="auto" w:fill="auto"/>
            <w:noWrap/>
            <w:vAlign w:val="center"/>
            <w:hideMark/>
          </w:tcPr>
          <w:p w14:paraId="4156E65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953.47</w:t>
            </w:r>
          </w:p>
        </w:tc>
        <w:tc>
          <w:tcPr>
            <w:tcW w:w="960" w:type="dxa"/>
            <w:tcBorders>
              <w:top w:val="nil"/>
              <w:left w:val="nil"/>
              <w:bottom w:val="single" w:sz="4" w:space="0" w:color="auto"/>
              <w:right w:val="single" w:sz="4" w:space="0" w:color="auto"/>
            </w:tcBorders>
            <w:shd w:val="clear" w:color="auto" w:fill="auto"/>
            <w:noWrap/>
            <w:vAlign w:val="center"/>
            <w:hideMark/>
          </w:tcPr>
          <w:p w14:paraId="3DCEC52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28</w:t>
            </w:r>
          </w:p>
        </w:tc>
      </w:tr>
      <w:tr w:rsidR="00987890" w:rsidRPr="0038239A" w14:paraId="5845205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2AD6C0"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lastRenderedPageBreak/>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567D40A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E26AD7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24983.00</w:t>
            </w:r>
          </w:p>
        </w:tc>
        <w:tc>
          <w:tcPr>
            <w:tcW w:w="1460" w:type="dxa"/>
            <w:tcBorders>
              <w:top w:val="nil"/>
              <w:left w:val="nil"/>
              <w:bottom w:val="single" w:sz="4" w:space="0" w:color="auto"/>
              <w:right w:val="single" w:sz="4" w:space="0" w:color="auto"/>
            </w:tcBorders>
            <w:shd w:val="clear" w:color="auto" w:fill="auto"/>
            <w:noWrap/>
            <w:vAlign w:val="center"/>
            <w:hideMark/>
          </w:tcPr>
          <w:p w14:paraId="4CD8D9A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622194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129.08</w:t>
            </w:r>
          </w:p>
        </w:tc>
        <w:tc>
          <w:tcPr>
            <w:tcW w:w="1480" w:type="dxa"/>
            <w:tcBorders>
              <w:top w:val="nil"/>
              <w:left w:val="nil"/>
              <w:bottom w:val="single" w:sz="4" w:space="0" w:color="auto"/>
              <w:right w:val="single" w:sz="4" w:space="0" w:color="auto"/>
            </w:tcBorders>
            <w:shd w:val="clear" w:color="auto" w:fill="auto"/>
            <w:noWrap/>
            <w:vAlign w:val="center"/>
            <w:hideMark/>
          </w:tcPr>
          <w:p w14:paraId="5530BB8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962.08</w:t>
            </w:r>
          </w:p>
        </w:tc>
        <w:tc>
          <w:tcPr>
            <w:tcW w:w="960" w:type="dxa"/>
            <w:tcBorders>
              <w:top w:val="nil"/>
              <w:left w:val="nil"/>
              <w:bottom w:val="single" w:sz="4" w:space="0" w:color="auto"/>
              <w:right w:val="single" w:sz="4" w:space="0" w:color="auto"/>
            </w:tcBorders>
            <w:shd w:val="clear" w:color="auto" w:fill="auto"/>
            <w:noWrap/>
            <w:vAlign w:val="center"/>
            <w:hideMark/>
          </w:tcPr>
          <w:p w14:paraId="49979BE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2AD94D8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F7B779"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30468A6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395FF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24150.00</w:t>
            </w:r>
          </w:p>
        </w:tc>
        <w:tc>
          <w:tcPr>
            <w:tcW w:w="1460" w:type="dxa"/>
            <w:tcBorders>
              <w:top w:val="nil"/>
              <w:left w:val="nil"/>
              <w:bottom w:val="single" w:sz="4" w:space="0" w:color="auto"/>
              <w:right w:val="single" w:sz="4" w:space="0" w:color="auto"/>
            </w:tcBorders>
            <w:shd w:val="clear" w:color="auto" w:fill="auto"/>
            <w:noWrap/>
            <w:vAlign w:val="center"/>
            <w:hideMark/>
          </w:tcPr>
          <w:p w14:paraId="3D23AE4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1CE16C9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120.75</w:t>
            </w:r>
          </w:p>
        </w:tc>
        <w:tc>
          <w:tcPr>
            <w:tcW w:w="1480" w:type="dxa"/>
            <w:tcBorders>
              <w:top w:val="nil"/>
              <w:left w:val="nil"/>
              <w:bottom w:val="single" w:sz="4" w:space="0" w:color="auto"/>
              <w:right w:val="single" w:sz="4" w:space="0" w:color="auto"/>
            </w:tcBorders>
            <w:shd w:val="clear" w:color="auto" w:fill="auto"/>
            <w:noWrap/>
            <w:vAlign w:val="center"/>
            <w:hideMark/>
          </w:tcPr>
          <w:p w14:paraId="0F101A2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953.75</w:t>
            </w:r>
          </w:p>
        </w:tc>
        <w:tc>
          <w:tcPr>
            <w:tcW w:w="960" w:type="dxa"/>
            <w:tcBorders>
              <w:top w:val="nil"/>
              <w:left w:val="nil"/>
              <w:bottom w:val="single" w:sz="4" w:space="0" w:color="auto"/>
              <w:right w:val="single" w:sz="4" w:space="0" w:color="auto"/>
            </w:tcBorders>
            <w:shd w:val="clear" w:color="auto" w:fill="auto"/>
            <w:noWrap/>
            <w:vAlign w:val="center"/>
            <w:hideMark/>
          </w:tcPr>
          <w:p w14:paraId="77C710B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3538E8B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809A25"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79A676A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223A0C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23317.00</w:t>
            </w:r>
          </w:p>
        </w:tc>
        <w:tc>
          <w:tcPr>
            <w:tcW w:w="1460" w:type="dxa"/>
            <w:tcBorders>
              <w:top w:val="nil"/>
              <w:left w:val="nil"/>
              <w:bottom w:val="single" w:sz="4" w:space="0" w:color="auto"/>
              <w:right w:val="single" w:sz="4" w:space="0" w:color="auto"/>
            </w:tcBorders>
            <w:shd w:val="clear" w:color="auto" w:fill="auto"/>
            <w:noWrap/>
            <w:vAlign w:val="center"/>
            <w:hideMark/>
          </w:tcPr>
          <w:p w14:paraId="2BDC4C6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D6C289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120.47</w:t>
            </w:r>
          </w:p>
        </w:tc>
        <w:tc>
          <w:tcPr>
            <w:tcW w:w="1480" w:type="dxa"/>
            <w:tcBorders>
              <w:top w:val="nil"/>
              <w:left w:val="nil"/>
              <w:bottom w:val="single" w:sz="4" w:space="0" w:color="auto"/>
              <w:right w:val="single" w:sz="4" w:space="0" w:color="auto"/>
            </w:tcBorders>
            <w:shd w:val="clear" w:color="auto" w:fill="auto"/>
            <w:noWrap/>
            <w:vAlign w:val="center"/>
            <w:hideMark/>
          </w:tcPr>
          <w:p w14:paraId="795F296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953.47</w:t>
            </w:r>
          </w:p>
        </w:tc>
        <w:tc>
          <w:tcPr>
            <w:tcW w:w="960" w:type="dxa"/>
            <w:tcBorders>
              <w:top w:val="nil"/>
              <w:left w:val="nil"/>
              <w:bottom w:val="single" w:sz="4" w:space="0" w:color="auto"/>
              <w:right w:val="single" w:sz="4" w:space="0" w:color="auto"/>
            </w:tcBorders>
            <w:shd w:val="clear" w:color="auto" w:fill="auto"/>
            <w:noWrap/>
            <w:vAlign w:val="center"/>
            <w:hideMark/>
          </w:tcPr>
          <w:p w14:paraId="52C39BB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10ACAEC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343666D"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2BBD502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B9630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22484.00</w:t>
            </w:r>
          </w:p>
        </w:tc>
        <w:tc>
          <w:tcPr>
            <w:tcW w:w="1460" w:type="dxa"/>
            <w:tcBorders>
              <w:top w:val="nil"/>
              <w:left w:val="nil"/>
              <w:bottom w:val="single" w:sz="4" w:space="0" w:color="auto"/>
              <w:right w:val="single" w:sz="4" w:space="0" w:color="auto"/>
            </w:tcBorders>
            <w:shd w:val="clear" w:color="auto" w:fill="auto"/>
            <w:noWrap/>
            <w:vAlign w:val="center"/>
            <w:hideMark/>
          </w:tcPr>
          <w:p w14:paraId="1B18E27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4B5417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112.42</w:t>
            </w:r>
          </w:p>
        </w:tc>
        <w:tc>
          <w:tcPr>
            <w:tcW w:w="1480" w:type="dxa"/>
            <w:tcBorders>
              <w:top w:val="nil"/>
              <w:left w:val="nil"/>
              <w:bottom w:val="single" w:sz="4" w:space="0" w:color="auto"/>
              <w:right w:val="single" w:sz="4" w:space="0" w:color="auto"/>
            </w:tcBorders>
            <w:shd w:val="clear" w:color="auto" w:fill="auto"/>
            <w:noWrap/>
            <w:vAlign w:val="center"/>
            <w:hideMark/>
          </w:tcPr>
          <w:p w14:paraId="589DD96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945.42</w:t>
            </w:r>
          </w:p>
        </w:tc>
        <w:tc>
          <w:tcPr>
            <w:tcW w:w="960" w:type="dxa"/>
            <w:tcBorders>
              <w:top w:val="nil"/>
              <w:left w:val="nil"/>
              <w:bottom w:val="single" w:sz="4" w:space="0" w:color="auto"/>
              <w:right w:val="single" w:sz="4" w:space="0" w:color="auto"/>
            </w:tcBorders>
            <w:shd w:val="clear" w:color="auto" w:fill="auto"/>
            <w:noWrap/>
            <w:vAlign w:val="center"/>
            <w:hideMark/>
          </w:tcPr>
          <w:p w14:paraId="3AA96C4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59564DC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BBAA65E"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528D515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75833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21651.00</w:t>
            </w:r>
          </w:p>
        </w:tc>
        <w:tc>
          <w:tcPr>
            <w:tcW w:w="1460" w:type="dxa"/>
            <w:tcBorders>
              <w:top w:val="nil"/>
              <w:left w:val="nil"/>
              <w:bottom w:val="single" w:sz="4" w:space="0" w:color="auto"/>
              <w:right w:val="single" w:sz="4" w:space="0" w:color="auto"/>
            </w:tcBorders>
            <w:shd w:val="clear" w:color="auto" w:fill="auto"/>
            <w:noWrap/>
            <w:vAlign w:val="center"/>
            <w:hideMark/>
          </w:tcPr>
          <w:p w14:paraId="4137B94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11CCEDD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111.86</w:t>
            </w:r>
          </w:p>
        </w:tc>
        <w:tc>
          <w:tcPr>
            <w:tcW w:w="1480" w:type="dxa"/>
            <w:tcBorders>
              <w:top w:val="nil"/>
              <w:left w:val="nil"/>
              <w:bottom w:val="single" w:sz="4" w:space="0" w:color="auto"/>
              <w:right w:val="single" w:sz="4" w:space="0" w:color="auto"/>
            </w:tcBorders>
            <w:shd w:val="clear" w:color="auto" w:fill="auto"/>
            <w:noWrap/>
            <w:vAlign w:val="center"/>
            <w:hideMark/>
          </w:tcPr>
          <w:p w14:paraId="7DCDC27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944.86</w:t>
            </w:r>
          </w:p>
        </w:tc>
        <w:tc>
          <w:tcPr>
            <w:tcW w:w="960" w:type="dxa"/>
            <w:tcBorders>
              <w:top w:val="nil"/>
              <w:left w:val="nil"/>
              <w:bottom w:val="single" w:sz="4" w:space="0" w:color="auto"/>
              <w:right w:val="single" w:sz="4" w:space="0" w:color="auto"/>
            </w:tcBorders>
            <w:shd w:val="clear" w:color="auto" w:fill="auto"/>
            <w:noWrap/>
            <w:vAlign w:val="center"/>
            <w:hideMark/>
          </w:tcPr>
          <w:p w14:paraId="59A9921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4615A9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F39C52"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42C0D06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06E3D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20818.00</w:t>
            </w:r>
          </w:p>
        </w:tc>
        <w:tc>
          <w:tcPr>
            <w:tcW w:w="1460" w:type="dxa"/>
            <w:tcBorders>
              <w:top w:val="nil"/>
              <w:left w:val="nil"/>
              <w:bottom w:val="single" w:sz="4" w:space="0" w:color="auto"/>
              <w:right w:val="single" w:sz="4" w:space="0" w:color="auto"/>
            </w:tcBorders>
            <w:shd w:val="clear" w:color="auto" w:fill="auto"/>
            <w:noWrap/>
            <w:vAlign w:val="center"/>
            <w:hideMark/>
          </w:tcPr>
          <w:p w14:paraId="7560923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14D533D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107.56</w:t>
            </w:r>
          </w:p>
        </w:tc>
        <w:tc>
          <w:tcPr>
            <w:tcW w:w="1480" w:type="dxa"/>
            <w:tcBorders>
              <w:top w:val="nil"/>
              <w:left w:val="nil"/>
              <w:bottom w:val="single" w:sz="4" w:space="0" w:color="auto"/>
              <w:right w:val="single" w:sz="4" w:space="0" w:color="auto"/>
            </w:tcBorders>
            <w:shd w:val="clear" w:color="auto" w:fill="auto"/>
            <w:noWrap/>
            <w:vAlign w:val="center"/>
            <w:hideMark/>
          </w:tcPr>
          <w:p w14:paraId="5232E1C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940.56</w:t>
            </w:r>
          </w:p>
        </w:tc>
        <w:tc>
          <w:tcPr>
            <w:tcW w:w="960" w:type="dxa"/>
            <w:tcBorders>
              <w:top w:val="nil"/>
              <w:left w:val="nil"/>
              <w:bottom w:val="single" w:sz="4" w:space="0" w:color="auto"/>
              <w:right w:val="single" w:sz="4" w:space="0" w:color="auto"/>
            </w:tcBorders>
            <w:shd w:val="clear" w:color="auto" w:fill="auto"/>
            <w:noWrap/>
            <w:vAlign w:val="center"/>
            <w:hideMark/>
          </w:tcPr>
          <w:p w14:paraId="050C4FE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3F3A8DE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DDCD6A"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091E44F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474E1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19985.00</w:t>
            </w:r>
          </w:p>
        </w:tc>
        <w:tc>
          <w:tcPr>
            <w:tcW w:w="1460" w:type="dxa"/>
            <w:tcBorders>
              <w:top w:val="nil"/>
              <w:left w:val="nil"/>
              <w:bottom w:val="single" w:sz="4" w:space="0" w:color="auto"/>
              <w:right w:val="single" w:sz="4" w:space="0" w:color="auto"/>
            </w:tcBorders>
            <w:shd w:val="clear" w:color="auto" w:fill="auto"/>
            <w:noWrap/>
            <w:vAlign w:val="center"/>
            <w:hideMark/>
          </w:tcPr>
          <w:p w14:paraId="6F8C2E0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6FCDF88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99.93</w:t>
            </w:r>
          </w:p>
        </w:tc>
        <w:tc>
          <w:tcPr>
            <w:tcW w:w="1480" w:type="dxa"/>
            <w:tcBorders>
              <w:top w:val="nil"/>
              <w:left w:val="nil"/>
              <w:bottom w:val="single" w:sz="4" w:space="0" w:color="auto"/>
              <w:right w:val="single" w:sz="4" w:space="0" w:color="auto"/>
            </w:tcBorders>
            <w:shd w:val="clear" w:color="auto" w:fill="auto"/>
            <w:noWrap/>
            <w:vAlign w:val="center"/>
            <w:hideMark/>
          </w:tcPr>
          <w:p w14:paraId="4BC3A81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932.93</w:t>
            </w:r>
          </w:p>
        </w:tc>
        <w:tc>
          <w:tcPr>
            <w:tcW w:w="960" w:type="dxa"/>
            <w:tcBorders>
              <w:top w:val="nil"/>
              <w:left w:val="nil"/>
              <w:bottom w:val="single" w:sz="4" w:space="0" w:color="auto"/>
              <w:right w:val="single" w:sz="4" w:space="0" w:color="auto"/>
            </w:tcBorders>
            <w:shd w:val="clear" w:color="auto" w:fill="auto"/>
            <w:noWrap/>
            <w:vAlign w:val="center"/>
            <w:hideMark/>
          </w:tcPr>
          <w:p w14:paraId="2C15110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2753EF2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63EE9A"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48C56F8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55336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19152.00</w:t>
            </w:r>
          </w:p>
        </w:tc>
        <w:tc>
          <w:tcPr>
            <w:tcW w:w="1460" w:type="dxa"/>
            <w:tcBorders>
              <w:top w:val="nil"/>
              <w:left w:val="nil"/>
              <w:bottom w:val="single" w:sz="4" w:space="0" w:color="auto"/>
              <w:right w:val="single" w:sz="4" w:space="0" w:color="auto"/>
            </w:tcBorders>
            <w:shd w:val="clear" w:color="auto" w:fill="auto"/>
            <w:noWrap/>
            <w:vAlign w:val="center"/>
            <w:hideMark/>
          </w:tcPr>
          <w:p w14:paraId="34A13B8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875665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98.95</w:t>
            </w:r>
          </w:p>
        </w:tc>
        <w:tc>
          <w:tcPr>
            <w:tcW w:w="1480" w:type="dxa"/>
            <w:tcBorders>
              <w:top w:val="nil"/>
              <w:left w:val="nil"/>
              <w:bottom w:val="single" w:sz="4" w:space="0" w:color="auto"/>
              <w:right w:val="single" w:sz="4" w:space="0" w:color="auto"/>
            </w:tcBorders>
            <w:shd w:val="clear" w:color="auto" w:fill="auto"/>
            <w:noWrap/>
            <w:vAlign w:val="center"/>
            <w:hideMark/>
          </w:tcPr>
          <w:p w14:paraId="3AE4B9B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931.95</w:t>
            </w:r>
          </w:p>
        </w:tc>
        <w:tc>
          <w:tcPr>
            <w:tcW w:w="960" w:type="dxa"/>
            <w:tcBorders>
              <w:top w:val="nil"/>
              <w:left w:val="nil"/>
              <w:bottom w:val="single" w:sz="4" w:space="0" w:color="auto"/>
              <w:right w:val="single" w:sz="4" w:space="0" w:color="auto"/>
            </w:tcBorders>
            <w:shd w:val="clear" w:color="auto" w:fill="auto"/>
            <w:noWrap/>
            <w:vAlign w:val="center"/>
            <w:hideMark/>
          </w:tcPr>
          <w:p w14:paraId="73B5FA6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21443BE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0970F8"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373FCBD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7BA03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18319.00</w:t>
            </w:r>
          </w:p>
        </w:tc>
        <w:tc>
          <w:tcPr>
            <w:tcW w:w="1460" w:type="dxa"/>
            <w:tcBorders>
              <w:top w:val="nil"/>
              <w:left w:val="nil"/>
              <w:bottom w:val="single" w:sz="4" w:space="0" w:color="auto"/>
              <w:right w:val="single" w:sz="4" w:space="0" w:color="auto"/>
            </w:tcBorders>
            <w:shd w:val="clear" w:color="auto" w:fill="auto"/>
            <w:noWrap/>
            <w:vAlign w:val="center"/>
            <w:hideMark/>
          </w:tcPr>
          <w:p w14:paraId="12BF39A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4D1367F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91.60</w:t>
            </w:r>
          </w:p>
        </w:tc>
        <w:tc>
          <w:tcPr>
            <w:tcW w:w="1480" w:type="dxa"/>
            <w:tcBorders>
              <w:top w:val="nil"/>
              <w:left w:val="nil"/>
              <w:bottom w:val="single" w:sz="4" w:space="0" w:color="auto"/>
              <w:right w:val="single" w:sz="4" w:space="0" w:color="auto"/>
            </w:tcBorders>
            <w:shd w:val="clear" w:color="auto" w:fill="auto"/>
            <w:noWrap/>
            <w:vAlign w:val="center"/>
            <w:hideMark/>
          </w:tcPr>
          <w:p w14:paraId="7C87BC8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924.60</w:t>
            </w:r>
          </w:p>
        </w:tc>
        <w:tc>
          <w:tcPr>
            <w:tcW w:w="960" w:type="dxa"/>
            <w:tcBorders>
              <w:top w:val="nil"/>
              <w:left w:val="nil"/>
              <w:bottom w:val="single" w:sz="4" w:space="0" w:color="auto"/>
              <w:right w:val="single" w:sz="4" w:space="0" w:color="auto"/>
            </w:tcBorders>
            <w:shd w:val="clear" w:color="auto" w:fill="auto"/>
            <w:noWrap/>
            <w:vAlign w:val="center"/>
            <w:hideMark/>
          </w:tcPr>
          <w:p w14:paraId="7E586C6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12DFE52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1BC0B6D"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360F390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0A9E2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17486.00</w:t>
            </w:r>
          </w:p>
        </w:tc>
        <w:tc>
          <w:tcPr>
            <w:tcW w:w="1460" w:type="dxa"/>
            <w:tcBorders>
              <w:top w:val="nil"/>
              <w:left w:val="nil"/>
              <w:bottom w:val="single" w:sz="4" w:space="0" w:color="auto"/>
              <w:right w:val="single" w:sz="4" w:space="0" w:color="auto"/>
            </w:tcBorders>
            <w:shd w:val="clear" w:color="auto" w:fill="auto"/>
            <w:noWrap/>
            <w:vAlign w:val="center"/>
            <w:hideMark/>
          </w:tcPr>
          <w:p w14:paraId="0F61056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1818D06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90.34</w:t>
            </w:r>
          </w:p>
        </w:tc>
        <w:tc>
          <w:tcPr>
            <w:tcW w:w="1480" w:type="dxa"/>
            <w:tcBorders>
              <w:top w:val="nil"/>
              <w:left w:val="nil"/>
              <w:bottom w:val="single" w:sz="4" w:space="0" w:color="auto"/>
              <w:right w:val="single" w:sz="4" w:space="0" w:color="auto"/>
            </w:tcBorders>
            <w:shd w:val="clear" w:color="auto" w:fill="auto"/>
            <w:noWrap/>
            <w:vAlign w:val="center"/>
            <w:hideMark/>
          </w:tcPr>
          <w:p w14:paraId="0AFEF2A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923.34</w:t>
            </w:r>
          </w:p>
        </w:tc>
        <w:tc>
          <w:tcPr>
            <w:tcW w:w="960" w:type="dxa"/>
            <w:tcBorders>
              <w:top w:val="nil"/>
              <w:left w:val="nil"/>
              <w:bottom w:val="single" w:sz="4" w:space="0" w:color="auto"/>
              <w:right w:val="single" w:sz="4" w:space="0" w:color="auto"/>
            </w:tcBorders>
            <w:shd w:val="clear" w:color="auto" w:fill="auto"/>
            <w:noWrap/>
            <w:vAlign w:val="center"/>
            <w:hideMark/>
          </w:tcPr>
          <w:p w14:paraId="71B048A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0DBE66F9"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67E1EA"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56529D6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A6E737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16653.00</w:t>
            </w:r>
          </w:p>
        </w:tc>
        <w:tc>
          <w:tcPr>
            <w:tcW w:w="1460" w:type="dxa"/>
            <w:tcBorders>
              <w:top w:val="nil"/>
              <w:left w:val="nil"/>
              <w:bottom w:val="single" w:sz="4" w:space="0" w:color="auto"/>
              <w:right w:val="single" w:sz="4" w:space="0" w:color="auto"/>
            </w:tcBorders>
            <w:shd w:val="clear" w:color="auto" w:fill="auto"/>
            <w:noWrap/>
            <w:vAlign w:val="center"/>
            <w:hideMark/>
          </w:tcPr>
          <w:p w14:paraId="3A510C7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52577EA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86.04</w:t>
            </w:r>
          </w:p>
        </w:tc>
        <w:tc>
          <w:tcPr>
            <w:tcW w:w="1480" w:type="dxa"/>
            <w:tcBorders>
              <w:top w:val="nil"/>
              <w:left w:val="nil"/>
              <w:bottom w:val="single" w:sz="4" w:space="0" w:color="auto"/>
              <w:right w:val="single" w:sz="4" w:space="0" w:color="auto"/>
            </w:tcBorders>
            <w:shd w:val="clear" w:color="auto" w:fill="auto"/>
            <w:noWrap/>
            <w:vAlign w:val="center"/>
            <w:hideMark/>
          </w:tcPr>
          <w:p w14:paraId="01A2B59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919.04</w:t>
            </w:r>
          </w:p>
        </w:tc>
        <w:tc>
          <w:tcPr>
            <w:tcW w:w="960" w:type="dxa"/>
            <w:tcBorders>
              <w:top w:val="nil"/>
              <w:left w:val="nil"/>
              <w:bottom w:val="single" w:sz="4" w:space="0" w:color="auto"/>
              <w:right w:val="single" w:sz="4" w:space="0" w:color="auto"/>
            </w:tcBorders>
            <w:shd w:val="clear" w:color="auto" w:fill="auto"/>
            <w:noWrap/>
            <w:vAlign w:val="center"/>
            <w:hideMark/>
          </w:tcPr>
          <w:p w14:paraId="5A1C60E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5B4637A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81105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5E5D723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F364D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15820.00</w:t>
            </w:r>
          </w:p>
        </w:tc>
        <w:tc>
          <w:tcPr>
            <w:tcW w:w="1460" w:type="dxa"/>
            <w:tcBorders>
              <w:top w:val="nil"/>
              <w:left w:val="nil"/>
              <w:bottom w:val="single" w:sz="4" w:space="0" w:color="auto"/>
              <w:right w:val="single" w:sz="4" w:space="0" w:color="auto"/>
            </w:tcBorders>
            <w:shd w:val="clear" w:color="auto" w:fill="auto"/>
            <w:noWrap/>
            <w:vAlign w:val="center"/>
            <w:hideMark/>
          </w:tcPr>
          <w:p w14:paraId="316FB90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619711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76.46</w:t>
            </w:r>
          </w:p>
        </w:tc>
        <w:tc>
          <w:tcPr>
            <w:tcW w:w="1480" w:type="dxa"/>
            <w:tcBorders>
              <w:top w:val="nil"/>
              <w:left w:val="nil"/>
              <w:bottom w:val="single" w:sz="4" w:space="0" w:color="auto"/>
              <w:right w:val="single" w:sz="4" w:space="0" w:color="auto"/>
            </w:tcBorders>
            <w:shd w:val="clear" w:color="auto" w:fill="auto"/>
            <w:noWrap/>
            <w:vAlign w:val="center"/>
            <w:hideMark/>
          </w:tcPr>
          <w:p w14:paraId="3913963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909.46</w:t>
            </w:r>
          </w:p>
        </w:tc>
        <w:tc>
          <w:tcPr>
            <w:tcW w:w="960" w:type="dxa"/>
            <w:tcBorders>
              <w:top w:val="nil"/>
              <w:left w:val="nil"/>
              <w:bottom w:val="single" w:sz="4" w:space="0" w:color="auto"/>
              <w:right w:val="single" w:sz="4" w:space="0" w:color="auto"/>
            </w:tcBorders>
            <w:shd w:val="clear" w:color="auto" w:fill="auto"/>
            <w:noWrap/>
            <w:vAlign w:val="center"/>
            <w:hideMark/>
          </w:tcPr>
          <w:p w14:paraId="3F77355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29</w:t>
            </w:r>
          </w:p>
        </w:tc>
      </w:tr>
      <w:tr w:rsidR="00987890" w:rsidRPr="0038239A" w14:paraId="36FF6017"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D0D9FB"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7A47386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94B35B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14987.00</w:t>
            </w:r>
          </w:p>
        </w:tc>
        <w:tc>
          <w:tcPr>
            <w:tcW w:w="1460" w:type="dxa"/>
            <w:tcBorders>
              <w:top w:val="nil"/>
              <w:left w:val="nil"/>
              <w:bottom w:val="single" w:sz="4" w:space="0" w:color="auto"/>
              <w:right w:val="single" w:sz="4" w:space="0" w:color="auto"/>
            </w:tcBorders>
            <w:shd w:val="clear" w:color="auto" w:fill="auto"/>
            <w:noWrap/>
            <w:vAlign w:val="center"/>
            <w:hideMark/>
          </w:tcPr>
          <w:p w14:paraId="75594C3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7DCE529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77.43</w:t>
            </w:r>
          </w:p>
        </w:tc>
        <w:tc>
          <w:tcPr>
            <w:tcW w:w="1480" w:type="dxa"/>
            <w:tcBorders>
              <w:top w:val="nil"/>
              <w:left w:val="nil"/>
              <w:bottom w:val="single" w:sz="4" w:space="0" w:color="auto"/>
              <w:right w:val="single" w:sz="4" w:space="0" w:color="auto"/>
            </w:tcBorders>
            <w:shd w:val="clear" w:color="auto" w:fill="auto"/>
            <w:noWrap/>
            <w:vAlign w:val="center"/>
            <w:hideMark/>
          </w:tcPr>
          <w:p w14:paraId="6F435F1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910.43</w:t>
            </w:r>
          </w:p>
        </w:tc>
        <w:tc>
          <w:tcPr>
            <w:tcW w:w="960" w:type="dxa"/>
            <w:tcBorders>
              <w:top w:val="nil"/>
              <w:left w:val="nil"/>
              <w:bottom w:val="single" w:sz="4" w:space="0" w:color="auto"/>
              <w:right w:val="single" w:sz="4" w:space="0" w:color="auto"/>
            </w:tcBorders>
            <w:shd w:val="clear" w:color="auto" w:fill="auto"/>
            <w:noWrap/>
            <w:vAlign w:val="center"/>
            <w:hideMark/>
          </w:tcPr>
          <w:p w14:paraId="06A304E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C5E84E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163435"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34DDDE0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9A6C8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14154.00</w:t>
            </w:r>
          </w:p>
        </w:tc>
        <w:tc>
          <w:tcPr>
            <w:tcW w:w="1460" w:type="dxa"/>
            <w:tcBorders>
              <w:top w:val="nil"/>
              <w:left w:val="nil"/>
              <w:bottom w:val="single" w:sz="4" w:space="0" w:color="auto"/>
              <w:right w:val="single" w:sz="4" w:space="0" w:color="auto"/>
            </w:tcBorders>
            <w:shd w:val="clear" w:color="auto" w:fill="auto"/>
            <w:noWrap/>
            <w:vAlign w:val="center"/>
            <w:hideMark/>
          </w:tcPr>
          <w:p w14:paraId="45418E2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7EF6EFE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70.77</w:t>
            </w:r>
          </w:p>
        </w:tc>
        <w:tc>
          <w:tcPr>
            <w:tcW w:w="1480" w:type="dxa"/>
            <w:tcBorders>
              <w:top w:val="nil"/>
              <w:left w:val="nil"/>
              <w:bottom w:val="single" w:sz="4" w:space="0" w:color="auto"/>
              <w:right w:val="single" w:sz="4" w:space="0" w:color="auto"/>
            </w:tcBorders>
            <w:shd w:val="clear" w:color="auto" w:fill="auto"/>
            <w:noWrap/>
            <w:vAlign w:val="center"/>
            <w:hideMark/>
          </w:tcPr>
          <w:p w14:paraId="625DDE7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903.77</w:t>
            </w:r>
          </w:p>
        </w:tc>
        <w:tc>
          <w:tcPr>
            <w:tcW w:w="960" w:type="dxa"/>
            <w:tcBorders>
              <w:top w:val="nil"/>
              <w:left w:val="nil"/>
              <w:bottom w:val="single" w:sz="4" w:space="0" w:color="auto"/>
              <w:right w:val="single" w:sz="4" w:space="0" w:color="auto"/>
            </w:tcBorders>
            <w:shd w:val="clear" w:color="auto" w:fill="auto"/>
            <w:noWrap/>
            <w:vAlign w:val="center"/>
            <w:hideMark/>
          </w:tcPr>
          <w:p w14:paraId="462D212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4A584D7C"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1E602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655C5D4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73A98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13321.00</w:t>
            </w:r>
          </w:p>
        </w:tc>
        <w:tc>
          <w:tcPr>
            <w:tcW w:w="1460" w:type="dxa"/>
            <w:tcBorders>
              <w:top w:val="nil"/>
              <w:left w:val="nil"/>
              <w:bottom w:val="single" w:sz="4" w:space="0" w:color="auto"/>
              <w:right w:val="single" w:sz="4" w:space="0" w:color="auto"/>
            </w:tcBorders>
            <w:shd w:val="clear" w:color="auto" w:fill="auto"/>
            <w:noWrap/>
            <w:vAlign w:val="center"/>
            <w:hideMark/>
          </w:tcPr>
          <w:p w14:paraId="273BDBD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E6C9BB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68.83</w:t>
            </w:r>
          </w:p>
        </w:tc>
        <w:tc>
          <w:tcPr>
            <w:tcW w:w="1480" w:type="dxa"/>
            <w:tcBorders>
              <w:top w:val="nil"/>
              <w:left w:val="nil"/>
              <w:bottom w:val="single" w:sz="4" w:space="0" w:color="auto"/>
              <w:right w:val="single" w:sz="4" w:space="0" w:color="auto"/>
            </w:tcBorders>
            <w:shd w:val="clear" w:color="auto" w:fill="auto"/>
            <w:noWrap/>
            <w:vAlign w:val="center"/>
            <w:hideMark/>
          </w:tcPr>
          <w:p w14:paraId="679FB86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901.83</w:t>
            </w:r>
          </w:p>
        </w:tc>
        <w:tc>
          <w:tcPr>
            <w:tcW w:w="960" w:type="dxa"/>
            <w:tcBorders>
              <w:top w:val="nil"/>
              <w:left w:val="nil"/>
              <w:bottom w:val="single" w:sz="4" w:space="0" w:color="auto"/>
              <w:right w:val="single" w:sz="4" w:space="0" w:color="auto"/>
            </w:tcBorders>
            <w:shd w:val="clear" w:color="auto" w:fill="auto"/>
            <w:noWrap/>
            <w:vAlign w:val="center"/>
            <w:hideMark/>
          </w:tcPr>
          <w:p w14:paraId="7572A60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15BEE012"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A15A1A"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210A58E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02993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12488.00</w:t>
            </w:r>
          </w:p>
        </w:tc>
        <w:tc>
          <w:tcPr>
            <w:tcW w:w="1460" w:type="dxa"/>
            <w:tcBorders>
              <w:top w:val="nil"/>
              <w:left w:val="nil"/>
              <w:bottom w:val="single" w:sz="4" w:space="0" w:color="auto"/>
              <w:right w:val="single" w:sz="4" w:space="0" w:color="auto"/>
            </w:tcBorders>
            <w:shd w:val="clear" w:color="auto" w:fill="auto"/>
            <w:noWrap/>
            <w:vAlign w:val="center"/>
            <w:hideMark/>
          </w:tcPr>
          <w:p w14:paraId="6FBCF5B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F2BA82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62.44</w:t>
            </w:r>
          </w:p>
        </w:tc>
        <w:tc>
          <w:tcPr>
            <w:tcW w:w="1480" w:type="dxa"/>
            <w:tcBorders>
              <w:top w:val="nil"/>
              <w:left w:val="nil"/>
              <w:bottom w:val="single" w:sz="4" w:space="0" w:color="auto"/>
              <w:right w:val="single" w:sz="4" w:space="0" w:color="auto"/>
            </w:tcBorders>
            <w:shd w:val="clear" w:color="auto" w:fill="auto"/>
            <w:noWrap/>
            <w:vAlign w:val="center"/>
            <w:hideMark/>
          </w:tcPr>
          <w:p w14:paraId="08DDBF7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895.44</w:t>
            </w:r>
          </w:p>
        </w:tc>
        <w:tc>
          <w:tcPr>
            <w:tcW w:w="960" w:type="dxa"/>
            <w:tcBorders>
              <w:top w:val="nil"/>
              <w:left w:val="nil"/>
              <w:bottom w:val="single" w:sz="4" w:space="0" w:color="auto"/>
              <w:right w:val="single" w:sz="4" w:space="0" w:color="auto"/>
            </w:tcBorders>
            <w:shd w:val="clear" w:color="auto" w:fill="auto"/>
            <w:noWrap/>
            <w:vAlign w:val="center"/>
            <w:hideMark/>
          </w:tcPr>
          <w:p w14:paraId="3E0660D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3B02D71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A6C796"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5743B66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BB9A9B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11655.00</w:t>
            </w:r>
          </w:p>
        </w:tc>
        <w:tc>
          <w:tcPr>
            <w:tcW w:w="1460" w:type="dxa"/>
            <w:tcBorders>
              <w:top w:val="nil"/>
              <w:left w:val="nil"/>
              <w:bottom w:val="single" w:sz="4" w:space="0" w:color="auto"/>
              <w:right w:val="single" w:sz="4" w:space="0" w:color="auto"/>
            </w:tcBorders>
            <w:shd w:val="clear" w:color="auto" w:fill="auto"/>
            <w:noWrap/>
            <w:vAlign w:val="center"/>
            <w:hideMark/>
          </w:tcPr>
          <w:p w14:paraId="7CB0CDE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5D93EB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60.22</w:t>
            </w:r>
          </w:p>
        </w:tc>
        <w:tc>
          <w:tcPr>
            <w:tcW w:w="1480" w:type="dxa"/>
            <w:tcBorders>
              <w:top w:val="nil"/>
              <w:left w:val="nil"/>
              <w:bottom w:val="single" w:sz="4" w:space="0" w:color="auto"/>
              <w:right w:val="single" w:sz="4" w:space="0" w:color="auto"/>
            </w:tcBorders>
            <w:shd w:val="clear" w:color="auto" w:fill="auto"/>
            <w:noWrap/>
            <w:vAlign w:val="center"/>
            <w:hideMark/>
          </w:tcPr>
          <w:p w14:paraId="1A47B3B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893.22</w:t>
            </w:r>
          </w:p>
        </w:tc>
        <w:tc>
          <w:tcPr>
            <w:tcW w:w="960" w:type="dxa"/>
            <w:tcBorders>
              <w:top w:val="nil"/>
              <w:left w:val="nil"/>
              <w:bottom w:val="single" w:sz="4" w:space="0" w:color="auto"/>
              <w:right w:val="single" w:sz="4" w:space="0" w:color="auto"/>
            </w:tcBorders>
            <w:shd w:val="clear" w:color="auto" w:fill="auto"/>
            <w:noWrap/>
            <w:vAlign w:val="center"/>
            <w:hideMark/>
          </w:tcPr>
          <w:p w14:paraId="4BC761E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854275C"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0386B1"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5D532A9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969BA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10822.00</w:t>
            </w:r>
          </w:p>
        </w:tc>
        <w:tc>
          <w:tcPr>
            <w:tcW w:w="1460" w:type="dxa"/>
            <w:tcBorders>
              <w:top w:val="nil"/>
              <w:left w:val="nil"/>
              <w:bottom w:val="single" w:sz="4" w:space="0" w:color="auto"/>
              <w:right w:val="single" w:sz="4" w:space="0" w:color="auto"/>
            </w:tcBorders>
            <w:shd w:val="clear" w:color="auto" w:fill="auto"/>
            <w:noWrap/>
            <w:vAlign w:val="center"/>
            <w:hideMark/>
          </w:tcPr>
          <w:p w14:paraId="5EDF497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3712193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55.91</w:t>
            </w:r>
          </w:p>
        </w:tc>
        <w:tc>
          <w:tcPr>
            <w:tcW w:w="1480" w:type="dxa"/>
            <w:tcBorders>
              <w:top w:val="nil"/>
              <w:left w:val="nil"/>
              <w:bottom w:val="single" w:sz="4" w:space="0" w:color="auto"/>
              <w:right w:val="single" w:sz="4" w:space="0" w:color="auto"/>
            </w:tcBorders>
            <w:shd w:val="clear" w:color="auto" w:fill="auto"/>
            <w:noWrap/>
            <w:vAlign w:val="center"/>
            <w:hideMark/>
          </w:tcPr>
          <w:p w14:paraId="4C5F568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888.91</w:t>
            </w:r>
          </w:p>
        </w:tc>
        <w:tc>
          <w:tcPr>
            <w:tcW w:w="960" w:type="dxa"/>
            <w:tcBorders>
              <w:top w:val="nil"/>
              <w:left w:val="nil"/>
              <w:bottom w:val="single" w:sz="4" w:space="0" w:color="auto"/>
              <w:right w:val="single" w:sz="4" w:space="0" w:color="auto"/>
            </w:tcBorders>
            <w:shd w:val="clear" w:color="auto" w:fill="auto"/>
            <w:noWrap/>
            <w:vAlign w:val="center"/>
            <w:hideMark/>
          </w:tcPr>
          <w:p w14:paraId="0086A42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3DCA300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76E14B"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6EADDCA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EF5D2E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9989.00</w:t>
            </w:r>
          </w:p>
        </w:tc>
        <w:tc>
          <w:tcPr>
            <w:tcW w:w="1460" w:type="dxa"/>
            <w:tcBorders>
              <w:top w:val="nil"/>
              <w:left w:val="nil"/>
              <w:bottom w:val="single" w:sz="4" w:space="0" w:color="auto"/>
              <w:right w:val="single" w:sz="4" w:space="0" w:color="auto"/>
            </w:tcBorders>
            <w:shd w:val="clear" w:color="auto" w:fill="auto"/>
            <w:noWrap/>
            <w:vAlign w:val="center"/>
            <w:hideMark/>
          </w:tcPr>
          <w:p w14:paraId="57A977A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1B61472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49.95</w:t>
            </w:r>
          </w:p>
        </w:tc>
        <w:tc>
          <w:tcPr>
            <w:tcW w:w="1480" w:type="dxa"/>
            <w:tcBorders>
              <w:top w:val="nil"/>
              <w:left w:val="nil"/>
              <w:bottom w:val="single" w:sz="4" w:space="0" w:color="auto"/>
              <w:right w:val="single" w:sz="4" w:space="0" w:color="auto"/>
            </w:tcBorders>
            <w:shd w:val="clear" w:color="auto" w:fill="auto"/>
            <w:noWrap/>
            <w:vAlign w:val="center"/>
            <w:hideMark/>
          </w:tcPr>
          <w:p w14:paraId="7DF336B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882.95</w:t>
            </w:r>
          </w:p>
        </w:tc>
        <w:tc>
          <w:tcPr>
            <w:tcW w:w="960" w:type="dxa"/>
            <w:tcBorders>
              <w:top w:val="nil"/>
              <w:left w:val="nil"/>
              <w:bottom w:val="single" w:sz="4" w:space="0" w:color="auto"/>
              <w:right w:val="single" w:sz="4" w:space="0" w:color="auto"/>
            </w:tcBorders>
            <w:shd w:val="clear" w:color="auto" w:fill="auto"/>
            <w:noWrap/>
            <w:vAlign w:val="center"/>
            <w:hideMark/>
          </w:tcPr>
          <w:p w14:paraId="768740B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7BE6DB2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A05E86"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7356EB1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856B8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9156.00</w:t>
            </w:r>
          </w:p>
        </w:tc>
        <w:tc>
          <w:tcPr>
            <w:tcW w:w="1460" w:type="dxa"/>
            <w:tcBorders>
              <w:top w:val="nil"/>
              <w:left w:val="nil"/>
              <w:bottom w:val="single" w:sz="4" w:space="0" w:color="auto"/>
              <w:right w:val="single" w:sz="4" w:space="0" w:color="auto"/>
            </w:tcBorders>
            <w:shd w:val="clear" w:color="auto" w:fill="auto"/>
            <w:noWrap/>
            <w:vAlign w:val="center"/>
            <w:hideMark/>
          </w:tcPr>
          <w:p w14:paraId="617A1CD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4B129F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47.31</w:t>
            </w:r>
          </w:p>
        </w:tc>
        <w:tc>
          <w:tcPr>
            <w:tcW w:w="1480" w:type="dxa"/>
            <w:tcBorders>
              <w:top w:val="nil"/>
              <w:left w:val="nil"/>
              <w:bottom w:val="single" w:sz="4" w:space="0" w:color="auto"/>
              <w:right w:val="single" w:sz="4" w:space="0" w:color="auto"/>
            </w:tcBorders>
            <w:shd w:val="clear" w:color="auto" w:fill="auto"/>
            <w:noWrap/>
            <w:vAlign w:val="center"/>
            <w:hideMark/>
          </w:tcPr>
          <w:p w14:paraId="3BA2C11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880.31</w:t>
            </w:r>
          </w:p>
        </w:tc>
        <w:tc>
          <w:tcPr>
            <w:tcW w:w="960" w:type="dxa"/>
            <w:tcBorders>
              <w:top w:val="nil"/>
              <w:left w:val="nil"/>
              <w:bottom w:val="single" w:sz="4" w:space="0" w:color="auto"/>
              <w:right w:val="single" w:sz="4" w:space="0" w:color="auto"/>
            </w:tcBorders>
            <w:shd w:val="clear" w:color="auto" w:fill="auto"/>
            <w:noWrap/>
            <w:vAlign w:val="center"/>
            <w:hideMark/>
          </w:tcPr>
          <w:p w14:paraId="6DD7691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26B14E7A"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739FD2"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08C71DF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D5956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8323.00</w:t>
            </w:r>
          </w:p>
        </w:tc>
        <w:tc>
          <w:tcPr>
            <w:tcW w:w="1460" w:type="dxa"/>
            <w:tcBorders>
              <w:top w:val="nil"/>
              <w:left w:val="nil"/>
              <w:bottom w:val="single" w:sz="4" w:space="0" w:color="auto"/>
              <w:right w:val="single" w:sz="4" w:space="0" w:color="auto"/>
            </w:tcBorders>
            <w:shd w:val="clear" w:color="auto" w:fill="auto"/>
            <w:noWrap/>
            <w:vAlign w:val="center"/>
            <w:hideMark/>
          </w:tcPr>
          <w:p w14:paraId="71D14FE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05F2652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41.62</w:t>
            </w:r>
          </w:p>
        </w:tc>
        <w:tc>
          <w:tcPr>
            <w:tcW w:w="1480" w:type="dxa"/>
            <w:tcBorders>
              <w:top w:val="nil"/>
              <w:left w:val="nil"/>
              <w:bottom w:val="single" w:sz="4" w:space="0" w:color="auto"/>
              <w:right w:val="single" w:sz="4" w:space="0" w:color="auto"/>
            </w:tcBorders>
            <w:shd w:val="clear" w:color="auto" w:fill="auto"/>
            <w:noWrap/>
            <w:vAlign w:val="center"/>
            <w:hideMark/>
          </w:tcPr>
          <w:p w14:paraId="3F201B5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874.62</w:t>
            </w:r>
          </w:p>
        </w:tc>
        <w:tc>
          <w:tcPr>
            <w:tcW w:w="960" w:type="dxa"/>
            <w:tcBorders>
              <w:top w:val="nil"/>
              <w:left w:val="nil"/>
              <w:bottom w:val="single" w:sz="4" w:space="0" w:color="auto"/>
              <w:right w:val="single" w:sz="4" w:space="0" w:color="auto"/>
            </w:tcBorders>
            <w:shd w:val="clear" w:color="auto" w:fill="auto"/>
            <w:noWrap/>
            <w:vAlign w:val="center"/>
            <w:hideMark/>
          </w:tcPr>
          <w:p w14:paraId="4DC5574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3C7F5AAC"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B1C6D71"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0C9F811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2703C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7490.00</w:t>
            </w:r>
          </w:p>
        </w:tc>
        <w:tc>
          <w:tcPr>
            <w:tcW w:w="1460" w:type="dxa"/>
            <w:tcBorders>
              <w:top w:val="nil"/>
              <w:left w:val="nil"/>
              <w:bottom w:val="single" w:sz="4" w:space="0" w:color="auto"/>
              <w:right w:val="single" w:sz="4" w:space="0" w:color="auto"/>
            </w:tcBorders>
            <w:shd w:val="clear" w:color="auto" w:fill="auto"/>
            <w:noWrap/>
            <w:vAlign w:val="center"/>
            <w:hideMark/>
          </w:tcPr>
          <w:p w14:paraId="19C8AF4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42F9034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38.70</w:t>
            </w:r>
          </w:p>
        </w:tc>
        <w:tc>
          <w:tcPr>
            <w:tcW w:w="1480" w:type="dxa"/>
            <w:tcBorders>
              <w:top w:val="nil"/>
              <w:left w:val="nil"/>
              <w:bottom w:val="single" w:sz="4" w:space="0" w:color="auto"/>
              <w:right w:val="single" w:sz="4" w:space="0" w:color="auto"/>
            </w:tcBorders>
            <w:shd w:val="clear" w:color="auto" w:fill="auto"/>
            <w:noWrap/>
            <w:vAlign w:val="center"/>
            <w:hideMark/>
          </w:tcPr>
          <w:p w14:paraId="66003F8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871.70</w:t>
            </w:r>
          </w:p>
        </w:tc>
        <w:tc>
          <w:tcPr>
            <w:tcW w:w="960" w:type="dxa"/>
            <w:tcBorders>
              <w:top w:val="nil"/>
              <w:left w:val="nil"/>
              <w:bottom w:val="single" w:sz="4" w:space="0" w:color="auto"/>
              <w:right w:val="single" w:sz="4" w:space="0" w:color="auto"/>
            </w:tcBorders>
            <w:shd w:val="clear" w:color="auto" w:fill="auto"/>
            <w:noWrap/>
            <w:vAlign w:val="center"/>
            <w:hideMark/>
          </w:tcPr>
          <w:p w14:paraId="3292958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2341164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C65145"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5F28CDA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65AC9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6657.00</w:t>
            </w:r>
          </w:p>
        </w:tc>
        <w:tc>
          <w:tcPr>
            <w:tcW w:w="1460" w:type="dxa"/>
            <w:tcBorders>
              <w:top w:val="nil"/>
              <w:left w:val="nil"/>
              <w:bottom w:val="single" w:sz="4" w:space="0" w:color="auto"/>
              <w:right w:val="single" w:sz="4" w:space="0" w:color="auto"/>
            </w:tcBorders>
            <w:shd w:val="clear" w:color="auto" w:fill="auto"/>
            <w:noWrap/>
            <w:vAlign w:val="center"/>
            <w:hideMark/>
          </w:tcPr>
          <w:p w14:paraId="469A4C6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871224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34.39</w:t>
            </w:r>
          </w:p>
        </w:tc>
        <w:tc>
          <w:tcPr>
            <w:tcW w:w="1480" w:type="dxa"/>
            <w:tcBorders>
              <w:top w:val="nil"/>
              <w:left w:val="nil"/>
              <w:bottom w:val="single" w:sz="4" w:space="0" w:color="auto"/>
              <w:right w:val="single" w:sz="4" w:space="0" w:color="auto"/>
            </w:tcBorders>
            <w:shd w:val="clear" w:color="auto" w:fill="auto"/>
            <w:noWrap/>
            <w:vAlign w:val="center"/>
            <w:hideMark/>
          </w:tcPr>
          <w:p w14:paraId="173D772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867.39</w:t>
            </w:r>
          </w:p>
        </w:tc>
        <w:tc>
          <w:tcPr>
            <w:tcW w:w="960" w:type="dxa"/>
            <w:tcBorders>
              <w:top w:val="nil"/>
              <w:left w:val="nil"/>
              <w:bottom w:val="single" w:sz="4" w:space="0" w:color="auto"/>
              <w:right w:val="single" w:sz="4" w:space="0" w:color="auto"/>
            </w:tcBorders>
            <w:shd w:val="clear" w:color="auto" w:fill="auto"/>
            <w:noWrap/>
            <w:vAlign w:val="center"/>
            <w:hideMark/>
          </w:tcPr>
          <w:p w14:paraId="2C11003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7D7DB85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010175"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28A1A08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B98F9C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5824.00</w:t>
            </w:r>
          </w:p>
        </w:tc>
        <w:tc>
          <w:tcPr>
            <w:tcW w:w="1460" w:type="dxa"/>
            <w:tcBorders>
              <w:top w:val="nil"/>
              <w:left w:val="nil"/>
              <w:bottom w:val="single" w:sz="4" w:space="0" w:color="auto"/>
              <w:right w:val="single" w:sz="4" w:space="0" w:color="auto"/>
            </w:tcBorders>
            <w:shd w:val="clear" w:color="auto" w:fill="auto"/>
            <w:noWrap/>
            <w:vAlign w:val="center"/>
            <w:hideMark/>
          </w:tcPr>
          <w:p w14:paraId="16B3BFE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08D5F4F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27.18</w:t>
            </w:r>
          </w:p>
        </w:tc>
        <w:tc>
          <w:tcPr>
            <w:tcW w:w="1480" w:type="dxa"/>
            <w:tcBorders>
              <w:top w:val="nil"/>
              <w:left w:val="nil"/>
              <w:bottom w:val="single" w:sz="4" w:space="0" w:color="auto"/>
              <w:right w:val="single" w:sz="4" w:space="0" w:color="auto"/>
            </w:tcBorders>
            <w:shd w:val="clear" w:color="auto" w:fill="auto"/>
            <w:noWrap/>
            <w:vAlign w:val="center"/>
            <w:hideMark/>
          </w:tcPr>
          <w:p w14:paraId="132428E3"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860.18</w:t>
            </w:r>
          </w:p>
        </w:tc>
        <w:tc>
          <w:tcPr>
            <w:tcW w:w="960" w:type="dxa"/>
            <w:tcBorders>
              <w:top w:val="nil"/>
              <w:left w:val="nil"/>
              <w:bottom w:val="single" w:sz="4" w:space="0" w:color="auto"/>
              <w:right w:val="single" w:sz="4" w:space="0" w:color="auto"/>
            </w:tcBorders>
            <w:shd w:val="clear" w:color="auto" w:fill="auto"/>
            <w:noWrap/>
            <w:vAlign w:val="center"/>
            <w:hideMark/>
          </w:tcPr>
          <w:p w14:paraId="6D414EEC"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28</w:t>
            </w:r>
          </w:p>
        </w:tc>
      </w:tr>
      <w:tr w:rsidR="00987890" w:rsidRPr="0038239A" w14:paraId="36F87E6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166861"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05AF2BA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C2B6EE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4991.00</w:t>
            </w:r>
          </w:p>
        </w:tc>
        <w:tc>
          <w:tcPr>
            <w:tcW w:w="1460" w:type="dxa"/>
            <w:tcBorders>
              <w:top w:val="nil"/>
              <w:left w:val="nil"/>
              <w:bottom w:val="single" w:sz="4" w:space="0" w:color="auto"/>
              <w:right w:val="single" w:sz="4" w:space="0" w:color="auto"/>
            </w:tcBorders>
            <w:shd w:val="clear" w:color="auto" w:fill="auto"/>
            <w:noWrap/>
            <w:vAlign w:val="center"/>
            <w:hideMark/>
          </w:tcPr>
          <w:p w14:paraId="194A72B4"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581F349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25.79</w:t>
            </w:r>
          </w:p>
        </w:tc>
        <w:tc>
          <w:tcPr>
            <w:tcW w:w="1480" w:type="dxa"/>
            <w:tcBorders>
              <w:top w:val="nil"/>
              <w:left w:val="nil"/>
              <w:bottom w:val="single" w:sz="4" w:space="0" w:color="auto"/>
              <w:right w:val="single" w:sz="4" w:space="0" w:color="auto"/>
            </w:tcBorders>
            <w:shd w:val="clear" w:color="auto" w:fill="auto"/>
            <w:noWrap/>
            <w:vAlign w:val="center"/>
            <w:hideMark/>
          </w:tcPr>
          <w:p w14:paraId="403240F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858.79</w:t>
            </w:r>
          </w:p>
        </w:tc>
        <w:tc>
          <w:tcPr>
            <w:tcW w:w="960" w:type="dxa"/>
            <w:tcBorders>
              <w:top w:val="nil"/>
              <w:left w:val="nil"/>
              <w:bottom w:val="single" w:sz="4" w:space="0" w:color="auto"/>
              <w:right w:val="single" w:sz="4" w:space="0" w:color="auto"/>
            </w:tcBorders>
            <w:shd w:val="clear" w:color="auto" w:fill="auto"/>
            <w:noWrap/>
            <w:vAlign w:val="center"/>
            <w:hideMark/>
          </w:tcPr>
          <w:p w14:paraId="62F39DC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463B30A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17496E"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7668EA6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1F4A15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4158.00</w:t>
            </w:r>
          </w:p>
        </w:tc>
        <w:tc>
          <w:tcPr>
            <w:tcW w:w="1460" w:type="dxa"/>
            <w:tcBorders>
              <w:top w:val="nil"/>
              <w:left w:val="nil"/>
              <w:bottom w:val="single" w:sz="4" w:space="0" w:color="auto"/>
              <w:right w:val="single" w:sz="4" w:space="0" w:color="auto"/>
            </w:tcBorders>
            <w:shd w:val="clear" w:color="auto" w:fill="auto"/>
            <w:noWrap/>
            <w:vAlign w:val="center"/>
            <w:hideMark/>
          </w:tcPr>
          <w:p w14:paraId="10DD9A0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206B1D8B"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20.79</w:t>
            </w:r>
          </w:p>
        </w:tc>
        <w:tc>
          <w:tcPr>
            <w:tcW w:w="1480" w:type="dxa"/>
            <w:tcBorders>
              <w:top w:val="nil"/>
              <w:left w:val="nil"/>
              <w:bottom w:val="single" w:sz="4" w:space="0" w:color="auto"/>
              <w:right w:val="single" w:sz="4" w:space="0" w:color="auto"/>
            </w:tcBorders>
            <w:shd w:val="clear" w:color="auto" w:fill="auto"/>
            <w:noWrap/>
            <w:vAlign w:val="center"/>
            <w:hideMark/>
          </w:tcPr>
          <w:p w14:paraId="485921E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853.79</w:t>
            </w:r>
          </w:p>
        </w:tc>
        <w:tc>
          <w:tcPr>
            <w:tcW w:w="960" w:type="dxa"/>
            <w:tcBorders>
              <w:top w:val="nil"/>
              <w:left w:val="nil"/>
              <w:bottom w:val="single" w:sz="4" w:space="0" w:color="auto"/>
              <w:right w:val="single" w:sz="4" w:space="0" w:color="auto"/>
            </w:tcBorders>
            <w:shd w:val="clear" w:color="auto" w:fill="auto"/>
            <w:noWrap/>
            <w:vAlign w:val="center"/>
            <w:hideMark/>
          </w:tcPr>
          <w:p w14:paraId="1E7694E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3406E973"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C6E649"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547D7A6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CC986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3325.00</w:t>
            </w:r>
          </w:p>
        </w:tc>
        <w:tc>
          <w:tcPr>
            <w:tcW w:w="1460" w:type="dxa"/>
            <w:tcBorders>
              <w:top w:val="nil"/>
              <w:left w:val="nil"/>
              <w:bottom w:val="single" w:sz="4" w:space="0" w:color="auto"/>
              <w:right w:val="single" w:sz="4" w:space="0" w:color="auto"/>
            </w:tcBorders>
            <w:shd w:val="clear" w:color="auto" w:fill="auto"/>
            <w:noWrap/>
            <w:vAlign w:val="center"/>
            <w:hideMark/>
          </w:tcPr>
          <w:p w14:paraId="7FFEA37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66D2118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17.18</w:t>
            </w:r>
          </w:p>
        </w:tc>
        <w:tc>
          <w:tcPr>
            <w:tcW w:w="1480" w:type="dxa"/>
            <w:tcBorders>
              <w:top w:val="nil"/>
              <w:left w:val="nil"/>
              <w:bottom w:val="single" w:sz="4" w:space="0" w:color="auto"/>
              <w:right w:val="single" w:sz="4" w:space="0" w:color="auto"/>
            </w:tcBorders>
            <w:shd w:val="clear" w:color="auto" w:fill="auto"/>
            <w:noWrap/>
            <w:vAlign w:val="center"/>
            <w:hideMark/>
          </w:tcPr>
          <w:p w14:paraId="23F7474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850.18</w:t>
            </w:r>
          </w:p>
        </w:tc>
        <w:tc>
          <w:tcPr>
            <w:tcW w:w="960" w:type="dxa"/>
            <w:tcBorders>
              <w:top w:val="nil"/>
              <w:left w:val="nil"/>
              <w:bottom w:val="single" w:sz="4" w:space="0" w:color="auto"/>
              <w:right w:val="single" w:sz="4" w:space="0" w:color="auto"/>
            </w:tcBorders>
            <w:shd w:val="clear" w:color="auto" w:fill="auto"/>
            <w:noWrap/>
            <w:vAlign w:val="center"/>
            <w:hideMark/>
          </w:tcPr>
          <w:p w14:paraId="6076437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0337DEFA"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36A39E"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332F98C6"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04BC7F"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2492.00</w:t>
            </w:r>
          </w:p>
        </w:tc>
        <w:tc>
          <w:tcPr>
            <w:tcW w:w="1460" w:type="dxa"/>
            <w:tcBorders>
              <w:top w:val="nil"/>
              <w:left w:val="nil"/>
              <w:bottom w:val="single" w:sz="4" w:space="0" w:color="auto"/>
              <w:right w:val="single" w:sz="4" w:space="0" w:color="auto"/>
            </w:tcBorders>
            <w:shd w:val="clear" w:color="auto" w:fill="auto"/>
            <w:noWrap/>
            <w:vAlign w:val="center"/>
            <w:hideMark/>
          </w:tcPr>
          <w:p w14:paraId="04C02271"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59F5F568"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12.46</w:t>
            </w:r>
          </w:p>
        </w:tc>
        <w:tc>
          <w:tcPr>
            <w:tcW w:w="1480" w:type="dxa"/>
            <w:tcBorders>
              <w:top w:val="nil"/>
              <w:left w:val="nil"/>
              <w:bottom w:val="single" w:sz="4" w:space="0" w:color="auto"/>
              <w:right w:val="single" w:sz="4" w:space="0" w:color="auto"/>
            </w:tcBorders>
            <w:shd w:val="clear" w:color="auto" w:fill="auto"/>
            <w:noWrap/>
            <w:vAlign w:val="center"/>
            <w:hideMark/>
          </w:tcPr>
          <w:p w14:paraId="4BD4850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845.46</w:t>
            </w:r>
          </w:p>
        </w:tc>
        <w:tc>
          <w:tcPr>
            <w:tcW w:w="960" w:type="dxa"/>
            <w:tcBorders>
              <w:top w:val="nil"/>
              <w:left w:val="nil"/>
              <w:bottom w:val="single" w:sz="4" w:space="0" w:color="auto"/>
              <w:right w:val="single" w:sz="4" w:space="0" w:color="auto"/>
            </w:tcBorders>
            <w:shd w:val="clear" w:color="auto" w:fill="auto"/>
            <w:noWrap/>
            <w:vAlign w:val="center"/>
            <w:hideMark/>
          </w:tcPr>
          <w:p w14:paraId="32FF324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30</w:t>
            </w:r>
          </w:p>
        </w:tc>
      </w:tr>
      <w:tr w:rsidR="00987890" w:rsidRPr="0038239A" w14:paraId="1E45370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171DDDC"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58590DE0"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7629C2"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1659.00</w:t>
            </w:r>
          </w:p>
        </w:tc>
        <w:tc>
          <w:tcPr>
            <w:tcW w:w="1460" w:type="dxa"/>
            <w:tcBorders>
              <w:top w:val="nil"/>
              <w:left w:val="nil"/>
              <w:bottom w:val="single" w:sz="4" w:space="0" w:color="auto"/>
              <w:right w:val="single" w:sz="4" w:space="0" w:color="auto"/>
            </w:tcBorders>
            <w:shd w:val="clear" w:color="auto" w:fill="auto"/>
            <w:noWrap/>
            <w:vAlign w:val="center"/>
            <w:hideMark/>
          </w:tcPr>
          <w:p w14:paraId="2F2CDA15"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833.00</w:t>
            </w:r>
          </w:p>
        </w:tc>
        <w:tc>
          <w:tcPr>
            <w:tcW w:w="1480" w:type="dxa"/>
            <w:tcBorders>
              <w:top w:val="nil"/>
              <w:left w:val="nil"/>
              <w:bottom w:val="single" w:sz="4" w:space="0" w:color="auto"/>
              <w:right w:val="single" w:sz="4" w:space="0" w:color="auto"/>
            </w:tcBorders>
            <w:shd w:val="clear" w:color="auto" w:fill="auto"/>
            <w:noWrap/>
            <w:vAlign w:val="center"/>
            <w:hideMark/>
          </w:tcPr>
          <w:p w14:paraId="66B732F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8.57</w:t>
            </w:r>
          </w:p>
        </w:tc>
        <w:tc>
          <w:tcPr>
            <w:tcW w:w="1480" w:type="dxa"/>
            <w:tcBorders>
              <w:top w:val="nil"/>
              <w:left w:val="nil"/>
              <w:bottom w:val="single" w:sz="4" w:space="0" w:color="auto"/>
              <w:right w:val="single" w:sz="4" w:space="0" w:color="auto"/>
            </w:tcBorders>
            <w:shd w:val="clear" w:color="auto" w:fill="auto"/>
            <w:noWrap/>
            <w:vAlign w:val="center"/>
            <w:hideMark/>
          </w:tcPr>
          <w:p w14:paraId="1D2B17A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841.57</w:t>
            </w:r>
          </w:p>
        </w:tc>
        <w:tc>
          <w:tcPr>
            <w:tcW w:w="960" w:type="dxa"/>
            <w:tcBorders>
              <w:top w:val="nil"/>
              <w:left w:val="nil"/>
              <w:bottom w:val="single" w:sz="4" w:space="0" w:color="auto"/>
              <w:right w:val="single" w:sz="4" w:space="0" w:color="auto"/>
            </w:tcBorders>
            <w:shd w:val="clear" w:color="auto" w:fill="auto"/>
            <w:noWrap/>
            <w:vAlign w:val="center"/>
            <w:hideMark/>
          </w:tcPr>
          <w:p w14:paraId="193841E9"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7448BC09"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5BCD0B" w14:textId="77777777" w:rsidR="00987890" w:rsidRPr="0038239A" w:rsidRDefault="00987890" w:rsidP="00987890">
            <w:pPr>
              <w:spacing w:line="360" w:lineRule="auto"/>
              <w:rPr>
                <w:rFonts w:ascii="Times New Roman" w:hAnsi="Times New Roman" w:cs="Times New Roman"/>
                <w:color w:val="000000"/>
                <w:sz w:val="24"/>
                <w:szCs w:val="24"/>
              </w:rPr>
            </w:pPr>
            <w:r w:rsidRPr="0038239A">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3CD61B3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DF600D"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826.00</w:t>
            </w:r>
          </w:p>
        </w:tc>
        <w:tc>
          <w:tcPr>
            <w:tcW w:w="1460" w:type="dxa"/>
            <w:tcBorders>
              <w:top w:val="nil"/>
              <w:left w:val="nil"/>
              <w:bottom w:val="single" w:sz="4" w:space="0" w:color="auto"/>
              <w:right w:val="single" w:sz="4" w:space="0" w:color="auto"/>
            </w:tcBorders>
            <w:shd w:val="clear" w:color="auto" w:fill="auto"/>
            <w:noWrap/>
            <w:vAlign w:val="center"/>
            <w:hideMark/>
          </w:tcPr>
          <w:p w14:paraId="2074C6B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826.00</w:t>
            </w:r>
          </w:p>
        </w:tc>
        <w:tc>
          <w:tcPr>
            <w:tcW w:w="1480" w:type="dxa"/>
            <w:tcBorders>
              <w:top w:val="nil"/>
              <w:left w:val="nil"/>
              <w:bottom w:val="single" w:sz="4" w:space="0" w:color="auto"/>
              <w:right w:val="single" w:sz="4" w:space="0" w:color="auto"/>
            </w:tcBorders>
            <w:shd w:val="clear" w:color="auto" w:fill="auto"/>
            <w:noWrap/>
            <w:vAlign w:val="center"/>
            <w:hideMark/>
          </w:tcPr>
          <w:p w14:paraId="3AF814D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4.27</w:t>
            </w:r>
          </w:p>
        </w:tc>
        <w:tc>
          <w:tcPr>
            <w:tcW w:w="1480" w:type="dxa"/>
            <w:tcBorders>
              <w:top w:val="nil"/>
              <w:left w:val="nil"/>
              <w:bottom w:val="single" w:sz="4" w:space="0" w:color="auto"/>
              <w:right w:val="single" w:sz="4" w:space="0" w:color="auto"/>
            </w:tcBorders>
            <w:shd w:val="clear" w:color="auto" w:fill="auto"/>
            <w:noWrap/>
            <w:vAlign w:val="center"/>
            <w:hideMark/>
          </w:tcPr>
          <w:p w14:paraId="5A44B5C7"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830.27</w:t>
            </w:r>
          </w:p>
        </w:tc>
        <w:tc>
          <w:tcPr>
            <w:tcW w:w="960" w:type="dxa"/>
            <w:tcBorders>
              <w:top w:val="nil"/>
              <w:left w:val="nil"/>
              <w:bottom w:val="single" w:sz="4" w:space="0" w:color="auto"/>
              <w:right w:val="single" w:sz="4" w:space="0" w:color="auto"/>
            </w:tcBorders>
            <w:shd w:val="clear" w:color="auto" w:fill="auto"/>
            <w:noWrap/>
            <w:vAlign w:val="center"/>
            <w:hideMark/>
          </w:tcPr>
          <w:p w14:paraId="18FE712E"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31</w:t>
            </w:r>
          </w:p>
        </w:tc>
      </w:tr>
      <w:tr w:rsidR="00987890" w:rsidRPr="0038239A" w14:paraId="1A8DB01B" w14:textId="77777777" w:rsidTr="00987890">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2ACAB" w14:textId="77777777" w:rsidR="00987890" w:rsidRPr="0038239A" w:rsidRDefault="00987890" w:rsidP="00987890">
            <w:pPr>
              <w:spacing w:line="360" w:lineRule="auto"/>
              <w:rPr>
                <w:rFonts w:ascii="Times New Roman" w:hAnsi="Times New Roman" w:cs="Times New Roman"/>
                <w:b/>
                <w:bCs/>
                <w:color w:val="000000"/>
                <w:sz w:val="24"/>
                <w:szCs w:val="24"/>
              </w:rPr>
            </w:pPr>
            <w:r w:rsidRPr="0038239A">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5586D84A" w14:textId="77777777" w:rsidR="00987890" w:rsidRPr="0038239A" w:rsidRDefault="00987890" w:rsidP="00987890">
            <w:pPr>
              <w:spacing w:line="360" w:lineRule="auto"/>
              <w:jc w:val="center"/>
              <w:rPr>
                <w:rFonts w:ascii="Times New Roman" w:hAnsi="Times New Roman" w:cs="Times New Roman"/>
                <w:color w:val="000000"/>
                <w:sz w:val="24"/>
                <w:szCs w:val="24"/>
              </w:rPr>
            </w:pPr>
            <w:r w:rsidRPr="0038239A">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1246341" w14:textId="77777777" w:rsidR="00987890" w:rsidRPr="0038239A" w:rsidRDefault="00987890" w:rsidP="00987890">
            <w:pPr>
              <w:spacing w:line="360" w:lineRule="auto"/>
              <w:jc w:val="center"/>
              <w:rPr>
                <w:rFonts w:ascii="Times New Roman" w:hAnsi="Times New Roman" w:cs="Times New Roman"/>
                <w:b/>
                <w:bCs/>
                <w:color w:val="000000"/>
                <w:sz w:val="24"/>
                <w:szCs w:val="24"/>
              </w:rPr>
            </w:pPr>
            <w:r w:rsidRPr="0038239A">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5C007C51" w14:textId="77777777" w:rsidR="00987890" w:rsidRPr="0038239A" w:rsidRDefault="00987890" w:rsidP="00987890">
            <w:pPr>
              <w:spacing w:line="360" w:lineRule="auto"/>
              <w:jc w:val="center"/>
              <w:rPr>
                <w:rFonts w:ascii="Times New Roman" w:hAnsi="Times New Roman" w:cs="Times New Roman"/>
                <w:b/>
                <w:bCs/>
                <w:color w:val="000000"/>
                <w:sz w:val="24"/>
                <w:szCs w:val="24"/>
              </w:rPr>
            </w:pPr>
            <w:r w:rsidRPr="0038239A">
              <w:rPr>
                <w:rFonts w:ascii="Times New Roman" w:hAnsi="Times New Roman" w:cs="Times New Roman"/>
                <w:b/>
                <w:bCs/>
                <w:color w:val="000000"/>
                <w:sz w:val="24"/>
                <w:szCs w:val="24"/>
              </w:rPr>
              <w:t>54600.00</w:t>
            </w:r>
          </w:p>
        </w:tc>
        <w:tc>
          <w:tcPr>
            <w:tcW w:w="1480" w:type="dxa"/>
            <w:tcBorders>
              <w:top w:val="nil"/>
              <w:left w:val="nil"/>
              <w:bottom w:val="single" w:sz="4" w:space="0" w:color="auto"/>
              <w:right w:val="single" w:sz="4" w:space="0" w:color="auto"/>
            </w:tcBorders>
            <w:shd w:val="clear" w:color="auto" w:fill="auto"/>
            <w:noWrap/>
            <w:vAlign w:val="center"/>
            <w:hideMark/>
          </w:tcPr>
          <w:p w14:paraId="19AE291D" w14:textId="77777777" w:rsidR="00987890" w:rsidRPr="0038239A" w:rsidRDefault="00987890" w:rsidP="00987890">
            <w:pPr>
              <w:spacing w:line="360" w:lineRule="auto"/>
              <w:jc w:val="center"/>
              <w:rPr>
                <w:rFonts w:ascii="Times New Roman" w:hAnsi="Times New Roman" w:cs="Times New Roman"/>
                <w:b/>
                <w:bCs/>
                <w:color w:val="000000"/>
                <w:sz w:val="24"/>
                <w:szCs w:val="24"/>
              </w:rPr>
            </w:pPr>
            <w:r w:rsidRPr="0038239A">
              <w:rPr>
                <w:rFonts w:ascii="Times New Roman" w:hAnsi="Times New Roman" w:cs="Times New Roman"/>
                <w:b/>
                <w:bCs/>
                <w:color w:val="000000"/>
                <w:sz w:val="24"/>
                <w:szCs w:val="24"/>
              </w:rPr>
              <w:t>7441.91</w:t>
            </w:r>
          </w:p>
        </w:tc>
        <w:tc>
          <w:tcPr>
            <w:tcW w:w="1480" w:type="dxa"/>
            <w:tcBorders>
              <w:top w:val="nil"/>
              <w:left w:val="nil"/>
              <w:bottom w:val="single" w:sz="4" w:space="0" w:color="auto"/>
              <w:right w:val="single" w:sz="4" w:space="0" w:color="auto"/>
            </w:tcBorders>
            <w:shd w:val="clear" w:color="auto" w:fill="auto"/>
            <w:noWrap/>
            <w:vAlign w:val="center"/>
            <w:hideMark/>
          </w:tcPr>
          <w:p w14:paraId="496BF069" w14:textId="77777777" w:rsidR="00987890" w:rsidRPr="0038239A" w:rsidRDefault="00987890" w:rsidP="00987890">
            <w:pPr>
              <w:spacing w:line="360" w:lineRule="auto"/>
              <w:jc w:val="center"/>
              <w:rPr>
                <w:rFonts w:ascii="Times New Roman" w:hAnsi="Times New Roman" w:cs="Times New Roman"/>
                <w:b/>
                <w:bCs/>
                <w:color w:val="000000"/>
                <w:sz w:val="24"/>
                <w:szCs w:val="24"/>
              </w:rPr>
            </w:pPr>
            <w:r w:rsidRPr="0038239A">
              <w:rPr>
                <w:rFonts w:ascii="Times New Roman" w:hAnsi="Times New Roman" w:cs="Times New Roman"/>
                <w:b/>
                <w:bCs/>
                <w:color w:val="000000"/>
                <w:sz w:val="24"/>
                <w:szCs w:val="24"/>
              </w:rPr>
              <w:t>62041.91</w:t>
            </w:r>
          </w:p>
        </w:tc>
        <w:tc>
          <w:tcPr>
            <w:tcW w:w="960" w:type="dxa"/>
            <w:tcBorders>
              <w:top w:val="nil"/>
              <w:left w:val="nil"/>
              <w:bottom w:val="single" w:sz="4" w:space="0" w:color="auto"/>
              <w:right w:val="single" w:sz="4" w:space="0" w:color="auto"/>
            </w:tcBorders>
            <w:shd w:val="clear" w:color="auto" w:fill="auto"/>
            <w:noWrap/>
            <w:vAlign w:val="center"/>
            <w:hideMark/>
          </w:tcPr>
          <w:p w14:paraId="4CF2D2CC" w14:textId="77777777" w:rsidR="00987890" w:rsidRPr="0038239A" w:rsidRDefault="00987890" w:rsidP="00987890">
            <w:pPr>
              <w:spacing w:line="360" w:lineRule="auto"/>
              <w:jc w:val="center"/>
              <w:rPr>
                <w:rFonts w:ascii="Times New Roman" w:hAnsi="Times New Roman" w:cs="Times New Roman"/>
                <w:b/>
                <w:bCs/>
                <w:color w:val="000000"/>
                <w:sz w:val="24"/>
                <w:szCs w:val="24"/>
              </w:rPr>
            </w:pPr>
            <w:r w:rsidRPr="0038239A">
              <w:rPr>
                <w:rFonts w:ascii="Times New Roman" w:hAnsi="Times New Roman" w:cs="Times New Roman"/>
                <w:b/>
                <w:bCs/>
                <w:color w:val="000000"/>
                <w:sz w:val="24"/>
                <w:szCs w:val="24"/>
              </w:rPr>
              <w:t> </w:t>
            </w:r>
          </w:p>
        </w:tc>
      </w:tr>
    </w:tbl>
    <w:p w14:paraId="48A9C709" w14:textId="77777777" w:rsidR="00987890" w:rsidRPr="00F0532A" w:rsidRDefault="00987890" w:rsidP="00987890">
      <w:pPr>
        <w:spacing w:line="360" w:lineRule="auto"/>
        <w:jc w:val="center"/>
        <w:rPr>
          <w:rFonts w:ascii="Times New Roman" w:hAnsi="Times New Roman" w:cs="Times New Roman"/>
          <w:sz w:val="24"/>
          <w:szCs w:val="24"/>
        </w:rPr>
      </w:pPr>
    </w:p>
    <w:p w14:paraId="34458C32" w14:textId="77777777" w:rsidR="00987890" w:rsidRPr="00F0532A"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B203187" w14:textId="77777777" w:rsidR="00987890" w:rsidRDefault="00987890" w:rsidP="00987890">
      <w:pPr>
        <w:spacing w:line="360" w:lineRule="auto"/>
        <w:ind w:firstLine="567"/>
        <w:jc w:val="both"/>
      </w:pPr>
    </w:p>
    <w:p w14:paraId="4D19004D" w14:textId="77777777" w:rsidR="00987890" w:rsidRPr="00794231" w:rsidRDefault="00987890" w:rsidP="0098789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36D5E76F" w14:textId="77777777" w:rsidTr="00987890">
        <w:tc>
          <w:tcPr>
            <w:tcW w:w="9458" w:type="dxa"/>
          </w:tcPr>
          <w:p w14:paraId="5331C16A"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7FB9AE95" wp14:editId="116B99B2">
                  <wp:extent cx="619125" cy="685800"/>
                  <wp:effectExtent l="0" t="0" r="9525"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274FAC33" w14:textId="77777777" w:rsidTr="00987890">
        <w:tc>
          <w:tcPr>
            <w:tcW w:w="9458" w:type="dxa"/>
          </w:tcPr>
          <w:p w14:paraId="471C64B1"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7D1BB8BA" w14:textId="77777777" w:rsidTr="00987890">
        <w:tc>
          <w:tcPr>
            <w:tcW w:w="9458" w:type="dxa"/>
          </w:tcPr>
          <w:p w14:paraId="368DE876"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01C7AF21" w14:textId="77777777" w:rsidTr="00987890">
        <w:tc>
          <w:tcPr>
            <w:tcW w:w="9458" w:type="dxa"/>
          </w:tcPr>
          <w:p w14:paraId="2B8AAAD0"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71A2232B" w14:textId="77777777" w:rsidTr="00987890">
        <w:tc>
          <w:tcPr>
            <w:tcW w:w="9458" w:type="dxa"/>
          </w:tcPr>
          <w:p w14:paraId="649635FD"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742C2DEA" w14:textId="77777777" w:rsidR="00987890" w:rsidRDefault="00987890" w:rsidP="00987890">
      <w:pPr>
        <w:pStyle w:val="Bezatstarpm"/>
        <w:jc w:val="center"/>
        <w:rPr>
          <w:rFonts w:ascii="Times New Roman" w:hAnsi="Times New Roman" w:cs="Times New Roman"/>
          <w:b/>
          <w:bCs/>
          <w:sz w:val="24"/>
          <w:szCs w:val="24"/>
        </w:rPr>
      </w:pPr>
    </w:p>
    <w:p w14:paraId="5DEA6F9A"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5C8620E"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6FB9A1A0" w14:textId="77777777" w:rsidTr="00987890">
        <w:tc>
          <w:tcPr>
            <w:tcW w:w="4676" w:type="dxa"/>
          </w:tcPr>
          <w:p w14:paraId="73667745"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 </w:t>
            </w:r>
          </w:p>
        </w:tc>
        <w:tc>
          <w:tcPr>
            <w:tcW w:w="4678" w:type="dxa"/>
          </w:tcPr>
          <w:p w14:paraId="3CFA7725"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858</w:t>
            </w:r>
          </w:p>
        </w:tc>
      </w:tr>
      <w:tr w:rsidR="00987890" w14:paraId="40BB40A8" w14:textId="77777777" w:rsidTr="00987890">
        <w:tc>
          <w:tcPr>
            <w:tcW w:w="4676" w:type="dxa"/>
          </w:tcPr>
          <w:p w14:paraId="3F7A7980" w14:textId="77777777" w:rsidR="00987890" w:rsidRDefault="00987890" w:rsidP="00987890">
            <w:pPr>
              <w:rPr>
                <w:rFonts w:ascii="Times New Roman" w:hAnsi="Times New Roman" w:cs="Times New Roman"/>
                <w:sz w:val="24"/>
                <w:szCs w:val="24"/>
              </w:rPr>
            </w:pPr>
          </w:p>
        </w:tc>
        <w:tc>
          <w:tcPr>
            <w:tcW w:w="4678" w:type="dxa"/>
          </w:tcPr>
          <w:p w14:paraId="5893FF70"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w:t>
            </w:r>
            <w:r>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AAC461E" w14:textId="77777777" w:rsidR="00987890" w:rsidRDefault="00987890" w:rsidP="00987890">
      <w:pPr>
        <w:rPr>
          <w:rFonts w:ascii="Times New Roman" w:hAnsi="Times New Roman" w:cs="Times New Roman"/>
          <w:sz w:val="24"/>
          <w:szCs w:val="24"/>
        </w:rPr>
      </w:pPr>
    </w:p>
    <w:p w14:paraId="6E0AEBF9" w14:textId="77777777" w:rsidR="00987890" w:rsidRPr="00704E82" w:rsidRDefault="00987890" w:rsidP="00987890">
      <w:pPr>
        <w:pStyle w:val="Default"/>
        <w:rPr>
          <w:szCs w:val="24"/>
        </w:rPr>
      </w:pPr>
      <w:r w:rsidRPr="00134705">
        <w:rPr>
          <w:b/>
          <w:szCs w:val="24"/>
        </w:rPr>
        <w:t xml:space="preserve">Par </w:t>
      </w:r>
      <w:r w:rsidRPr="00B73A3D">
        <w:rPr>
          <w:b/>
          <w:szCs w:val="24"/>
        </w:rPr>
        <w:t xml:space="preserve">nekustamā </w:t>
      </w:r>
      <w:r w:rsidRPr="00D10204">
        <w:rPr>
          <w:b/>
          <w:szCs w:val="24"/>
        </w:rPr>
        <w:t xml:space="preserve">īpašuma </w:t>
      </w:r>
      <w:r w:rsidRPr="003A2707">
        <w:rPr>
          <w:b/>
          <w:szCs w:val="24"/>
        </w:rPr>
        <w:t>Tirzas pagastā ar nosaukumu “Moru pļava”</w:t>
      </w:r>
      <w:r w:rsidRPr="00D10204">
        <w:rPr>
          <w:b/>
          <w:szCs w:val="24"/>
        </w:rPr>
        <w:t xml:space="preserve"> pircēja</w:t>
      </w:r>
      <w:r w:rsidRPr="00B73A3D">
        <w:rPr>
          <w:b/>
          <w:szCs w:val="24"/>
        </w:rPr>
        <w:t xml:space="preserve"> apstiprināšanu</w:t>
      </w:r>
    </w:p>
    <w:p w14:paraId="340BB20F" w14:textId="77777777" w:rsidR="00987890" w:rsidRPr="00F0532A" w:rsidRDefault="00987890" w:rsidP="00987890">
      <w:pPr>
        <w:rPr>
          <w:rFonts w:ascii="Times New Roman" w:hAnsi="Times New Roman" w:cs="Times New Roman"/>
          <w:sz w:val="24"/>
          <w:szCs w:val="24"/>
        </w:rPr>
      </w:pPr>
    </w:p>
    <w:p w14:paraId="3FBAB401" w14:textId="77777777" w:rsidR="00987890" w:rsidRDefault="00987890" w:rsidP="00987890">
      <w:pPr>
        <w:pStyle w:val="Parasts1"/>
        <w:spacing w:after="0" w:line="360" w:lineRule="auto"/>
        <w:ind w:firstLine="567"/>
        <w:jc w:val="both"/>
      </w:pPr>
      <w:r>
        <w:t xml:space="preserve">2020.gada 27.augustā Gulbenes novada dome pieņēma lēmumu </w:t>
      </w:r>
      <w:proofErr w:type="spellStart"/>
      <w:r>
        <w:t>Nr.GND</w:t>
      </w:r>
      <w:proofErr w:type="spellEnd"/>
      <w:r>
        <w:t xml:space="preserve">/2020/634 “Par nekustamā </w:t>
      </w:r>
      <w:r w:rsidRPr="009D15FA">
        <w:t xml:space="preserve">īpašuma </w:t>
      </w:r>
      <w:r w:rsidRPr="003A2707">
        <w:t>Tirzas pagastā ar nosaukumu “Moru pļava”</w:t>
      </w:r>
      <w:r>
        <w:t>,</w:t>
      </w:r>
      <w:r w:rsidRPr="003A2707">
        <w:t xml:space="preserve"> izsoles</w:t>
      </w:r>
      <w:r>
        <w:t xml:space="preserve"> rīkošanu, noteikumu un sākumcenas apstiprināšanu” (protokols Nr.15, 46.p.).</w:t>
      </w:r>
    </w:p>
    <w:p w14:paraId="789859EF" w14:textId="77777777" w:rsidR="00987890" w:rsidRPr="009940FA" w:rsidRDefault="00987890" w:rsidP="00987890">
      <w:pPr>
        <w:pStyle w:val="Parasts1"/>
        <w:spacing w:after="0" w:line="360" w:lineRule="auto"/>
        <w:ind w:firstLine="567"/>
        <w:jc w:val="both"/>
      </w:pPr>
      <w:r>
        <w:t xml:space="preserve">2020.gada 15.oktobrī tika rīkota </w:t>
      </w:r>
      <w:r w:rsidRPr="007C68BC">
        <w:t xml:space="preserve">Gulbenes novada </w:t>
      </w:r>
      <w:r>
        <w:t>pašvaldības nekustamā</w:t>
      </w:r>
      <w:r w:rsidRPr="007C68BC">
        <w:t xml:space="preserve"> </w:t>
      </w:r>
      <w:r>
        <w:t xml:space="preserve">īpašuma </w:t>
      </w:r>
      <w:r w:rsidRPr="004164EF">
        <w:t xml:space="preserve">Tirzas pagastā ar </w:t>
      </w:r>
      <w:r w:rsidRPr="0037578B">
        <w:t>nosaukumu “Moru pļava”, kadastra numurs 5094 001 0049, trešā izsole, kurā piedalījās viens pretendents. Sabiedrība ar ierobežotu atbildību “Aploki”, reģistrācijas numurs 40103279261, juridiskā adrese: “Smilgas”, Lejasciema pagasts, Gulbenes novads, LV – 4412,</w:t>
      </w:r>
      <w:r w:rsidRPr="00D10204">
        <w:t xml:space="preserve"> par augstāko</w:t>
      </w:r>
      <w:r w:rsidRPr="00523DA9">
        <w:t xml:space="preserve"> nosolīto </w:t>
      </w:r>
      <w:r w:rsidRPr="002B3B27">
        <w:t xml:space="preserve">cenu </w:t>
      </w:r>
      <w:r>
        <w:t>36750</w:t>
      </w:r>
      <w:r w:rsidRPr="00A965B1">
        <w:t xml:space="preserve"> EUR (</w:t>
      </w:r>
      <w:r>
        <w:t xml:space="preserve">trīsdesmit seši </w:t>
      </w:r>
      <w:r w:rsidRPr="00A965B1">
        <w:t xml:space="preserve">tūkstoši </w:t>
      </w:r>
      <w:r>
        <w:t>septiņi simti piecdesmit</w:t>
      </w:r>
      <w:r w:rsidRPr="00A965B1">
        <w:t xml:space="preserve"> </w:t>
      </w:r>
      <w:proofErr w:type="spellStart"/>
      <w:r w:rsidRPr="00A965B1">
        <w:rPr>
          <w:i/>
        </w:rPr>
        <w:t>euro</w:t>
      </w:r>
      <w:proofErr w:type="spellEnd"/>
      <w:r w:rsidRPr="00A965B1">
        <w:t>) ir ieguv</w:t>
      </w:r>
      <w:r>
        <w:t>usi</w:t>
      </w:r>
      <w:r w:rsidRPr="002B3B27">
        <w:t xml:space="preserve"> tiesības</w:t>
      </w:r>
      <w:r w:rsidRPr="002C0DDD">
        <w:t xml:space="preserve"> pirkt</w:t>
      </w:r>
      <w:r w:rsidRPr="009940FA">
        <w:t xml:space="preserve"> nekustamo īpašumu </w:t>
      </w:r>
      <w:r w:rsidRPr="004164EF">
        <w:t xml:space="preserve">Tirzas pagastā ar </w:t>
      </w:r>
      <w:r w:rsidRPr="0037578B">
        <w:t>nosaukumu “Moru pļava”, kadastra numurs 5094 001 0049</w:t>
      </w:r>
      <w:r w:rsidRPr="009940FA">
        <w:t>.</w:t>
      </w:r>
    </w:p>
    <w:p w14:paraId="07BF2249" w14:textId="77777777" w:rsidR="00987890" w:rsidRDefault="00987890" w:rsidP="00987890">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A92F2C1" w14:textId="77777777" w:rsidR="00987890" w:rsidRDefault="00987890" w:rsidP="00987890">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277C4B6" w14:textId="77777777" w:rsidR="00987890" w:rsidRDefault="00987890" w:rsidP="00987890">
      <w:pPr>
        <w:pStyle w:val="Parasts1"/>
        <w:spacing w:after="0" w:line="360" w:lineRule="auto"/>
        <w:ind w:firstLine="567"/>
        <w:jc w:val="both"/>
      </w:pPr>
      <w:r>
        <w:t xml:space="preserve">Pirkuma maksa </w:t>
      </w:r>
      <w:r w:rsidRPr="005B5420">
        <w:t xml:space="preserve">2020.gada </w:t>
      </w:r>
      <w:r>
        <w:t xml:space="preserve">21.oktobrī </w:t>
      </w:r>
      <w:r>
        <w:rPr>
          <w:shd w:val="clear" w:color="auto" w:fill="FFFFFF"/>
        </w:rPr>
        <w:t>i</w:t>
      </w:r>
      <w:r>
        <w:t>r samaksāta pilnā apmērā.</w:t>
      </w:r>
    </w:p>
    <w:p w14:paraId="47C2317D" w14:textId="77777777" w:rsidR="00987890" w:rsidRDefault="00987890" w:rsidP="00987890">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FF16B2A" w14:textId="77777777" w:rsidR="00987890" w:rsidRPr="00AA4430" w:rsidRDefault="00987890" w:rsidP="0098789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w:t>
      </w:r>
      <w:r w:rsidRPr="00AA4430">
        <w:rPr>
          <w:rFonts w:ascii="Times New Roman" w:hAnsi="Times New Roman" w:cs="Times New Roman"/>
          <w:sz w:val="24"/>
          <w:szCs w:val="24"/>
        </w:rPr>
        <w:t xml:space="preserve">otro daļu, 36.panta pirmo daļu un saskaņā ar Gulbenes novada pašvaldības Īpašuma novērtēšanas un izsoļu komisijas 2020.gada 15.oktobra izsoles protokolu Nr.2.7.2/20/179, atklāti balsojot: </w:t>
      </w:r>
      <w:r w:rsidRPr="00AA4430">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AA4430">
        <w:rPr>
          <w:rFonts w:ascii="Times New Roman" w:hAnsi="Times New Roman" w:cs="Times New Roman"/>
          <w:color w:val="000000"/>
          <w:sz w:val="24"/>
          <w:szCs w:val="24"/>
        </w:rPr>
        <w:t>, Gulbenes novada dome NOLEMJ</w:t>
      </w:r>
      <w:r w:rsidRPr="00AA4430">
        <w:rPr>
          <w:rFonts w:ascii="Times New Roman" w:hAnsi="Times New Roman" w:cs="Times New Roman"/>
          <w:sz w:val="24"/>
          <w:szCs w:val="24"/>
        </w:rPr>
        <w:t>:</w:t>
      </w:r>
    </w:p>
    <w:p w14:paraId="6BA92A88" w14:textId="77777777" w:rsidR="00987890" w:rsidRPr="009940FA" w:rsidRDefault="00987890" w:rsidP="00987890">
      <w:pPr>
        <w:pStyle w:val="Parasts1"/>
        <w:spacing w:after="0" w:line="360" w:lineRule="auto"/>
        <w:ind w:firstLine="567"/>
        <w:jc w:val="both"/>
      </w:pPr>
      <w:r w:rsidRPr="00AA4430">
        <w:rPr>
          <w:rFonts w:cs="Times New Roman"/>
        </w:rPr>
        <w:t>1. APSTIPRINĀT Gulbenes novada pašvaldībai piederošā nekustamā īpašuma Tirzas pagastā ar nosaukumu “Moru pļava”, kadastra numurs 5094 001 0049, kas sastāv no zemes vienības ar kadastra apzīmējumu 5094 001 0049, 38,01 ha platībā, un mežaudzes, 4,35 ha platībā,</w:t>
      </w:r>
      <w:r>
        <w:t xml:space="preserve"> 2020</w:t>
      </w:r>
      <w:r w:rsidRPr="009940FA">
        <w:t xml:space="preserve">.gada </w:t>
      </w:r>
      <w:r>
        <w:t>15.oktobrī</w:t>
      </w:r>
      <w:r w:rsidRPr="009940FA">
        <w:t xml:space="preserve"> notikušās izsoles rezultātus.</w:t>
      </w:r>
    </w:p>
    <w:p w14:paraId="53D1A269" w14:textId="77777777" w:rsidR="00987890" w:rsidRPr="009940FA" w:rsidRDefault="00987890" w:rsidP="00987890">
      <w:pPr>
        <w:pStyle w:val="Parasts1"/>
        <w:spacing w:after="0" w:line="360" w:lineRule="auto"/>
        <w:ind w:firstLine="567"/>
        <w:jc w:val="both"/>
      </w:pPr>
      <w:r w:rsidRPr="009940FA">
        <w:t xml:space="preserve">2. Trīsdesmit dienu laikā pēc izsoles rezultātu apstiprināšanas slēgt nekustamā īpašuma pirkuma līgumu ar </w:t>
      </w:r>
      <w:r w:rsidRPr="0037578B">
        <w:t>Sabiedrīb</w:t>
      </w:r>
      <w:r>
        <w:t>u</w:t>
      </w:r>
      <w:r w:rsidRPr="0037578B">
        <w:t xml:space="preserve"> ar ierobežotu atbildību “Aploki”, reģistrācijas numurs 40103279261, juridiskā adrese: “Smilgas”, Lejasciema pagasts, Gulbenes novads, LV – 4412</w:t>
      </w:r>
      <w:r w:rsidRPr="002B3B27">
        <w:t>,</w:t>
      </w:r>
      <w:r w:rsidRPr="009940FA">
        <w:t xml:space="preserve"> par nekustamā īpašuma </w:t>
      </w:r>
      <w:r w:rsidRPr="004164EF">
        <w:t>Tirzas pagastā ar nosaukumu “Moru pļava”, kadastra numurs 5094 001 0049</w:t>
      </w:r>
      <w:r w:rsidRPr="009464A1">
        <w:t xml:space="preserve">, </w:t>
      </w:r>
      <w:r w:rsidRPr="009940FA">
        <w:t xml:space="preserve">pārdošanu par </w:t>
      </w:r>
      <w:r>
        <w:t>nosolīto</w:t>
      </w:r>
      <w:r w:rsidRPr="009940FA">
        <w:t xml:space="preserve"> summu </w:t>
      </w:r>
      <w:r>
        <w:t>36750</w:t>
      </w:r>
      <w:r w:rsidRPr="00A965B1">
        <w:t xml:space="preserve"> EUR (</w:t>
      </w:r>
      <w:r>
        <w:t xml:space="preserve">trīsdesmit seši </w:t>
      </w:r>
      <w:r w:rsidRPr="00A965B1">
        <w:t xml:space="preserve">tūkstoši </w:t>
      </w:r>
      <w:r>
        <w:t>septiņi simti piecdesmit</w:t>
      </w:r>
      <w:r w:rsidRPr="00A965B1">
        <w:t xml:space="preserve"> </w:t>
      </w:r>
      <w:proofErr w:type="spellStart"/>
      <w:r w:rsidRPr="00A965B1">
        <w:rPr>
          <w:i/>
        </w:rPr>
        <w:t>euro</w:t>
      </w:r>
      <w:proofErr w:type="spellEnd"/>
      <w:r w:rsidRPr="00A965B1">
        <w:t>)</w:t>
      </w:r>
      <w:r>
        <w:t>.</w:t>
      </w:r>
    </w:p>
    <w:p w14:paraId="2C506B7D" w14:textId="77777777" w:rsidR="00987890" w:rsidRDefault="00987890" w:rsidP="00987890">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24386FFB" w14:textId="77777777" w:rsidR="00987890" w:rsidRDefault="00987890" w:rsidP="00987890">
      <w:pPr>
        <w:spacing w:line="360" w:lineRule="auto"/>
        <w:rPr>
          <w:rFonts w:ascii="Times New Roman" w:hAnsi="Times New Roman" w:cs="Times New Roman"/>
          <w:sz w:val="24"/>
          <w:szCs w:val="24"/>
        </w:rPr>
      </w:pPr>
    </w:p>
    <w:p w14:paraId="242CB44C"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20D7F5B" w14:textId="77777777" w:rsidR="00987890" w:rsidRDefault="00987890" w:rsidP="00987890">
      <w:pPr>
        <w:spacing w:line="360" w:lineRule="auto"/>
        <w:rPr>
          <w:rFonts w:ascii="Times New Roman" w:hAnsi="Times New Roman" w:cs="Times New Roman"/>
          <w:sz w:val="24"/>
          <w:szCs w:val="24"/>
        </w:rPr>
      </w:pPr>
    </w:p>
    <w:p w14:paraId="3ADBA54B" w14:textId="0278C1BC"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6DACFC53"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2DAC78A9" w14:textId="77777777" w:rsidTr="008D6062">
        <w:tc>
          <w:tcPr>
            <w:tcW w:w="9354" w:type="dxa"/>
          </w:tcPr>
          <w:p w14:paraId="30C5C1E7"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1806BB20" wp14:editId="55456FC0">
                  <wp:extent cx="619125" cy="685800"/>
                  <wp:effectExtent l="0" t="0" r="952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59C17632" w14:textId="77777777" w:rsidTr="008D6062">
        <w:tc>
          <w:tcPr>
            <w:tcW w:w="9354" w:type="dxa"/>
          </w:tcPr>
          <w:p w14:paraId="4C9DB8A5"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4DB853B5" w14:textId="77777777" w:rsidTr="008D6062">
        <w:tc>
          <w:tcPr>
            <w:tcW w:w="9354" w:type="dxa"/>
          </w:tcPr>
          <w:p w14:paraId="6DE03759"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6FEFB544" w14:textId="77777777" w:rsidTr="008D6062">
        <w:tc>
          <w:tcPr>
            <w:tcW w:w="9354" w:type="dxa"/>
          </w:tcPr>
          <w:p w14:paraId="337022B1"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4A756452" w14:textId="77777777" w:rsidTr="008D6062">
        <w:tc>
          <w:tcPr>
            <w:tcW w:w="9354" w:type="dxa"/>
          </w:tcPr>
          <w:p w14:paraId="5A09F128"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149680FF" w14:textId="77777777" w:rsidR="00987890" w:rsidRDefault="00987890" w:rsidP="00987890">
      <w:pPr>
        <w:pStyle w:val="Bezatstarpm"/>
        <w:jc w:val="center"/>
        <w:rPr>
          <w:rFonts w:ascii="Times New Roman" w:hAnsi="Times New Roman" w:cs="Times New Roman"/>
          <w:b/>
          <w:bCs/>
          <w:sz w:val="24"/>
          <w:szCs w:val="24"/>
        </w:rPr>
      </w:pPr>
    </w:p>
    <w:p w14:paraId="6CDF7CFE"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4CB0B9E"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536C7024" w14:textId="77777777" w:rsidTr="00987890">
        <w:tc>
          <w:tcPr>
            <w:tcW w:w="4676" w:type="dxa"/>
          </w:tcPr>
          <w:p w14:paraId="0C89833E"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 </w:t>
            </w:r>
          </w:p>
        </w:tc>
        <w:tc>
          <w:tcPr>
            <w:tcW w:w="4678" w:type="dxa"/>
          </w:tcPr>
          <w:p w14:paraId="127CA902"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859</w:t>
            </w:r>
          </w:p>
        </w:tc>
      </w:tr>
      <w:tr w:rsidR="00987890" w14:paraId="61BD9338" w14:textId="77777777" w:rsidTr="00987890">
        <w:tc>
          <w:tcPr>
            <w:tcW w:w="4676" w:type="dxa"/>
          </w:tcPr>
          <w:p w14:paraId="0216FAAF" w14:textId="77777777" w:rsidR="00987890" w:rsidRDefault="00987890" w:rsidP="00987890">
            <w:pPr>
              <w:rPr>
                <w:rFonts w:ascii="Times New Roman" w:hAnsi="Times New Roman" w:cs="Times New Roman"/>
                <w:sz w:val="24"/>
                <w:szCs w:val="24"/>
              </w:rPr>
            </w:pPr>
          </w:p>
        </w:tc>
        <w:tc>
          <w:tcPr>
            <w:tcW w:w="4678" w:type="dxa"/>
          </w:tcPr>
          <w:p w14:paraId="469BCABD"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0C5C507" w14:textId="77777777" w:rsidR="00987890" w:rsidRDefault="00987890" w:rsidP="00987890">
      <w:pPr>
        <w:rPr>
          <w:rFonts w:ascii="Times New Roman" w:hAnsi="Times New Roman" w:cs="Times New Roman"/>
          <w:sz w:val="24"/>
          <w:szCs w:val="24"/>
        </w:rPr>
      </w:pPr>
    </w:p>
    <w:p w14:paraId="7E2476C7" w14:textId="77777777" w:rsidR="00987890" w:rsidRPr="00704E82" w:rsidRDefault="00987890" w:rsidP="00987890">
      <w:pPr>
        <w:pStyle w:val="Default"/>
        <w:rPr>
          <w:szCs w:val="24"/>
        </w:rPr>
      </w:pPr>
      <w:r w:rsidRPr="00134705">
        <w:rPr>
          <w:b/>
          <w:szCs w:val="24"/>
        </w:rPr>
        <w:t xml:space="preserve">Par </w:t>
      </w:r>
      <w:r w:rsidRPr="00B73A3D">
        <w:rPr>
          <w:b/>
          <w:szCs w:val="24"/>
        </w:rPr>
        <w:t xml:space="preserve">nekustamā </w:t>
      </w:r>
      <w:r w:rsidRPr="00D10204">
        <w:rPr>
          <w:b/>
          <w:szCs w:val="24"/>
        </w:rPr>
        <w:t xml:space="preserve">īpašuma </w:t>
      </w:r>
      <w:r w:rsidRPr="00C024D0">
        <w:rPr>
          <w:rFonts w:eastAsia="Calibri"/>
          <w:b/>
          <w:szCs w:val="24"/>
        </w:rPr>
        <w:t>Stāmerienas pagastā ar nosaukumu “</w:t>
      </w:r>
      <w:proofErr w:type="spellStart"/>
      <w:r w:rsidRPr="00C024D0">
        <w:rPr>
          <w:rFonts w:eastAsia="Calibri"/>
          <w:b/>
          <w:szCs w:val="24"/>
        </w:rPr>
        <w:t>Veczīlītes</w:t>
      </w:r>
      <w:proofErr w:type="spellEnd"/>
      <w:r w:rsidRPr="00C024D0">
        <w:rPr>
          <w:rFonts w:eastAsia="Calibri"/>
          <w:b/>
          <w:szCs w:val="24"/>
        </w:rPr>
        <w:t>”</w:t>
      </w:r>
      <w:r w:rsidRPr="00D10204">
        <w:rPr>
          <w:b/>
          <w:szCs w:val="24"/>
        </w:rPr>
        <w:t xml:space="preserve"> pircēja</w:t>
      </w:r>
      <w:r w:rsidRPr="00B73A3D">
        <w:rPr>
          <w:b/>
          <w:szCs w:val="24"/>
        </w:rPr>
        <w:t xml:space="preserve"> apstiprināšanu</w:t>
      </w:r>
    </w:p>
    <w:p w14:paraId="57EDBD4F" w14:textId="77777777" w:rsidR="00987890" w:rsidRPr="00F0532A" w:rsidRDefault="00987890" w:rsidP="00987890">
      <w:pPr>
        <w:rPr>
          <w:rFonts w:ascii="Times New Roman" w:hAnsi="Times New Roman" w:cs="Times New Roman"/>
          <w:sz w:val="24"/>
          <w:szCs w:val="24"/>
        </w:rPr>
      </w:pPr>
    </w:p>
    <w:p w14:paraId="568453D8" w14:textId="77777777" w:rsidR="00987890" w:rsidRDefault="00987890" w:rsidP="00987890">
      <w:pPr>
        <w:pStyle w:val="Parasts1"/>
        <w:spacing w:after="0" w:line="360" w:lineRule="auto"/>
        <w:ind w:firstLine="567"/>
        <w:jc w:val="both"/>
      </w:pPr>
      <w:r>
        <w:t xml:space="preserve">2020.gada 27.augustā Gulbenes novada dome pieņēma lēmumu </w:t>
      </w:r>
      <w:proofErr w:type="spellStart"/>
      <w:r>
        <w:t>Nr.GND</w:t>
      </w:r>
      <w:proofErr w:type="spellEnd"/>
      <w:r>
        <w:t xml:space="preserve">/2020/632 “Par nekustamā </w:t>
      </w:r>
      <w:r w:rsidRPr="009D15FA">
        <w:t xml:space="preserve">īpašuma </w:t>
      </w:r>
      <w:r w:rsidRPr="00C024D0">
        <w:rPr>
          <w:rFonts w:eastAsia="Calibri"/>
          <w:lang w:eastAsia="en-US"/>
        </w:rPr>
        <w:t>Stāmerienas pagastā ar nosaukumu “</w:t>
      </w:r>
      <w:proofErr w:type="spellStart"/>
      <w:r w:rsidRPr="00C024D0">
        <w:rPr>
          <w:rFonts w:eastAsia="Calibri"/>
          <w:lang w:eastAsia="en-US"/>
        </w:rPr>
        <w:t>Veczīlītes</w:t>
      </w:r>
      <w:proofErr w:type="spellEnd"/>
      <w:r w:rsidRPr="00C024D0">
        <w:rPr>
          <w:rFonts w:eastAsia="Calibri"/>
          <w:lang w:eastAsia="en-US"/>
        </w:rPr>
        <w:t>”</w:t>
      </w:r>
      <w:r w:rsidRPr="002B3B27">
        <w:t xml:space="preserve"> izsoles</w:t>
      </w:r>
      <w:r>
        <w:t xml:space="preserve"> rīkošanu, noteikumu un sākumcenas apstiprināšanu” (protokols Nr.15, 44.p.).</w:t>
      </w:r>
    </w:p>
    <w:p w14:paraId="2D915EA3" w14:textId="1C650894" w:rsidR="00987890" w:rsidRPr="009940FA" w:rsidRDefault="00987890" w:rsidP="00987890">
      <w:pPr>
        <w:pStyle w:val="Parasts1"/>
        <w:spacing w:after="0" w:line="360" w:lineRule="auto"/>
        <w:ind w:firstLine="567"/>
        <w:jc w:val="both"/>
      </w:pPr>
      <w:r>
        <w:t xml:space="preserve">2020.gada 15.oktobrī tika rīkota </w:t>
      </w:r>
      <w:r w:rsidRPr="007C68BC">
        <w:t xml:space="preserve">Gulbenes novada </w:t>
      </w:r>
      <w:r>
        <w:t>pašvaldības nekustamā</w:t>
      </w:r>
      <w:r w:rsidRPr="007C68BC">
        <w:t xml:space="preserve"> </w:t>
      </w:r>
      <w:r>
        <w:t xml:space="preserve">īpašuma </w:t>
      </w:r>
      <w:r w:rsidRPr="00111F04">
        <w:rPr>
          <w:rFonts w:eastAsia="Calibri"/>
          <w:lang w:eastAsia="en-US"/>
        </w:rPr>
        <w:t>Stāmerienas pagastā ar nosaukumu “</w:t>
      </w:r>
      <w:proofErr w:type="spellStart"/>
      <w:r w:rsidRPr="00111F04">
        <w:rPr>
          <w:rFonts w:eastAsia="Calibri"/>
          <w:lang w:eastAsia="en-US"/>
        </w:rPr>
        <w:t>Veczīlītes</w:t>
      </w:r>
      <w:proofErr w:type="spellEnd"/>
      <w:r w:rsidRPr="00111F04">
        <w:rPr>
          <w:rFonts w:eastAsia="Calibri"/>
          <w:lang w:eastAsia="en-US"/>
        </w:rPr>
        <w:t>”, kadastra numurs 5088 008 0321</w:t>
      </w:r>
      <w:r w:rsidRPr="009D15FA">
        <w:t xml:space="preserve">, </w:t>
      </w:r>
      <w:r>
        <w:t>pirmā</w:t>
      </w:r>
      <w:r w:rsidRPr="009D15FA">
        <w:t xml:space="preserve"> izsole, kurā piedalījās</w:t>
      </w:r>
      <w:r>
        <w:t xml:space="preserve"> viens</w:t>
      </w:r>
      <w:r w:rsidRPr="009D15FA">
        <w:t xml:space="preserve"> </w:t>
      </w:r>
      <w:r>
        <w:t>pretenden</w:t>
      </w:r>
      <w:r w:rsidR="008D6062">
        <w:t>t</w:t>
      </w:r>
      <w:r>
        <w:t>s</w:t>
      </w:r>
      <w:r w:rsidRPr="00A965B1">
        <w:t xml:space="preserve">. </w:t>
      </w:r>
      <w:r w:rsidR="008D6062">
        <w:t>…</w:t>
      </w:r>
      <w:r w:rsidRPr="00C024D0">
        <w:t>, par augstāko</w:t>
      </w:r>
      <w:r w:rsidRPr="00523DA9">
        <w:t xml:space="preserve"> nosolīto </w:t>
      </w:r>
      <w:r w:rsidRPr="002B3B27">
        <w:t xml:space="preserve">cenu </w:t>
      </w:r>
      <w:r>
        <w:t xml:space="preserve">6825 </w:t>
      </w:r>
      <w:r w:rsidRPr="002728C8">
        <w:t>EUR (</w:t>
      </w:r>
      <w:r>
        <w:t xml:space="preserve">seši tūkstoši astoņi simti divdesmit pieci </w:t>
      </w:r>
      <w:proofErr w:type="spellStart"/>
      <w:r w:rsidRPr="004D52CF">
        <w:rPr>
          <w:i/>
        </w:rPr>
        <w:t>euro</w:t>
      </w:r>
      <w:proofErr w:type="spellEnd"/>
      <w:r w:rsidRPr="004D52CF">
        <w:t>)</w:t>
      </w:r>
      <w:r w:rsidRPr="00A965B1">
        <w:t xml:space="preserve"> ir ieguv</w:t>
      </w:r>
      <w:r>
        <w:t>is</w:t>
      </w:r>
      <w:r w:rsidRPr="002B3B27">
        <w:t xml:space="preserve"> tiesības</w:t>
      </w:r>
      <w:r w:rsidRPr="002C0DDD">
        <w:t xml:space="preserve"> pirkt</w:t>
      </w:r>
      <w:r w:rsidRPr="009940FA">
        <w:t xml:space="preserve"> nekustamo īpašumu </w:t>
      </w:r>
      <w:r w:rsidRPr="00111F04">
        <w:rPr>
          <w:rFonts w:eastAsia="Calibri"/>
          <w:lang w:eastAsia="en-US"/>
        </w:rPr>
        <w:t>Stāmerienas pagastā ar nosaukumu “</w:t>
      </w:r>
      <w:proofErr w:type="spellStart"/>
      <w:r w:rsidRPr="00111F04">
        <w:rPr>
          <w:rFonts w:eastAsia="Calibri"/>
          <w:lang w:eastAsia="en-US"/>
        </w:rPr>
        <w:t>Veczīlītes</w:t>
      </w:r>
      <w:proofErr w:type="spellEnd"/>
      <w:r w:rsidRPr="00111F04">
        <w:rPr>
          <w:rFonts w:eastAsia="Calibri"/>
          <w:lang w:eastAsia="en-US"/>
        </w:rPr>
        <w:t>”, kadastra numurs 5088 008 0321</w:t>
      </w:r>
      <w:r w:rsidRPr="009940FA">
        <w:t>.</w:t>
      </w:r>
    </w:p>
    <w:p w14:paraId="3CE84C89" w14:textId="77777777" w:rsidR="00987890" w:rsidRDefault="00987890" w:rsidP="00987890">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6CCFBE3" w14:textId="77777777" w:rsidR="00987890" w:rsidRDefault="00987890" w:rsidP="00987890">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0E7FE51" w14:textId="77777777" w:rsidR="00987890" w:rsidRDefault="00987890" w:rsidP="00987890">
      <w:pPr>
        <w:pStyle w:val="Parasts1"/>
        <w:spacing w:after="0" w:line="360" w:lineRule="auto"/>
        <w:ind w:firstLine="567"/>
        <w:jc w:val="both"/>
      </w:pPr>
      <w:r>
        <w:t xml:space="preserve">Pirkuma maksa </w:t>
      </w:r>
      <w:r w:rsidRPr="005B5420">
        <w:t xml:space="preserve">2020.gada </w:t>
      </w:r>
      <w:r>
        <w:t xml:space="preserve">21.oktobrī </w:t>
      </w:r>
      <w:r>
        <w:rPr>
          <w:shd w:val="clear" w:color="auto" w:fill="FFFFFF"/>
        </w:rPr>
        <w:t>i</w:t>
      </w:r>
      <w:r>
        <w:t>r samaksāta pilnā apmērā.</w:t>
      </w:r>
    </w:p>
    <w:p w14:paraId="0F1454E0" w14:textId="77777777" w:rsidR="00987890" w:rsidRDefault="00987890" w:rsidP="00987890">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A08DB23" w14:textId="77777777" w:rsidR="00987890" w:rsidRPr="0046187D" w:rsidRDefault="00987890" w:rsidP="0098789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w:t>
      </w:r>
      <w:r w:rsidRPr="0046187D">
        <w:rPr>
          <w:rFonts w:ascii="Times New Roman" w:hAnsi="Times New Roman" w:cs="Times New Roman"/>
          <w:sz w:val="24"/>
          <w:szCs w:val="24"/>
        </w:rPr>
        <w:t xml:space="preserve">otro daļu, 36.panta pirmo daļu un saskaņā ar Gulbenes novada pašvaldības Īpašuma novērtēšanas un izsoļu komisijas 2020.gada 15.oktobra izsoles protokolu Nr.2.7.2/20/177, atklāti balsojot: </w:t>
      </w:r>
      <w:r w:rsidRPr="0046187D">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46187D">
        <w:rPr>
          <w:rFonts w:ascii="Times New Roman" w:hAnsi="Times New Roman" w:cs="Times New Roman"/>
          <w:color w:val="000000"/>
          <w:sz w:val="24"/>
          <w:szCs w:val="24"/>
        </w:rPr>
        <w:t>, Gulbenes novada dome NOLEMJ</w:t>
      </w:r>
      <w:r w:rsidRPr="0046187D">
        <w:rPr>
          <w:rFonts w:ascii="Times New Roman" w:hAnsi="Times New Roman" w:cs="Times New Roman"/>
          <w:sz w:val="24"/>
          <w:szCs w:val="24"/>
        </w:rPr>
        <w:t>:</w:t>
      </w:r>
    </w:p>
    <w:p w14:paraId="60CB854F" w14:textId="77777777" w:rsidR="00987890" w:rsidRPr="009940FA" w:rsidRDefault="00987890" w:rsidP="00987890">
      <w:pPr>
        <w:pStyle w:val="Parasts1"/>
        <w:spacing w:after="0" w:line="360" w:lineRule="auto"/>
        <w:ind w:firstLine="567"/>
        <w:jc w:val="both"/>
      </w:pPr>
      <w:r w:rsidRPr="0046187D">
        <w:rPr>
          <w:rFonts w:cs="Times New Roman"/>
        </w:rPr>
        <w:t xml:space="preserve">1. APSTIPRINĀT Gulbenes novada pašvaldībai piederošā nekustamā īpašuma </w:t>
      </w:r>
      <w:r w:rsidRPr="0046187D">
        <w:rPr>
          <w:rFonts w:eastAsia="Calibri" w:cs="Times New Roman"/>
          <w:lang w:eastAsia="en-US"/>
        </w:rPr>
        <w:t>Stāmerienas pagastā ar nosaukumu “</w:t>
      </w:r>
      <w:proofErr w:type="spellStart"/>
      <w:r w:rsidRPr="0046187D">
        <w:rPr>
          <w:rFonts w:eastAsia="Calibri" w:cs="Times New Roman"/>
          <w:lang w:eastAsia="en-US"/>
        </w:rPr>
        <w:t>Veczīlītes</w:t>
      </w:r>
      <w:proofErr w:type="spellEnd"/>
      <w:r w:rsidRPr="0046187D">
        <w:rPr>
          <w:rFonts w:eastAsia="Calibri" w:cs="Times New Roman"/>
          <w:lang w:eastAsia="en-US"/>
        </w:rPr>
        <w:t>”, kadastra numurs 5088 008 0321, kas sastāv no zemes vienības</w:t>
      </w:r>
      <w:r w:rsidRPr="00111F04">
        <w:rPr>
          <w:rFonts w:eastAsia="Calibri"/>
          <w:lang w:eastAsia="en-US"/>
        </w:rPr>
        <w:t xml:space="preserve"> ar kadastra apzīmējumu 5088 008 0319, 4,45 ha platībā</w:t>
      </w:r>
      <w:r>
        <w:t>, 2020</w:t>
      </w:r>
      <w:r w:rsidRPr="009940FA">
        <w:t xml:space="preserve">.gada </w:t>
      </w:r>
      <w:r>
        <w:t>15.oktobrī</w:t>
      </w:r>
      <w:r w:rsidRPr="009940FA">
        <w:t xml:space="preserve"> notikušās izsoles rezultātus.</w:t>
      </w:r>
    </w:p>
    <w:p w14:paraId="7AC61F5B" w14:textId="630CA732" w:rsidR="00987890" w:rsidRPr="009940FA" w:rsidRDefault="00987890" w:rsidP="00987890">
      <w:pPr>
        <w:pStyle w:val="Parasts1"/>
        <w:spacing w:after="0" w:line="360" w:lineRule="auto"/>
        <w:ind w:firstLine="567"/>
        <w:jc w:val="both"/>
      </w:pPr>
      <w:r w:rsidRPr="009940FA">
        <w:t xml:space="preserve">2. Trīsdesmit dienu laikā pēc izsoles rezultātu apstiprināšanas slēgt nekustamā īpašuma pirkuma līgumu ar </w:t>
      </w:r>
      <w:r w:rsidR="008D6062">
        <w:t>…</w:t>
      </w:r>
      <w:r w:rsidRPr="002B3B27">
        <w:t>,</w:t>
      </w:r>
      <w:r w:rsidRPr="009940FA">
        <w:t xml:space="preserve"> par nekustamā īpašuma </w:t>
      </w:r>
      <w:r w:rsidRPr="00111F04">
        <w:rPr>
          <w:rFonts w:eastAsia="Calibri"/>
          <w:lang w:eastAsia="en-US"/>
        </w:rPr>
        <w:t>Stāmerienas pagastā ar nosaukumu “</w:t>
      </w:r>
      <w:proofErr w:type="spellStart"/>
      <w:r w:rsidRPr="00111F04">
        <w:rPr>
          <w:rFonts w:eastAsia="Calibri"/>
          <w:lang w:eastAsia="en-US"/>
        </w:rPr>
        <w:t>Veczīlītes</w:t>
      </w:r>
      <w:proofErr w:type="spellEnd"/>
      <w:r w:rsidRPr="00111F04">
        <w:rPr>
          <w:rFonts w:eastAsia="Calibri"/>
          <w:lang w:eastAsia="en-US"/>
        </w:rPr>
        <w:t>”, kadastra numurs 5088 008 0321</w:t>
      </w:r>
      <w:r w:rsidRPr="009464A1">
        <w:t xml:space="preserve">, </w:t>
      </w:r>
      <w:r w:rsidRPr="009940FA">
        <w:t xml:space="preserve">pārdošanu par </w:t>
      </w:r>
      <w:r>
        <w:t>nosolīto</w:t>
      </w:r>
      <w:r w:rsidRPr="009940FA">
        <w:t xml:space="preserve"> summu </w:t>
      </w:r>
      <w:r>
        <w:t xml:space="preserve">6825 </w:t>
      </w:r>
      <w:r w:rsidRPr="002728C8">
        <w:t>EUR (</w:t>
      </w:r>
      <w:r>
        <w:t xml:space="preserve">seši tūkstoši astoņi simti divdesmit pieci </w:t>
      </w:r>
      <w:proofErr w:type="spellStart"/>
      <w:r w:rsidRPr="004D52CF">
        <w:rPr>
          <w:i/>
        </w:rPr>
        <w:t>euro</w:t>
      </w:r>
      <w:proofErr w:type="spellEnd"/>
      <w:r w:rsidRPr="004D52CF">
        <w:t>)</w:t>
      </w:r>
      <w:r>
        <w:t>.</w:t>
      </w:r>
    </w:p>
    <w:p w14:paraId="1DADE956" w14:textId="77777777" w:rsidR="00987890" w:rsidRDefault="00987890" w:rsidP="00987890">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33DD44B6" w14:textId="77777777" w:rsidR="00987890" w:rsidRDefault="00987890" w:rsidP="00987890">
      <w:pPr>
        <w:spacing w:line="360" w:lineRule="auto"/>
        <w:rPr>
          <w:rFonts w:ascii="Times New Roman" w:hAnsi="Times New Roman" w:cs="Times New Roman"/>
          <w:sz w:val="24"/>
          <w:szCs w:val="24"/>
        </w:rPr>
      </w:pPr>
    </w:p>
    <w:p w14:paraId="4AA1C3FF"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3AE8EB39" w14:textId="77777777" w:rsidR="00987890" w:rsidRDefault="00987890" w:rsidP="00987890">
      <w:pPr>
        <w:spacing w:line="360" w:lineRule="auto"/>
        <w:rPr>
          <w:rFonts w:ascii="Times New Roman" w:hAnsi="Times New Roman" w:cs="Times New Roman"/>
          <w:sz w:val="24"/>
          <w:szCs w:val="24"/>
        </w:rPr>
      </w:pPr>
    </w:p>
    <w:p w14:paraId="1494BE87" w14:textId="3D544994"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65979764"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14:paraId="55380223" w14:textId="77777777" w:rsidTr="008D6062">
        <w:tc>
          <w:tcPr>
            <w:tcW w:w="9354" w:type="dxa"/>
          </w:tcPr>
          <w:p w14:paraId="0AE3837D" w14:textId="77777777" w:rsidR="00987890" w:rsidRDefault="00987890" w:rsidP="00987890">
            <w:pPr>
              <w:jc w:val="center"/>
            </w:pPr>
            <w:r w:rsidRPr="000B1C5E">
              <w:rPr>
                <w:rFonts w:ascii="Times New Roman" w:hAnsi="Times New Roman" w:cs="Times New Roman"/>
                <w:noProof/>
              </w:rPr>
              <w:lastRenderedPageBreak/>
              <w:drawing>
                <wp:inline distT="0" distB="0" distL="0" distR="0" wp14:anchorId="74609B59" wp14:editId="39348DC8">
                  <wp:extent cx="619125" cy="685800"/>
                  <wp:effectExtent l="0" t="0" r="952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14:paraId="64C61492" w14:textId="77777777" w:rsidTr="008D6062">
        <w:tc>
          <w:tcPr>
            <w:tcW w:w="9354" w:type="dxa"/>
          </w:tcPr>
          <w:p w14:paraId="60B6ED9A" w14:textId="77777777" w:rsidR="00987890" w:rsidRDefault="00987890" w:rsidP="00987890">
            <w:pPr>
              <w:jc w:val="center"/>
            </w:pPr>
            <w:r w:rsidRPr="000B1C5E">
              <w:rPr>
                <w:rFonts w:ascii="Times New Roman" w:hAnsi="Times New Roman" w:cs="Times New Roman"/>
                <w:b/>
                <w:bCs/>
                <w:sz w:val="28"/>
                <w:szCs w:val="28"/>
              </w:rPr>
              <w:t>GULBENES NOVADA PAŠVALDĪBA</w:t>
            </w:r>
          </w:p>
        </w:tc>
      </w:tr>
      <w:tr w:rsidR="00987890" w14:paraId="67E56192" w14:textId="77777777" w:rsidTr="008D6062">
        <w:tc>
          <w:tcPr>
            <w:tcW w:w="9354" w:type="dxa"/>
          </w:tcPr>
          <w:p w14:paraId="1E1006E6" w14:textId="77777777" w:rsidR="00987890" w:rsidRDefault="00987890" w:rsidP="00987890">
            <w:pPr>
              <w:jc w:val="center"/>
            </w:pPr>
            <w:r w:rsidRPr="000B1C5E">
              <w:rPr>
                <w:rFonts w:ascii="Times New Roman" w:hAnsi="Times New Roman" w:cs="Times New Roman"/>
                <w:sz w:val="24"/>
                <w:szCs w:val="24"/>
              </w:rPr>
              <w:t>Reģ.Nr.90009116327</w:t>
            </w:r>
          </w:p>
        </w:tc>
      </w:tr>
      <w:tr w:rsidR="00987890" w14:paraId="6BF583B0" w14:textId="77777777" w:rsidTr="008D6062">
        <w:tc>
          <w:tcPr>
            <w:tcW w:w="9354" w:type="dxa"/>
          </w:tcPr>
          <w:p w14:paraId="65DD0AD5" w14:textId="77777777" w:rsidR="00987890" w:rsidRDefault="00987890" w:rsidP="00987890">
            <w:pPr>
              <w:jc w:val="center"/>
            </w:pPr>
            <w:r w:rsidRPr="000B1C5E">
              <w:rPr>
                <w:rFonts w:ascii="Times New Roman" w:hAnsi="Times New Roman" w:cs="Times New Roman"/>
                <w:sz w:val="24"/>
                <w:szCs w:val="24"/>
              </w:rPr>
              <w:t>Ābeļu iela 2, Gulbene, Gulbenes nov., LV-4401</w:t>
            </w:r>
          </w:p>
        </w:tc>
      </w:tr>
      <w:tr w:rsidR="00987890" w14:paraId="12041E73" w14:textId="77777777" w:rsidTr="008D6062">
        <w:tc>
          <w:tcPr>
            <w:tcW w:w="9354" w:type="dxa"/>
          </w:tcPr>
          <w:p w14:paraId="44C9EFDF" w14:textId="77777777" w:rsidR="00987890" w:rsidRDefault="00987890" w:rsidP="00987890">
            <w:pPr>
              <w:jc w:val="center"/>
            </w:pPr>
            <w:r w:rsidRPr="000B1C5E">
              <w:rPr>
                <w:rFonts w:ascii="Times New Roman" w:hAnsi="Times New Roman" w:cs="Times New Roman"/>
                <w:sz w:val="24"/>
                <w:szCs w:val="24"/>
              </w:rPr>
              <w:t>Tālrunis 64497710, mob.26595362, e-pasts; dome@gulbene.lv, www.gulbene.lv</w:t>
            </w:r>
          </w:p>
        </w:tc>
      </w:tr>
    </w:tbl>
    <w:p w14:paraId="4310CC7D" w14:textId="77777777" w:rsidR="00987890" w:rsidRDefault="00987890" w:rsidP="00987890">
      <w:pPr>
        <w:pStyle w:val="Bezatstarpm"/>
        <w:jc w:val="center"/>
        <w:rPr>
          <w:rFonts w:ascii="Times New Roman" w:hAnsi="Times New Roman" w:cs="Times New Roman"/>
          <w:b/>
          <w:bCs/>
          <w:sz w:val="24"/>
          <w:szCs w:val="24"/>
        </w:rPr>
      </w:pPr>
    </w:p>
    <w:p w14:paraId="76819F6A" w14:textId="77777777" w:rsidR="00987890" w:rsidRPr="00B97398" w:rsidRDefault="00987890" w:rsidP="0098789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5CD94B3" w14:textId="77777777" w:rsidR="00987890" w:rsidRDefault="00987890" w:rsidP="0098789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2CFE8A21" w14:textId="77777777" w:rsidTr="00987890">
        <w:tc>
          <w:tcPr>
            <w:tcW w:w="4676" w:type="dxa"/>
          </w:tcPr>
          <w:p w14:paraId="1ACE8626"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7FFD2197"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860</w:t>
            </w:r>
          </w:p>
        </w:tc>
      </w:tr>
      <w:tr w:rsidR="00987890" w14:paraId="1DFA1DDA" w14:textId="77777777" w:rsidTr="00987890">
        <w:tc>
          <w:tcPr>
            <w:tcW w:w="4676" w:type="dxa"/>
          </w:tcPr>
          <w:p w14:paraId="3C05D999" w14:textId="77777777" w:rsidR="00987890" w:rsidRDefault="00987890" w:rsidP="00987890">
            <w:pPr>
              <w:rPr>
                <w:rFonts w:ascii="Times New Roman" w:hAnsi="Times New Roman" w:cs="Times New Roman"/>
                <w:sz w:val="24"/>
                <w:szCs w:val="24"/>
              </w:rPr>
            </w:pPr>
          </w:p>
        </w:tc>
        <w:tc>
          <w:tcPr>
            <w:tcW w:w="4678" w:type="dxa"/>
          </w:tcPr>
          <w:p w14:paraId="4779929B"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F57E9FF" w14:textId="77777777" w:rsidR="00987890" w:rsidRDefault="00987890" w:rsidP="00987890">
      <w:pPr>
        <w:rPr>
          <w:rFonts w:ascii="Times New Roman" w:hAnsi="Times New Roman" w:cs="Times New Roman"/>
          <w:sz w:val="24"/>
          <w:szCs w:val="24"/>
        </w:rPr>
      </w:pPr>
    </w:p>
    <w:p w14:paraId="0AB89F27" w14:textId="77777777" w:rsidR="00987890" w:rsidRPr="00704E82" w:rsidRDefault="00987890" w:rsidP="00987890">
      <w:pPr>
        <w:pStyle w:val="Default"/>
        <w:rPr>
          <w:szCs w:val="24"/>
        </w:rPr>
      </w:pPr>
      <w:r w:rsidRPr="00134705">
        <w:rPr>
          <w:b/>
          <w:szCs w:val="24"/>
        </w:rPr>
        <w:t xml:space="preserve">Par </w:t>
      </w:r>
      <w:r w:rsidRPr="00B73A3D">
        <w:rPr>
          <w:b/>
          <w:szCs w:val="24"/>
        </w:rPr>
        <w:t xml:space="preserve">nekustamā </w:t>
      </w:r>
      <w:r w:rsidRPr="00A43725">
        <w:rPr>
          <w:b/>
          <w:szCs w:val="24"/>
        </w:rPr>
        <w:t xml:space="preserve">īpašuma </w:t>
      </w:r>
      <w:r w:rsidRPr="00C121CA">
        <w:rPr>
          <w:b/>
          <w:szCs w:val="24"/>
        </w:rPr>
        <w:t>Gulbenes pilsētā ar nosaukumu “Ezermalas 1”</w:t>
      </w:r>
      <w:r w:rsidRPr="002F56E0">
        <w:rPr>
          <w:b/>
          <w:szCs w:val="24"/>
        </w:rPr>
        <w:t xml:space="preserve"> </w:t>
      </w:r>
      <w:r w:rsidRPr="00B73A3D">
        <w:rPr>
          <w:b/>
          <w:szCs w:val="24"/>
        </w:rPr>
        <w:t>pircēja apstiprināšanu</w:t>
      </w:r>
    </w:p>
    <w:p w14:paraId="67BE4187" w14:textId="77777777" w:rsidR="00987890" w:rsidRPr="00F0532A" w:rsidRDefault="00987890" w:rsidP="00987890">
      <w:pPr>
        <w:rPr>
          <w:rFonts w:ascii="Times New Roman" w:hAnsi="Times New Roman" w:cs="Times New Roman"/>
          <w:sz w:val="24"/>
          <w:szCs w:val="24"/>
        </w:rPr>
      </w:pPr>
    </w:p>
    <w:p w14:paraId="08E4D840" w14:textId="77777777" w:rsidR="00987890" w:rsidRPr="00791AA1" w:rsidRDefault="00987890" w:rsidP="00987890">
      <w:pPr>
        <w:pStyle w:val="Parasts1"/>
        <w:spacing w:after="0" w:line="360" w:lineRule="auto"/>
        <w:ind w:firstLine="567"/>
        <w:jc w:val="both"/>
        <w:rPr>
          <w:rFonts w:cs="Times New Roman"/>
        </w:rPr>
      </w:pPr>
      <w:r w:rsidRPr="00791AA1">
        <w:rPr>
          <w:rFonts w:cs="Times New Roman"/>
        </w:rPr>
        <w:t xml:space="preserve">2020.gada </w:t>
      </w:r>
      <w:r>
        <w:rPr>
          <w:rFonts w:cs="Times New Roman"/>
        </w:rPr>
        <w:t>27.augustā</w:t>
      </w:r>
      <w:r w:rsidRPr="00791AA1">
        <w:rPr>
          <w:rFonts w:cs="Times New Roman"/>
        </w:rPr>
        <w:t xml:space="preserve"> Gulbenes novada dome pieņēma lēmumu </w:t>
      </w:r>
      <w:proofErr w:type="spellStart"/>
      <w:r>
        <w:rPr>
          <w:rFonts w:cs="Times New Roman"/>
        </w:rPr>
        <w:t>Nr.GND</w:t>
      </w:r>
      <w:proofErr w:type="spellEnd"/>
      <w:r>
        <w:rPr>
          <w:rFonts w:cs="Times New Roman"/>
        </w:rPr>
        <w:t xml:space="preserve">/2020/628 </w:t>
      </w:r>
      <w:r w:rsidRPr="00791AA1">
        <w:rPr>
          <w:rFonts w:cs="Times New Roman"/>
        </w:rPr>
        <w:t xml:space="preserve">„Par nekustamā īpašuma </w:t>
      </w:r>
      <w:r w:rsidRPr="000614DC">
        <w:t>Gulbenes pilsētā ar nosaukumu “Ezermalas 1”</w:t>
      </w:r>
      <w:r>
        <w:t xml:space="preserve"> </w:t>
      </w:r>
      <w:r w:rsidRPr="00791AA1">
        <w:rPr>
          <w:rFonts w:cs="Times New Roman"/>
        </w:rPr>
        <w:t>izsoles rīkošanu, noteikumu un sākumcenas apstiprināšanu” (protokols Nr.</w:t>
      </w:r>
      <w:r>
        <w:rPr>
          <w:rFonts w:cs="Times New Roman"/>
        </w:rPr>
        <w:t>15</w:t>
      </w:r>
      <w:r w:rsidRPr="00791AA1">
        <w:rPr>
          <w:rFonts w:cs="Times New Roman"/>
        </w:rPr>
        <w:t xml:space="preserve">, </w:t>
      </w:r>
      <w:r>
        <w:rPr>
          <w:rFonts w:cs="Times New Roman"/>
        </w:rPr>
        <w:t>40</w:t>
      </w:r>
      <w:r w:rsidRPr="00791AA1">
        <w:rPr>
          <w:rFonts w:cs="Times New Roman"/>
        </w:rPr>
        <w:t>.p.).</w:t>
      </w:r>
    </w:p>
    <w:p w14:paraId="4E48BA8F" w14:textId="722608D1" w:rsidR="00987890" w:rsidRPr="00791AA1" w:rsidRDefault="00987890" w:rsidP="00987890">
      <w:pPr>
        <w:pStyle w:val="Parasts1"/>
        <w:spacing w:after="0" w:line="360" w:lineRule="auto"/>
        <w:ind w:firstLine="567"/>
        <w:jc w:val="both"/>
        <w:rPr>
          <w:rFonts w:cs="Times New Roman"/>
        </w:rPr>
      </w:pPr>
      <w:r w:rsidRPr="00791AA1">
        <w:rPr>
          <w:rFonts w:cs="Times New Roman"/>
        </w:rPr>
        <w:t xml:space="preserve">2020.gada </w:t>
      </w:r>
      <w:r>
        <w:rPr>
          <w:rFonts w:cs="Times New Roman"/>
        </w:rPr>
        <w:t>15.oktobrī</w:t>
      </w:r>
      <w:r w:rsidRPr="00791AA1">
        <w:rPr>
          <w:rFonts w:cs="Times New Roman"/>
        </w:rPr>
        <w:t xml:space="preserve"> tika rīkota Gulbenes novada pašvaldības nekustamā īpašuma </w:t>
      </w:r>
      <w:r w:rsidRPr="000614DC">
        <w:t>Gulbenes pilsētā ar nosaukumu “Ezermalas 1”, kadastra numurs 5001 008 0109</w:t>
      </w:r>
      <w:r w:rsidRPr="00791AA1">
        <w:rPr>
          <w:rFonts w:cs="Times New Roman"/>
        </w:rPr>
        <w:t xml:space="preserve">, izsole, kurā piedalījās </w:t>
      </w:r>
      <w:r>
        <w:rPr>
          <w:rFonts w:cs="Times New Roman"/>
        </w:rPr>
        <w:t>viens</w:t>
      </w:r>
      <w:r w:rsidRPr="00791AA1">
        <w:rPr>
          <w:rFonts w:cs="Times New Roman"/>
        </w:rPr>
        <w:t xml:space="preserve"> pretendent</w:t>
      </w:r>
      <w:r>
        <w:rPr>
          <w:rFonts w:cs="Times New Roman"/>
        </w:rPr>
        <w:t>s</w:t>
      </w:r>
      <w:r w:rsidRPr="00A43725">
        <w:rPr>
          <w:rFonts w:cs="Times New Roman"/>
        </w:rPr>
        <w:t xml:space="preserve">. </w:t>
      </w:r>
      <w:r w:rsidR="008D6062">
        <w:t>….</w:t>
      </w:r>
      <w:r w:rsidRPr="000D0B12">
        <w:rPr>
          <w:rFonts w:cs="Times New Roman"/>
        </w:rPr>
        <w:t>, par</w:t>
      </w:r>
      <w:r w:rsidRPr="00A410F4">
        <w:rPr>
          <w:rFonts w:cs="Times New Roman"/>
        </w:rPr>
        <w:t xml:space="preserve"> augstāko nosolīto </w:t>
      </w:r>
      <w:r w:rsidRPr="00A43725">
        <w:rPr>
          <w:rFonts w:cs="Times New Roman"/>
        </w:rPr>
        <w:t xml:space="preserve">cenu </w:t>
      </w:r>
      <w:r w:rsidRPr="001815D8">
        <w:t xml:space="preserve">6825 EUR (seši tūkstoši astoņi simti divdesmit pieci </w:t>
      </w:r>
      <w:proofErr w:type="spellStart"/>
      <w:r w:rsidRPr="001815D8">
        <w:rPr>
          <w:i/>
        </w:rPr>
        <w:t>euro</w:t>
      </w:r>
      <w:proofErr w:type="spellEnd"/>
      <w:r w:rsidRPr="001815D8">
        <w:t>)</w:t>
      </w:r>
      <w:r>
        <w:rPr>
          <w:b/>
        </w:rPr>
        <w:t xml:space="preserve"> </w:t>
      </w:r>
      <w:r w:rsidRPr="00791AA1">
        <w:rPr>
          <w:rFonts w:cs="Times New Roman"/>
        </w:rPr>
        <w:t>ir ieguv</w:t>
      </w:r>
      <w:r>
        <w:rPr>
          <w:rFonts w:cs="Times New Roman"/>
        </w:rPr>
        <w:t>is</w:t>
      </w:r>
      <w:r w:rsidRPr="00791AA1">
        <w:rPr>
          <w:rFonts w:cs="Times New Roman"/>
        </w:rPr>
        <w:t xml:space="preserve"> tiesības pirkt nekustamo īpašumu </w:t>
      </w:r>
      <w:r w:rsidRPr="000614DC">
        <w:t>Gulbenes pilsētā ar nosaukumu “Ezermalas 1”, kadastra numurs 5001 008 0109</w:t>
      </w:r>
      <w:r w:rsidRPr="00791AA1">
        <w:rPr>
          <w:rFonts w:cs="Times New Roman"/>
        </w:rPr>
        <w:t>.</w:t>
      </w:r>
    </w:p>
    <w:p w14:paraId="5729D956" w14:textId="30E7A531" w:rsidR="00987890" w:rsidRPr="00791AA1" w:rsidRDefault="00987890" w:rsidP="00987890">
      <w:pPr>
        <w:pStyle w:val="Parasts1"/>
        <w:spacing w:after="0" w:line="360" w:lineRule="auto"/>
        <w:ind w:firstLine="567"/>
        <w:jc w:val="both"/>
        <w:rPr>
          <w:rFonts w:cs="Times New Roman"/>
          <w:color w:val="000000"/>
        </w:rPr>
      </w:pPr>
      <w:r w:rsidRPr="00791AA1">
        <w:rPr>
          <w:rFonts w:cs="Times New Roman"/>
          <w:color w:val="000000"/>
        </w:rPr>
        <w:t xml:space="preserve">Gulbenes novada pašvaldībā saņemts </w:t>
      </w:r>
      <w:r w:rsidR="008D6062">
        <w:t>…</w:t>
      </w:r>
      <w:r w:rsidRPr="00791AA1">
        <w:rPr>
          <w:rFonts w:cs="Times New Roman"/>
          <w:color w:val="000000"/>
        </w:rPr>
        <w:t xml:space="preserve">, 2020.gada </w:t>
      </w:r>
      <w:r>
        <w:rPr>
          <w:rFonts w:cs="Times New Roman"/>
          <w:color w:val="000000"/>
        </w:rPr>
        <w:t>15.oktobra</w:t>
      </w:r>
      <w:r w:rsidRPr="00791AA1">
        <w:rPr>
          <w:rFonts w:cs="Times New Roman"/>
          <w:color w:val="000000"/>
        </w:rPr>
        <w:t xml:space="preserve"> iesniegums (Gulbenes novada pašvaldībā saņemts 2020.gada </w:t>
      </w:r>
      <w:r>
        <w:rPr>
          <w:rFonts w:cs="Times New Roman"/>
          <w:color w:val="000000"/>
        </w:rPr>
        <w:t>15.oktobrī</w:t>
      </w:r>
      <w:r w:rsidRPr="00791AA1">
        <w:rPr>
          <w:rFonts w:cs="Times New Roman"/>
          <w:color w:val="000000"/>
        </w:rPr>
        <w:t xml:space="preserve"> un reģistrēts ar </w:t>
      </w:r>
      <w:proofErr w:type="spellStart"/>
      <w:r w:rsidRPr="00791AA1">
        <w:rPr>
          <w:rFonts w:cs="Times New Roman"/>
          <w:color w:val="000000"/>
        </w:rPr>
        <w:t>Nr.GND</w:t>
      </w:r>
      <w:proofErr w:type="spellEnd"/>
      <w:r w:rsidRPr="00791AA1">
        <w:rPr>
          <w:rFonts w:cs="Times New Roman"/>
          <w:color w:val="000000"/>
        </w:rPr>
        <w:t>/5.13.2/20/</w:t>
      </w:r>
      <w:r>
        <w:rPr>
          <w:rFonts w:cs="Times New Roman"/>
          <w:color w:val="000000"/>
        </w:rPr>
        <w:t>2177-K</w:t>
      </w:r>
      <w:r w:rsidRPr="00791AA1">
        <w:rPr>
          <w:rFonts w:cs="Times New Roman"/>
          <w:color w:val="000000"/>
        </w:rPr>
        <w:t>), kurā izteikts lūgums atļaut nosolīto augstāko summu,</w:t>
      </w:r>
      <w:r w:rsidRPr="00791AA1">
        <w:rPr>
          <w:rFonts w:cs="Times New Roman"/>
        </w:rPr>
        <w:t xml:space="preserve"> atrēķinot </w:t>
      </w:r>
      <w:r w:rsidRPr="00791AA1">
        <w:rPr>
          <w:rFonts w:cs="Times New Roman"/>
          <w:color w:val="000000"/>
        </w:rPr>
        <w:t xml:space="preserve">avansu 10 procentu apmērā no piedāvātās augstākās summas (ieskaitot avansā iemaksāto nodrošinājuma summu), samaksāt </w:t>
      </w:r>
      <w:r>
        <w:rPr>
          <w:rFonts w:cs="Times New Roman"/>
          <w:color w:val="000000"/>
        </w:rPr>
        <w:t>5</w:t>
      </w:r>
      <w:r w:rsidRPr="00791AA1">
        <w:rPr>
          <w:rFonts w:cs="Times New Roman"/>
          <w:color w:val="000000"/>
        </w:rPr>
        <w:t xml:space="preserve"> (</w:t>
      </w:r>
      <w:r>
        <w:rPr>
          <w:rFonts w:cs="Times New Roman"/>
          <w:color w:val="000000"/>
        </w:rPr>
        <w:t>piecu</w:t>
      </w:r>
      <w:r w:rsidRPr="00791AA1">
        <w:rPr>
          <w:rFonts w:cs="Times New Roman"/>
          <w:color w:val="000000"/>
        </w:rPr>
        <w:t>) gada laikā.</w:t>
      </w:r>
    </w:p>
    <w:p w14:paraId="7B83ACD4" w14:textId="77777777" w:rsidR="00987890" w:rsidRPr="00791AA1" w:rsidRDefault="00987890" w:rsidP="00987890">
      <w:pPr>
        <w:pStyle w:val="Parasts1"/>
        <w:spacing w:after="0" w:line="360" w:lineRule="auto"/>
        <w:ind w:firstLine="567"/>
        <w:jc w:val="both"/>
        <w:rPr>
          <w:rFonts w:cs="Times New Roman"/>
        </w:rPr>
      </w:pPr>
      <w:r w:rsidRPr="00791AA1">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58A3323" w14:textId="77777777" w:rsidR="00987890" w:rsidRPr="00791AA1" w:rsidRDefault="00987890" w:rsidP="00987890">
      <w:pPr>
        <w:pStyle w:val="Parasts1"/>
        <w:spacing w:after="0" w:line="360" w:lineRule="auto"/>
        <w:ind w:firstLine="567"/>
        <w:jc w:val="both"/>
        <w:rPr>
          <w:rFonts w:cs="Times New Roman"/>
        </w:rPr>
      </w:pPr>
      <w:r w:rsidRPr="00791AA1">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791AA1">
        <w:rPr>
          <w:rFonts w:cs="Times New Roman"/>
        </w:rPr>
        <w:lastRenderedPageBreak/>
        <w:t>ieskaitīta pirkuma summā.</w:t>
      </w:r>
    </w:p>
    <w:p w14:paraId="21D86B68" w14:textId="77777777" w:rsidR="00987890" w:rsidRPr="00791AA1" w:rsidRDefault="00987890" w:rsidP="00987890">
      <w:pPr>
        <w:spacing w:line="360" w:lineRule="auto"/>
        <w:ind w:firstLine="720"/>
        <w:jc w:val="both"/>
        <w:rPr>
          <w:rFonts w:ascii="Times New Roman" w:hAnsi="Times New Roman" w:cs="Times New Roman"/>
          <w:sz w:val="24"/>
          <w:szCs w:val="24"/>
        </w:rPr>
      </w:pPr>
      <w:r w:rsidRPr="00791AA1">
        <w:rPr>
          <w:rFonts w:ascii="Times New Roman" w:hAnsi="Times New Roman" w:cs="Times New Roman"/>
          <w:sz w:val="24"/>
          <w:szCs w:val="24"/>
        </w:rPr>
        <w:t xml:space="preserve">Nekustamā </w:t>
      </w:r>
      <w:r w:rsidRPr="00FE2D7D">
        <w:rPr>
          <w:rFonts w:ascii="Times New Roman" w:hAnsi="Times New Roman" w:cs="Times New Roman"/>
          <w:sz w:val="24"/>
          <w:szCs w:val="24"/>
        </w:rPr>
        <w:t>īpašuma Gulbenes pilsētā ar nosaukumu “Ezermalas 1”, kadastra numurs 5001 008 0109, izsoles noteikumu</w:t>
      </w:r>
      <w:r w:rsidRPr="00791AA1">
        <w:rPr>
          <w:rFonts w:ascii="Times New Roman" w:hAnsi="Times New Roman" w:cs="Times New Roman"/>
          <w:sz w:val="24"/>
          <w:szCs w:val="24"/>
        </w:rPr>
        <w:t xml:space="preserve"> 29.punkts paredz, ka objektu iespējams iegādāties ar tūlītēju samaksu vai slēdzot nomaksas pirkuma līgumu uz laiku līdz</w:t>
      </w:r>
      <w:r>
        <w:rPr>
          <w:rFonts w:ascii="Times New Roman" w:hAnsi="Times New Roman" w:cs="Times New Roman"/>
          <w:sz w:val="24"/>
          <w:szCs w:val="24"/>
        </w:rPr>
        <w:t xml:space="preserve"> pieciem</w:t>
      </w:r>
      <w:r w:rsidRPr="00791AA1">
        <w:rPr>
          <w:rFonts w:ascii="Times New Roman" w:hAnsi="Times New Roman" w:cs="Times New Roman"/>
          <w:sz w:val="24"/>
          <w:szCs w:val="24"/>
        </w:rPr>
        <w:t xml:space="preserve"> gadiem.</w:t>
      </w:r>
    </w:p>
    <w:p w14:paraId="069D3646" w14:textId="77777777" w:rsidR="00987890" w:rsidRPr="00791AA1" w:rsidRDefault="00987890" w:rsidP="00987890">
      <w:pPr>
        <w:pStyle w:val="Parasts1"/>
        <w:spacing w:after="0" w:line="360" w:lineRule="auto"/>
        <w:ind w:firstLine="720"/>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837C577" w14:textId="77777777" w:rsidR="00987890" w:rsidRPr="00937B0B" w:rsidRDefault="00987890" w:rsidP="00987890">
      <w:pPr>
        <w:spacing w:line="360" w:lineRule="auto"/>
        <w:ind w:firstLine="567"/>
        <w:jc w:val="both"/>
        <w:rPr>
          <w:rFonts w:ascii="Times New Roman" w:hAnsi="Times New Roman" w:cs="Times New Roman"/>
          <w:noProof/>
          <w:color w:val="000000"/>
          <w:sz w:val="24"/>
          <w:szCs w:val="24"/>
        </w:rPr>
      </w:pPr>
      <w:r w:rsidRPr="00791AA1">
        <w:rPr>
          <w:rFonts w:ascii="Times New Roman" w:hAnsi="Times New Roman" w:cs="Times New Roman"/>
          <w:sz w:val="24"/>
          <w:szCs w:val="24"/>
        </w:rPr>
        <w:t xml:space="preserve">Pamatojoties uz likuma „Par pašvaldībām” 14.panta pirmās daļas 2.punktu, 21.panta pirmās </w:t>
      </w:r>
      <w:r w:rsidRPr="00937B0B">
        <w:rPr>
          <w:rFonts w:ascii="Times New Roman" w:hAnsi="Times New Roman" w:cs="Times New Roman"/>
          <w:sz w:val="24"/>
          <w:szCs w:val="24"/>
        </w:rPr>
        <w:t xml:space="preserve">daļas 17.punktu, Publiskas personas mantas atsavināšanas likuma 30.panta pirmo daļu, 34.panta otro daļu, 36.panta pirmo daļu un saskaņā ar Gulbenes novada pašvaldības Īpašuma novērtēšanas un izsoļu komisijas 2020.gada 15.oktobra izsoles protokolu Nr.2.7.2/20/180, atklāti balsojot: </w:t>
      </w:r>
      <w:r w:rsidRPr="00937B0B">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37B0B">
        <w:rPr>
          <w:rFonts w:ascii="Times New Roman" w:hAnsi="Times New Roman" w:cs="Times New Roman"/>
          <w:color w:val="000000"/>
          <w:sz w:val="24"/>
          <w:szCs w:val="24"/>
        </w:rPr>
        <w:t>, Gulbenes novada dome NOLEMJ:</w:t>
      </w:r>
    </w:p>
    <w:p w14:paraId="6E9F3C3F" w14:textId="70AF7CA0" w:rsidR="00987890" w:rsidRPr="005E14AE" w:rsidRDefault="00987890" w:rsidP="00987890">
      <w:pPr>
        <w:spacing w:line="360" w:lineRule="auto"/>
        <w:ind w:firstLine="567"/>
        <w:jc w:val="both"/>
        <w:rPr>
          <w:rFonts w:ascii="Times New Roman" w:hAnsi="Times New Roman" w:cs="Times New Roman"/>
          <w:sz w:val="24"/>
          <w:szCs w:val="24"/>
        </w:rPr>
      </w:pPr>
      <w:r w:rsidRPr="00937B0B">
        <w:rPr>
          <w:rFonts w:ascii="Times New Roman" w:hAnsi="Times New Roman" w:cs="Times New Roman"/>
          <w:sz w:val="24"/>
          <w:szCs w:val="24"/>
        </w:rPr>
        <w:t>1. APSTIPRINĀT par Gulbenes novada pašvaldībai piederošā nekustamā īpašuma Gulbenes</w:t>
      </w:r>
      <w:r w:rsidRPr="005E14AE">
        <w:rPr>
          <w:rFonts w:ascii="Times New Roman" w:hAnsi="Times New Roman" w:cs="Times New Roman"/>
          <w:sz w:val="24"/>
          <w:szCs w:val="24"/>
        </w:rPr>
        <w:t xml:space="preserve"> pilsētā ar nosaukumu “Ezermalas 1”, kadastra numurs 5001 008 0109, kas sastāv no zemes vienības ar kadastra apzīmējumu 5001 008 0109, 4,3315 ha platībā, pircēju </w:t>
      </w:r>
      <w:r w:rsidR="008D6062">
        <w:rPr>
          <w:rFonts w:ascii="Times New Roman" w:hAnsi="Times New Roman" w:cs="Times New Roman"/>
          <w:sz w:val="24"/>
          <w:szCs w:val="24"/>
        </w:rPr>
        <w:t>….</w:t>
      </w:r>
    </w:p>
    <w:p w14:paraId="6DD72ACE" w14:textId="77777777" w:rsidR="00987890" w:rsidRPr="00F0532A"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w:t>
      </w:r>
      <w:r w:rsidRPr="009B5FA3">
        <w:rPr>
          <w:rFonts w:ascii="Times New Roman" w:hAnsi="Times New Roman" w:cs="Times New Roman"/>
          <w:sz w:val="24"/>
          <w:szCs w:val="24"/>
        </w:rPr>
        <w:t xml:space="preserve">samaksu </w:t>
      </w:r>
      <w:r w:rsidRPr="00432E66">
        <w:rPr>
          <w:rFonts w:ascii="Times New Roman" w:hAnsi="Times New Roman" w:cs="Times New Roman"/>
          <w:sz w:val="24"/>
          <w:szCs w:val="24"/>
        </w:rPr>
        <w:t xml:space="preserve">6825 EUR (seši tūkstoši astoņi simti divdesmit pieci </w:t>
      </w:r>
      <w:proofErr w:type="spellStart"/>
      <w:r w:rsidRPr="00432E66">
        <w:rPr>
          <w:rFonts w:ascii="Times New Roman" w:hAnsi="Times New Roman" w:cs="Times New Roman"/>
          <w:i/>
          <w:sz w:val="24"/>
          <w:szCs w:val="24"/>
        </w:rPr>
        <w:t>euro</w:t>
      </w:r>
      <w:proofErr w:type="spellEnd"/>
      <w:r w:rsidRPr="00432E66">
        <w:rPr>
          <w:rFonts w:ascii="Times New Roman" w:hAnsi="Times New Roman" w:cs="Times New Roman"/>
          <w:sz w:val="24"/>
          <w:szCs w:val="24"/>
        </w:rPr>
        <w:t>)</w:t>
      </w:r>
      <w:r>
        <w:t xml:space="preserve"> </w:t>
      </w:r>
      <w:r w:rsidRPr="00F0532A">
        <w:rPr>
          <w:rFonts w:ascii="Times New Roman" w:hAnsi="Times New Roman" w:cs="Times New Roman"/>
          <w:sz w:val="24"/>
          <w:szCs w:val="24"/>
        </w:rPr>
        <w:t>veikt uz nomaksu līdz 202</w:t>
      </w:r>
      <w:r>
        <w:rPr>
          <w:rFonts w:ascii="Times New Roman" w:hAnsi="Times New Roman" w:cs="Times New Roman"/>
          <w:sz w:val="24"/>
          <w:szCs w:val="24"/>
        </w:rPr>
        <w:t>5</w:t>
      </w:r>
      <w:r w:rsidRPr="00F0532A">
        <w:rPr>
          <w:rFonts w:ascii="Times New Roman" w:hAnsi="Times New Roman" w:cs="Times New Roman"/>
          <w:sz w:val="24"/>
          <w:szCs w:val="24"/>
        </w:rPr>
        <w:t xml:space="preserve">.gada </w:t>
      </w:r>
      <w:r>
        <w:rPr>
          <w:rFonts w:ascii="Times New Roman" w:hAnsi="Times New Roman" w:cs="Times New Roman"/>
          <w:sz w:val="24"/>
          <w:szCs w:val="24"/>
        </w:rPr>
        <w:t>25.septembrim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72920CA8" w14:textId="77777777" w:rsidR="00987890" w:rsidRPr="00F0532A"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7FC718E" w14:textId="04E395DE" w:rsidR="00987890" w:rsidRPr="00F0532A"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4. PIEŠĶIRT pircējam</w:t>
      </w:r>
      <w:r>
        <w:rPr>
          <w:rFonts w:ascii="Times New Roman" w:hAnsi="Times New Roman" w:cs="Times New Roman"/>
          <w:sz w:val="24"/>
          <w:szCs w:val="24"/>
        </w:rPr>
        <w:t xml:space="preserve"> </w:t>
      </w:r>
      <w:r w:rsidR="008D6062">
        <w:rPr>
          <w:rFonts w:ascii="Times New Roman" w:hAnsi="Times New Roman" w:cs="Times New Roman"/>
          <w:sz w:val="24"/>
          <w:szCs w:val="24"/>
        </w:rPr>
        <w:t>….</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5A9D3D69" w14:textId="77777777" w:rsidR="00987890" w:rsidRDefault="00987890" w:rsidP="0098789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5D49C367" w14:textId="77777777" w:rsidR="00987890" w:rsidRPr="00F0532A" w:rsidRDefault="00987890" w:rsidP="00987890">
      <w:pPr>
        <w:spacing w:line="360" w:lineRule="auto"/>
        <w:ind w:firstLine="567"/>
        <w:jc w:val="both"/>
        <w:rPr>
          <w:rFonts w:ascii="Times New Roman" w:hAnsi="Times New Roman" w:cs="Times New Roman"/>
          <w:sz w:val="24"/>
          <w:szCs w:val="24"/>
        </w:rPr>
      </w:pPr>
    </w:p>
    <w:p w14:paraId="71DA3396"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AF9F448" w14:textId="77777777" w:rsidR="00987890" w:rsidRDefault="00987890" w:rsidP="00987890">
      <w:pPr>
        <w:spacing w:line="360" w:lineRule="auto"/>
        <w:rPr>
          <w:rFonts w:ascii="Times New Roman" w:hAnsi="Times New Roman" w:cs="Times New Roman"/>
          <w:sz w:val="24"/>
          <w:szCs w:val="24"/>
        </w:rPr>
      </w:pPr>
    </w:p>
    <w:p w14:paraId="421D527C" w14:textId="77777777" w:rsidR="00987890"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79F24133" w14:textId="77777777" w:rsidR="00987890" w:rsidRDefault="00987890" w:rsidP="009878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DBC3FC8" w14:textId="77777777" w:rsidR="00987890" w:rsidRDefault="00987890" w:rsidP="0098789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860</w:t>
      </w:r>
    </w:p>
    <w:p w14:paraId="19E7B80C" w14:textId="77777777" w:rsidR="00987890" w:rsidRPr="00937B0B" w:rsidRDefault="00987890" w:rsidP="00987890">
      <w:pPr>
        <w:jc w:val="center"/>
        <w:rPr>
          <w:rFonts w:ascii="Times New Roman" w:hAnsi="Times New Roman" w:cs="Times New Roman"/>
          <w:b/>
          <w:bCs/>
          <w:sz w:val="24"/>
          <w:szCs w:val="24"/>
        </w:rPr>
      </w:pPr>
    </w:p>
    <w:p w14:paraId="698C5669" w14:textId="77777777" w:rsidR="00987890" w:rsidRPr="00937B0B" w:rsidRDefault="00987890" w:rsidP="00987890">
      <w:pPr>
        <w:jc w:val="center"/>
        <w:rPr>
          <w:rFonts w:ascii="Times New Roman" w:hAnsi="Times New Roman" w:cs="Times New Roman"/>
          <w:b/>
          <w:bCs/>
          <w:sz w:val="24"/>
          <w:szCs w:val="24"/>
        </w:rPr>
      </w:pPr>
      <w:r w:rsidRPr="00937B0B">
        <w:rPr>
          <w:rFonts w:ascii="Times New Roman" w:hAnsi="Times New Roman" w:cs="Times New Roman"/>
          <w:b/>
          <w:bCs/>
          <w:sz w:val="24"/>
          <w:szCs w:val="24"/>
        </w:rPr>
        <w:t>Maksājumu grafiks nekustamā īpašuma Gulbenes pilsētā ar nosaukumu “Ezermalas 1”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987890" w:rsidRPr="00693821" w14:paraId="5DEB83DA" w14:textId="77777777" w:rsidTr="00987890">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BE0D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94EA5F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9422EE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B0F226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EA776E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989393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064966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Dienu skaits</w:t>
            </w:r>
          </w:p>
        </w:tc>
      </w:tr>
      <w:tr w:rsidR="00987890" w:rsidRPr="00693821" w14:paraId="64232611" w14:textId="77777777" w:rsidTr="00987890">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F2E1B23"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29.10.2020.</w:t>
            </w:r>
          </w:p>
        </w:tc>
        <w:tc>
          <w:tcPr>
            <w:tcW w:w="1120" w:type="dxa"/>
            <w:tcBorders>
              <w:top w:val="nil"/>
              <w:left w:val="nil"/>
              <w:bottom w:val="single" w:sz="4" w:space="0" w:color="auto"/>
              <w:right w:val="single" w:sz="4" w:space="0" w:color="auto"/>
            </w:tcBorders>
            <w:shd w:val="clear" w:color="auto" w:fill="auto"/>
            <w:noWrap/>
            <w:vAlign w:val="center"/>
            <w:hideMark/>
          </w:tcPr>
          <w:p w14:paraId="16D3D87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253E4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6825.00</w:t>
            </w:r>
          </w:p>
        </w:tc>
        <w:tc>
          <w:tcPr>
            <w:tcW w:w="1460" w:type="dxa"/>
            <w:tcBorders>
              <w:top w:val="nil"/>
              <w:left w:val="nil"/>
              <w:bottom w:val="single" w:sz="4" w:space="0" w:color="auto"/>
              <w:right w:val="single" w:sz="4" w:space="0" w:color="auto"/>
            </w:tcBorders>
            <w:shd w:val="clear" w:color="auto" w:fill="auto"/>
            <w:noWrap/>
            <w:vAlign w:val="center"/>
            <w:hideMark/>
          </w:tcPr>
          <w:p w14:paraId="27D20D5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682.50</w:t>
            </w:r>
          </w:p>
        </w:tc>
        <w:tc>
          <w:tcPr>
            <w:tcW w:w="1480" w:type="dxa"/>
            <w:tcBorders>
              <w:top w:val="nil"/>
              <w:left w:val="nil"/>
              <w:bottom w:val="single" w:sz="4" w:space="0" w:color="auto"/>
              <w:right w:val="single" w:sz="4" w:space="0" w:color="auto"/>
            </w:tcBorders>
            <w:shd w:val="clear" w:color="auto" w:fill="auto"/>
            <w:noWrap/>
            <w:vAlign w:val="center"/>
            <w:hideMark/>
          </w:tcPr>
          <w:p w14:paraId="4056B89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59F5627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682.50</w:t>
            </w:r>
          </w:p>
        </w:tc>
        <w:tc>
          <w:tcPr>
            <w:tcW w:w="960" w:type="dxa"/>
            <w:tcBorders>
              <w:top w:val="nil"/>
              <w:left w:val="nil"/>
              <w:bottom w:val="single" w:sz="4" w:space="0" w:color="auto"/>
              <w:right w:val="single" w:sz="4" w:space="0" w:color="auto"/>
            </w:tcBorders>
            <w:shd w:val="clear" w:color="auto" w:fill="auto"/>
            <w:noWrap/>
            <w:vAlign w:val="center"/>
            <w:hideMark/>
          </w:tcPr>
          <w:p w14:paraId="35CF134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0</w:t>
            </w:r>
          </w:p>
        </w:tc>
      </w:tr>
      <w:tr w:rsidR="00987890" w:rsidRPr="00693821" w14:paraId="688BF4DC"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783883"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25.11.2020.</w:t>
            </w:r>
          </w:p>
        </w:tc>
        <w:tc>
          <w:tcPr>
            <w:tcW w:w="1120" w:type="dxa"/>
            <w:tcBorders>
              <w:top w:val="nil"/>
              <w:left w:val="nil"/>
              <w:bottom w:val="single" w:sz="4" w:space="0" w:color="auto"/>
              <w:right w:val="single" w:sz="4" w:space="0" w:color="auto"/>
            </w:tcBorders>
            <w:shd w:val="clear" w:color="auto" w:fill="auto"/>
            <w:noWrap/>
            <w:vAlign w:val="center"/>
            <w:hideMark/>
          </w:tcPr>
          <w:p w14:paraId="261CC75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19297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6142.50</w:t>
            </w:r>
          </w:p>
        </w:tc>
        <w:tc>
          <w:tcPr>
            <w:tcW w:w="1460" w:type="dxa"/>
            <w:tcBorders>
              <w:top w:val="nil"/>
              <w:left w:val="nil"/>
              <w:bottom w:val="single" w:sz="4" w:space="0" w:color="auto"/>
              <w:right w:val="single" w:sz="4" w:space="0" w:color="auto"/>
            </w:tcBorders>
            <w:shd w:val="clear" w:color="auto" w:fill="auto"/>
            <w:noWrap/>
            <w:vAlign w:val="center"/>
            <w:hideMark/>
          </w:tcPr>
          <w:p w14:paraId="15582BD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296DC1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27.64</w:t>
            </w:r>
          </w:p>
        </w:tc>
        <w:tc>
          <w:tcPr>
            <w:tcW w:w="1480" w:type="dxa"/>
            <w:tcBorders>
              <w:top w:val="nil"/>
              <w:left w:val="nil"/>
              <w:bottom w:val="single" w:sz="4" w:space="0" w:color="auto"/>
              <w:right w:val="single" w:sz="4" w:space="0" w:color="auto"/>
            </w:tcBorders>
            <w:shd w:val="clear" w:color="auto" w:fill="auto"/>
            <w:noWrap/>
            <w:vAlign w:val="center"/>
            <w:hideMark/>
          </w:tcPr>
          <w:p w14:paraId="2086BB1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131.64</w:t>
            </w:r>
          </w:p>
        </w:tc>
        <w:tc>
          <w:tcPr>
            <w:tcW w:w="960" w:type="dxa"/>
            <w:tcBorders>
              <w:top w:val="nil"/>
              <w:left w:val="nil"/>
              <w:bottom w:val="single" w:sz="4" w:space="0" w:color="auto"/>
              <w:right w:val="single" w:sz="4" w:space="0" w:color="auto"/>
            </w:tcBorders>
            <w:shd w:val="clear" w:color="auto" w:fill="auto"/>
            <w:noWrap/>
            <w:vAlign w:val="center"/>
            <w:hideMark/>
          </w:tcPr>
          <w:p w14:paraId="6BC4660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27</w:t>
            </w:r>
          </w:p>
        </w:tc>
      </w:tr>
      <w:tr w:rsidR="00987890" w:rsidRPr="00693821" w14:paraId="063D8FC4"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3D8ABD"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25.12.2020.</w:t>
            </w:r>
          </w:p>
        </w:tc>
        <w:tc>
          <w:tcPr>
            <w:tcW w:w="1120" w:type="dxa"/>
            <w:tcBorders>
              <w:top w:val="nil"/>
              <w:left w:val="nil"/>
              <w:bottom w:val="single" w:sz="4" w:space="0" w:color="auto"/>
              <w:right w:val="single" w:sz="4" w:space="0" w:color="auto"/>
            </w:tcBorders>
            <w:shd w:val="clear" w:color="auto" w:fill="auto"/>
            <w:noWrap/>
            <w:vAlign w:val="center"/>
            <w:hideMark/>
          </w:tcPr>
          <w:p w14:paraId="4000674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87CB5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6038.50</w:t>
            </w:r>
          </w:p>
        </w:tc>
        <w:tc>
          <w:tcPr>
            <w:tcW w:w="1460" w:type="dxa"/>
            <w:tcBorders>
              <w:top w:val="nil"/>
              <w:left w:val="nil"/>
              <w:bottom w:val="single" w:sz="4" w:space="0" w:color="auto"/>
              <w:right w:val="single" w:sz="4" w:space="0" w:color="auto"/>
            </w:tcBorders>
            <w:shd w:val="clear" w:color="auto" w:fill="auto"/>
            <w:noWrap/>
            <w:vAlign w:val="center"/>
            <w:hideMark/>
          </w:tcPr>
          <w:p w14:paraId="7691992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AAE773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30.19</w:t>
            </w:r>
          </w:p>
        </w:tc>
        <w:tc>
          <w:tcPr>
            <w:tcW w:w="1480" w:type="dxa"/>
            <w:tcBorders>
              <w:top w:val="nil"/>
              <w:left w:val="nil"/>
              <w:bottom w:val="single" w:sz="4" w:space="0" w:color="auto"/>
              <w:right w:val="single" w:sz="4" w:space="0" w:color="auto"/>
            </w:tcBorders>
            <w:shd w:val="clear" w:color="auto" w:fill="auto"/>
            <w:noWrap/>
            <w:vAlign w:val="center"/>
            <w:hideMark/>
          </w:tcPr>
          <w:p w14:paraId="22205C6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134.19</w:t>
            </w:r>
          </w:p>
        </w:tc>
        <w:tc>
          <w:tcPr>
            <w:tcW w:w="960" w:type="dxa"/>
            <w:tcBorders>
              <w:top w:val="nil"/>
              <w:left w:val="nil"/>
              <w:bottom w:val="single" w:sz="4" w:space="0" w:color="auto"/>
              <w:right w:val="single" w:sz="4" w:space="0" w:color="auto"/>
            </w:tcBorders>
            <w:shd w:val="clear" w:color="auto" w:fill="auto"/>
            <w:noWrap/>
            <w:vAlign w:val="center"/>
            <w:hideMark/>
          </w:tcPr>
          <w:p w14:paraId="4E86036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20325C79"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2C103A9"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41B6196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F84D7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5934.50</w:t>
            </w:r>
          </w:p>
        </w:tc>
        <w:tc>
          <w:tcPr>
            <w:tcW w:w="1460" w:type="dxa"/>
            <w:tcBorders>
              <w:top w:val="nil"/>
              <w:left w:val="nil"/>
              <w:bottom w:val="single" w:sz="4" w:space="0" w:color="auto"/>
              <w:right w:val="single" w:sz="4" w:space="0" w:color="auto"/>
            </w:tcBorders>
            <w:shd w:val="clear" w:color="auto" w:fill="auto"/>
            <w:noWrap/>
            <w:vAlign w:val="center"/>
            <w:hideMark/>
          </w:tcPr>
          <w:p w14:paraId="2DBFE98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366EB51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30.66</w:t>
            </w:r>
          </w:p>
        </w:tc>
        <w:tc>
          <w:tcPr>
            <w:tcW w:w="1480" w:type="dxa"/>
            <w:tcBorders>
              <w:top w:val="nil"/>
              <w:left w:val="nil"/>
              <w:bottom w:val="single" w:sz="4" w:space="0" w:color="auto"/>
              <w:right w:val="single" w:sz="4" w:space="0" w:color="auto"/>
            </w:tcBorders>
            <w:shd w:val="clear" w:color="auto" w:fill="auto"/>
            <w:noWrap/>
            <w:vAlign w:val="center"/>
            <w:hideMark/>
          </w:tcPr>
          <w:p w14:paraId="5026040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134.66</w:t>
            </w:r>
          </w:p>
        </w:tc>
        <w:tc>
          <w:tcPr>
            <w:tcW w:w="960" w:type="dxa"/>
            <w:tcBorders>
              <w:top w:val="nil"/>
              <w:left w:val="nil"/>
              <w:bottom w:val="single" w:sz="4" w:space="0" w:color="auto"/>
              <w:right w:val="single" w:sz="4" w:space="0" w:color="auto"/>
            </w:tcBorders>
            <w:shd w:val="clear" w:color="auto" w:fill="auto"/>
            <w:noWrap/>
            <w:vAlign w:val="center"/>
            <w:hideMark/>
          </w:tcPr>
          <w:p w14:paraId="5D76589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1C899EE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1254D7"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254D8F8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8701B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5830.50</w:t>
            </w:r>
          </w:p>
        </w:tc>
        <w:tc>
          <w:tcPr>
            <w:tcW w:w="1460" w:type="dxa"/>
            <w:tcBorders>
              <w:top w:val="nil"/>
              <w:left w:val="nil"/>
              <w:bottom w:val="single" w:sz="4" w:space="0" w:color="auto"/>
              <w:right w:val="single" w:sz="4" w:space="0" w:color="auto"/>
            </w:tcBorders>
            <w:shd w:val="clear" w:color="auto" w:fill="auto"/>
            <w:noWrap/>
            <w:vAlign w:val="center"/>
            <w:hideMark/>
          </w:tcPr>
          <w:p w14:paraId="75595F4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0A947E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30.12</w:t>
            </w:r>
          </w:p>
        </w:tc>
        <w:tc>
          <w:tcPr>
            <w:tcW w:w="1480" w:type="dxa"/>
            <w:tcBorders>
              <w:top w:val="nil"/>
              <w:left w:val="nil"/>
              <w:bottom w:val="single" w:sz="4" w:space="0" w:color="auto"/>
              <w:right w:val="single" w:sz="4" w:space="0" w:color="auto"/>
            </w:tcBorders>
            <w:shd w:val="clear" w:color="auto" w:fill="auto"/>
            <w:noWrap/>
            <w:vAlign w:val="center"/>
            <w:hideMark/>
          </w:tcPr>
          <w:p w14:paraId="7937BDA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134.12</w:t>
            </w:r>
          </w:p>
        </w:tc>
        <w:tc>
          <w:tcPr>
            <w:tcW w:w="960" w:type="dxa"/>
            <w:tcBorders>
              <w:top w:val="nil"/>
              <w:left w:val="nil"/>
              <w:bottom w:val="single" w:sz="4" w:space="0" w:color="auto"/>
              <w:right w:val="single" w:sz="4" w:space="0" w:color="auto"/>
            </w:tcBorders>
            <w:shd w:val="clear" w:color="auto" w:fill="auto"/>
            <w:noWrap/>
            <w:vAlign w:val="center"/>
            <w:hideMark/>
          </w:tcPr>
          <w:p w14:paraId="6A74C3D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00F0743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6A25D5C"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7DE470E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CC4FF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5726.50</w:t>
            </w:r>
          </w:p>
        </w:tc>
        <w:tc>
          <w:tcPr>
            <w:tcW w:w="1460" w:type="dxa"/>
            <w:tcBorders>
              <w:top w:val="nil"/>
              <w:left w:val="nil"/>
              <w:bottom w:val="single" w:sz="4" w:space="0" w:color="auto"/>
              <w:right w:val="single" w:sz="4" w:space="0" w:color="auto"/>
            </w:tcBorders>
            <w:shd w:val="clear" w:color="auto" w:fill="auto"/>
            <w:noWrap/>
            <w:vAlign w:val="center"/>
            <w:hideMark/>
          </w:tcPr>
          <w:p w14:paraId="1C25A9B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6BEC1D7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26.72</w:t>
            </w:r>
          </w:p>
        </w:tc>
        <w:tc>
          <w:tcPr>
            <w:tcW w:w="1480" w:type="dxa"/>
            <w:tcBorders>
              <w:top w:val="nil"/>
              <w:left w:val="nil"/>
              <w:bottom w:val="single" w:sz="4" w:space="0" w:color="auto"/>
              <w:right w:val="single" w:sz="4" w:space="0" w:color="auto"/>
            </w:tcBorders>
            <w:shd w:val="clear" w:color="auto" w:fill="auto"/>
            <w:noWrap/>
            <w:vAlign w:val="center"/>
            <w:hideMark/>
          </w:tcPr>
          <w:p w14:paraId="5C33CF4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130.72</w:t>
            </w:r>
          </w:p>
        </w:tc>
        <w:tc>
          <w:tcPr>
            <w:tcW w:w="960" w:type="dxa"/>
            <w:tcBorders>
              <w:top w:val="nil"/>
              <w:left w:val="nil"/>
              <w:bottom w:val="single" w:sz="4" w:space="0" w:color="auto"/>
              <w:right w:val="single" w:sz="4" w:space="0" w:color="auto"/>
            </w:tcBorders>
            <w:shd w:val="clear" w:color="auto" w:fill="auto"/>
            <w:noWrap/>
            <w:vAlign w:val="center"/>
            <w:hideMark/>
          </w:tcPr>
          <w:p w14:paraId="4AA3974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28</w:t>
            </w:r>
          </w:p>
        </w:tc>
      </w:tr>
      <w:tr w:rsidR="00987890" w:rsidRPr="00693821" w14:paraId="3C17C7E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3A80707"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00225A3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0EC61B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5622.50</w:t>
            </w:r>
          </w:p>
        </w:tc>
        <w:tc>
          <w:tcPr>
            <w:tcW w:w="1460" w:type="dxa"/>
            <w:tcBorders>
              <w:top w:val="nil"/>
              <w:left w:val="nil"/>
              <w:bottom w:val="single" w:sz="4" w:space="0" w:color="auto"/>
              <w:right w:val="single" w:sz="4" w:space="0" w:color="auto"/>
            </w:tcBorders>
            <w:shd w:val="clear" w:color="auto" w:fill="auto"/>
            <w:noWrap/>
            <w:vAlign w:val="center"/>
            <w:hideMark/>
          </w:tcPr>
          <w:p w14:paraId="476E58C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6F4FC06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29.05</w:t>
            </w:r>
          </w:p>
        </w:tc>
        <w:tc>
          <w:tcPr>
            <w:tcW w:w="1480" w:type="dxa"/>
            <w:tcBorders>
              <w:top w:val="nil"/>
              <w:left w:val="nil"/>
              <w:bottom w:val="single" w:sz="4" w:space="0" w:color="auto"/>
              <w:right w:val="single" w:sz="4" w:space="0" w:color="auto"/>
            </w:tcBorders>
            <w:shd w:val="clear" w:color="auto" w:fill="auto"/>
            <w:noWrap/>
            <w:vAlign w:val="center"/>
            <w:hideMark/>
          </w:tcPr>
          <w:p w14:paraId="6195E70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133.05</w:t>
            </w:r>
          </w:p>
        </w:tc>
        <w:tc>
          <w:tcPr>
            <w:tcW w:w="960" w:type="dxa"/>
            <w:tcBorders>
              <w:top w:val="nil"/>
              <w:left w:val="nil"/>
              <w:bottom w:val="single" w:sz="4" w:space="0" w:color="auto"/>
              <w:right w:val="single" w:sz="4" w:space="0" w:color="auto"/>
            </w:tcBorders>
            <w:shd w:val="clear" w:color="auto" w:fill="auto"/>
            <w:noWrap/>
            <w:vAlign w:val="center"/>
            <w:hideMark/>
          </w:tcPr>
          <w:p w14:paraId="4ECD7BE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6D4EAB8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5DBBF7"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6200F00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04718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5518.50</w:t>
            </w:r>
          </w:p>
        </w:tc>
        <w:tc>
          <w:tcPr>
            <w:tcW w:w="1460" w:type="dxa"/>
            <w:tcBorders>
              <w:top w:val="nil"/>
              <w:left w:val="nil"/>
              <w:bottom w:val="single" w:sz="4" w:space="0" w:color="auto"/>
              <w:right w:val="single" w:sz="4" w:space="0" w:color="auto"/>
            </w:tcBorders>
            <w:shd w:val="clear" w:color="auto" w:fill="auto"/>
            <w:noWrap/>
            <w:vAlign w:val="center"/>
            <w:hideMark/>
          </w:tcPr>
          <w:p w14:paraId="1A849BC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6C597A5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27.59</w:t>
            </w:r>
          </w:p>
        </w:tc>
        <w:tc>
          <w:tcPr>
            <w:tcW w:w="1480" w:type="dxa"/>
            <w:tcBorders>
              <w:top w:val="nil"/>
              <w:left w:val="nil"/>
              <w:bottom w:val="single" w:sz="4" w:space="0" w:color="auto"/>
              <w:right w:val="single" w:sz="4" w:space="0" w:color="auto"/>
            </w:tcBorders>
            <w:shd w:val="clear" w:color="auto" w:fill="auto"/>
            <w:noWrap/>
            <w:vAlign w:val="center"/>
            <w:hideMark/>
          </w:tcPr>
          <w:p w14:paraId="3FB7FD6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131.59</w:t>
            </w:r>
          </w:p>
        </w:tc>
        <w:tc>
          <w:tcPr>
            <w:tcW w:w="960" w:type="dxa"/>
            <w:tcBorders>
              <w:top w:val="nil"/>
              <w:left w:val="nil"/>
              <w:bottom w:val="single" w:sz="4" w:space="0" w:color="auto"/>
              <w:right w:val="single" w:sz="4" w:space="0" w:color="auto"/>
            </w:tcBorders>
            <w:shd w:val="clear" w:color="auto" w:fill="auto"/>
            <w:noWrap/>
            <w:vAlign w:val="center"/>
            <w:hideMark/>
          </w:tcPr>
          <w:p w14:paraId="10822EE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1977DD59"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188402"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0D8D32B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DE94C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5414.50</w:t>
            </w:r>
          </w:p>
        </w:tc>
        <w:tc>
          <w:tcPr>
            <w:tcW w:w="1460" w:type="dxa"/>
            <w:tcBorders>
              <w:top w:val="nil"/>
              <w:left w:val="nil"/>
              <w:bottom w:val="single" w:sz="4" w:space="0" w:color="auto"/>
              <w:right w:val="single" w:sz="4" w:space="0" w:color="auto"/>
            </w:tcBorders>
            <w:shd w:val="clear" w:color="auto" w:fill="auto"/>
            <w:noWrap/>
            <w:vAlign w:val="center"/>
            <w:hideMark/>
          </w:tcPr>
          <w:p w14:paraId="01FE866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1C76539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27.97</w:t>
            </w:r>
          </w:p>
        </w:tc>
        <w:tc>
          <w:tcPr>
            <w:tcW w:w="1480" w:type="dxa"/>
            <w:tcBorders>
              <w:top w:val="nil"/>
              <w:left w:val="nil"/>
              <w:bottom w:val="single" w:sz="4" w:space="0" w:color="auto"/>
              <w:right w:val="single" w:sz="4" w:space="0" w:color="auto"/>
            </w:tcBorders>
            <w:shd w:val="clear" w:color="auto" w:fill="auto"/>
            <w:noWrap/>
            <w:vAlign w:val="center"/>
            <w:hideMark/>
          </w:tcPr>
          <w:p w14:paraId="02728B1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131.97</w:t>
            </w:r>
          </w:p>
        </w:tc>
        <w:tc>
          <w:tcPr>
            <w:tcW w:w="960" w:type="dxa"/>
            <w:tcBorders>
              <w:top w:val="nil"/>
              <w:left w:val="nil"/>
              <w:bottom w:val="single" w:sz="4" w:space="0" w:color="auto"/>
              <w:right w:val="single" w:sz="4" w:space="0" w:color="auto"/>
            </w:tcBorders>
            <w:shd w:val="clear" w:color="auto" w:fill="auto"/>
            <w:noWrap/>
            <w:vAlign w:val="center"/>
            <w:hideMark/>
          </w:tcPr>
          <w:p w14:paraId="7F4F1F7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7F0BA69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6736F22"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357B2FF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ECBF1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5310.50</w:t>
            </w:r>
          </w:p>
        </w:tc>
        <w:tc>
          <w:tcPr>
            <w:tcW w:w="1460" w:type="dxa"/>
            <w:tcBorders>
              <w:top w:val="nil"/>
              <w:left w:val="nil"/>
              <w:bottom w:val="single" w:sz="4" w:space="0" w:color="auto"/>
              <w:right w:val="single" w:sz="4" w:space="0" w:color="auto"/>
            </w:tcBorders>
            <w:shd w:val="clear" w:color="auto" w:fill="auto"/>
            <w:noWrap/>
            <w:vAlign w:val="center"/>
            <w:hideMark/>
          </w:tcPr>
          <w:p w14:paraId="026AFE4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DAA342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26.55</w:t>
            </w:r>
          </w:p>
        </w:tc>
        <w:tc>
          <w:tcPr>
            <w:tcW w:w="1480" w:type="dxa"/>
            <w:tcBorders>
              <w:top w:val="nil"/>
              <w:left w:val="nil"/>
              <w:bottom w:val="single" w:sz="4" w:space="0" w:color="auto"/>
              <w:right w:val="single" w:sz="4" w:space="0" w:color="auto"/>
            </w:tcBorders>
            <w:shd w:val="clear" w:color="auto" w:fill="auto"/>
            <w:noWrap/>
            <w:vAlign w:val="center"/>
            <w:hideMark/>
          </w:tcPr>
          <w:p w14:paraId="65A06D4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130.55</w:t>
            </w:r>
          </w:p>
        </w:tc>
        <w:tc>
          <w:tcPr>
            <w:tcW w:w="960" w:type="dxa"/>
            <w:tcBorders>
              <w:top w:val="nil"/>
              <w:left w:val="nil"/>
              <w:bottom w:val="single" w:sz="4" w:space="0" w:color="auto"/>
              <w:right w:val="single" w:sz="4" w:space="0" w:color="auto"/>
            </w:tcBorders>
            <w:shd w:val="clear" w:color="auto" w:fill="auto"/>
            <w:noWrap/>
            <w:vAlign w:val="center"/>
            <w:hideMark/>
          </w:tcPr>
          <w:p w14:paraId="568D1FD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3DEA1329"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03CC9E"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15CDC5B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26716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5206.50</w:t>
            </w:r>
          </w:p>
        </w:tc>
        <w:tc>
          <w:tcPr>
            <w:tcW w:w="1460" w:type="dxa"/>
            <w:tcBorders>
              <w:top w:val="nil"/>
              <w:left w:val="nil"/>
              <w:bottom w:val="single" w:sz="4" w:space="0" w:color="auto"/>
              <w:right w:val="single" w:sz="4" w:space="0" w:color="auto"/>
            </w:tcBorders>
            <w:shd w:val="clear" w:color="auto" w:fill="auto"/>
            <w:noWrap/>
            <w:vAlign w:val="center"/>
            <w:hideMark/>
          </w:tcPr>
          <w:p w14:paraId="67D9E65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2D669AF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26.90</w:t>
            </w:r>
          </w:p>
        </w:tc>
        <w:tc>
          <w:tcPr>
            <w:tcW w:w="1480" w:type="dxa"/>
            <w:tcBorders>
              <w:top w:val="nil"/>
              <w:left w:val="nil"/>
              <w:bottom w:val="single" w:sz="4" w:space="0" w:color="auto"/>
              <w:right w:val="single" w:sz="4" w:space="0" w:color="auto"/>
            </w:tcBorders>
            <w:shd w:val="clear" w:color="auto" w:fill="auto"/>
            <w:noWrap/>
            <w:vAlign w:val="center"/>
            <w:hideMark/>
          </w:tcPr>
          <w:p w14:paraId="54536C7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130.90</w:t>
            </w:r>
          </w:p>
        </w:tc>
        <w:tc>
          <w:tcPr>
            <w:tcW w:w="960" w:type="dxa"/>
            <w:tcBorders>
              <w:top w:val="nil"/>
              <w:left w:val="nil"/>
              <w:bottom w:val="single" w:sz="4" w:space="0" w:color="auto"/>
              <w:right w:val="single" w:sz="4" w:space="0" w:color="auto"/>
            </w:tcBorders>
            <w:shd w:val="clear" w:color="auto" w:fill="auto"/>
            <w:noWrap/>
            <w:vAlign w:val="center"/>
            <w:hideMark/>
          </w:tcPr>
          <w:p w14:paraId="1F73F0D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0DF6A90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7EDDD31"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5B4B7DB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2291F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5102.50</w:t>
            </w:r>
          </w:p>
        </w:tc>
        <w:tc>
          <w:tcPr>
            <w:tcW w:w="1460" w:type="dxa"/>
            <w:tcBorders>
              <w:top w:val="nil"/>
              <w:left w:val="nil"/>
              <w:bottom w:val="single" w:sz="4" w:space="0" w:color="auto"/>
              <w:right w:val="single" w:sz="4" w:space="0" w:color="auto"/>
            </w:tcBorders>
            <w:shd w:val="clear" w:color="auto" w:fill="auto"/>
            <w:noWrap/>
            <w:vAlign w:val="center"/>
            <w:hideMark/>
          </w:tcPr>
          <w:p w14:paraId="1B45E12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62DB994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26.36</w:t>
            </w:r>
          </w:p>
        </w:tc>
        <w:tc>
          <w:tcPr>
            <w:tcW w:w="1480" w:type="dxa"/>
            <w:tcBorders>
              <w:top w:val="nil"/>
              <w:left w:val="nil"/>
              <w:bottom w:val="single" w:sz="4" w:space="0" w:color="auto"/>
              <w:right w:val="single" w:sz="4" w:space="0" w:color="auto"/>
            </w:tcBorders>
            <w:shd w:val="clear" w:color="auto" w:fill="auto"/>
            <w:noWrap/>
            <w:vAlign w:val="center"/>
            <w:hideMark/>
          </w:tcPr>
          <w:p w14:paraId="1D93A87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130.36</w:t>
            </w:r>
          </w:p>
        </w:tc>
        <w:tc>
          <w:tcPr>
            <w:tcW w:w="960" w:type="dxa"/>
            <w:tcBorders>
              <w:top w:val="nil"/>
              <w:left w:val="nil"/>
              <w:bottom w:val="single" w:sz="4" w:space="0" w:color="auto"/>
              <w:right w:val="single" w:sz="4" w:space="0" w:color="auto"/>
            </w:tcBorders>
            <w:shd w:val="clear" w:color="auto" w:fill="auto"/>
            <w:noWrap/>
            <w:vAlign w:val="center"/>
            <w:hideMark/>
          </w:tcPr>
          <w:p w14:paraId="44B279C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75A7E2F2"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ABE3972"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7EAE991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33D68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4998.50</w:t>
            </w:r>
          </w:p>
        </w:tc>
        <w:tc>
          <w:tcPr>
            <w:tcW w:w="1460" w:type="dxa"/>
            <w:tcBorders>
              <w:top w:val="nil"/>
              <w:left w:val="nil"/>
              <w:bottom w:val="single" w:sz="4" w:space="0" w:color="auto"/>
              <w:right w:val="single" w:sz="4" w:space="0" w:color="auto"/>
            </w:tcBorders>
            <w:shd w:val="clear" w:color="auto" w:fill="auto"/>
            <w:noWrap/>
            <w:vAlign w:val="center"/>
            <w:hideMark/>
          </w:tcPr>
          <w:p w14:paraId="5EBADF4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2146A8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24.99</w:t>
            </w:r>
          </w:p>
        </w:tc>
        <w:tc>
          <w:tcPr>
            <w:tcW w:w="1480" w:type="dxa"/>
            <w:tcBorders>
              <w:top w:val="nil"/>
              <w:left w:val="nil"/>
              <w:bottom w:val="single" w:sz="4" w:space="0" w:color="auto"/>
              <w:right w:val="single" w:sz="4" w:space="0" w:color="auto"/>
            </w:tcBorders>
            <w:shd w:val="clear" w:color="auto" w:fill="auto"/>
            <w:noWrap/>
            <w:vAlign w:val="center"/>
            <w:hideMark/>
          </w:tcPr>
          <w:p w14:paraId="24479EA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128.99</w:t>
            </w:r>
          </w:p>
        </w:tc>
        <w:tc>
          <w:tcPr>
            <w:tcW w:w="960" w:type="dxa"/>
            <w:tcBorders>
              <w:top w:val="nil"/>
              <w:left w:val="nil"/>
              <w:bottom w:val="single" w:sz="4" w:space="0" w:color="auto"/>
              <w:right w:val="single" w:sz="4" w:space="0" w:color="auto"/>
            </w:tcBorders>
            <w:shd w:val="clear" w:color="auto" w:fill="auto"/>
            <w:noWrap/>
            <w:vAlign w:val="center"/>
            <w:hideMark/>
          </w:tcPr>
          <w:p w14:paraId="6A9F205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4344DC2C"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BA531A"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3B12E99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97CA8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4894.50</w:t>
            </w:r>
          </w:p>
        </w:tc>
        <w:tc>
          <w:tcPr>
            <w:tcW w:w="1460" w:type="dxa"/>
            <w:tcBorders>
              <w:top w:val="nil"/>
              <w:left w:val="nil"/>
              <w:bottom w:val="single" w:sz="4" w:space="0" w:color="auto"/>
              <w:right w:val="single" w:sz="4" w:space="0" w:color="auto"/>
            </w:tcBorders>
            <w:shd w:val="clear" w:color="auto" w:fill="auto"/>
            <w:noWrap/>
            <w:vAlign w:val="center"/>
            <w:hideMark/>
          </w:tcPr>
          <w:p w14:paraId="5D40746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CBD8BF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25.29</w:t>
            </w:r>
          </w:p>
        </w:tc>
        <w:tc>
          <w:tcPr>
            <w:tcW w:w="1480" w:type="dxa"/>
            <w:tcBorders>
              <w:top w:val="nil"/>
              <w:left w:val="nil"/>
              <w:bottom w:val="single" w:sz="4" w:space="0" w:color="auto"/>
              <w:right w:val="single" w:sz="4" w:space="0" w:color="auto"/>
            </w:tcBorders>
            <w:shd w:val="clear" w:color="auto" w:fill="auto"/>
            <w:noWrap/>
            <w:vAlign w:val="center"/>
            <w:hideMark/>
          </w:tcPr>
          <w:p w14:paraId="5EAEB38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129.29</w:t>
            </w:r>
          </w:p>
        </w:tc>
        <w:tc>
          <w:tcPr>
            <w:tcW w:w="960" w:type="dxa"/>
            <w:tcBorders>
              <w:top w:val="nil"/>
              <w:left w:val="nil"/>
              <w:bottom w:val="single" w:sz="4" w:space="0" w:color="auto"/>
              <w:right w:val="single" w:sz="4" w:space="0" w:color="auto"/>
            </w:tcBorders>
            <w:shd w:val="clear" w:color="auto" w:fill="auto"/>
            <w:noWrap/>
            <w:vAlign w:val="center"/>
            <w:hideMark/>
          </w:tcPr>
          <w:p w14:paraId="6F2A427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52AE27C9"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3BF5116"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1D968F5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404AD2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4790.50</w:t>
            </w:r>
          </w:p>
        </w:tc>
        <w:tc>
          <w:tcPr>
            <w:tcW w:w="1460" w:type="dxa"/>
            <w:tcBorders>
              <w:top w:val="nil"/>
              <w:left w:val="nil"/>
              <w:bottom w:val="single" w:sz="4" w:space="0" w:color="auto"/>
              <w:right w:val="single" w:sz="4" w:space="0" w:color="auto"/>
            </w:tcBorders>
            <w:shd w:val="clear" w:color="auto" w:fill="auto"/>
            <w:noWrap/>
            <w:vAlign w:val="center"/>
            <w:hideMark/>
          </w:tcPr>
          <w:p w14:paraId="3272A64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360C83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23.95</w:t>
            </w:r>
          </w:p>
        </w:tc>
        <w:tc>
          <w:tcPr>
            <w:tcW w:w="1480" w:type="dxa"/>
            <w:tcBorders>
              <w:top w:val="nil"/>
              <w:left w:val="nil"/>
              <w:bottom w:val="single" w:sz="4" w:space="0" w:color="auto"/>
              <w:right w:val="single" w:sz="4" w:space="0" w:color="auto"/>
            </w:tcBorders>
            <w:shd w:val="clear" w:color="auto" w:fill="auto"/>
            <w:noWrap/>
            <w:vAlign w:val="center"/>
            <w:hideMark/>
          </w:tcPr>
          <w:p w14:paraId="62EE573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127.95</w:t>
            </w:r>
          </w:p>
        </w:tc>
        <w:tc>
          <w:tcPr>
            <w:tcW w:w="960" w:type="dxa"/>
            <w:tcBorders>
              <w:top w:val="nil"/>
              <w:left w:val="nil"/>
              <w:bottom w:val="single" w:sz="4" w:space="0" w:color="auto"/>
              <w:right w:val="single" w:sz="4" w:space="0" w:color="auto"/>
            </w:tcBorders>
            <w:shd w:val="clear" w:color="auto" w:fill="auto"/>
            <w:noWrap/>
            <w:vAlign w:val="center"/>
            <w:hideMark/>
          </w:tcPr>
          <w:p w14:paraId="6C96079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45D5AE69"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3934A4"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73A5639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EBC84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4686.50</w:t>
            </w:r>
          </w:p>
        </w:tc>
        <w:tc>
          <w:tcPr>
            <w:tcW w:w="1460" w:type="dxa"/>
            <w:tcBorders>
              <w:top w:val="nil"/>
              <w:left w:val="nil"/>
              <w:bottom w:val="single" w:sz="4" w:space="0" w:color="auto"/>
              <w:right w:val="single" w:sz="4" w:space="0" w:color="auto"/>
            </w:tcBorders>
            <w:shd w:val="clear" w:color="auto" w:fill="auto"/>
            <w:noWrap/>
            <w:vAlign w:val="center"/>
            <w:hideMark/>
          </w:tcPr>
          <w:p w14:paraId="326EBC2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D343F9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24.21</w:t>
            </w:r>
          </w:p>
        </w:tc>
        <w:tc>
          <w:tcPr>
            <w:tcW w:w="1480" w:type="dxa"/>
            <w:tcBorders>
              <w:top w:val="nil"/>
              <w:left w:val="nil"/>
              <w:bottom w:val="single" w:sz="4" w:space="0" w:color="auto"/>
              <w:right w:val="single" w:sz="4" w:space="0" w:color="auto"/>
            </w:tcBorders>
            <w:shd w:val="clear" w:color="auto" w:fill="auto"/>
            <w:noWrap/>
            <w:vAlign w:val="center"/>
            <w:hideMark/>
          </w:tcPr>
          <w:p w14:paraId="38794D0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128.21</w:t>
            </w:r>
          </w:p>
        </w:tc>
        <w:tc>
          <w:tcPr>
            <w:tcW w:w="960" w:type="dxa"/>
            <w:tcBorders>
              <w:top w:val="nil"/>
              <w:left w:val="nil"/>
              <w:bottom w:val="single" w:sz="4" w:space="0" w:color="auto"/>
              <w:right w:val="single" w:sz="4" w:space="0" w:color="auto"/>
            </w:tcBorders>
            <w:shd w:val="clear" w:color="auto" w:fill="auto"/>
            <w:noWrap/>
            <w:vAlign w:val="center"/>
            <w:hideMark/>
          </w:tcPr>
          <w:p w14:paraId="208C6A4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3D490C55"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90C7B7"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1A4A7B9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742DF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4582.50</w:t>
            </w:r>
          </w:p>
        </w:tc>
        <w:tc>
          <w:tcPr>
            <w:tcW w:w="1460" w:type="dxa"/>
            <w:tcBorders>
              <w:top w:val="nil"/>
              <w:left w:val="nil"/>
              <w:bottom w:val="single" w:sz="4" w:space="0" w:color="auto"/>
              <w:right w:val="single" w:sz="4" w:space="0" w:color="auto"/>
            </w:tcBorders>
            <w:shd w:val="clear" w:color="auto" w:fill="auto"/>
            <w:noWrap/>
            <w:vAlign w:val="center"/>
            <w:hideMark/>
          </w:tcPr>
          <w:p w14:paraId="22143BF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D4D476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23.68</w:t>
            </w:r>
          </w:p>
        </w:tc>
        <w:tc>
          <w:tcPr>
            <w:tcW w:w="1480" w:type="dxa"/>
            <w:tcBorders>
              <w:top w:val="nil"/>
              <w:left w:val="nil"/>
              <w:bottom w:val="single" w:sz="4" w:space="0" w:color="auto"/>
              <w:right w:val="single" w:sz="4" w:space="0" w:color="auto"/>
            </w:tcBorders>
            <w:shd w:val="clear" w:color="auto" w:fill="auto"/>
            <w:noWrap/>
            <w:vAlign w:val="center"/>
            <w:hideMark/>
          </w:tcPr>
          <w:p w14:paraId="18B8F7A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127.68</w:t>
            </w:r>
          </w:p>
        </w:tc>
        <w:tc>
          <w:tcPr>
            <w:tcW w:w="960" w:type="dxa"/>
            <w:tcBorders>
              <w:top w:val="nil"/>
              <w:left w:val="nil"/>
              <w:bottom w:val="single" w:sz="4" w:space="0" w:color="auto"/>
              <w:right w:val="single" w:sz="4" w:space="0" w:color="auto"/>
            </w:tcBorders>
            <w:shd w:val="clear" w:color="auto" w:fill="auto"/>
            <w:noWrap/>
            <w:vAlign w:val="center"/>
            <w:hideMark/>
          </w:tcPr>
          <w:p w14:paraId="0B00EB2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09343C0A"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6AED53"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3F1F57D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792F3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4478.50</w:t>
            </w:r>
          </w:p>
        </w:tc>
        <w:tc>
          <w:tcPr>
            <w:tcW w:w="1460" w:type="dxa"/>
            <w:tcBorders>
              <w:top w:val="nil"/>
              <w:left w:val="nil"/>
              <w:bottom w:val="single" w:sz="4" w:space="0" w:color="auto"/>
              <w:right w:val="single" w:sz="4" w:space="0" w:color="auto"/>
            </w:tcBorders>
            <w:shd w:val="clear" w:color="auto" w:fill="auto"/>
            <w:noWrap/>
            <w:vAlign w:val="center"/>
            <w:hideMark/>
          </w:tcPr>
          <w:p w14:paraId="34152A9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2B0FEC5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20.90</w:t>
            </w:r>
          </w:p>
        </w:tc>
        <w:tc>
          <w:tcPr>
            <w:tcW w:w="1480" w:type="dxa"/>
            <w:tcBorders>
              <w:top w:val="nil"/>
              <w:left w:val="nil"/>
              <w:bottom w:val="single" w:sz="4" w:space="0" w:color="auto"/>
              <w:right w:val="single" w:sz="4" w:space="0" w:color="auto"/>
            </w:tcBorders>
            <w:shd w:val="clear" w:color="auto" w:fill="auto"/>
            <w:noWrap/>
            <w:vAlign w:val="center"/>
            <w:hideMark/>
          </w:tcPr>
          <w:p w14:paraId="1CEAF81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124.90</w:t>
            </w:r>
          </w:p>
        </w:tc>
        <w:tc>
          <w:tcPr>
            <w:tcW w:w="960" w:type="dxa"/>
            <w:tcBorders>
              <w:top w:val="nil"/>
              <w:left w:val="nil"/>
              <w:bottom w:val="single" w:sz="4" w:space="0" w:color="auto"/>
              <w:right w:val="single" w:sz="4" w:space="0" w:color="auto"/>
            </w:tcBorders>
            <w:shd w:val="clear" w:color="auto" w:fill="auto"/>
            <w:noWrap/>
            <w:vAlign w:val="center"/>
            <w:hideMark/>
          </w:tcPr>
          <w:p w14:paraId="7D3C311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28</w:t>
            </w:r>
          </w:p>
        </w:tc>
      </w:tr>
      <w:tr w:rsidR="00987890" w:rsidRPr="00693821" w14:paraId="3E35F49A"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F008B3"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1A8A964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B477D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4374.50</w:t>
            </w:r>
          </w:p>
        </w:tc>
        <w:tc>
          <w:tcPr>
            <w:tcW w:w="1460" w:type="dxa"/>
            <w:tcBorders>
              <w:top w:val="nil"/>
              <w:left w:val="nil"/>
              <w:bottom w:val="single" w:sz="4" w:space="0" w:color="auto"/>
              <w:right w:val="single" w:sz="4" w:space="0" w:color="auto"/>
            </w:tcBorders>
            <w:shd w:val="clear" w:color="auto" w:fill="auto"/>
            <w:noWrap/>
            <w:vAlign w:val="center"/>
            <w:hideMark/>
          </w:tcPr>
          <w:p w14:paraId="1367311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8D387C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22.60</w:t>
            </w:r>
          </w:p>
        </w:tc>
        <w:tc>
          <w:tcPr>
            <w:tcW w:w="1480" w:type="dxa"/>
            <w:tcBorders>
              <w:top w:val="nil"/>
              <w:left w:val="nil"/>
              <w:bottom w:val="single" w:sz="4" w:space="0" w:color="auto"/>
              <w:right w:val="single" w:sz="4" w:space="0" w:color="auto"/>
            </w:tcBorders>
            <w:shd w:val="clear" w:color="auto" w:fill="auto"/>
            <w:noWrap/>
            <w:vAlign w:val="center"/>
            <w:hideMark/>
          </w:tcPr>
          <w:p w14:paraId="660D25F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126.60</w:t>
            </w:r>
          </w:p>
        </w:tc>
        <w:tc>
          <w:tcPr>
            <w:tcW w:w="960" w:type="dxa"/>
            <w:tcBorders>
              <w:top w:val="nil"/>
              <w:left w:val="nil"/>
              <w:bottom w:val="single" w:sz="4" w:space="0" w:color="auto"/>
              <w:right w:val="single" w:sz="4" w:space="0" w:color="auto"/>
            </w:tcBorders>
            <w:shd w:val="clear" w:color="auto" w:fill="auto"/>
            <w:noWrap/>
            <w:vAlign w:val="center"/>
            <w:hideMark/>
          </w:tcPr>
          <w:p w14:paraId="2175C5E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153E7EE5"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F58EF0"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0579629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CC8B0D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4270.50</w:t>
            </w:r>
          </w:p>
        </w:tc>
        <w:tc>
          <w:tcPr>
            <w:tcW w:w="1460" w:type="dxa"/>
            <w:tcBorders>
              <w:top w:val="nil"/>
              <w:left w:val="nil"/>
              <w:bottom w:val="single" w:sz="4" w:space="0" w:color="auto"/>
              <w:right w:val="single" w:sz="4" w:space="0" w:color="auto"/>
            </w:tcBorders>
            <w:shd w:val="clear" w:color="auto" w:fill="auto"/>
            <w:noWrap/>
            <w:vAlign w:val="center"/>
            <w:hideMark/>
          </w:tcPr>
          <w:p w14:paraId="5A3534D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6383AC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21.35</w:t>
            </w:r>
          </w:p>
        </w:tc>
        <w:tc>
          <w:tcPr>
            <w:tcW w:w="1480" w:type="dxa"/>
            <w:tcBorders>
              <w:top w:val="nil"/>
              <w:left w:val="nil"/>
              <w:bottom w:val="single" w:sz="4" w:space="0" w:color="auto"/>
              <w:right w:val="single" w:sz="4" w:space="0" w:color="auto"/>
            </w:tcBorders>
            <w:shd w:val="clear" w:color="auto" w:fill="auto"/>
            <w:noWrap/>
            <w:vAlign w:val="center"/>
            <w:hideMark/>
          </w:tcPr>
          <w:p w14:paraId="763399A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125.35</w:t>
            </w:r>
          </w:p>
        </w:tc>
        <w:tc>
          <w:tcPr>
            <w:tcW w:w="960" w:type="dxa"/>
            <w:tcBorders>
              <w:top w:val="nil"/>
              <w:left w:val="nil"/>
              <w:bottom w:val="single" w:sz="4" w:space="0" w:color="auto"/>
              <w:right w:val="single" w:sz="4" w:space="0" w:color="auto"/>
            </w:tcBorders>
            <w:shd w:val="clear" w:color="auto" w:fill="auto"/>
            <w:noWrap/>
            <w:vAlign w:val="center"/>
            <w:hideMark/>
          </w:tcPr>
          <w:p w14:paraId="349A0F0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33F38D14"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96CF64"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499EEBA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0C2FB3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4166.50</w:t>
            </w:r>
          </w:p>
        </w:tc>
        <w:tc>
          <w:tcPr>
            <w:tcW w:w="1460" w:type="dxa"/>
            <w:tcBorders>
              <w:top w:val="nil"/>
              <w:left w:val="nil"/>
              <w:bottom w:val="single" w:sz="4" w:space="0" w:color="auto"/>
              <w:right w:val="single" w:sz="4" w:space="0" w:color="auto"/>
            </w:tcBorders>
            <w:shd w:val="clear" w:color="auto" w:fill="auto"/>
            <w:noWrap/>
            <w:vAlign w:val="center"/>
            <w:hideMark/>
          </w:tcPr>
          <w:p w14:paraId="032D85B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46F91A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21.53</w:t>
            </w:r>
          </w:p>
        </w:tc>
        <w:tc>
          <w:tcPr>
            <w:tcW w:w="1480" w:type="dxa"/>
            <w:tcBorders>
              <w:top w:val="nil"/>
              <w:left w:val="nil"/>
              <w:bottom w:val="single" w:sz="4" w:space="0" w:color="auto"/>
              <w:right w:val="single" w:sz="4" w:space="0" w:color="auto"/>
            </w:tcBorders>
            <w:shd w:val="clear" w:color="auto" w:fill="auto"/>
            <w:noWrap/>
            <w:vAlign w:val="center"/>
            <w:hideMark/>
          </w:tcPr>
          <w:p w14:paraId="4732804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125.53</w:t>
            </w:r>
          </w:p>
        </w:tc>
        <w:tc>
          <w:tcPr>
            <w:tcW w:w="960" w:type="dxa"/>
            <w:tcBorders>
              <w:top w:val="nil"/>
              <w:left w:val="nil"/>
              <w:bottom w:val="single" w:sz="4" w:space="0" w:color="auto"/>
              <w:right w:val="single" w:sz="4" w:space="0" w:color="auto"/>
            </w:tcBorders>
            <w:shd w:val="clear" w:color="auto" w:fill="auto"/>
            <w:noWrap/>
            <w:vAlign w:val="center"/>
            <w:hideMark/>
          </w:tcPr>
          <w:p w14:paraId="77708D8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31A6173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17801EC"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13EE836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0345AB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4062.50</w:t>
            </w:r>
          </w:p>
        </w:tc>
        <w:tc>
          <w:tcPr>
            <w:tcW w:w="1460" w:type="dxa"/>
            <w:tcBorders>
              <w:top w:val="nil"/>
              <w:left w:val="nil"/>
              <w:bottom w:val="single" w:sz="4" w:space="0" w:color="auto"/>
              <w:right w:val="single" w:sz="4" w:space="0" w:color="auto"/>
            </w:tcBorders>
            <w:shd w:val="clear" w:color="auto" w:fill="auto"/>
            <w:noWrap/>
            <w:vAlign w:val="center"/>
            <w:hideMark/>
          </w:tcPr>
          <w:p w14:paraId="3388025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3CE3C0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20.31</w:t>
            </w:r>
          </w:p>
        </w:tc>
        <w:tc>
          <w:tcPr>
            <w:tcW w:w="1480" w:type="dxa"/>
            <w:tcBorders>
              <w:top w:val="nil"/>
              <w:left w:val="nil"/>
              <w:bottom w:val="single" w:sz="4" w:space="0" w:color="auto"/>
              <w:right w:val="single" w:sz="4" w:space="0" w:color="auto"/>
            </w:tcBorders>
            <w:shd w:val="clear" w:color="auto" w:fill="auto"/>
            <w:noWrap/>
            <w:vAlign w:val="center"/>
            <w:hideMark/>
          </w:tcPr>
          <w:p w14:paraId="19E2183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124.31</w:t>
            </w:r>
          </w:p>
        </w:tc>
        <w:tc>
          <w:tcPr>
            <w:tcW w:w="960" w:type="dxa"/>
            <w:tcBorders>
              <w:top w:val="nil"/>
              <w:left w:val="nil"/>
              <w:bottom w:val="single" w:sz="4" w:space="0" w:color="auto"/>
              <w:right w:val="single" w:sz="4" w:space="0" w:color="auto"/>
            </w:tcBorders>
            <w:shd w:val="clear" w:color="auto" w:fill="auto"/>
            <w:noWrap/>
            <w:vAlign w:val="center"/>
            <w:hideMark/>
          </w:tcPr>
          <w:p w14:paraId="11C79B8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4EF1B19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BD60B13"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6D73AD2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C73F9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3958.50</w:t>
            </w:r>
          </w:p>
        </w:tc>
        <w:tc>
          <w:tcPr>
            <w:tcW w:w="1460" w:type="dxa"/>
            <w:tcBorders>
              <w:top w:val="nil"/>
              <w:left w:val="nil"/>
              <w:bottom w:val="single" w:sz="4" w:space="0" w:color="auto"/>
              <w:right w:val="single" w:sz="4" w:space="0" w:color="auto"/>
            </w:tcBorders>
            <w:shd w:val="clear" w:color="auto" w:fill="auto"/>
            <w:noWrap/>
            <w:vAlign w:val="center"/>
            <w:hideMark/>
          </w:tcPr>
          <w:p w14:paraId="3BDF25C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AB9E7C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20.45</w:t>
            </w:r>
          </w:p>
        </w:tc>
        <w:tc>
          <w:tcPr>
            <w:tcW w:w="1480" w:type="dxa"/>
            <w:tcBorders>
              <w:top w:val="nil"/>
              <w:left w:val="nil"/>
              <w:bottom w:val="single" w:sz="4" w:space="0" w:color="auto"/>
              <w:right w:val="single" w:sz="4" w:space="0" w:color="auto"/>
            </w:tcBorders>
            <w:shd w:val="clear" w:color="auto" w:fill="auto"/>
            <w:noWrap/>
            <w:vAlign w:val="center"/>
            <w:hideMark/>
          </w:tcPr>
          <w:p w14:paraId="48FEF53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124.45</w:t>
            </w:r>
          </w:p>
        </w:tc>
        <w:tc>
          <w:tcPr>
            <w:tcW w:w="960" w:type="dxa"/>
            <w:tcBorders>
              <w:top w:val="nil"/>
              <w:left w:val="nil"/>
              <w:bottom w:val="single" w:sz="4" w:space="0" w:color="auto"/>
              <w:right w:val="single" w:sz="4" w:space="0" w:color="auto"/>
            </w:tcBorders>
            <w:shd w:val="clear" w:color="auto" w:fill="auto"/>
            <w:noWrap/>
            <w:vAlign w:val="center"/>
            <w:hideMark/>
          </w:tcPr>
          <w:p w14:paraId="781168E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1EA591C5"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37DCA2"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5F17EB5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3AC8D8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3854.50</w:t>
            </w:r>
          </w:p>
        </w:tc>
        <w:tc>
          <w:tcPr>
            <w:tcW w:w="1460" w:type="dxa"/>
            <w:tcBorders>
              <w:top w:val="nil"/>
              <w:left w:val="nil"/>
              <w:bottom w:val="single" w:sz="4" w:space="0" w:color="auto"/>
              <w:right w:val="single" w:sz="4" w:space="0" w:color="auto"/>
            </w:tcBorders>
            <w:shd w:val="clear" w:color="auto" w:fill="auto"/>
            <w:noWrap/>
            <w:vAlign w:val="center"/>
            <w:hideMark/>
          </w:tcPr>
          <w:p w14:paraId="7DBE1F7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1CB58D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19.91</w:t>
            </w:r>
          </w:p>
        </w:tc>
        <w:tc>
          <w:tcPr>
            <w:tcW w:w="1480" w:type="dxa"/>
            <w:tcBorders>
              <w:top w:val="nil"/>
              <w:left w:val="nil"/>
              <w:bottom w:val="single" w:sz="4" w:space="0" w:color="auto"/>
              <w:right w:val="single" w:sz="4" w:space="0" w:color="auto"/>
            </w:tcBorders>
            <w:shd w:val="clear" w:color="auto" w:fill="auto"/>
            <w:noWrap/>
            <w:vAlign w:val="center"/>
            <w:hideMark/>
          </w:tcPr>
          <w:p w14:paraId="711B831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123.91</w:t>
            </w:r>
          </w:p>
        </w:tc>
        <w:tc>
          <w:tcPr>
            <w:tcW w:w="960" w:type="dxa"/>
            <w:tcBorders>
              <w:top w:val="nil"/>
              <w:left w:val="nil"/>
              <w:bottom w:val="single" w:sz="4" w:space="0" w:color="auto"/>
              <w:right w:val="single" w:sz="4" w:space="0" w:color="auto"/>
            </w:tcBorders>
            <w:shd w:val="clear" w:color="auto" w:fill="auto"/>
            <w:noWrap/>
            <w:vAlign w:val="center"/>
            <w:hideMark/>
          </w:tcPr>
          <w:p w14:paraId="4780436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72FEBBC5"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D5E884"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3945E16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E4F0E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3750.50</w:t>
            </w:r>
          </w:p>
        </w:tc>
        <w:tc>
          <w:tcPr>
            <w:tcW w:w="1460" w:type="dxa"/>
            <w:tcBorders>
              <w:top w:val="nil"/>
              <w:left w:val="nil"/>
              <w:bottom w:val="single" w:sz="4" w:space="0" w:color="auto"/>
              <w:right w:val="single" w:sz="4" w:space="0" w:color="auto"/>
            </w:tcBorders>
            <w:shd w:val="clear" w:color="auto" w:fill="auto"/>
            <w:noWrap/>
            <w:vAlign w:val="center"/>
            <w:hideMark/>
          </w:tcPr>
          <w:p w14:paraId="11FAA88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81F4DD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18.75</w:t>
            </w:r>
          </w:p>
        </w:tc>
        <w:tc>
          <w:tcPr>
            <w:tcW w:w="1480" w:type="dxa"/>
            <w:tcBorders>
              <w:top w:val="nil"/>
              <w:left w:val="nil"/>
              <w:bottom w:val="single" w:sz="4" w:space="0" w:color="auto"/>
              <w:right w:val="single" w:sz="4" w:space="0" w:color="auto"/>
            </w:tcBorders>
            <w:shd w:val="clear" w:color="auto" w:fill="auto"/>
            <w:noWrap/>
            <w:vAlign w:val="center"/>
            <w:hideMark/>
          </w:tcPr>
          <w:p w14:paraId="43FAA11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122.75</w:t>
            </w:r>
          </w:p>
        </w:tc>
        <w:tc>
          <w:tcPr>
            <w:tcW w:w="960" w:type="dxa"/>
            <w:tcBorders>
              <w:top w:val="nil"/>
              <w:left w:val="nil"/>
              <w:bottom w:val="single" w:sz="4" w:space="0" w:color="auto"/>
              <w:right w:val="single" w:sz="4" w:space="0" w:color="auto"/>
            </w:tcBorders>
            <w:shd w:val="clear" w:color="auto" w:fill="auto"/>
            <w:noWrap/>
            <w:vAlign w:val="center"/>
            <w:hideMark/>
          </w:tcPr>
          <w:p w14:paraId="0103346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7CB5D62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7658AC"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2434974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9C3BA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3646.50</w:t>
            </w:r>
          </w:p>
        </w:tc>
        <w:tc>
          <w:tcPr>
            <w:tcW w:w="1460" w:type="dxa"/>
            <w:tcBorders>
              <w:top w:val="nil"/>
              <w:left w:val="nil"/>
              <w:bottom w:val="single" w:sz="4" w:space="0" w:color="auto"/>
              <w:right w:val="single" w:sz="4" w:space="0" w:color="auto"/>
            </w:tcBorders>
            <w:shd w:val="clear" w:color="auto" w:fill="auto"/>
            <w:noWrap/>
            <w:vAlign w:val="center"/>
            <w:hideMark/>
          </w:tcPr>
          <w:p w14:paraId="54A8A29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6471AA6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18.84</w:t>
            </w:r>
          </w:p>
        </w:tc>
        <w:tc>
          <w:tcPr>
            <w:tcW w:w="1480" w:type="dxa"/>
            <w:tcBorders>
              <w:top w:val="nil"/>
              <w:left w:val="nil"/>
              <w:bottom w:val="single" w:sz="4" w:space="0" w:color="auto"/>
              <w:right w:val="single" w:sz="4" w:space="0" w:color="auto"/>
            </w:tcBorders>
            <w:shd w:val="clear" w:color="auto" w:fill="auto"/>
            <w:noWrap/>
            <w:vAlign w:val="center"/>
            <w:hideMark/>
          </w:tcPr>
          <w:p w14:paraId="77A2484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122.84</w:t>
            </w:r>
          </w:p>
        </w:tc>
        <w:tc>
          <w:tcPr>
            <w:tcW w:w="960" w:type="dxa"/>
            <w:tcBorders>
              <w:top w:val="nil"/>
              <w:left w:val="nil"/>
              <w:bottom w:val="single" w:sz="4" w:space="0" w:color="auto"/>
              <w:right w:val="single" w:sz="4" w:space="0" w:color="auto"/>
            </w:tcBorders>
            <w:shd w:val="clear" w:color="auto" w:fill="auto"/>
            <w:noWrap/>
            <w:vAlign w:val="center"/>
            <w:hideMark/>
          </w:tcPr>
          <w:p w14:paraId="27BC452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15A5653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6E6D44A"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406B079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50F8E4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3542.50</w:t>
            </w:r>
          </w:p>
        </w:tc>
        <w:tc>
          <w:tcPr>
            <w:tcW w:w="1460" w:type="dxa"/>
            <w:tcBorders>
              <w:top w:val="nil"/>
              <w:left w:val="nil"/>
              <w:bottom w:val="single" w:sz="4" w:space="0" w:color="auto"/>
              <w:right w:val="single" w:sz="4" w:space="0" w:color="auto"/>
            </w:tcBorders>
            <w:shd w:val="clear" w:color="auto" w:fill="auto"/>
            <w:noWrap/>
            <w:vAlign w:val="center"/>
            <w:hideMark/>
          </w:tcPr>
          <w:p w14:paraId="20D2839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70E7E4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17.71</w:t>
            </w:r>
          </w:p>
        </w:tc>
        <w:tc>
          <w:tcPr>
            <w:tcW w:w="1480" w:type="dxa"/>
            <w:tcBorders>
              <w:top w:val="nil"/>
              <w:left w:val="nil"/>
              <w:bottom w:val="single" w:sz="4" w:space="0" w:color="auto"/>
              <w:right w:val="single" w:sz="4" w:space="0" w:color="auto"/>
            </w:tcBorders>
            <w:shd w:val="clear" w:color="auto" w:fill="auto"/>
            <w:noWrap/>
            <w:vAlign w:val="center"/>
            <w:hideMark/>
          </w:tcPr>
          <w:p w14:paraId="121089B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121.71</w:t>
            </w:r>
          </w:p>
        </w:tc>
        <w:tc>
          <w:tcPr>
            <w:tcW w:w="960" w:type="dxa"/>
            <w:tcBorders>
              <w:top w:val="nil"/>
              <w:left w:val="nil"/>
              <w:bottom w:val="single" w:sz="4" w:space="0" w:color="auto"/>
              <w:right w:val="single" w:sz="4" w:space="0" w:color="auto"/>
            </w:tcBorders>
            <w:shd w:val="clear" w:color="auto" w:fill="auto"/>
            <w:noWrap/>
            <w:vAlign w:val="center"/>
            <w:hideMark/>
          </w:tcPr>
          <w:p w14:paraId="1F803CB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2131E92A"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299035"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268DF9D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B5F2D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3438.50</w:t>
            </w:r>
          </w:p>
        </w:tc>
        <w:tc>
          <w:tcPr>
            <w:tcW w:w="1460" w:type="dxa"/>
            <w:tcBorders>
              <w:top w:val="nil"/>
              <w:left w:val="nil"/>
              <w:bottom w:val="single" w:sz="4" w:space="0" w:color="auto"/>
              <w:right w:val="single" w:sz="4" w:space="0" w:color="auto"/>
            </w:tcBorders>
            <w:shd w:val="clear" w:color="auto" w:fill="auto"/>
            <w:noWrap/>
            <w:vAlign w:val="center"/>
            <w:hideMark/>
          </w:tcPr>
          <w:p w14:paraId="7230E34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88B690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17.77</w:t>
            </w:r>
          </w:p>
        </w:tc>
        <w:tc>
          <w:tcPr>
            <w:tcW w:w="1480" w:type="dxa"/>
            <w:tcBorders>
              <w:top w:val="nil"/>
              <w:left w:val="nil"/>
              <w:bottom w:val="single" w:sz="4" w:space="0" w:color="auto"/>
              <w:right w:val="single" w:sz="4" w:space="0" w:color="auto"/>
            </w:tcBorders>
            <w:shd w:val="clear" w:color="auto" w:fill="auto"/>
            <w:noWrap/>
            <w:vAlign w:val="center"/>
            <w:hideMark/>
          </w:tcPr>
          <w:p w14:paraId="77498D7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121.77</w:t>
            </w:r>
          </w:p>
        </w:tc>
        <w:tc>
          <w:tcPr>
            <w:tcW w:w="960" w:type="dxa"/>
            <w:tcBorders>
              <w:top w:val="nil"/>
              <w:left w:val="nil"/>
              <w:bottom w:val="single" w:sz="4" w:space="0" w:color="auto"/>
              <w:right w:val="single" w:sz="4" w:space="0" w:color="auto"/>
            </w:tcBorders>
            <w:shd w:val="clear" w:color="auto" w:fill="auto"/>
            <w:noWrap/>
            <w:vAlign w:val="center"/>
            <w:hideMark/>
          </w:tcPr>
          <w:p w14:paraId="5BC49FC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6F4496C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CAA443"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030C541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01CCB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3334.50</w:t>
            </w:r>
          </w:p>
        </w:tc>
        <w:tc>
          <w:tcPr>
            <w:tcW w:w="1460" w:type="dxa"/>
            <w:tcBorders>
              <w:top w:val="nil"/>
              <w:left w:val="nil"/>
              <w:bottom w:val="single" w:sz="4" w:space="0" w:color="auto"/>
              <w:right w:val="single" w:sz="4" w:space="0" w:color="auto"/>
            </w:tcBorders>
            <w:shd w:val="clear" w:color="auto" w:fill="auto"/>
            <w:noWrap/>
            <w:vAlign w:val="center"/>
            <w:hideMark/>
          </w:tcPr>
          <w:p w14:paraId="5F177FB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238A99C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17.23</w:t>
            </w:r>
          </w:p>
        </w:tc>
        <w:tc>
          <w:tcPr>
            <w:tcW w:w="1480" w:type="dxa"/>
            <w:tcBorders>
              <w:top w:val="nil"/>
              <w:left w:val="nil"/>
              <w:bottom w:val="single" w:sz="4" w:space="0" w:color="auto"/>
              <w:right w:val="single" w:sz="4" w:space="0" w:color="auto"/>
            </w:tcBorders>
            <w:shd w:val="clear" w:color="auto" w:fill="auto"/>
            <w:noWrap/>
            <w:vAlign w:val="center"/>
            <w:hideMark/>
          </w:tcPr>
          <w:p w14:paraId="17398AA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121.23</w:t>
            </w:r>
          </w:p>
        </w:tc>
        <w:tc>
          <w:tcPr>
            <w:tcW w:w="960" w:type="dxa"/>
            <w:tcBorders>
              <w:top w:val="nil"/>
              <w:left w:val="nil"/>
              <w:bottom w:val="single" w:sz="4" w:space="0" w:color="auto"/>
              <w:right w:val="single" w:sz="4" w:space="0" w:color="auto"/>
            </w:tcBorders>
            <w:shd w:val="clear" w:color="auto" w:fill="auto"/>
            <w:noWrap/>
            <w:vAlign w:val="center"/>
            <w:hideMark/>
          </w:tcPr>
          <w:p w14:paraId="158A21E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23C541C4"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5A3387"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6077A20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8FB42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3230.50</w:t>
            </w:r>
          </w:p>
        </w:tc>
        <w:tc>
          <w:tcPr>
            <w:tcW w:w="1460" w:type="dxa"/>
            <w:tcBorders>
              <w:top w:val="nil"/>
              <w:left w:val="nil"/>
              <w:bottom w:val="single" w:sz="4" w:space="0" w:color="auto"/>
              <w:right w:val="single" w:sz="4" w:space="0" w:color="auto"/>
            </w:tcBorders>
            <w:shd w:val="clear" w:color="auto" w:fill="auto"/>
            <w:noWrap/>
            <w:vAlign w:val="center"/>
            <w:hideMark/>
          </w:tcPr>
          <w:p w14:paraId="6BFFB65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C0387A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15.08</w:t>
            </w:r>
          </w:p>
        </w:tc>
        <w:tc>
          <w:tcPr>
            <w:tcW w:w="1480" w:type="dxa"/>
            <w:tcBorders>
              <w:top w:val="nil"/>
              <w:left w:val="nil"/>
              <w:bottom w:val="single" w:sz="4" w:space="0" w:color="auto"/>
              <w:right w:val="single" w:sz="4" w:space="0" w:color="auto"/>
            </w:tcBorders>
            <w:shd w:val="clear" w:color="auto" w:fill="auto"/>
            <w:noWrap/>
            <w:vAlign w:val="center"/>
            <w:hideMark/>
          </w:tcPr>
          <w:p w14:paraId="3E777C9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119.08</w:t>
            </w:r>
          </w:p>
        </w:tc>
        <w:tc>
          <w:tcPr>
            <w:tcW w:w="960" w:type="dxa"/>
            <w:tcBorders>
              <w:top w:val="nil"/>
              <w:left w:val="nil"/>
              <w:bottom w:val="single" w:sz="4" w:space="0" w:color="auto"/>
              <w:right w:val="single" w:sz="4" w:space="0" w:color="auto"/>
            </w:tcBorders>
            <w:shd w:val="clear" w:color="auto" w:fill="auto"/>
            <w:noWrap/>
            <w:vAlign w:val="center"/>
            <w:hideMark/>
          </w:tcPr>
          <w:p w14:paraId="08F46B4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28</w:t>
            </w:r>
          </w:p>
        </w:tc>
      </w:tr>
      <w:tr w:rsidR="00987890" w:rsidRPr="00693821" w14:paraId="7FF666C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78B90B"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lastRenderedPageBreak/>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6F5FC7B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7DA6D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3126.50</w:t>
            </w:r>
          </w:p>
        </w:tc>
        <w:tc>
          <w:tcPr>
            <w:tcW w:w="1460" w:type="dxa"/>
            <w:tcBorders>
              <w:top w:val="nil"/>
              <w:left w:val="nil"/>
              <w:bottom w:val="single" w:sz="4" w:space="0" w:color="auto"/>
              <w:right w:val="single" w:sz="4" w:space="0" w:color="auto"/>
            </w:tcBorders>
            <w:shd w:val="clear" w:color="auto" w:fill="auto"/>
            <w:noWrap/>
            <w:vAlign w:val="center"/>
            <w:hideMark/>
          </w:tcPr>
          <w:p w14:paraId="1775C37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1BD9A69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16.15</w:t>
            </w:r>
          </w:p>
        </w:tc>
        <w:tc>
          <w:tcPr>
            <w:tcW w:w="1480" w:type="dxa"/>
            <w:tcBorders>
              <w:top w:val="nil"/>
              <w:left w:val="nil"/>
              <w:bottom w:val="single" w:sz="4" w:space="0" w:color="auto"/>
              <w:right w:val="single" w:sz="4" w:space="0" w:color="auto"/>
            </w:tcBorders>
            <w:shd w:val="clear" w:color="auto" w:fill="auto"/>
            <w:noWrap/>
            <w:vAlign w:val="center"/>
            <w:hideMark/>
          </w:tcPr>
          <w:p w14:paraId="07D9E02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120.15</w:t>
            </w:r>
          </w:p>
        </w:tc>
        <w:tc>
          <w:tcPr>
            <w:tcW w:w="960" w:type="dxa"/>
            <w:tcBorders>
              <w:top w:val="nil"/>
              <w:left w:val="nil"/>
              <w:bottom w:val="single" w:sz="4" w:space="0" w:color="auto"/>
              <w:right w:val="single" w:sz="4" w:space="0" w:color="auto"/>
            </w:tcBorders>
            <w:shd w:val="clear" w:color="auto" w:fill="auto"/>
            <w:noWrap/>
            <w:vAlign w:val="center"/>
            <w:hideMark/>
          </w:tcPr>
          <w:p w14:paraId="4C7A03F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705379B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D2CB66"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73D1C48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6D128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3022.50</w:t>
            </w:r>
          </w:p>
        </w:tc>
        <w:tc>
          <w:tcPr>
            <w:tcW w:w="1460" w:type="dxa"/>
            <w:tcBorders>
              <w:top w:val="nil"/>
              <w:left w:val="nil"/>
              <w:bottom w:val="single" w:sz="4" w:space="0" w:color="auto"/>
              <w:right w:val="single" w:sz="4" w:space="0" w:color="auto"/>
            </w:tcBorders>
            <w:shd w:val="clear" w:color="auto" w:fill="auto"/>
            <w:noWrap/>
            <w:vAlign w:val="center"/>
            <w:hideMark/>
          </w:tcPr>
          <w:p w14:paraId="606DD5A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0AB7D5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15.11</w:t>
            </w:r>
          </w:p>
        </w:tc>
        <w:tc>
          <w:tcPr>
            <w:tcW w:w="1480" w:type="dxa"/>
            <w:tcBorders>
              <w:top w:val="nil"/>
              <w:left w:val="nil"/>
              <w:bottom w:val="single" w:sz="4" w:space="0" w:color="auto"/>
              <w:right w:val="single" w:sz="4" w:space="0" w:color="auto"/>
            </w:tcBorders>
            <w:shd w:val="clear" w:color="auto" w:fill="auto"/>
            <w:noWrap/>
            <w:vAlign w:val="center"/>
            <w:hideMark/>
          </w:tcPr>
          <w:p w14:paraId="7DF3E8C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119.11</w:t>
            </w:r>
          </w:p>
        </w:tc>
        <w:tc>
          <w:tcPr>
            <w:tcW w:w="960" w:type="dxa"/>
            <w:tcBorders>
              <w:top w:val="nil"/>
              <w:left w:val="nil"/>
              <w:bottom w:val="single" w:sz="4" w:space="0" w:color="auto"/>
              <w:right w:val="single" w:sz="4" w:space="0" w:color="auto"/>
            </w:tcBorders>
            <w:shd w:val="clear" w:color="auto" w:fill="auto"/>
            <w:noWrap/>
            <w:vAlign w:val="center"/>
            <w:hideMark/>
          </w:tcPr>
          <w:p w14:paraId="11366F2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5F8B23B3"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7265E9"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38BC671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CC008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2918.50</w:t>
            </w:r>
          </w:p>
        </w:tc>
        <w:tc>
          <w:tcPr>
            <w:tcW w:w="1460" w:type="dxa"/>
            <w:tcBorders>
              <w:top w:val="nil"/>
              <w:left w:val="nil"/>
              <w:bottom w:val="single" w:sz="4" w:space="0" w:color="auto"/>
              <w:right w:val="single" w:sz="4" w:space="0" w:color="auto"/>
            </w:tcBorders>
            <w:shd w:val="clear" w:color="auto" w:fill="auto"/>
            <w:noWrap/>
            <w:vAlign w:val="center"/>
            <w:hideMark/>
          </w:tcPr>
          <w:p w14:paraId="633DEC3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99C401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15.08</w:t>
            </w:r>
          </w:p>
        </w:tc>
        <w:tc>
          <w:tcPr>
            <w:tcW w:w="1480" w:type="dxa"/>
            <w:tcBorders>
              <w:top w:val="nil"/>
              <w:left w:val="nil"/>
              <w:bottom w:val="single" w:sz="4" w:space="0" w:color="auto"/>
              <w:right w:val="single" w:sz="4" w:space="0" w:color="auto"/>
            </w:tcBorders>
            <w:shd w:val="clear" w:color="auto" w:fill="auto"/>
            <w:noWrap/>
            <w:vAlign w:val="center"/>
            <w:hideMark/>
          </w:tcPr>
          <w:p w14:paraId="5A53961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119.08</w:t>
            </w:r>
          </w:p>
        </w:tc>
        <w:tc>
          <w:tcPr>
            <w:tcW w:w="960" w:type="dxa"/>
            <w:tcBorders>
              <w:top w:val="nil"/>
              <w:left w:val="nil"/>
              <w:bottom w:val="single" w:sz="4" w:space="0" w:color="auto"/>
              <w:right w:val="single" w:sz="4" w:space="0" w:color="auto"/>
            </w:tcBorders>
            <w:shd w:val="clear" w:color="auto" w:fill="auto"/>
            <w:noWrap/>
            <w:vAlign w:val="center"/>
            <w:hideMark/>
          </w:tcPr>
          <w:p w14:paraId="53B19AC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318B691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E56357"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3620EE3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5FF70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2814.50</w:t>
            </w:r>
          </w:p>
        </w:tc>
        <w:tc>
          <w:tcPr>
            <w:tcW w:w="1460" w:type="dxa"/>
            <w:tcBorders>
              <w:top w:val="nil"/>
              <w:left w:val="nil"/>
              <w:bottom w:val="single" w:sz="4" w:space="0" w:color="auto"/>
              <w:right w:val="single" w:sz="4" w:space="0" w:color="auto"/>
            </w:tcBorders>
            <w:shd w:val="clear" w:color="auto" w:fill="auto"/>
            <w:noWrap/>
            <w:vAlign w:val="center"/>
            <w:hideMark/>
          </w:tcPr>
          <w:p w14:paraId="04944D6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869AF3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14.07</w:t>
            </w:r>
          </w:p>
        </w:tc>
        <w:tc>
          <w:tcPr>
            <w:tcW w:w="1480" w:type="dxa"/>
            <w:tcBorders>
              <w:top w:val="nil"/>
              <w:left w:val="nil"/>
              <w:bottom w:val="single" w:sz="4" w:space="0" w:color="auto"/>
              <w:right w:val="single" w:sz="4" w:space="0" w:color="auto"/>
            </w:tcBorders>
            <w:shd w:val="clear" w:color="auto" w:fill="auto"/>
            <w:noWrap/>
            <w:vAlign w:val="center"/>
            <w:hideMark/>
          </w:tcPr>
          <w:p w14:paraId="1974ED6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118.07</w:t>
            </w:r>
          </w:p>
        </w:tc>
        <w:tc>
          <w:tcPr>
            <w:tcW w:w="960" w:type="dxa"/>
            <w:tcBorders>
              <w:top w:val="nil"/>
              <w:left w:val="nil"/>
              <w:bottom w:val="single" w:sz="4" w:space="0" w:color="auto"/>
              <w:right w:val="single" w:sz="4" w:space="0" w:color="auto"/>
            </w:tcBorders>
            <w:shd w:val="clear" w:color="auto" w:fill="auto"/>
            <w:noWrap/>
            <w:vAlign w:val="center"/>
            <w:hideMark/>
          </w:tcPr>
          <w:p w14:paraId="35C3BF3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5CDACC93"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4A5A9C"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5B82FDA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B4A71A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2710.50</w:t>
            </w:r>
          </w:p>
        </w:tc>
        <w:tc>
          <w:tcPr>
            <w:tcW w:w="1460" w:type="dxa"/>
            <w:tcBorders>
              <w:top w:val="nil"/>
              <w:left w:val="nil"/>
              <w:bottom w:val="single" w:sz="4" w:space="0" w:color="auto"/>
              <w:right w:val="single" w:sz="4" w:space="0" w:color="auto"/>
            </w:tcBorders>
            <w:shd w:val="clear" w:color="auto" w:fill="auto"/>
            <w:noWrap/>
            <w:vAlign w:val="center"/>
            <w:hideMark/>
          </w:tcPr>
          <w:p w14:paraId="01F6AFB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6FBEF09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14.00</w:t>
            </w:r>
          </w:p>
        </w:tc>
        <w:tc>
          <w:tcPr>
            <w:tcW w:w="1480" w:type="dxa"/>
            <w:tcBorders>
              <w:top w:val="nil"/>
              <w:left w:val="nil"/>
              <w:bottom w:val="single" w:sz="4" w:space="0" w:color="auto"/>
              <w:right w:val="single" w:sz="4" w:space="0" w:color="auto"/>
            </w:tcBorders>
            <w:shd w:val="clear" w:color="auto" w:fill="auto"/>
            <w:noWrap/>
            <w:vAlign w:val="center"/>
            <w:hideMark/>
          </w:tcPr>
          <w:p w14:paraId="0B20C22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118.00</w:t>
            </w:r>
          </w:p>
        </w:tc>
        <w:tc>
          <w:tcPr>
            <w:tcW w:w="960" w:type="dxa"/>
            <w:tcBorders>
              <w:top w:val="nil"/>
              <w:left w:val="nil"/>
              <w:bottom w:val="single" w:sz="4" w:space="0" w:color="auto"/>
              <w:right w:val="single" w:sz="4" w:space="0" w:color="auto"/>
            </w:tcBorders>
            <w:shd w:val="clear" w:color="auto" w:fill="auto"/>
            <w:noWrap/>
            <w:vAlign w:val="center"/>
            <w:hideMark/>
          </w:tcPr>
          <w:p w14:paraId="02C50EF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32DC9FB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E716DE"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4C652FF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0EE177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2606.50</w:t>
            </w:r>
          </w:p>
        </w:tc>
        <w:tc>
          <w:tcPr>
            <w:tcW w:w="1460" w:type="dxa"/>
            <w:tcBorders>
              <w:top w:val="nil"/>
              <w:left w:val="nil"/>
              <w:bottom w:val="single" w:sz="4" w:space="0" w:color="auto"/>
              <w:right w:val="single" w:sz="4" w:space="0" w:color="auto"/>
            </w:tcBorders>
            <w:shd w:val="clear" w:color="auto" w:fill="auto"/>
            <w:noWrap/>
            <w:vAlign w:val="center"/>
            <w:hideMark/>
          </w:tcPr>
          <w:p w14:paraId="2906BF9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2F0E6C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13.47</w:t>
            </w:r>
          </w:p>
        </w:tc>
        <w:tc>
          <w:tcPr>
            <w:tcW w:w="1480" w:type="dxa"/>
            <w:tcBorders>
              <w:top w:val="nil"/>
              <w:left w:val="nil"/>
              <w:bottom w:val="single" w:sz="4" w:space="0" w:color="auto"/>
              <w:right w:val="single" w:sz="4" w:space="0" w:color="auto"/>
            </w:tcBorders>
            <w:shd w:val="clear" w:color="auto" w:fill="auto"/>
            <w:noWrap/>
            <w:vAlign w:val="center"/>
            <w:hideMark/>
          </w:tcPr>
          <w:p w14:paraId="6ED197A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117.47</w:t>
            </w:r>
          </w:p>
        </w:tc>
        <w:tc>
          <w:tcPr>
            <w:tcW w:w="960" w:type="dxa"/>
            <w:tcBorders>
              <w:top w:val="nil"/>
              <w:left w:val="nil"/>
              <w:bottom w:val="single" w:sz="4" w:space="0" w:color="auto"/>
              <w:right w:val="single" w:sz="4" w:space="0" w:color="auto"/>
            </w:tcBorders>
            <w:shd w:val="clear" w:color="auto" w:fill="auto"/>
            <w:noWrap/>
            <w:vAlign w:val="center"/>
            <w:hideMark/>
          </w:tcPr>
          <w:p w14:paraId="79B5146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5035CA1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4E70EE9"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3F33D0A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D909A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2502.50</w:t>
            </w:r>
          </w:p>
        </w:tc>
        <w:tc>
          <w:tcPr>
            <w:tcW w:w="1460" w:type="dxa"/>
            <w:tcBorders>
              <w:top w:val="nil"/>
              <w:left w:val="nil"/>
              <w:bottom w:val="single" w:sz="4" w:space="0" w:color="auto"/>
              <w:right w:val="single" w:sz="4" w:space="0" w:color="auto"/>
            </w:tcBorders>
            <w:shd w:val="clear" w:color="auto" w:fill="auto"/>
            <w:noWrap/>
            <w:vAlign w:val="center"/>
            <w:hideMark/>
          </w:tcPr>
          <w:p w14:paraId="3E54748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908557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12.51</w:t>
            </w:r>
          </w:p>
        </w:tc>
        <w:tc>
          <w:tcPr>
            <w:tcW w:w="1480" w:type="dxa"/>
            <w:tcBorders>
              <w:top w:val="nil"/>
              <w:left w:val="nil"/>
              <w:bottom w:val="single" w:sz="4" w:space="0" w:color="auto"/>
              <w:right w:val="single" w:sz="4" w:space="0" w:color="auto"/>
            </w:tcBorders>
            <w:shd w:val="clear" w:color="auto" w:fill="auto"/>
            <w:noWrap/>
            <w:vAlign w:val="center"/>
            <w:hideMark/>
          </w:tcPr>
          <w:p w14:paraId="5FC35C9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116.51</w:t>
            </w:r>
          </w:p>
        </w:tc>
        <w:tc>
          <w:tcPr>
            <w:tcW w:w="960" w:type="dxa"/>
            <w:tcBorders>
              <w:top w:val="nil"/>
              <w:left w:val="nil"/>
              <w:bottom w:val="single" w:sz="4" w:space="0" w:color="auto"/>
              <w:right w:val="single" w:sz="4" w:space="0" w:color="auto"/>
            </w:tcBorders>
            <w:shd w:val="clear" w:color="auto" w:fill="auto"/>
            <w:noWrap/>
            <w:vAlign w:val="center"/>
            <w:hideMark/>
          </w:tcPr>
          <w:p w14:paraId="64C40D0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021F746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97E0A7"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6F9234E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0400F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2398.50</w:t>
            </w:r>
          </w:p>
        </w:tc>
        <w:tc>
          <w:tcPr>
            <w:tcW w:w="1460" w:type="dxa"/>
            <w:tcBorders>
              <w:top w:val="nil"/>
              <w:left w:val="nil"/>
              <w:bottom w:val="single" w:sz="4" w:space="0" w:color="auto"/>
              <w:right w:val="single" w:sz="4" w:space="0" w:color="auto"/>
            </w:tcBorders>
            <w:shd w:val="clear" w:color="auto" w:fill="auto"/>
            <w:noWrap/>
            <w:vAlign w:val="center"/>
            <w:hideMark/>
          </w:tcPr>
          <w:p w14:paraId="4FA50FF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A625E9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12.39</w:t>
            </w:r>
          </w:p>
        </w:tc>
        <w:tc>
          <w:tcPr>
            <w:tcW w:w="1480" w:type="dxa"/>
            <w:tcBorders>
              <w:top w:val="nil"/>
              <w:left w:val="nil"/>
              <w:bottom w:val="single" w:sz="4" w:space="0" w:color="auto"/>
              <w:right w:val="single" w:sz="4" w:space="0" w:color="auto"/>
            </w:tcBorders>
            <w:shd w:val="clear" w:color="auto" w:fill="auto"/>
            <w:noWrap/>
            <w:vAlign w:val="center"/>
            <w:hideMark/>
          </w:tcPr>
          <w:p w14:paraId="7AD34A8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116.39</w:t>
            </w:r>
          </w:p>
        </w:tc>
        <w:tc>
          <w:tcPr>
            <w:tcW w:w="960" w:type="dxa"/>
            <w:tcBorders>
              <w:top w:val="nil"/>
              <w:left w:val="nil"/>
              <w:bottom w:val="single" w:sz="4" w:space="0" w:color="auto"/>
              <w:right w:val="single" w:sz="4" w:space="0" w:color="auto"/>
            </w:tcBorders>
            <w:shd w:val="clear" w:color="auto" w:fill="auto"/>
            <w:noWrap/>
            <w:vAlign w:val="center"/>
            <w:hideMark/>
          </w:tcPr>
          <w:p w14:paraId="16DEF31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351877E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C025E6"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657AA3A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CE5FA6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2294.50</w:t>
            </w:r>
          </w:p>
        </w:tc>
        <w:tc>
          <w:tcPr>
            <w:tcW w:w="1460" w:type="dxa"/>
            <w:tcBorders>
              <w:top w:val="nil"/>
              <w:left w:val="nil"/>
              <w:bottom w:val="single" w:sz="4" w:space="0" w:color="auto"/>
              <w:right w:val="single" w:sz="4" w:space="0" w:color="auto"/>
            </w:tcBorders>
            <w:shd w:val="clear" w:color="auto" w:fill="auto"/>
            <w:noWrap/>
            <w:vAlign w:val="center"/>
            <w:hideMark/>
          </w:tcPr>
          <w:p w14:paraId="0DC3444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171F97B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11.47</w:t>
            </w:r>
          </w:p>
        </w:tc>
        <w:tc>
          <w:tcPr>
            <w:tcW w:w="1480" w:type="dxa"/>
            <w:tcBorders>
              <w:top w:val="nil"/>
              <w:left w:val="nil"/>
              <w:bottom w:val="single" w:sz="4" w:space="0" w:color="auto"/>
              <w:right w:val="single" w:sz="4" w:space="0" w:color="auto"/>
            </w:tcBorders>
            <w:shd w:val="clear" w:color="auto" w:fill="auto"/>
            <w:noWrap/>
            <w:vAlign w:val="center"/>
            <w:hideMark/>
          </w:tcPr>
          <w:p w14:paraId="320AF56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115.47</w:t>
            </w:r>
          </w:p>
        </w:tc>
        <w:tc>
          <w:tcPr>
            <w:tcW w:w="960" w:type="dxa"/>
            <w:tcBorders>
              <w:top w:val="nil"/>
              <w:left w:val="nil"/>
              <w:bottom w:val="single" w:sz="4" w:space="0" w:color="auto"/>
              <w:right w:val="single" w:sz="4" w:space="0" w:color="auto"/>
            </w:tcBorders>
            <w:shd w:val="clear" w:color="auto" w:fill="auto"/>
            <w:noWrap/>
            <w:vAlign w:val="center"/>
            <w:hideMark/>
          </w:tcPr>
          <w:p w14:paraId="69747E2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4AE4122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BDD688"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3BDBD68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BC2D36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2190.50</w:t>
            </w:r>
          </w:p>
        </w:tc>
        <w:tc>
          <w:tcPr>
            <w:tcW w:w="1460" w:type="dxa"/>
            <w:tcBorders>
              <w:top w:val="nil"/>
              <w:left w:val="nil"/>
              <w:bottom w:val="single" w:sz="4" w:space="0" w:color="auto"/>
              <w:right w:val="single" w:sz="4" w:space="0" w:color="auto"/>
            </w:tcBorders>
            <w:shd w:val="clear" w:color="auto" w:fill="auto"/>
            <w:noWrap/>
            <w:vAlign w:val="center"/>
            <w:hideMark/>
          </w:tcPr>
          <w:p w14:paraId="7C363EF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81A441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11.32</w:t>
            </w:r>
          </w:p>
        </w:tc>
        <w:tc>
          <w:tcPr>
            <w:tcW w:w="1480" w:type="dxa"/>
            <w:tcBorders>
              <w:top w:val="nil"/>
              <w:left w:val="nil"/>
              <w:bottom w:val="single" w:sz="4" w:space="0" w:color="auto"/>
              <w:right w:val="single" w:sz="4" w:space="0" w:color="auto"/>
            </w:tcBorders>
            <w:shd w:val="clear" w:color="auto" w:fill="auto"/>
            <w:noWrap/>
            <w:vAlign w:val="center"/>
            <w:hideMark/>
          </w:tcPr>
          <w:p w14:paraId="32B3601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115.32</w:t>
            </w:r>
          </w:p>
        </w:tc>
        <w:tc>
          <w:tcPr>
            <w:tcW w:w="960" w:type="dxa"/>
            <w:tcBorders>
              <w:top w:val="nil"/>
              <w:left w:val="nil"/>
              <w:bottom w:val="single" w:sz="4" w:space="0" w:color="auto"/>
              <w:right w:val="single" w:sz="4" w:space="0" w:color="auto"/>
            </w:tcBorders>
            <w:shd w:val="clear" w:color="auto" w:fill="auto"/>
            <w:noWrap/>
            <w:vAlign w:val="center"/>
            <w:hideMark/>
          </w:tcPr>
          <w:p w14:paraId="267AAA4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7AEC8BF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9A501F"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7D006DD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82638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2086.50</w:t>
            </w:r>
          </w:p>
        </w:tc>
        <w:tc>
          <w:tcPr>
            <w:tcW w:w="1460" w:type="dxa"/>
            <w:tcBorders>
              <w:top w:val="nil"/>
              <w:left w:val="nil"/>
              <w:bottom w:val="single" w:sz="4" w:space="0" w:color="auto"/>
              <w:right w:val="single" w:sz="4" w:space="0" w:color="auto"/>
            </w:tcBorders>
            <w:shd w:val="clear" w:color="auto" w:fill="auto"/>
            <w:noWrap/>
            <w:vAlign w:val="center"/>
            <w:hideMark/>
          </w:tcPr>
          <w:p w14:paraId="693172F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2914FCD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10.78</w:t>
            </w:r>
          </w:p>
        </w:tc>
        <w:tc>
          <w:tcPr>
            <w:tcW w:w="1480" w:type="dxa"/>
            <w:tcBorders>
              <w:top w:val="nil"/>
              <w:left w:val="nil"/>
              <w:bottom w:val="single" w:sz="4" w:space="0" w:color="auto"/>
              <w:right w:val="single" w:sz="4" w:space="0" w:color="auto"/>
            </w:tcBorders>
            <w:shd w:val="clear" w:color="auto" w:fill="auto"/>
            <w:noWrap/>
            <w:vAlign w:val="center"/>
            <w:hideMark/>
          </w:tcPr>
          <w:p w14:paraId="2533E4E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114.78</w:t>
            </w:r>
          </w:p>
        </w:tc>
        <w:tc>
          <w:tcPr>
            <w:tcW w:w="960" w:type="dxa"/>
            <w:tcBorders>
              <w:top w:val="nil"/>
              <w:left w:val="nil"/>
              <w:bottom w:val="single" w:sz="4" w:space="0" w:color="auto"/>
              <w:right w:val="single" w:sz="4" w:space="0" w:color="auto"/>
            </w:tcBorders>
            <w:shd w:val="clear" w:color="auto" w:fill="auto"/>
            <w:noWrap/>
            <w:vAlign w:val="center"/>
            <w:hideMark/>
          </w:tcPr>
          <w:p w14:paraId="52E01E0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13918463"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C18C7E"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1F37A60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4E81AE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1982.50</w:t>
            </w:r>
          </w:p>
        </w:tc>
        <w:tc>
          <w:tcPr>
            <w:tcW w:w="1460" w:type="dxa"/>
            <w:tcBorders>
              <w:top w:val="nil"/>
              <w:left w:val="nil"/>
              <w:bottom w:val="single" w:sz="4" w:space="0" w:color="auto"/>
              <w:right w:val="single" w:sz="4" w:space="0" w:color="auto"/>
            </w:tcBorders>
            <w:shd w:val="clear" w:color="auto" w:fill="auto"/>
            <w:noWrap/>
            <w:vAlign w:val="center"/>
            <w:hideMark/>
          </w:tcPr>
          <w:p w14:paraId="475BEB2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2C59009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9.58</w:t>
            </w:r>
          </w:p>
        </w:tc>
        <w:tc>
          <w:tcPr>
            <w:tcW w:w="1480" w:type="dxa"/>
            <w:tcBorders>
              <w:top w:val="nil"/>
              <w:left w:val="nil"/>
              <w:bottom w:val="single" w:sz="4" w:space="0" w:color="auto"/>
              <w:right w:val="single" w:sz="4" w:space="0" w:color="auto"/>
            </w:tcBorders>
            <w:shd w:val="clear" w:color="auto" w:fill="auto"/>
            <w:noWrap/>
            <w:vAlign w:val="center"/>
            <w:hideMark/>
          </w:tcPr>
          <w:p w14:paraId="6D78C7B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113.58</w:t>
            </w:r>
          </w:p>
        </w:tc>
        <w:tc>
          <w:tcPr>
            <w:tcW w:w="960" w:type="dxa"/>
            <w:tcBorders>
              <w:top w:val="nil"/>
              <w:left w:val="nil"/>
              <w:bottom w:val="single" w:sz="4" w:space="0" w:color="auto"/>
              <w:right w:val="single" w:sz="4" w:space="0" w:color="auto"/>
            </w:tcBorders>
            <w:shd w:val="clear" w:color="auto" w:fill="auto"/>
            <w:noWrap/>
            <w:vAlign w:val="center"/>
            <w:hideMark/>
          </w:tcPr>
          <w:p w14:paraId="4D92CB6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29</w:t>
            </w:r>
          </w:p>
        </w:tc>
      </w:tr>
      <w:tr w:rsidR="00987890" w:rsidRPr="00693821" w14:paraId="521FC9C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908143"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52BBC32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839900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1878.50</w:t>
            </w:r>
          </w:p>
        </w:tc>
        <w:tc>
          <w:tcPr>
            <w:tcW w:w="1460" w:type="dxa"/>
            <w:tcBorders>
              <w:top w:val="nil"/>
              <w:left w:val="nil"/>
              <w:bottom w:val="single" w:sz="4" w:space="0" w:color="auto"/>
              <w:right w:val="single" w:sz="4" w:space="0" w:color="auto"/>
            </w:tcBorders>
            <w:shd w:val="clear" w:color="auto" w:fill="auto"/>
            <w:noWrap/>
            <w:vAlign w:val="center"/>
            <w:hideMark/>
          </w:tcPr>
          <w:p w14:paraId="2356F12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96E16C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9.71</w:t>
            </w:r>
          </w:p>
        </w:tc>
        <w:tc>
          <w:tcPr>
            <w:tcW w:w="1480" w:type="dxa"/>
            <w:tcBorders>
              <w:top w:val="nil"/>
              <w:left w:val="nil"/>
              <w:bottom w:val="single" w:sz="4" w:space="0" w:color="auto"/>
              <w:right w:val="single" w:sz="4" w:space="0" w:color="auto"/>
            </w:tcBorders>
            <w:shd w:val="clear" w:color="auto" w:fill="auto"/>
            <w:noWrap/>
            <w:vAlign w:val="center"/>
            <w:hideMark/>
          </w:tcPr>
          <w:p w14:paraId="6F6C66D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113.71</w:t>
            </w:r>
          </w:p>
        </w:tc>
        <w:tc>
          <w:tcPr>
            <w:tcW w:w="960" w:type="dxa"/>
            <w:tcBorders>
              <w:top w:val="nil"/>
              <w:left w:val="nil"/>
              <w:bottom w:val="single" w:sz="4" w:space="0" w:color="auto"/>
              <w:right w:val="single" w:sz="4" w:space="0" w:color="auto"/>
            </w:tcBorders>
            <w:shd w:val="clear" w:color="auto" w:fill="auto"/>
            <w:noWrap/>
            <w:vAlign w:val="center"/>
            <w:hideMark/>
          </w:tcPr>
          <w:p w14:paraId="2CB2602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05C52145"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88BC82F"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158B691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4BBC8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1774.50</w:t>
            </w:r>
          </w:p>
        </w:tc>
        <w:tc>
          <w:tcPr>
            <w:tcW w:w="1460" w:type="dxa"/>
            <w:tcBorders>
              <w:top w:val="nil"/>
              <w:left w:val="nil"/>
              <w:bottom w:val="single" w:sz="4" w:space="0" w:color="auto"/>
              <w:right w:val="single" w:sz="4" w:space="0" w:color="auto"/>
            </w:tcBorders>
            <w:shd w:val="clear" w:color="auto" w:fill="auto"/>
            <w:noWrap/>
            <w:vAlign w:val="center"/>
            <w:hideMark/>
          </w:tcPr>
          <w:p w14:paraId="148B3AD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3C5E0B4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8.87</w:t>
            </w:r>
          </w:p>
        </w:tc>
        <w:tc>
          <w:tcPr>
            <w:tcW w:w="1480" w:type="dxa"/>
            <w:tcBorders>
              <w:top w:val="nil"/>
              <w:left w:val="nil"/>
              <w:bottom w:val="single" w:sz="4" w:space="0" w:color="auto"/>
              <w:right w:val="single" w:sz="4" w:space="0" w:color="auto"/>
            </w:tcBorders>
            <w:shd w:val="clear" w:color="auto" w:fill="auto"/>
            <w:noWrap/>
            <w:vAlign w:val="center"/>
            <w:hideMark/>
          </w:tcPr>
          <w:p w14:paraId="7EE25D5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112.87</w:t>
            </w:r>
          </w:p>
        </w:tc>
        <w:tc>
          <w:tcPr>
            <w:tcW w:w="960" w:type="dxa"/>
            <w:tcBorders>
              <w:top w:val="nil"/>
              <w:left w:val="nil"/>
              <w:bottom w:val="single" w:sz="4" w:space="0" w:color="auto"/>
              <w:right w:val="single" w:sz="4" w:space="0" w:color="auto"/>
            </w:tcBorders>
            <w:shd w:val="clear" w:color="auto" w:fill="auto"/>
            <w:noWrap/>
            <w:vAlign w:val="center"/>
            <w:hideMark/>
          </w:tcPr>
          <w:p w14:paraId="4D24545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56D83062"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9A115B"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0F98C03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1347C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1670.50</w:t>
            </w:r>
          </w:p>
        </w:tc>
        <w:tc>
          <w:tcPr>
            <w:tcW w:w="1460" w:type="dxa"/>
            <w:tcBorders>
              <w:top w:val="nil"/>
              <w:left w:val="nil"/>
              <w:bottom w:val="single" w:sz="4" w:space="0" w:color="auto"/>
              <w:right w:val="single" w:sz="4" w:space="0" w:color="auto"/>
            </w:tcBorders>
            <w:shd w:val="clear" w:color="auto" w:fill="auto"/>
            <w:noWrap/>
            <w:vAlign w:val="center"/>
            <w:hideMark/>
          </w:tcPr>
          <w:p w14:paraId="68B4E3B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E92036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8.63</w:t>
            </w:r>
          </w:p>
        </w:tc>
        <w:tc>
          <w:tcPr>
            <w:tcW w:w="1480" w:type="dxa"/>
            <w:tcBorders>
              <w:top w:val="nil"/>
              <w:left w:val="nil"/>
              <w:bottom w:val="single" w:sz="4" w:space="0" w:color="auto"/>
              <w:right w:val="single" w:sz="4" w:space="0" w:color="auto"/>
            </w:tcBorders>
            <w:shd w:val="clear" w:color="auto" w:fill="auto"/>
            <w:noWrap/>
            <w:vAlign w:val="center"/>
            <w:hideMark/>
          </w:tcPr>
          <w:p w14:paraId="429991A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112.63</w:t>
            </w:r>
          </w:p>
        </w:tc>
        <w:tc>
          <w:tcPr>
            <w:tcW w:w="960" w:type="dxa"/>
            <w:tcBorders>
              <w:top w:val="nil"/>
              <w:left w:val="nil"/>
              <w:bottom w:val="single" w:sz="4" w:space="0" w:color="auto"/>
              <w:right w:val="single" w:sz="4" w:space="0" w:color="auto"/>
            </w:tcBorders>
            <w:shd w:val="clear" w:color="auto" w:fill="auto"/>
            <w:noWrap/>
            <w:vAlign w:val="center"/>
            <w:hideMark/>
          </w:tcPr>
          <w:p w14:paraId="1874E09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4A0023F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C4F64B"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25297B2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366743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1566.50</w:t>
            </w:r>
          </w:p>
        </w:tc>
        <w:tc>
          <w:tcPr>
            <w:tcW w:w="1460" w:type="dxa"/>
            <w:tcBorders>
              <w:top w:val="nil"/>
              <w:left w:val="nil"/>
              <w:bottom w:val="single" w:sz="4" w:space="0" w:color="auto"/>
              <w:right w:val="single" w:sz="4" w:space="0" w:color="auto"/>
            </w:tcBorders>
            <w:shd w:val="clear" w:color="auto" w:fill="auto"/>
            <w:noWrap/>
            <w:vAlign w:val="center"/>
            <w:hideMark/>
          </w:tcPr>
          <w:p w14:paraId="4C843A4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7BD157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7.83</w:t>
            </w:r>
          </w:p>
        </w:tc>
        <w:tc>
          <w:tcPr>
            <w:tcW w:w="1480" w:type="dxa"/>
            <w:tcBorders>
              <w:top w:val="nil"/>
              <w:left w:val="nil"/>
              <w:bottom w:val="single" w:sz="4" w:space="0" w:color="auto"/>
              <w:right w:val="single" w:sz="4" w:space="0" w:color="auto"/>
            </w:tcBorders>
            <w:shd w:val="clear" w:color="auto" w:fill="auto"/>
            <w:noWrap/>
            <w:vAlign w:val="center"/>
            <w:hideMark/>
          </w:tcPr>
          <w:p w14:paraId="7BECE48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111.83</w:t>
            </w:r>
          </w:p>
        </w:tc>
        <w:tc>
          <w:tcPr>
            <w:tcW w:w="960" w:type="dxa"/>
            <w:tcBorders>
              <w:top w:val="nil"/>
              <w:left w:val="nil"/>
              <w:bottom w:val="single" w:sz="4" w:space="0" w:color="auto"/>
              <w:right w:val="single" w:sz="4" w:space="0" w:color="auto"/>
            </w:tcBorders>
            <w:shd w:val="clear" w:color="auto" w:fill="auto"/>
            <w:noWrap/>
            <w:vAlign w:val="center"/>
            <w:hideMark/>
          </w:tcPr>
          <w:p w14:paraId="4A08ADC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2B15787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27128DB"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4A3916C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2B932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1462.50</w:t>
            </w:r>
          </w:p>
        </w:tc>
        <w:tc>
          <w:tcPr>
            <w:tcW w:w="1460" w:type="dxa"/>
            <w:tcBorders>
              <w:top w:val="nil"/>
              <w:left w:val="nil"/>
              <w:bottom w:val="single" w:sz="4" w:space="0" w:color="auto"/>
              <w:right w:val="single" w:sz="4" w:space="0" w:color="auto"/>
            </w:tcBorders>
            <w:shd w:val="clear" w:color="auto" w:fill="auto"/>
            <w:noWrap/>
            <w:vAlign w:val="center"/>
            <w:hideMark/>
          </w:tcPr>
          <w:p w14:paraId="21B84AB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3617B76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7.56</w:t>
            </w:r>
          </w:p>
        </w:tc>
        <w:tc>
          <w:tcPr>
            <w:tcW w:w="1480" w:type="dxa"/>
            <w:tcBorders>
              <w:top w:val="nil"/>
              <w:left w:val="nil"/>
              <w:bottom w:val="single" w:sz="4" w:space="0" w:color="auto"/>
              <w:right w:val="single" w:sz="4" w:space="0" w:color="auto"/>
            </w:tcBorders>
            <w:shd w:val="clear" w:color="auto" w:fill="auto"/>
            <w:noWrap/>
            <w:vAlign w:val="center"/>
            <w:hideMark/>
          </w:tcPr>
          <w:p w14:paraId="46E4EC7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111.56</w:t>
            </w:r>
          </w:p>
        </w:tc>
        <w:tc>
          <w:tcPr>
            <w:tcW w:w="960" w:type="dxa"/>
            <w:tcBorders>
              <w:top w:val="nil"/>
              <w:left w:val="nil"/>
              <w:bottom w:val="single" w:sz="4" w:space="0" w:color="auto"/>
              <w:right w:val="single" w:sz="4" w:space="0" w:color="auto"/>
            </w:tcBorders>
            <w:shd w:val="clear" w:color="auto" w:fill="auto"/>
            <w:noWrap/>
            <w:vAlign w:val="center"/>
            <w:hideMark/>
          </w:tcPr>
          <w:p w14:paraId="574FCA6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286AD13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BC126C"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571BB03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C443F4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1358.50</w:t>
            </w:r>
          </w:p>
        </w:tc>
        <w:tc>
          <w:tcPr>
            <w:tcW w:w="1460" w:type="dxa"/>
            <w:tcBorders>
              <w:top w:val="nil"/>
              <w:left w:val="nil"/>
              <w:bottom w:val="single" w:sz="4" w:space="0" w:color="auto"/>
              <w:right w:val="single" w:sz="4" w:space="0" w:color="auto"/>
            </w:tcBorders>
            <w:shd w:val="clear" w:color="auto" w:fill="auto"/>
            <w:noWrap/>
            <w:vAlign w:val="center"/>
            <w:hideMark/>
          </w:tcPr>
          <w:p w14:paraId="413BF54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343CD1D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7.02</w:t>
            </w:r>
          </w:p>
        </w:tc>
        <w:tc>
          <w:tcPr>
            <w:tcW w:w="1480" w:type="dxa"/>
            <w:tcBorders>
              <w:top w:val="nil"/>
              <w:left w:val="nil"/>
              <w:bottom w:val="single" w:sz="4" w:space="0" w:color="auto"/>
              <w:right w:val="single" w:sz="4" w:space="0" w:color="auto"/>
            </w:tcBorders>
            <w:shd w:val="clear" w:color="auto" w:fill="auto"/>
            <w:noWrap/>
            <w:vAlign w:val="center"/>
            <w:hideMark/>
          </w:tcPr>
          <w:p w14:paraId="1C4B48C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111.02</w:t>
            </w:r>
          </w:p>
        </w:tc>
        <w:tc>
          <w:tcPr>
            <w:tcW w:w="960" w:type="dxa"/>
            <w:tcBorders>
              <w:top w:val="nil"/>
              <w:left w:val="nil"/>
              <w:bottom w:val="single" w:sz="4" w:space="0" w:color="auto"/>
              <w:right w:val="single" w:sz="4" w:space="0" w:color="auto"/>
            </w:tcBorders>
            <w:shd w:val="clear" w:color="auto" w:fill="auto"/>
            <w:noWrap/>
            <w:vAlign w:val="center"/>
            <w:hideMark/>
          </w:tcPr>
          <w:p w14:paraId="0F32BC3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639430B7"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E7DE0E"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6E3E7AB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F721E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1254.50</w:t>
            </w:r>
          </w:p>
        </w:tc>
        <w:tc>
          <w:tcPr>
            <w:tcW w:w="1460" w:type="dxa"/>
            <w:tcBorders>
              <w:top w:val="nil"/>
              <w:left w:val="nil"/>
              <w:bottom w:val="single" w:sz="4" w:space="0" w:color="auto"/>
              <w:right w:val="single" w:sz="4" w:space="0" w:color="auto"/>
            </w:tcBorders>
            <w:shd w:val="clear" w:color="auto" w:fill="auto"/>
            <w:noWrap/>
            <w:vAlign w:val="center"/>
            <w:hideMark/>
          </w:tcPr>
          <w:p w14:paraId="3CDBE61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B16FE7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6.27</w:t>
            </w:r>
          </w:p>
        </w:tc>
        <w:tc>
          <w:tcPr>
            <w:tcW w:w="1480" w:type="dxa"/>
            <w:tcBorders>
              <w:top w:val="nil"/>
              <w:left w:val="nil"/>
              <w:bottom w:val="single" w:sz="4" w:space="0" w:color="auto"/>
              <w:right w:val="single" w:sz="4" w:space="0" w:color="auto"/>
            </w:tcBorders>
            <w:shd w:val="clear" w:color="auto" w:fill="auto"/>
            <w:noWrap/>
            <w:vAlign w:val="center"/>
            <w:hideMark/>
          </w:tcPr>
          <w:p w14:paraId="1C2CC33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110.27</w:t>
            </w:r>
          </w:p>
        </w:tc>
        <w:tc>
          <w:tcPr>
            <w:tcW w:w="960" w:type="dxa"/>
            <w:tcBorders>
              <w:top w:val="nil"/>
              <w:left w:val="nil"/>
              <w:bottom w:val="single" w:sz="4" w:space="0" w:color="auto"/>
              <w:right w:val="single" w:sz="4" w:space="0" w:color="auto"/>
            </w:tcBorders>
            <w:shd w:val="clear" w:color="auto" w:fill="auto"/>
            <w:noWrap/>
            <w:vAlign w:val="center"/>
            <w:hideMark/>
          </w:tcPr>
          <w:p w14:paraId="7C4AFB3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24076FE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1DBE1D"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5B132C02"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8C41E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1150.50</w:t>
            </w:r>
          </w:p>
        </w:tc>
        <w:tc>
          <w:tcPr>
            <w:tcW w:w="1460" w:type="dxa"/>
            <w:tcBorders>
              <w:top w:val="nil"/>
              <w:left w:val="nil"/>
              <w:bottom w:val="single" w:sz="4" w:space="0" w:color="auto"/>
              <w:right w:val="single" w:sz="4" w:space="0" w:color="auto"/>
            </w:tcBorders>
            <w:shd w:val="clear" w:color="auto" w:fill="auto"/>
            <w:noWrap/>
            <w:vAlign w:val="center"/>
            <w:hideMark/>
          </w:tcPr>
          <w:p w14:paraId="64C8704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888A40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5.94</w:t>
            </w:r>
          </w:p>
        </w:tc>
        <w:tc>
          <w:tcPr>
            <w:tcW w:w="1480" w:type="dxa"/>
            <w:tcBorders>
              <w:top w:val="nil"/>
              <w:left w:val="nil"/>
              <w:bottom w:val="single" w:sz="4" w:space="0" w:color="auto"/>
              <w:right w:val="single" w:sz="4" w:space="0" w:color="auto"/>
            </w:tcBorders>
            <w:shd w:val="clear" w:color="auto" w:fill="auto"/>
            <w:noWrap/>
            <w:vAlign w:val="center"/>
            <w:hideMark/>
          </w:tcPr>
          <w:p w14:paraId="2D09253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109.94</w:t>
            </w:r>
          </w:p>
        </w:tc>
        <w:tc>
          <w:tcPr>
            <w:tcW w:w="960" w:type="dxa"/>
            <w:tcBorders>
              <w:top w:val="nil"/>
              <w:left w:val="nil"/>
              <w:bottom w:val="single" w:sz="4" w:space="0" w:color="auto"/>
              <w:right w:val="single" w:sz="4" w:space="0" w:color="auto"/>
            </w:tcBorders>
            <w:shd w:val="clear" w:color="auto" w:fill="auto"/>
            <w:noWrap/>
            <w:vAlign w:val="center"/>
            <w:hideMark/>
          </w:tcPr>
          <w:p w14:paraId="52E4867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402E835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5BCCC0"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78CABC8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B0BFD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1046.50</w:t>
            </w:r>
          </w:p>
        </w:tc>
        <w:tc>
          <w:tcPr>
            <w:tcW w:w="1460" w:type="dxa"/>
            <w:tcBorders>
              <w:top w:val="nil"/>
              <w:left w:val="nil"/>
              <w:bottom w:val="single" w:sz="4" w:space="0" w:color="auto"/>
              <w:right w:val="single" w:sz="4" w:space="0" w:color="auto"/>
            </w:tcBorders>
            <w:shd w:val="clear" w:color="auto" w:fill="auto"/>
            <w:noWrap/>
            <w:vAlign w:val="center"/>
            <w:hideMark/>
          </w:tcPr>
          <w:p w14:paraId="5BBCB21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7108D00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5.23</w:t>
            </w:r>
          </w:p>
        </w:tc>
        <w:tc>
          <w:tcPr>
            <w:tcW w:w="1480" w:type="dxa"/>
            <w:tcBorders>
              <w:top w:val="nil"/>
              <w:left w:val="nil"/>
              <w:bottom w:val="single" w:sz="4" w:space="0" w:color="auto"/>
              <w:right w:val="single" w:sz="4" w:space="0" w:color="auto"/>
            </w:tcBorders>
            <w:shd w:val="clear" w:color="auto" w:fill="auto"/>
            <w:noWrap/>
            <w:vAlign w:val="center"/>
            <w:hideMark/>
          </w:tcPr>
          <w:p w14:paraId="7A228FA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109.23</w:t>
            </w:r>
          </w:p>
        </w:tc>
        <w:tc>
          <w:tcPr>
            <w:tcW w:w="960" w:type="dxa"/>
            <w:tcBorders>
              <w:top w:val="nil"/>
              <w:left w:val="nil"/>
              <w:bottom w:val="single" w:sz="4" w:space="0" w:color="auto"/>
              <w:right w:val="single" w:sz="4" w:space="0" w:color="auto"/>
            </w:tcBorders>
            <w:shd w:val="clear" w:color="auto" w:fill="auto"/>
            <w:noWrap/>
            <w:vAlign w:val="center"/>
            <w:hideMark/>
          </w:tcPr>
          <w:p w14:paraId="1AEE39D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231BC25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3707E76"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1DB04C0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F60CC1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942.50</w:t>
            </w:r>
          </w:p>
        </w:tc>
        <w:tc>
          <w:tcPr>
            <w:tcW w:w="1460" w:type="dxa"/>
            <w:tcBorders>
              <w:top w:val="nil"/>
              <w:left w:val="nil"/>
              <w:bottom w:val="single" w:sz="4" w:space="0" w:color="auto"/>
              <w:right w:val="single" w:sz="4" w:space="0" w:color="auto"/>
            </w:tcBorders>
            <w:shd w:val="clear" w:color="auto" w:fill="auto"/>
            <w:noWrap/>
            <w:vAlign w:val="center"/>
            <w:hideMark/>
          </w:tcPr>
          <w:p w14:paraId="0F8215E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C8FE5D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4.87</w:t>
            </w:r>
          </w:p>
        </w:tc>
        <w:tc>
          <w:tcPr>
            <w:tcW w:w="1480" w:type="dxa"/>
            <w:tcBorders>
              <w:top w:val="nil"/>
              <w:left w:val="nil"/>
              <w:bottom w:val="single" w:sz="4" w:space="0" w:color="auto"/>
              <w:right w:val="single" w:sz="4" w:space="0" w:color="auto"/>
            </w:tcBorders>
            <w:shd w:val="clear" w:color="auto" w:fill="auto"/>
            <w:noWrap/>
            <w:vAlign w:val="center"/>
            <w:hideMark/>
          </w:tcPr>
          <w:p w14:paraId="07711A3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108.87</w:t>
            </w:r>
          </w:p>
        </w:tc>
        <w:tc>
          <w:tcPr>
            <w:tcW w:w="960" w:type="dxa"/>
            <w:tcBorders>
              <w:top w:val="nil"/>
              <w:left w:val="nil"/>
              <w:bottom w:val="single" w:sz="4" w:space="0" w:color="auto"/>
              <w:right w:val="single" w:sz="4" w:space="0" w:color="auto"/>
            </w:tcBorders>
            <w:shd w:val="clear" w:color="auto" w:fill="auto"/>
            <w:noWrap/>
            <w:vAlign w:val="center"/>
            <w:hideMark/>
          </w:tcPr>
          <w:p w14:paraId="190655F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13E2FF8E"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FC2C05"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3731AB8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8E7A0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838.50</w:t>
            </w:r>
          </w:p>
        </w:tc>
        <w:tc>
          <w:tcPr>
            <w:tcW w:w="1460" w:type="dxa"/>
            <w:tcBorders>
              <w:top w:val="nil"/>
              <w:left w:val="nil"/>
              <w:bottom w:val="single" w:sz="4" w:space="0" w:color="auto"/>
              <w:right w:val="single" w:sz="4" w:space="0" w:color="auto"/>
            </w:tcBorders>
            <w:shd w:val="clear" w:color="auto" w:fill="auto"/>
            <w:noWrap/>
            <w:vAlign w:val="center"/>
            <w:hideMark/>
          </w:tcPr>
          <w:p w14:paraId="7FEBBDB9"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11DA4CF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4.33</w:t>
            </w:r>
          </w:p>
        </w:tc>
        <w:tc>
          <w:tcPr>
            <w:tcW w:w="1480" w:type="dxa"/>
            <w:tcBorders>
              <w:top w:val="nil"/>
              <w:left w:val="nil"/>
              <w:bottom w:val="single" w:sz="4" w:space="0" w:color="auto"/>
              <w:right w:val="single" w:sz="4" w:space="0" w:color="auto"/>
            </w:tcBorders>
            <w:shd w:val="clear" w:color="auto" w:fill="auto"/>
            <w:noWrap/>
            <w:vAlign w:val="center"/>
            <w:hideMark/>
          </w:tcPr>
          <w:p w14:paraId="7EC80CE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108.33</w:t>
            </w:r>
          </w:p>
        </w:tc>
        <w:tc>
          <w:tcPr>
            <w:tcW w:w="960" w:type="dxa"/>
            <w:tcBorders>
              <w:top w:val="nil"/>
              <w:left w:val="nil"/>
              <w:bottom w:val="single" w:sz="4" w:space="0" w:color="auto"/>
              <w:right w:val="single" w:sz="4" w:space="0" w:color="auto"/>
            </w:tcBorders>
            <w:shd w:val="clear" w:color="auto" w:fill="auto"/>
            <w:noWrap/>
            <w:vAlign w:val="center"/>
            <w:hideMark/>
          </w:tcPr>
          <w:p w14:paraId="5BA2E974"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513157BD"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729A18"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758E445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E08B3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734.50</w:t>
            </w:r>
          </w:p>
        </w:tc>
        <w:tc>
          <w:tcPr>
            <w:tcW w:w="1460" w:type="dxa"/>
            <w:tcBorders>
              <w:top w:val="nil"/>
              <w:left w:val="nil"/>
              <w:bottom w:val="single" w:sz="4" w:space="0" w:color="auto"/>
              <w:right w:val="single" w:sz="4" w:space="0" w:color="auto"/>
            </w:tcBorders>
            <w:shd w:val="clear" w:color="auto" w:fill="auto"/>
            <w:noWrap/>
            <w:vAlign w:val="center"/>
            <w:hideMark/>
          </w:tcPr>
          <w:p w14:paraId="5A4A372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6C33334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3.43</w:t>
            </w:r>
          </w:p>
        </w:tc>
        <w:tc>
          <w:tcPr>
            <w:tcW w:w="1480" w:type="dxa"/>
            <w:tcBorders>
              <w:top w:val="nil"/>
              <w:left w:val="nil"/>
              <w:bottom w:val="single" w:sz="4" w:space="0" w:color="auto"/>
              <w:right w:val="single" w:sz="4" w:space="0" w:color="auto"/>
            </w:tcBorders>
            <w:shd w:val="clear" w:color="auto" w:fill="auto"/>
            <w:noWrap/>
            <w:vAlign w:val="center"/>
            <w:hideMark/>
          </w:tcPr>
          <w:p w14:paraId="03430FA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107.43</w:t>
            </w:r>
          </w:p>
        </w:tc>
        <w:tc>
          <w:tcPr>
            <w:tcW w:w="960" w:type="dxa"/>
            <w:tcBorders>
              <w:top w:val="nil"/>
              <w:left w:val="nil"/>
              <w:bottom w:val="single" w:sz="4" w:space="0" w:color="auto"/>
              <w:right w:val="single" w:sz="4" w:space="0" w:color="auto"/>
            </w:tcBorders>
            <w:shd w:val="clear" w:color="auto" w:fill="auto"/>
            <w:noWrap/>
            <w:vAlign w:val="center"/>
            <w:hideMark/>
          </w:tcPr>
          <w:p w14:paraId="3EBC19A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28</w:t>
            </w:r>
          </w:p>
        </w:tc>
      </w:tr>
      <w:tr w:rsidR="00987890" w:rsidRPr="00693821" w14:paraId="751C59EF"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FFDB5A"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2E8F08E7"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0554D7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630.50</w:t>
            </w:r>
          </w:p>
        </w:tc>
        <w:tc>
          <w:tcPr>
            <w:tcW w:w="1460" w:type="dxa"/>
            <w:tcBorders>
              <w:top w:val="nil"/>
              <w:left w:val="nil"/>
              <w:bottom w:val="single" w:sz="4" w:space="0" w:color="auto"/>
              <w:right w:val="single" w:sz="4" w:space="0" w:color="auto"/>
            </w:tcBorders>
            <w:shd w:val="clear" w:color="auto" w:fill="auto"/>
            <w:noWrap/>
            <w:vAlign w:val="center"/>
            <w:hideMark/>
          </w:tcPr>
          <w:p w14:paraId="238A06B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13008E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3.26</w:t>
            </w:r>
          </w:p>
        </w:tc>
        <w:tc>
          <w:tcPr>
            <w:tcW w:w="1480" w:type="dxa"/>
            <w:tcBorders>
              <w:top w:val="nil"/>
              <w:left w:val="nil"/>
              <w:bottom w:val="single" w:sz="4" w:space="0" w:color="auto"/>
              <w:right w:val="single" w:sz="4" w:space="0" w:color="auto"/>
            </w:tcBorders>
            <w:shd w:val="clear" w:color="auto" w:fill="auto"/>
            <w:noWrap/>
            <w:vAlign w:val="center"/>
            <w:hideMark/>
          </w:tcPr>
          <w:p w14:paraId="2AD138E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107.26</w:t>
            </w:r>
          </w:p>
        </w:tc>
        <w:tc>
          <w:tcPr>
            <w:tcW w:w="960" w:type="dxa"/>
            <w:tcBorders>
              <w:top w:val="nil"/>
              <w:left w:val="nil"/>
              <w:bottom w:val="single" w:sz="4" w:space="0" w:color="auto"/>
              <w:right w:val="single" w:sz="4" w:space="0" w:color="auto"/>
            </w:tcBorders>
            <w:shd w:val="clear" w:color="auto" w:fill="auto"/>
            <w:noWrap/>
            <w:vAlign w:val="center"/>
            <w:hideMark/>
          </w:tcPr>
          <w:p w14:paraId="3781440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3C638511"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B3189D"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00C4235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F8D88F0"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526.50</w:t>
            </w:r>
          </w:p>
        </w:tc>
        <w:tc>
          <w:tcPr>
            <w:tcW w:w="1460" w:type="dxa"/>
            <w:tcBorders>
              <w:top w:val="nil"/>
              <w:left w:val="nil"/>
              <w:bottom w:val="single" w:sz="4" w:space="0" w:color="auto"/>
              <w:right w:val="single" w:sz="4" w:space="0" w:color="auto"/>
            </w:tcBorders>
            <w:shd w:val="clear" w:color="auto" w:fill="auto"/>
            <w:noWrap/>
            <w:vAlign w:val="center"/>
            <w:hideMark/>
          </w:tcPr>
          <w:p w14:paraId="73CB5D7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5BCC9FF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2.63</w:t>
            </w:r>
          </w:p>
        </w:tc>
        <w:tc>
          <w:tcPr>
            <w:tcW w:w="1480" w:type="dxa"/>
            <w:tcBorders>
              <w:top w:val="nil"/>
              <w:left w:val="nil"/>
              <w:bottom w:val="single" w:sz="4" w:space="0" w:color="auto"/>
              <w:right w:val="single" w:sz="4" w:space="0" w:color="auto"/>
            </w:tcBorders>
            <w:shd w:val="clear" w:color="auto" w:fill="auto"/>
            <w:noWrap/>
            <w:vAlign w:val="center"/>
            <w:hideMark/>
          </w:tcPr>
          <w:p w14:paraId="5422114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106.63</w:t>
            </w:r>
          </w:p>
        </w:tc>
        <w:tc>
          <w:tcPr>
            <w:tcW w:w="960" w:type="dxa"/>
            <w:tcBorders>
              <w:top w:val="nil"/>
              <w:left w:val="nil"/>
              <w:bottom w:val="single" w:sz="4" w:space="0" w:color="auto"/>
              <w:right w:val="single" w:sz="4" w:space="0" w:color="auto"/>
            </w:tcBorders>
            <w:shd w:val="clear" w:color="auto" w:fill="auto"/>
            <w:noWrap/>
            <w:vAlign w:val="center"/>
            <w:hideMark/>
          </w:tcPr>
          <w:p w14:paraId="39FD103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6B6D941B"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F49F69"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53946ED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6DE77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422.50</w:t>
            </w:r>
          </w:p>
        </w:tc>
        <w:tc>
          <w:tcPr>
            <w:tcW w:w="1460" w:type="dxa"/>
            <w:tcBorders>
              <w:top w:val="nil"/>
              <w:left w:val="nil"/>
              <w:bottom w:val="single" w:sz="4" w:space="0" w:color="auto"/>
              <w:right w:val="single" w:sz="4" w:space="0" w:color="auto"/>
            </w:tcBorders>
            <w:shd w:val="clear" w:color="auto" w:fill="auto"/>
            <w:noWrap/>
            <w:vAlign w:val="center"/>
            <w:hideMark/>
          </w:tcPr>
          <w:p w14:paraId="13553EC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485753B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2.18</w:t>
            </w:r>
          </w:p>
        </w:tc>
        <w:tc>
          <w:tcPr>
            <w:tcW w:w="1480" w:type="dxa"/>
            <w:tcBorders>
              <w:top w:val="nil"/>
              <w:left w:val="nil"/>
              <w:bottom w:val="single" w:sz="4" w:space="0" w:color="auto"/>
              <w:right w:val="single" w:sz="4" w:space="0" w:color="auto"/>
            </w:tcBorders>
            <w:shd w:val="clear" w:color="auto" w:fill="auto"/>
            <w:noWrap/>
            <w:vAlign w:val="center"/>
            <w:hideMark/>
          </w:tcPr>
          <w:p w14:paraId="59340BA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106.18</w:t>
            </w:r>
          </w:p>
        </w:tc>
        <w:tc>
          <w:tcPr>
            <w:tcW w:w="960" w:type="dxa"/>
            <w:tcBorders>
              <w:top w:val="nil"/>
              <w:left w:val="nil"/>
              <w:bottom w:val="single" w:sz="4" w:space="0" w:color="auto"/>
              <w:right w:val="single" w:sz="4" w:space="0" w:color="auto"/>
            </w:tcBorders>
            <w:shd w:val="clear" w:color="auto" w:fill="auto"/>
            <w:noWrap/>
            <w:vAlign w:val="center"/>
            <w:hideMark/>
          </w:tcPr>
          <w:p w14:paraId="3CB0F32B"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3E893030"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D7C7B1"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2214C31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8E2C5E"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318.50</w:t>
            </w:r>
          </w:p>
        </w:tc>
        <w:tc>
          <w:tcPr>
            <w:tcW w:w="1460" w:type="dxa"/>
            <w:tcBorders>
              <w:top w:val="nil"/>
              <w:left w:val="nil"/>
              <w:bottom w:val="single" w:sz="4" w:space="0" w:color="auto"/>
              <w:right w:val="single" w:sz="4" w:space="0" w:color="auto"/>
            </w:tcBorders>
            <w:shd w:val="clear" w:color="auto" w:fill="auto"/>
            <w:noWrap/>
            <w:vAlign w:val="center"/>
            <w:hideMark/>
          </w:tcPr>
          <w:p w14:paraId="1648DD28"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0458F43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1.59</w:t>
            </w:r>
          </w:p>
        </w:tc>
        <w:tc>
          <w:tcPr>
            <w:tcW w:w="1480" w:type="dxa"/>
            <w:tcBorders>
              <w:top w:val="nil"/>
              <w:left w:val="nil"/>
              <w:bottom w:val="single" w:sz="4" w:space="0" w:color="auto"/>
              <w:right w:val="single" w:sz="4" w:space="0" w:color="auto"/>
            </w:tcBorders>
            <w:shd w:val="clear" w:color="auto" w:fill="auto"/>
            <w:noWrap/>
            <w:vAlign w:val="center"/>
            <w:hideMark/>
          </w:tcPr>
          <w:p w14:paraId="639CB92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105.59</w:t>
            </w:r>
          </w:p>
        </w:tc>
        <w:tc>
          <w:tcPr>
            <w:tcW w:w="960" w:type="dxa"/>
            <w:tcBorders>
              <w:top w:val="nil"/>
              <w:left w:val="nil"/>
              <w:bottom w:val="single" w:sz="4" w:space="0" w:color="auto"/>
              <w:right w:val="single" w:sz="4" w:space="0" w:color="auto"/>
            </w:tcBorders>
            <w:shd w:val="clear" w:color="auto" w:fill="auto"/>
            <w:noWrap/>
            <w:vAlign w:val="center"/>
            <w:hideMark/>
          </w:tcPr>
          <w:p w14:paraId="0E787766"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30</w:t>
            </w:r>
          </w:p>
        </w:tc>
      </w:tr>
      <w:tr w:rsidR="00987890" w:rsidRPr="00693821" w14:paraId="7BE978C4"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00A7AC1"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1D14055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41EDD6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214.50</w:t>
            </w:r>
          </w:p>
        </w:tc>
        <w:tc>
          <w:tcPr>
            <w:tcW w:w="1460" w:type="dxa"/>
            <w:tcBorders>
              <w:top w:val="nil"/>
              <w:left w:val="nil"/>
              <w:bottom w:val="single" w:sz="4" w:space="0" w:color="auto"/>
              <w:right w:val="single" w:sz="4" w:space="0" w:color="auto"/>
            </w:tcBorders>
            <w:shd w:val="clear" w:color="auto" w:fill="auto"/>
            <w:noWrap/>
            <w:vAlign w:val="center"/>
            <w:hideMark/>
          </w:tcPr>
          <w:p w14:paraId="4F1FEA9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104.00</w:t>
            </w:r>
          </w:p>
        </w:tc>
        <w:tc>
          <w:tcPr>
            <w:tcW w:w="1480" w:type="dxa"/>
            <w:tcBorders>
              <w:top w:val="nil"/>
              <w:left w:val="nil"/>
              <w:bottom w:val="single" w:sz="4" w:space="0" w:color="auto"/>
              <w:right w:val="single" w:sz="4" w:space="0" w:color="auto"/>
            </w:tcBorders>
            <w:shd w:val="clear" w:color="auto" w:fill="auto"/>
            <w:noWrap/>
            <w:vAlign w:val="center"/>
            <w:hideMark/>
          </w:tcPr>
          <w:p w14:paraId="1676A115"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1.11</w:t>
            </w:r>
          </w:p>
        </w:tc>
        <w:tc>
          <w:tcPr>
            <w:tcW w:w="1480" w:type="dxa"/>
            <w:tcBorders>
              <w:top w:val="nil"/>
              <w:left w:val="nil"/>
              <w:bottom w:val="single" w:sz="4" w:space="0" w:color="auto"/>
              <w:right w:val="single" w:sz="4" w:space="0" w:color="auto"/>
            </w:tcBorders>
            <w:shd w:val="clear" w:color="auto" w:fill="auto"/>
            <w:noWrap/>
            <w:vAlign w:val="center"/>
            <w:hideMark/>
          </w:tcPr>
          <w:p w14:paraId="600E656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105.11</w:t>
            </w:r>
          </w:p>
        </w:tc>
        <w:tc>
          <w:tcPr>
            <w:tcW w:w="960" w:type="dxa"/>
            <w:tcBorders>
              <w:top w:val="nil"/>
              <w:left w:val="nil"/>
              <w:bottom w:val="single" w:sz="4" w:space="0" w:color="auto"/>
              <w:right w:val="single" w:sz="4" w:space="0" w:color="auto"/>
            </w:tcBorders>
            <w:shd w:val="clear" w:color="auto" w:fill="auto"/>
            <w:noWrap/>
            <w:vAlign w:val="center"/>
            <w:hideMark/>
          </w:tcPr>
          <w:p w14:paraId="2354811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1574D8E8" w14:textId="77777777" w:rsidTr="00987890">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CAEB7E" w14:textId="77777777" w:rsidR="00987890" w:rsidRPr="00693821" w:rsidRDefault="00987890" w:rsidP="00987890">
            <w:pPr>
              <w:spacing w:line="360" w:lineRule="auto"/>
              <w:rPr>
                <w:rFonts w:ascii="Times New Roman" w:hAnsi="Times New Roman" w:cs="Times New Roman"/>
                <w:color w:val="000000"/>
                <w:sz w:val="24"/>
                <w:szCs w:val="24"/>
              </w:rPr>
            </w:pPr>
            <w:r w:rsidRPr="00693821">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71B91703"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B4D0EA"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110.50</w:t>
            </w:r>
          </w:p>
        </w:tc>
        <w:tc>
          <w:tcPr>
            <w:tcW w:w="1460" w:type="dxa"/>
            <w:tcBorders>
              <w:top w:val="nil"/>
              <w:left w:val="nil"/>
              <w:bottom w:val="single" w:sz="4" w:space="0" w:color="auto"/>
              <w:right w:val="single" w:sz="4" w:space="0" w:color="auto"/>
            </w:tcBorders>
            <w:shd w:val="clear" w:color="auto" w:fill="auto"/>
            <w:noWrap/>
            <w:vAlign w:val="center"/>
            <w:hideMark/>
          </w:tcPr>
          <w:p w14:paraId="07BF808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110.50</w:t>
            </w:r>
          </w:p>
        </w:tc>
        <w:tc>
          <w:tcPr>
            <w:tcW w:w="1480" w:type="dxa"/>
            <w:tcBorders>
              <w:top w:val="nil"/>
              <w:left w:val="nil"/>
              <w:bottom w:val="single" w:sz="4" w:space="0" w:color="auto"/>
              <w:right w:val="single" w:sz="4" w:space="0" w:color="auto"/>
            </w:tcBorders>
            <w:shd w:val="clear" w:color="auto" w:fill="auto"/>
            <w:noWrap/>
            <w:vAlign w:val="center"/>
            <w:hideMark/>
          </w:tcPr>
          <w:p w14:paraId="58B31EAD"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0.57</w:t>
            </w:r>
          </w:p>
        </w:tc>
        <w:tc>
          <w:tcPr>
            <w:tcW w:w="1480" w:type="dxa"/>
            <w:tcBorders>
              <w:top w:val="nil"/>
              <w:left w:val="nil"/>
              <w:bottom w:val="single" w:sz="4" w:space="0" w:color="auto"/>
              <w:right w:val="single" w:sz="4" w:space="0" w:color="auto"/>
            </w:tcBorders>
            <w:shd w:val="clear" w:color="auto" w:fill="auto"/>
            <w:noWrap/>
            <w:vAlign w:val="center"/>
            <w:hideMark/>
          </w:tcPr>
          <w:p w14:paraId="6AACA5F1"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111.07</w:t>
            </w:r>
          </w:p>
        </w:tc>
        <w:tc>
          <w:tcPr>
            <w:tcW w:w="960" w:type="dxa"/>
            <w:tcBorders>
              <w:top w:val="nil"/>
              <w:left w:val="nil"/>
              <w:bottom w:val="single" w:sz="4" w:space="0" w:color="auto"/>
              <w:right w:val="single" w:sz="4" w:space="0" w:color="auto"/>
            </w:tcBorders>
            <w:shd w:val="clear" w:color="auto" w:fill="auto"/>
            <w:noWrap/>
            <w:vAlign w:val="center"/>
            <w:hideMark/>
          </w:tcPr>
          <w:p w14:paraId="7C66F93F"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31</w:t>
            </w:r>
          </w:p>
        </w:tc>
      </w:tr>
      <w:tr w:rsidR="00987890" w:rsidRPr="00693821" w14:paraId="60E39165" w14:textId="77777777" w:rsidTr="00987890">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1E8DD" w14:textId="77777777" w:rsidR="00987890" w:rsidRPr="00693821" w:rsidRDefault="00987890" w:rsidP="00987890">
            <w:pPr>
              <w:spacing w:line="360" w:lineRule="auto"/>
              <w:rPr>
                <w:rFonts w:ascii="Times New Roman" w:hAnsi="Times New Roman" w:cs="Times New Roman"/>
                <w:b/>
                <w:bCs/>
                <w:color w:val="000000"/>
                <w:sz w:val="24"/>
                <w:szCs w:val="24"/>
              </w:rPr>
            </w:pPr>
            <w:r w:rsidRPr="00693821">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4A3F430C" w14:textId="77777777" w:rsidR="00987890" w:rsidRPr="00693821" w:rsidRDefault="00987890" w:rsidP="00987890">
            <w:pPr>
              <w:spacing w:line="360" w:lineRule="auto"/>
              <w:jc w:val="center"/>
              <w:rPr>
                <w:rFonts w:ascii="Times New Roman" w:hAnsi="Times New Roman" w:cs="Times New Roman"/>
                <w:color w:val="000000"/>
                <w:sz w:val="24"/>
                <w:szCs w:val="24"/>
              </w:rPr>
            </w:pPr>
            <w:r w:rsidRPr="00693821">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7FBF840" w14:textId="77777777" w:rsidR="00987890" w:rsidRPr="00693821" w:rsidRDefault="00987890" w:rsidP="00987890">
            <w:pPr>
              <w:spacing w:line="360" w:lineRule="auto"/>
              <w:jc w:val="center"/>
              <w:rPr>
                <w:rFonts w:ascii="Times New Roman" w:hAnsi="Times New Roman" w:cs="Times New Roman"/>
                <w:b/>
                <w:bCs/>
                <w:color w:val="000000"/>
                <w:sz w:val="24"/>
                <w:szCs w:val="24"/>
              </w:rPr>
            </w:pPr>
            <w:r w:rsidRPr="00693821">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186FA7BD" w14:textId="77777777" w:rsidR="00987890" w:rsidRPr="00693821" w:rsidRDefault="00987890" w:rsidP="00987890">
            <w:pPr>
              <w:spacing w:line="360" w:lineRule="auto"/>
              <w:jc w:val="center"/>
              <w:rPr>
                <w:rFonts w:ascii="Times New Roman" w:hAnsi="Times New Roman" w:cs="Times New Roman"/>
                <w:b/>
                <w:bCs/>
                <w:color w:val="000000"/>
                <w:sz w:val="24"/>
                <w:szCs w:val="24"/>
              </w:rPr>
            </w:pPr>
            <w:r w:rsidRPr="00693821">
              <w:rPr>
                <w:rFonts w:ascii="Times New Roman" w:hAnsi="Times New Roman" w:cs="Times New Roman"/>
                <w:b/>
                <w:bCs/>
                <w:color w:val="000000"/>
                <w:sz w:val="24"/>
                <w:szCs w:val="24"/>
              </w:rPr>
              <w:t>6825.00</w:t>
            </w:r>
          </w:p>
        </w:tc>
        <w:tc>
          <w:tcPr>
            <w:tcW w:w="1480" w:type="dxa"/>
            <w:tcBorders>
              <w:top w:val="nil"/>
              <w:left w:val="nil"/>
              <w:bottom w:val="single" w:sz="4" w:space="0" w:color="auto"/>
              <w:right w:val="single" w:sz="4" w:space="0" w:color="auto"/>
            </w:tcBorders>
            <w:shd w:val="clear" w:color="auto" w:fill="auto"/>
            <w:noWrap/>
            <w:vAlign w:val="center"/>
            <w:hideMark/>
          </w:tcPr>
          <w:p w14:paraId="0E82B423" w14:textId="77777777" w:rsidR="00987890" w:rsidRPr="00693821" w:rsidRDefault="00987890" w:rsidP="00987890">
            <w:pPr>
              <w:spacing w:line="360" w:lineRule="auto"/>
              <w:jc w:val="center"/>
              <w:rPr>
                <w:rFonts w:ascii="Times New Roman" w:hAnsi="Times New Roman" w:cs="Times New Roman"/>
                <w:b/>
                <w:bCs/>
                <w:color w:val="000000"/>
                <w:sz w:val="24"/>
                <w:szCs w:val="24"/>
              </w:rPr>
            </w:pPr>
            <w:r w:rsidRPr="00693821">
              <w:rPr>
                <w:rFonts w:ascii="Times New Roman" w:hAnsi="Times New Roman" w:cs="Times New Roman"/>
                <w:b/>
                <w:bCs/>
                <w:color w:val="000000"/>
                <w:sz w:val="24"/>
                <w:szCs w:val="24"/>
              </w:rPr>
              <w:t>931.26</w:t>
            </w:r>
          </w:p>
        </w:tc>
        <w:tc>
          <w:tcPr>
            <w:tcW w:w="1480" w:type="dxa"/>
            <w:tcBorders>
              <w:top w:val="nil"/>
              <w:left w:val="nil"/>
              <w:bottom w:val="single" w:sz="4" w:space="0" w:color="auto"/>
              <w:right w:val="single" w:sz="4" w:space="0" w:color="auto"/>
            </w:tcBorders>
            <w:shd w:val="clear" w:color="auto" w:fill="auto"/>
            <w:noWrap/>
            <w:vAlign w:val="center"/>
            <w:hideMark/>
          </w:tcPr>
          <w:p w14:paraId="47455837" w14:textId="77777777" w:rsidR="00987890" w:rsidRPr="00693821" w:rsidRDefault="00987890" w:rsidP="00987890">
            <w:pPr>
              <w:spacing w:line="360" w:lineRule="auto"/>
              <w:jc w:val="center"/>
              <w:rPr>
                <w:rFonts w:ascii="Times New Roman" w:hAnsi="Times New Roman" w:cs="Times New Roman"/>
                <w:b/>
                <w:bCs/>
                <w:color w:val="000000"/>
                <w:sz w:val="24"/>
                <w:szCs w:val="24"/>
              </w:rPr>
            </w:pPr>
            <w:r w:rsidRPr="00693821">
              <w:rPr>
                <w:rFonts w:ascii="Times New Roman" w:hAnsi="Times New Roman" w:cs="Times New Roman"/>
                <w:b/>
                <w:bCs/>
                <w:color w:val="000000"/>
                <w:sz w:val="24"/>
                <w:szCs w:val="24"/>
              </w:rPr>
              <w:t>7756.26</w:t>
            </w:r>
          </w:p>
        </w:tc>
        <w:tc>
          <w:tcPr>
            <w:tcW w:w="960" w:type="dxa"/>
            <w:tcBorders>
              <w:top w:val="nil"/>
              <w:left w:val="nil"/>
              <w:bottom w:val="single" w:sz="4" w:space="0" w:color="auto"/>
              <w:right w:val="single" w:sz="4" w:space="0" w:color="auto"/>
            </w:tcBorders>
            <w:shd w:val="clear" w:color="auto" w:fill="auto"/>
            <w:noWrap/>
            <w:vAlign w:val="center"/>
            <w:hideMark/>
          </w:tcPr>
          <w:p w14:paraId="4A5603FB" w14:textId="77777777" w:rsidR="00987890" w:rsidRPr="00693821" w:rsidRDefault="00987890" w:rsidP="00987890">
            <w:pPr>
              <w:spacing w:line="360" w:lineRule="auto"/>
              <w:jc w:val="center"/>
              <w:rPr>
                <w:rFonts w:ascii="Times New Roman" w:hAnsi="Times New Roman" w:cs="Times New Roman"/>
                <w:b/>
                <w:bCs/>
                <w:color w:val="000000"/>
                <w:sz w:val="24"/>
                <w:szCs w:val="24"/>
              </w:rPr>
            </w:pPr>
            <w:r w:rsidRPr="00693821">
              <w:rPr>
                <w:rFonts w:ascii="Times New Roman" w:hAnsi="Times New Roman" w:cs="Times New Roman"/>
                <w:b/>
                <w:bCs/>
                <w:color w:val="000000"/>
                <w:sz w:val="24"/>
                <w:szCs w:val="24"/>
              </w:rPr>
              <w:t> </w:t>
            </w:r>
          </w:p>
        </w:tc>
      </w:tr>
    </w:tbl>
    <w:p w14:paraId="154DA809" w14:textId="77777777" w:rsidR="00987890" w:rsidRPr="00F0532A" w:rsidRDefault="00987890" w:rsidP="00987890">
      <w:pPr>
        <w:spacing w:line="360" w:lineRule="auto"/>
        <w:jc w:val="center"/>
        <w:rPr>
          <w:rFonts w:ascii="Times New Roman" w:hAnsi="Times New Roman" w:cs="Times New Roman"/>
          <w:sz w:val="24"/>
          <w:szCs w:val="24"/>
        </w:rPr>
      </w:pPr>
    </w:p>
    <w:p w14:paraId="5F341AAA" w14:textId="77777777" w:rsidR="00987890" w:rsidRPr="00F0532A"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CEFCAD7" w14:textId="77777777" w:rsidR="00987890" w:rsidRDefault="00987890" w:rsidP="00987890">
      <w:pPr>
        <w:spacing w:line="360" w:lineRule="auto"/>
        <w:ind w:firstLine="567"/>
        <w:jc w:val="both"/>
      </w:pPr>
    </w:p>
    <w:p w14:paraId="46458733" w14:textId="77777777" w:rsidR="00987890" w:rsidRPr="00794231" w:rsidRDefault="00987890" w:rsidP="00987890">
      <w:pPr>
        <w:spacing w:line="360" w:lineRule="auto"/>
        <w:ind w:firstLine="567"/>
        <w:jc w:val="both"/>
        <w:rPr>
          <w:rFonts w:ascii="Times New Roman" w:hAnsi="Times New Roman" w:cs="Times New Roman"/>
          <w:sz w:val="24"/>
          <w:szCs w:val="24"/>
        </w:rPr>
      </w:pPr>
    </w:p>
    <w:tbl>
      <w:tblPr>
        <w:tblStyle w:val="Reatabula"/>
        <w:tblW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rsidRPr="00987890" w14:paraId="52C6DDFA" w14:textId="77777777" w:rsidTr="00987890">
        <w:tc>
          <w:tcPr>
            <w:tcW w:w="9458" w:type="dxa"/>
          </w:tcPr>
          <w:p w14:paraId="4B994A5E"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noProof/>
              </w:rPr>
              <w:lastRenderedPageBreak/>
              <w:drawing>
                <wp:inline distT="0" distB="0" distL="0" distR="0" wp14:anchorId="5D7632F9" wp14:editId="1A8E58A5">
                  <wp:extent cx="619125" cy="685800"/>
                  <wp:effectExtent l="0" t="0" r="952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rsidRPr="00987890" w14:paraId="25BC6407" w14:textId="77777777" w:rsidTr="00987890">
        <w:tc>
          <w:tcPr>
            <w:tcW w:w="9458" w:type="dxa"/>
          </w:tcPr>
          <w:p w14:paraId="323E93E4" w14:textId="77777777" w:rsidR="00987890" w:rsidRPr="00987890" w:rsidRDefault="00987890" w:rsidP="00987890">
            <w:pPr>
              <w:jc w:val="center"/>
              <w:rPr>
                <w:rFonts w:ascii="Times New Roman" w:eastAsiaTheme="minorHAnsi" w:hAnsi="Times New Roman" w:cs="Times New Roman"/>
                <w:b/>
                <w:bCs/>
                <w:sz w:val="28"/>
                <w:szCs w:val="28"/>
                <w:lang w:eastAsia="en-US"/>
              </w:rPr>
            </w:pPr>
            <w:r w:rsidRPr="00987890">
              <w:rPr>
                <w:rFonts w:ascii="Times New Roman" w:eastAsiaTheme="minorHAnsi" w:hAnsi="Times New Roman" w:cs="Times New Roman"/>
                <w:b/>
                <w:bCs/>
                <w:sz w:val="28"/>
                <w:szCs w:val="28"/>
                <w:lang w:eastAsia="en-US"/>
              </w:rPr>
              <w:t>GULBENES NOVADA PAŠVALDĪBA</w:t>
            </w:r>
          </w:p>
        </w:tc>
      </w:tr>
      <w:tr w:rsidR="00987890" w:rsidRPr="00987890" w14:paraId="4DC9244A" w14:textId="77777777" w:rsidTr="00987890">
        <w:tc>
          <w:tcPr>
            <w:tcW w:w="9458" w:type="dxa"/>
          </w:tcPr>
          <w:p w14:paraId="47561DFC"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Reģ.Nr.90009116327</w:t>
            </w:r>
          </w:p>
        </w:tc>
      </w:tr>
      <w:tr w:rsidR="00987890" w:rsidRPr="00987890" w14:paraId="6D4432AA" w14:textId="77777777" w:rsidTr="00987890">
        <w:tc>
          <w:tcPr>
            <w:tcW w:w="9458" w:type="dxa"/>
          </w:tcPr>
          <w:p w14:paraId="3881F942"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Ābeļu iela 2, Gulbene, Gulbenes nov., LV-4401</w:t>
            </w:r>
          </w:p>
        </w:tc>
      </w:tr>
      <w:tr w:rsidR="00987890" w:rsidRPr="00987890" w14:paraId="1C46EC31" w14:textId="77777777" w:rsidTr="00987890">
        <w:tc>
          <w:tcPr>
            <w:tcW w:w="9458" w:type="dxa"/>
          </w:tcPr>
          <w:p w14:paraId="6C588DDB"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Tālrunis 64497710, mob.26595362, e-pasts; dome@gulbene.lv, www.gulbene.lv</w:t>
            </w:r>
          </w:p>
        </w:tc>
      </w:tr>
    </w:tbl>
    <w:p w14:paraId="67DFE159" w14:textId="77777777" w:rsidR="00987890" w:rsidRPr="00987890" w:rsidRDefault="00987890" w:rsidP="00987890">
      <w:pPr>
        <w:jc w:val="center"/>
        <w:rPr>
          <w:rFonts w:ascii="Times New Roman" w:eastAsiaTheme="minorHAnsi" w:hAnsi="Times New Roman" w:cs="Times New Roman"/>
          <w:b/>
          <w:bCs/>
          <w:sz w:val="24"/>
          <w:szCs w:val="24"/>
          <w:lang w:eastAsia="en-US"/>
        </w:rPr>
      </w:pPr>
      <w:r w:rsidRPr="00987890">
        <w:rPr>
          <w:rFonts w:ascii="Times New Roman" w:eastAsiaTheme="minorHAnsi" w:hAnsi="Times New Roman" w:cs="Times New Roman"/>
          <w:b/>
          <w:bCs/>
          <w:sz w:val="24"/>
          <w:szCs w:val="24"/>
          <w:lang w:eastAsia="en-US"/>
        </w:rPr>
        <w:t>GULBENES NOVADA DOMES LĒMUMS</w:t>
      </w:r>
    </w:p>
    <w:p w14:paraId="12D51376" w14:textId="77777777" w:rsidR="00987890" w:rsidRPr="00987890" w:rsidRDefault="00987890" w:rsidP="00987890">
      <w:pPr>
        <w:jc w:val="center"/>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Gulbenē</w:t>
      </w:r>
    </w:p>
    <w:p w14:paraId="13586093" w14:textId="77777777" w:rsidR="00987890" w:rsidRPr="00987890" w:rsidRDefault="00987890" w:rsidP="00987890">
      <w:pPr>
        <w:jc w:val="center"/>
        <w:rPr>
          <w:rFonts w:ascii="Times New Roman" w:eastAsiaTheme="minorHAnsi" w:hAnsi="Times New Roman" w:cs="Times New Roman"/>
          <w:sz w:val="24"/>
          <w:szCs w:val="24"/>
          <w:lang w:eastAsia="en-US"/>
        </w:rPr>
      </w:pPr>
    </w:p>
    <w:tbl>
      <w:tblPr>
        <w:tblStyle w:val="Reatabula"/>
        <w:tblW w:w="960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87"/>
        <w:gridCol w:w="142"/>
        <w:gridCol w:w="4587"/>
        <w:gridCol w:w="142"/>
      </w:tblGrid>
      <w:tr w:rsidR="00987890" w:rsidRPr="00987890" w14:paraId="4224892D" w14:textId="77777777" w:rsidTr="00987890">
        <w:trPr>
          <w:gridAfter w:val="1"/>
          <w:wAfter w:w="142" w:type="dxa"/>
        </w:trPr>
        <w:tc>
          <w:tcPr>
            <w:tcW w:w="4729" w:type="dxa"/>
            <w:gridSpan w:val="2"/>
          </w:tcPr>
          <w:p w14:paraId="407D9E8D"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gridSpan w:val="2"/>
          </w:tcPr>
          <w:p w14:paraId="2E385513"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 xml:space="preserve">             Nr. GND/2020/861</w:t>
            </w:r>
          </w:p>
        </w:tc>
      </w:tr>
      <w:tr w:rsidR="00987890" w:rsidRPr="00987890" w14:paraId="10E261B9" w14:textId="77777777" w:rsidTr="00987890">
        <w:trPr>
          <w:gridBefore w:val="1"/>
          <w:wBefore w:w="142" w:type="dxa"/>
        </w:trPr>
        <w:tc>
          <w:tcPr>
            <w:tcW w:w="4729" w:type="dxa"/>
            <w:gridSpan w:val="2"/>
          </w:tcPr>
          <w:p w14:paraId="0EAF63EF" w14:textId="77777777" w:rsidR="00987890" w:rsidRPr="00987890" w:rsidRDefault="00987890" w:rsidP="00987890">
            <w:pPr>
              <w:rPr>
                <w:rFonts w:ascii="Times New Roman" w:eastAsiaTheme="minorHAnsi" w:hAnsi="Times New Roman" w:cs="Times New Roman"/>
                <w:szCs w:val="24"/>
                <w:lang w:eastAsia="en-US"/>
              </w:rPr>
            </w:pPr>
          </w:p>
        </w:tc>
        <w:tc>
          <w:tcPr>
            <w:tcW w:w="4729" w:type="dxa"/>
            <w:gridSpan w:val="2"/>
          </w:tcPr>
          <w:p w14:paraId="79998078"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 xml:space="preserve">          (protokols Nr.19, 35.p)</w:t>
            </w:r>
          </w:p>
        </w:tc>
      </w:tr>
    </w:tbl>
    <w:p w14:paraId="57CBBFDC"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3E8C49F7" w14:textId="77777777" w:rsidR="00987890" w:rsidRPr="00987890" w:rsidRDefault="00987890" w:rsidP="00987890">
      <w:pPr>
        <w:spacing w:after="160" w:line="259" w:lineRule="auto"/>
        <w:jc w:val="both"/>
        <w:rPr>
          <w:rFonts w:ascii="Times New Roman" w:eastAsiaTheme="minorHAnsi" w:hAnsi="Times New Roman" w:cs="Times New Roman"/>
          <w:b/>
          <w:sz w:val="24"/>
          <w:szCs w:val="24"/>
          <w:lang w:eastAsia="en-US"/>
        </w:rPr>
      </w:pPr>
      <w:r w:rsidRPr="00987890">
        <w:rPr>
          <w:rFonts w:ascii="Times New Roman" w:eastAsiaTheme="minorHAnsi" w:hAnsi="Times New Roman" w:cs="Times New Roman"/>
          <w:b/>
          <w:sz w:val="24"/>
          <w:szCs w:val="24"/>
          <w:lang w:eastAsia="en-US"/>
        </w:rPr>
        <w:t>Par Litenes pagasta ēkas Skolas ielā 2, nedzīvojamās telpas  Nr.58 nomas izsoles rezultātu apstiprināšanu</w:t>
      </w:r>
    </w:p>
    <w:p w14:paraId="26FE69EA" w14:textId="77777777" w:rsidR="00987890" w:rsidRPr="00987890" w:rsidRDefault="00987890" w:rsidP="00987890">
      <w:pPr>
        <w:spacing w:line="360" w:lineRule="auto"/>
        <w:ind w:firstLine="567"/>
        <w:jc w:val="both"/>
        <w:rPr>
          <w:rFonts w:ascii="Times New Roman" w:eastAsiaTheme="minorHAnsi" w:hAnsi="Times New Roman" w:cstheme="minorBidi"/>
          <w:sz w:val="24"/>
          <w:lang w:eastAsia="en-US"/>
        </w:rPr>
      </w:pPr>
    </w:p>
    <w:p w14:paraId="0932000A" w14:textId="77777777" w:rsidR="00987890" w:rsidRPr="00987890" w:rsidRDefault="00987890" w:rsidP="00987890">
      <w:pPr>
        <w:spacing w:line="360" w:lineRule="auto"/>
        <w:ind w:firstLine="567"/>
        <w:jc w:val="both"/>
        <w:rPr>
          <w:rFonts w:ascii="Times New Roman" w:hAnsi="Times New Roman"/>
          <w:sz w:val="24"/>
          <w:szCs w:val="24"/>
        </w:rPr>
      </w:pPr>
      <w:r w:rsidRPr="00987890">
        <w:rPr>
          <w:rFonts w:ascii="Times New Roman" w:eastAsia="Calibri" w:hAnsi="Times New Roman"/>
          <w:sz w:val="24"/>
          <w:szCs w:val="24"/>
        </w:rPr>
        <w:t xml:space="preserve">Gulbenes novada pašvaldības Mantas iznomāšanas komisija 2020.gada 30.septembrī pieņēma lēmumu “Par Litenes pagasta ēkas Skolas ielā 2, nedzīvojamo telpu nomas izsoli” (protokols Nr.2, </w:t>
      </w:r>
      <w:r w:rsidRPr="00987890">
        <w:rPr>
          <w:rFonts w:ascii="Times New Roman" w:eastAsia="Calibri" w:hAnsi="Times New Roman" w:cs="Times New Roman"/>
          <w:sz w:val="24"/>
          <w:szCs w:val="24"/>
        </w:rPr>
        <w:t xml:space="preserve">11.§), ar kuru nolēma rīkot </w:t>
      </w:r>
      <w:r w:rsidRPr="00987890">
        <w:rPr>
          <w:rFonts w:ascii="Times New Roman" w:hAnsi="Times New Roman"/>
          <w:noProof/>
          <w:sz w:val="24"/>
          <w:szCs w:val="24"/>
        </w:rPr>
        <w:t xml:space="preserve">nedzīvojamās telpas Nr.58, ar kopējo platību 14,1 kv.m., </w:t>
      </w:r>
      <w:r w:rsidRPr="00987890">
        <w:rPr>
          <w:rFonts w:ascii="Times New Roman" w:hAnsi="Times New Roman"/>
          <w:sz w:val="24"/>
          <w:szCs w:val="24"/>
        </w:rPr>
        <w:t xml:space="preserve">kas atrodas </w:t>
      </w:r>
      <w:r w:rsidRPr="00987890">
        <w:rPr>
          <w:rFonts w:ascii="Times New Roman" w:eastAsia="Calibri" w:hAnsi="Times New Roman" w:cs="Times New Roman"/>
          <w:sz w:val="24"/>
          <w:szCs w:val="24"/>
        </w:rPr>
        <w:t>Litenes pagasta nekustamā īpašuma ar nosaukumu “Litene” un kadastra numuru 5068 004 0130, sastāvā esošajā ēkā (būvē) ar kadastra apzīmējumu 5068 004 0130 019 un</w:t>
      </w:r>
      <w:r w:rsidRPr="00987890">
        <w:rPr>
          <w:rFonts w:ascii="Times New Roman" w:hAnsi="Times New Roman"/>
          <w:sz w:val="24"/>
          <w:szCs w:val="24"/>
        </w:rPr>
        <w:t xml:space="preserve"> adresi: Skolas iela 2, Litene, Litenes pagasts, Gulbenes novads,</w:t>
      </w:r>
      <w:r w:rsidRPr="00987890">
        <w:rPr>
          <w:rFonts w:ascii="Times New Roman" w:eastAsia="Calibri" w:hAnsi="Times New Roman" w:cs="Times New Roman"/>
          <w:sz w:val="24"/>
          <w:szCs w:val="24"/>
        </w:rPr>
        <w:t xml:space="preserve"> nomas mutisko izsoli un apstiprināja nomas izsoles kārtību, nomas līguma projektu un publicējamo informāciju par nomas objektu.</w:t>
      </w:r>
    </w:p>
    <w:p w14:paraId="5E3844CA" w14:textId="42A4B432" w:rsidR="00987890" w:rsidRPr="00987890" w:rsidRDefault="00987890" w:rsidP="00987890">
      <w:pPr>
        <w:spacing w:line="360" w:lineRule="auto"/>
        <w:ind w:firstLine="567"/>
        <w:jc w:val="both"/>
        <w:rPr>
          <w:rFonts w:ascii="Times New Roman" w:hAnsi="Times New Roman"/>
          <w:sz w:val="24"/>
          <w:szCs w:val="24"/>
        </w:rPr>
      </w:pPr>
      <w:r w:rsidRPr="00987890">
        <w:rPr>
          <w:rFonts w:ascii="Times New Roman" w:eastAsia="Calibri" w:hAnsi="Times New Roman"/>
          <w:sz w:val="24"/>
          <w:szCs w:val="24"/>
        </w:rPr>
        <w:t xml:space="preserve">Nedzīvojamās telpas </w:t>
      </w:r>
      <w:r w:rsidRPr="00987890">
        <w:rPr>
          <w:rFonts w:ascii="Times New Roman" w:hAnsi="Times New Roman"/>
          <w:noProof/>
          <w:sz w:val="24"/>
          <w:szCs w:val="24"/>
        </w:rPr>
        <w:t xml:space="preserve">Nr.58, </w:t>
      </w:r>
      <w:r w:rsidRPr="00987890">
        <w:rPr>
          <w:rFonts w:ascii="Times New Roman" w:eastAsia="Calibri" w:hAnsi="Times New Roman"/>
          <w:sz w:val="24"/>
          <w:szCs w:val="24"/>
        </w:rPr>
        <w:t xml:space="preserve">ar kopējo platību 14,1 </w:t>
      </w:r>
      <w:proofErr w:type="spellStart"/>
      <w:r w:rsidRPr="00987890">
        <w:rPr>
          <w:rFonts w:ascii="Times New Roman" w:eastAsia="Calibri" w:hAnsi="Times New Roman"/>
          <w:sz w:val="24"/>
          <w:szCs w:val="24"/>
        </w:rPr>
        <w:t>kv.m</w:t>
      </w:r>
      <w:proofErr w:type="spellEnd"/>
      <w:r w:rsidRPr="00987890">
        <w:rPr>
          <w:rFonts w:ascii="Times New Roman" w:eastAsia="Calibri" w:hAnsi="Times New Roman"/>
          <w:sz w:val="24"/>
          <w:szCs w:val="24"/>
        </w:rPr>
        <w:t xml:space="preserve">., kas atrodas Litenes pagasta nekustamā īpašuma ar nosaukumu “Litene” un kadastra numuru 5068 004 0130, sastāvā esošajā ēkā (būvē) ar kadastra apzīmējumu 5068 004 0130 019 un adresi: </w:t>
      </w:r>
      <w:r w:rsidRPr="00987890">
        <w:rPr>
          <w:rFonts w:ascii="Times New Roman" w:hAnsi="Times New Roman"/>
          <w:sz w:val="24"/>
          <w:szCs w:val="24"/>
        </w:rPr>
        <w:t xml:space="preserve">Skolas iela 2, Litene, Litenes </w:t>
      </w:r>
      <w:r w:rsidRPr="00987890">
        <w:rPr>
          <w:rFonts w:ascii="Times New Roman" w:eastAsia="Calibri" w:hAnsi="Times New Roman"/>
          <w:sz w:val="24"/>
          <w:szCs w:val="24"/>
        </w:rPr>
        <w:t>pagasts, Gulbenes novads</w:t>
      </w:r>
      <w:r w:rsidRPr="00987890">
        <w:rPr>
          <w:rFonts w:ascii="Times New Roman" w:hAnsi="Times New Roman"/>
          <w:noProof/>
          <w:sz w:val="24"/>
          <w:szCs w:val="24"/>
        </w:rPr>
        <w:t>,</w:t>
      </w:r>
      <w:r w:rsidRPr="00987890">
        <w:rPr>
          <w:rFonts w:ascii="Times New Roman" w:eastAsia="Calibri" w:hAnsi="Times New Roman"/>
          <w:sz w:val="24"/>
          <w:szCs w:val="24"/>
        </w:rPr>
        <w:t xml:space="preserve"> nomas izsole notika 2020.gada 14.oktobrī plkst. 9.00, izsoles vieta – </w:t>
      </w:r>
      <w:r w:rsidRPr="00987890">
        <w:rPr>
          <w:rFonts w:ascii="Times New Roman" w:hAnsi="Times New Roman" w:cs="Times New Roman"/>
          <w:sz w:val="24"/>
          <w:szCs w:val="24"/>
        </w:rPr>
        <w:t>Gulbenes novada pašvaldības administrācijas ēkā Ābeļu ielā 2, Gulbenē</w:t>
      </w:r>
      <w:r w:rsidRPr="00987890">
        <w:rPr>
          <w:rFonts w:ascii="Times New Roman" w:eastAsia="Calibri" w:hAnsi="Times New Roman"/>
          <w:sz w:val="24"/>
          <w:szCs w:val="24"/>
        </w:rPr>
        <w:t>.</w:t>
      </w:r>
      <w:r w:rsidRPr="00987890">
        <w:rPr>
          <w:rFonts w:ascii="Times New Roman" w:hAnsi="Times New Roman"/>
          <w:sz w:val="24"/>
          <w:szCs w:val="24"/>
        </w:rPr>
        <w:t xml:space="preserve"> </w:t>
      </w:r>
      <w:r w:rsidRPr="00987890">
        <w:rPr>
          <w:rFonts w:ascii="Times New Roman" w:hAnsi="Times New Roman" w:cs="Times New Roman"/>
          <w:sz w:val="24"/>
          <w:szCs w:val="24"/>
        </w:rPr>
        <w:t>Dalību izsolē pieteica viens pretendents:</w:t>
      </w:r>
      <w:r w:rsidRPr="00987890">
        <w:rPr>
          <w:rFonts w:ascii="Times New Roman" w:hAnsi="Times New Roman"/>
          <w:b/>
          <w:sz w:val="24"/>
          <w:szCs w:val="24"/>
        </w:rPr>
        <w:t xml:space="preserve"> </w:t>
      </w:r>
      <w:r w:rsidRPr="00987890">
        <w:rPr>
          <w:rFonts w:ascii="Times New Roman" w:hAnsi="Times New Roman" w:cs="Times New Roman"/>
          <w:sz w:val="24"/>
          <w:szCs w:val="24"/>
        </w:rPr>
        <w:t xml:space="preserve">fiziska persona – </w:t>
      </w:r>
      <w:r w:rsidR="008D6062">
        <w:rPr>
          <w:rFonts w:ascii="Times New Roman" w:eastAsiaTheme="minorHAnsi" w:hAnsi="Times New Roman" w:cstheme="minorBidi"/>
          <w:sz w:val="24"/>
          <w:szCs w:val="24"/>
          <w:lang w:eastAsia="en-US"/>
        </w:rPr>
        <w:t>….</w:t>
      </w:r>
      <w:r w:rsidRPr="00987890">
        <w:rPr>
          <w:rFonts w:ascii="Times New Roman" w:hAnsi="Times New Roman" w:cs="Times New Roman"/>
          <w:sz w:val="24"/>
          <w:szCs w:val="24"/>
        </w:rPr>
        <w:t xml:space="preserve">. </w:t>
      </w:r>
    </w:p>
    <w:p w14:paraId="2FB3EC53" w14:textId="588B1EB8" w:rsidR="00987890" w:rsidRPr="00987890" w:rsidRDefault="00987890" w:rsidP="00987890">
      <w:pPr>
        <w:spacing w:line="360" w:lineRule="auto"/>
        <w:ind w:firstLine="567"/>
        <w:jc w:val="both"/>
        <w:rPr>
          <w:rFonts w:ascii="Times New Roman" w:hAnsi="Times New Roman"/>
          <w:sz w:val="24"/>
          <w:szCs w:val="24"/>
        </w:rPr>
      </w:pPr>
      <w:r w:rsidRPr="00987890">
        <w:rPr>
          <w:rFonts w:ascii="Times New Roman" w:eastAsia="Calibri" w:hAnsi="Times New Roman" w:cs="Times New Roman"/>
          <w:sz w:val="24"/>
          <w:szCs w:val="24"/>
        </w:rPr>
        <w:t xml:space="preserve">Nomas tiesības uz Gulbenes novada pašvaldības nekustamā īpašuma – </w:t>
      </w:r>
      <w:r w:rsidRPr="00987890">
        <w:rPr>
          <w:rFonts w:ascii="Times New Roman" w:hAnsi="Times New Roman"/>
          <w:noProof/>
          <w:sz w:val="24"/>
          <w:szCs w:val="24"/>
        </w:rPr>
        <w:t xml:space="preserve">nedzīvojamo telpu Nr.58, </w:t>
      </w:r>
      <w:r w:rsidRPr="00987890">
        <w:rPr>
          <w:rFonts w:ascii="Times New Roman" w:eastAsia="Calibri" w:hAnsi="Times New Roman"/>
          <w:sz w:val="24"/>
          <w:szCs w:val="24"/>
        </w:rPr>
        <w:t xml:space="preserve">ar kopējo platību 14,1 </w:t>
      </w:r>
      <w:proofErr w:type="spellStart"/>
      <w:r w:rsidRPr="00987890">
        <w:rPr>
          <w:rFonts w:ascii="Times New Roman" w:eastAsia="Calibri" w:hAnsi="Times New Roman"/>
          <w:sz w:val="24"/>
          <w:szCs w:val="24"/>
        </w:rPr>
        <w:t>kv.m</w:t>
      </w:r>
      <w:proofErr w:type="spellEnd"/>
      <w:r w:rsidRPr="00987890">
        <w:rPr>
          <w:rFonts w:ascii="Times New Roman" w:eastAsia="Calibri" w:hAnsi="Times New Roman"/>
          <w:sz w:val="24"/>
          <w:szCs w:val="24"/>
        </w:rPr>
        <w:t xml:space="preserve">., kas atrodas ēkā ar adresi: </w:t>
      </w:r>
      <w:r w:rsidRPr="00987890">
        <w:rPr>
          <w:rFonts w:ascii="Times New Roman" w:hAnsi="Times New Roman"/>
          <w:noProof/>
          <w:sz w:val="24"/>
          <w:szCs w:val="24"/>
        </w:rPr>
        <w:t xml:space="preserve">Skolas iela 2, Litene, Litenes </w:t>
      </w:r>
      <w:r w:rsidRPr="00987890">
        <w:rPr>
          <w:rFonts w:ascii="Times New Roman" w:eastAsia="Calibri" w:hAnsi="Times New Roman"/>
          <w:sz w:val="24"/>
          <w:szCs w:val="24"/>
        </w:rPr>
        <w:t>pagasts, Gulbenes novads</w:t>
      </w:r>
      <w:r w:rsidRPr="00987890">
        <w:rPr>
          <w:rFonts w:ascii="Times New Roman" w:hAnsi="Times New Roman"/>
          <w:noProof/>
          <w:sz w:val="24"/>
          <w:szCs w:val="24"/>
        </w:rPr>
        <w:t>, par</w:t>
      </w:r>
      <w:r w:rsidRPr="00987890">
        <w:rPr>
          <w:rFonts w:ascii="Times New Roman" w:eastAsia="Calibri" w:hAnsi="Times New Roman" w:cs="Times New Roman"/>
          <w:sz w:val="24"/>
          <w:szCs w:val="24"/>
        </w:rPr>
        <w:t xml:space="preserve"> nomas maksu 20,02 EUR (divdesmit </w:t>
      </w:r>
      <w:proofErr w:type="spellStart"/>
      <w:r w:rsidRPr="00987890">
        <w:rPr>
          <w:rFonts w:ascii="Times New Roman" w:eastAsia="Calibri" w:hAnsi="Times New Roman" w:cs="Times New Roman"/>
          <w:i/>
          <w:sz w:val="24"/>
          <w:szCs w:val="24"/>
        </w:rPr>
        <w:t>euro</w:t>
      </w:r>
      <w:proofErr w:type="spellEnd"/>
      <w:r w:rsidRPr="00987890">
        <w:rPr>
          <w:rFonts w:ascii="Times New Roman" w:eastAsia="Calibri" w:hAnsi="Times New Roman" w:cs="Times New Roman"/>
          <w:sz w:val="24"/>
          <w:szCs w:val="24"/>
        </w:rPr>
        <w:t xml:space="preserve"> divi centi) bez pievienotās vērtības nodokļa mēnesī uz 5 (pieciem) gadiem ieguva </w:t>
      </w:r>
      <w:r w:rsidR="008D6062">
        <w:rPr>
          <w:rFonts w:ascii="Times New Roman" w:eastAsiaTheme="minorHAnsi" w:hAnsi="Times New Roman" w:cstheme="minorBidi"/>
          <w:sz w:val="24"/>
          <w:szCs w:val="24"/>
          <w:lang w:eastAsia="en-US"/>
        </w:rPr>
        <w:t>….</w:t>
      </w:r>
      <w:r w:rsidRPr="00987890">
        <w:rPr>
          <w:rFonts w:ascii="Times New Roman" w:hAnsi="Times New Roman"/>
          <w:sz w:val="24"/>
          <w:szCs w:val="24"/>
        </w:rPr>
        <w:t xml:space="preserve">. </w:t>
      </w:r>
    </w:p>
    <w:p w14:paraId="247DF80F"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sz w:val="24"/>
          <w:szCs w:val="24"/>
        </w:rPr>
        <w:t xml:space="preserve">Pamatojoties uz Ministru kabineta 2018.gada 20.februāra noteikumu Nr.97 „Publiskas personas mantas iznomāšanas noteikumi” 61.punktu, kas nosaka, ka iznomātājs apstiprina mutiskās </w:t>
      </w:r>
      <w:r w:rsidRPr="00987890">
        <w:rPr>
          <w:rFonts w:ascii="Times New Roman" w:eastAsia="Calibri" w:hAnsi="Times New Roman" w:cs="Times New Roman"/>
          <w:sz w:val="24"/>
          <w:szCs w:val="24"/>
        </w:rPr>
        <w:t>izsoles rezultātus un 10 darbdienu laikā pēc izsoles rezultātu paziņošanas publicē vai nodrošina attiecīgās informācijas publicēšanu šo noteikumu 26.puntā minētajā tīmekļvietnē</w:t>
      </w:r>
      <w:r w:rsidRPr="00987890">
        <w:rPr>
          <w:rFonts w:ascii="Times New Roman" w:eastAsia="Calibri" w:hAnsi="Times New Roman" w:cs="Times New Roman"/>
          <w:sz w:val="24"/>
          <w:szCs w:val="24"/>
          <w:lang w:eastAsia="en-US"/>
        </w:rPr>
        <w:t xml:space="preserve">, </w:t>
      </w:r>
      <w:r w:rsidRPr="00987890">
        <w:rPr>
          <w:rFonts w:ascii="Times New Roman" w:hAnsi="Times New Roman" w:cs="Times New Roman"/>
          <w:bCs/>
          <w:sz w:val="24"/>
          <w:szCs w:val="24"/>
        </w:rPr>
        <w:t xml:space="preserve">un Tautsaimniecības komitejas ieteikumu: atklāti balsojot: </w:t>
      </w:r>
      <w:r w:rsidRPr="00987890">
        <w:rPr>
          <w:rFonts w:ascii="Times New Roman" w:eastAsiaTheme="minorHAnsi" w:hAnsi="Times New Roman" w:cs="Times New Roman"/>
          <w:noProof/>
          <w:sz w:val="24"/>
          <w:szCs w:val="24"/>
          <w:lang w:eastAsia="en-US"/>
        </w:rPr>
        <w:t xml:space="preserve">ar 16 balsīm "Par" (Normunds Audzišs, Indra Caune, Andis Caunītis, Gunārs Ciglis, Larisa Cīrule, Ieva Grīnšteine, Stanislavs Gžibovskis, Valtis Krauklis, Intars Liepiņš, Normunds Mazūrs, Ilze Mezīte, Zintis Mezītis, Guntis Princovs, </w:t>
      </w:r>
      <w:r w:rsidRPr="00987890">
        <w:rPr>
          <w:rFonts w:ascii="Times New Roman" w:eastAsiaTheme="minorHAnsi" w:hAnsi="Times New Roman" w:cs="Times New Roman"/>
          <w:noProof/>
          <w:sz w:val="24"/>
          <w:szCs w:val="24"/>
          <w:lang w:eastAsia="en-US"/>
        </w:rPr>
        <w:lastRenderedPageBreak/>
        <w:t xml:space="preserve">Guna Pūcīte, Anatolijs Savickis, Andris Vējiņš), "Pret" – nav, "Atturas" – nav, </w:t>
      </w:r>
      <w:r w:rsidRPr="00987890">
        <w:rPr>
          <w:rFonts w:ascii="Times New Roman" w:eastAsiaTheme="minorHAnsi" w:hAnsi="Times New Roman" w:cs="Times New Roman"/>
          <w:sz w:val="24"/>
          <w:szCs w:val="24"/>
          <w:lang w:eastAsia="en-US"/>
        </w:rPr>
        <w:t xml:space="preserve"> Gulbenes novada dome NOLEMJ</w:t>
      </w:r>
      <w:r w:rsidRPr="00987890">
        <w:rPr>
          <w:rFonts w:ascii="Times New Roman" w:eastAsia="Calibri" w:hAnsi="Times New Roman" w:cs="Times New Roman"/>
          <w:color w:val="000000"/>
          <w:sz w:val="24"/>
          <w:szCs w:val="24"/>
        </w:rPr>
        <w:t>:</w:t>
      </w:r>
    </w:p>
    <w:p w14:paraId="0FA20B01" w14:textId="19506FC4" w:rsidR="00987890" w:rsidRPr="00987890" w:rsidRDefault="00987890" w:rsidP="00987890">
      <w:pPr>
        <w:spacing w:line="360" w:lineRule="auto"/>
        <w:ind w:firstLine="567"/>
        <w:jc w:val="both"/>
        <w:rPr>
          <w:rFonts w:ascii="Times New Roman" w:eastAsia="Calibri" w:hAnsi="Times New Roman"/>
          <w:sz w:val="24"/>
          <w:szCs w:val="24"/>
        </w:rPr>
      </w:pPr>
      <w:r w:rsidRPr="00987890">
        <w:rPr>
          <w:rFonts w:ascii="Times New Roman" w:eastAsia="Calibri" w:hAnsi="Times New Roman" w:cs="Times New Roman"/>
          <w:sz w:val="24"/>
          <w:szCs w:val="24"/>
        </w:rPr>
        <w:t xml:space="preserve">1. APSTIPRINĀT </w:t>
      </w:r>
      <w:r w:rsidRPr="00987890">
        <w:rPr>
          <w:rFonts w:ascii="Times New Roman" w:hAnsi="Times New Roman" w:cs="Times New Roman"/>
          <w:noProof/>
          <w:sz w:val="24"/>
          <w:szCs w:val="24"/>
        </w:rPr>
        <w:t xml:space="preserve">nedzīvojamās telpas </w:t>
      </w:r>
      <w:r w:rsidRPr="00987890">
        <w:rPr>
          <w:rFonts w:ascii="Times New Roman" w:hAnsi="Times New Roman"/>
          <w:sz w:val="24"/>
          <w:szCs w:val="24"/>
        </w:rPr>
        <w:t xml:space="preserve">Nr.58, </w:t>
      </w:r>
      <w:r w:rsidRPr="00987890">
        <w:rPr>
          <w:rFonts w:ascii="Times New Roman" w:eastAsia="Calibri" w:hAnsi="Times New Roman"/>
          <w:sz w:val="24"/>
          <w:szCs w:val="24"/>
        </w:rPr>
        <w:t xml:space="preserve">ar kopējo platību 14,1 </w:t>
      </w:r>
      <w:proofErr w:type="spellStart"/>
      <w:r w:rsidRPr="00987890">
        <w:rPr>
          <w:rFonts w:ascii="Times New Roman" w:eastAsia="Calibri" w:hAnsi="Times New Roman"/>
          <w:sz w:val="24"/>
          <w:szCs w:val="24"/>
        </w:rPr>
        <w:t>kv.m</w:t>
      </w:r>
      <w:proofErr w:type="spellEnd"/>
      <w:r w:rsidRPr="00987890">
        <w:rPr>
          <w:rFonts w:ascii="Times New Roman" w:eastAsia="Calibri" w:hAnsi="Times New Roman"/>
          <w:sz w:val="24"/>
          <w:szCs w:val="24"/>
        </w:rPr>
        <w:t xml:space="preserve">., kas atrodas </w:t>
      </w:r>
      <w:r w:rsidRPr="00987890">
        <w:rPr>
          <w:rFonts w:ascii="Times New Roman" w:eastAsia="Calibri" w:hAnsi="Times New Roman" w:cs="Times New Roman"/>
          <w:sz w:val="24"/>
          <w:szCs w:val="24"/>
        </w:rPr>
        <w:t xml:space="preserve">Litenes pagasta nekustamā īpašuma ar nosaukumu “Litene” un kadastra numuru 5068 004 0130, sastāvā esošajā </w:t>
      </w:r>
      <w:r w:rsidRPr="00987890">
        <w:rPr>
          <w:rFonts w:ascii="Times New Roman" w:eastAsia="Calibri" w:hAnsi="Times New Roman"/>
          <w:sz w:val="24"/>
          <w:szCs w:val="24"/>
        </w:rPr>
        <w:t xml:space="preserve">ēkā </w:t>
      </w:r>
      <w:r w:rsidRPr="00987890">
        <w:rPr>
          <w:rFonts w:ascii="Times New Roman" w:eastAsia="Calibri" w:hAnsi="Times New Roman" w:cs="Times New Roman"/>
          <w:sz w:val="24"/>
          <w:szCs w:val="24"/>
        </w:rPr>
        <w:t>(būvē) ar kadastra apzīmējumu 5068 004 0130 019 un</w:t>
      </w:r>
      <w:r w:rsidRPr="00987890">
        <w:rPr>
          <w:rFonts w:ascii="Times New Roman" w:eastAsia="Calibri" w:hAnsi="Times New Roman"/>
          <w:sz w:val="24"/>
          <w:szCs w:val="24"/>
        </w:rPr>
        <w:t xml:space="preserve"> adresi: </w:t>
      </w:r>
      <w:r w:rsidRPr="00987890">
        <w:rPr>
          <w:rFonts w:ascii="Times New Roman" w:hAnsi="Times New Roman"/>
          <w:sz w:val="24"/>
          <w:szCs w:val="24"/>
        </w:rPr>
        <w:t xml:space="preserve">Skolas iela 2, Litene, Litenes </w:t>
      </w:r>
      <w:r w:rsidRPr="00987890">
        <w:rPr>
          <w:rFonts w:ascii="Times New Roman" w:eastAsia="Calibri" w:hAnsi="Times New Roman"/>
          <w:sz w:val="24"/>
          <w:szCs w:val="24"/>
        </w:rPr>
        <w:t>pagasts, Gulbenes novads</w:t>
      </w:r>
      <w:r w:rsidRPr="00987890">
        <w:rPr>
          <w:rFonts w:ascii="Times New Roman" w:eastAsia="Calibri" w:hAnsi="Times New Roman" w:cs="Times New Roman"/>
          <w:sz w:val="24"/>
          <w:szCs w:val="24"/>
        </w:rPr>
        <w:t>, 2020.gada</w:t>
      </w:r>
      <w:r w:rsidRPr="00987890">
        <w:rPr>
          <w:rFonts w:ascii="Times New Roman" w:eastAsia="Calibri" w:hAnsi="Times New Roman"/>
          <w:sz w:val="24"/>
          <w:szCs w:val="24"/>
        </w:rPr>
        <w:t xml:space="preserve"> 14.oktobra nomas izsoles rezultātus: nomas tiesības </w:t>
      </w:r>
      <w:r w:rsidRPr="00987890">
        <w:rPr>
          <w:rFonts w:ascii="Times New Roman" w:eastAsia="Calibri" w:hAnsi="Times New Roman" w:cs="Times New Roman"/>
          <w:sz w:val="24"/>
          <w:szCs w:val="24"/>
        </w:rPr>
        <w:t xml:space="preserve">par nomas maksu 20,02 EUR (divdesmit </w:t>
      </w:r>
      <w:proofErr w:type="spellStart"/>
      <w:r w:rsidRPr="00987890">
        <w:rPr>
          <w:rFonts w:ascii="Times New Roman" w:eastAsia="Calibri" w:hAnsi="Times New Roman" w:cs="Times New Roman"/>
          <w:i/>
          <w:sz w:val="24"/>
          <w:szCs w:val="24"/>
        </w:rPr>
        <w:t>euro</w:t>
      </w:r>
      <w:proofErr w:type="spellEnd"/>
      <w:r w:rsidRPr="00987890">
        <w:rPr>
          <w:rFonts w:ascii="Times New Roman" w:eastAsia="Calibri" w:hAnsi="Times New Roman" w:cs="Times New Roman"/>
          <w:sz w:val="24"/>
          <w:szCs w:val="24"/>
        </w:rPr>
        <w:t xml:space="preserve"> divi centi) bez pievienotās vērtības nodokļa mēnesī uz 5 (pieciem) gadiem ieguva </w:t>
      </w:r>
      <w:r w:rsidR="008D6062">
        <w:rPr>
          <w:rFonts w:ascii="Times New Roman" w:eastAsiaTheme="minorHAnsi" w:hAnsi="Times New Roman" w:cstheme="minorBidi"/>
          <w:sz w:val="24"/>
          <w:szCs w:val="24"/>
          <w:lang w:eastAsia="en-US"/>
        </w:rPr>
        <w:t>……</w:t>
      </w:r>
      <w:r w:rsidRPr="00987890">
        <w:rPr>
          <w:rFonts w:ascii="Times New Roman" w:eastAsia="Calibri" w:hAnsi="Times New Roman" w:cs="Times New Roman"/>
          <w:sz w:val="24"/>
          <w:szCs w:val="24"/>
        </w:rPr>
        <w:t>.</w:t>
      </w:r>
    </w:p>
    <w:p w14:paraId="568CD7A4" w14:textId="77777777" w:rsidR="00987890" w:rsidRPr="00987890" w:rsidRDefault="00987890" w:rsidP="00987890">
      <w:pPr>
        <w:spacing w:line="360" w:lineRule="auto"/>
        <w:ind w:firstLine="567"/>
        <w:jc w:val="both"/>
        <w:rPr>
          <w:rFonts w:ascii="Times New Roman" w:eastAsia="Calibri" w:hAnsi="Times New Roman" w:cs="Times New Roman"/>
        </w:rPr>
      </w:pPr>
      <w:r w:rsidRPr="00987890">
        <w:rPr>
          <w:rFonts w:ascii="Times New Roman" w:eastAsia="Calibri" w:hAnsi="Times New Roman"/>
          <w:sz w:val="24"/>
          <w:szCs w:val="24"/>
        </w:rPr>
        <w:t xml:space="preserve">2. UZDOT Gulbenes pašvaldības Īpašumu pārraudzības nodaļai sagatavot </w:t>
      </w:r>
      <w:r w:rsidRPr="00987890">
        <w:rPr>
          <w:rFonts w:ascii="Times New Roman" w:eastAsia="Calibri" w:hAnsi="Times New Roman" w:cs="Times New Roman"/>
          <w:sz w:val="24"/>
          <w:szCs w:val="24"/>
        </w:rPr>
        <w:t>informāciju par nomas izsoles rezultātu apstiprināšanu un publicēt to Gulbenes novada pašvaldības tīmekļvietnē www.gulbene.lv.</w:t>
      </w:r>
      <w:r w:rsidRPr="00987890">
        <w:rPr>
          <w:rFonts w:ascii="Times New Roman" w:eastAsia="Calibri" w:hAnsi="Times New Roman" w:cs="Times New Roman"/>
        </w:rPr>
        <w:t xml:space="preserve"> </w:t>
      </w:r>
    </w:p>
    <w:p w14:paraId="743983D8"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5D83EA6E"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28C56CA2"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38E54131" w14:textId="4D68AFAD" w:rsidR="008D6062"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Sagatavoja: Rita Cinkuse</w:t>
      </w:r>
    </w:p>
    <w:p w14:paraId="44285FFB" w14:textId="77777777" w:rsidR="008D6062" w:rsidRDefault="008D606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935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890" w:rsidRPr="00987890" w14:paraId="17EB25B7" w14:textId="77777777" w:rsidTr="008D6062">
        <w:tc>
          <w:tcPr>
            <w:tcW w:w="9354" w:type="dxa"/>
          </w:tcPr>
          <w:p w14:paraId="0E456973"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noProof/>
              </w:rPr>
              <w:lastRenderedPageBreak/>
              <w:drawing>
                <wp:inline distT="0" distB="0" distL="0" distR="0" wp14:anchorId="7877BB1B" wp14:editId="2451FF82">
                  <wp:extent cx="619125" cy="685800"/>
                  <wp:effectExtent l="0" t="0" r="9525"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890" w:rsidRPr="00987890" w14:paraId="6AF0D16E" w14:textId="77777777" w:rsidTr="008D6062">
        <w:tc>
          <w:tcPr>
            <w:tcW w:w="9354" w:type="dxa"/>
          </w:tcPr>
          <w:p w14:paraId="33129527" w14:textId="77777777" w:rsidR="00987890" w:rsidRPr="00987890" w:rsidRDefault="00987890" w:rsidP="00987890">
            <w:pPr>
              <w:jc w:val="center"/>
              <w:rPr>
                <w:rFonts w:ascii="Times New Roman" w:eastAsiaTheme="minorHAnsi" w:hAnsi="Times New Roman" w:cs="Times New Roman"/>
                <w:b/>
                <w:bCs/>
                <w:sz w:val="28"/>
                <w:szCs w:val="28"/>
                <w:lang w:eastAsia="en-US"/>
              </w:rPr>
            </w:pPr>
            <w:r w:rsidRPr="00987890">
              <w:rPr>
                <w:rFonts w:ascii="Times New Roman" w:eastAsiaTheme="minorHAnsi" w:hAnsi="Times New Roman" w:cs="Times New Roman"/>
                <w:b/>
                <w:bCs/>
                <w:sz w:val="28"/>
                <w:szCs w:val="28"/>
                <w:lang w:eastAsia="en-US"/>
              </w:rPr>
              <w:t>GULBENES NOVADA PAŠVALDĪBA</w:t>
            </w:r>
          </w:p>
        </w:tc>
      </w:tr>
      <w:tr w:rsidR="00987890" w:rsidRPr="00987890" w14:paraId="056A03D2" w14:textId="77777777" w:rsidTr="008D6062">
        <w:tc>
          <w:tcPr>
            <w:tcW w:w="9354" w:type="dxa"/>
          </w:tcPr>
          <w:p w14:paraId="339F681E"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Reģ.Nr.90009116327</w:t>
            </w:r>
          </w:p>
        </w:tc>
      </w:tr>
      <w:tr w:rsidR="00987890" w:rsidRPr="00987890" w14:paraId="482B2079" w14:textId="77777777" w:rsidTr="008D6062">
        <w:tc>
          <w:tcPr>
            <w:tcW w:w="9354" w:type="dxa"/>
          </w:tcPr>
          <w:p w14:paraId="4F213640"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Ābeļu iela 2, Gulbene, Gulbenes nov., LV-4401</w:t>
            </w:r>
          </w:p>
        </w:tc>
      </w:tr>
      <w:tr w:rsidR="00987890" w:rsidRPr="00987890" w14:paraId="6EC05790" w14:textId="77777777" w:rsidTr="008D6062">
        <w:tc>
          <w:tcPr>
            <w:tcW w:w="9354" w:type="dxa"/>
          </w:tcPr>
          <w:p w14:paraId="39899906" w14:textId="77777777" w:rsidR="00987890" w:rsidRPr="00987890" w:rsidRDefault="00987890" w:rsidP="00987890">
            <w:pPr>
              <w:jc w:val="center"/>
              <w:rPr>
                <w:rFonts w:asciiTheme="minorHAnsi" w:eastAsiaTheme="minorHAnsi" w:hAnsiTheme="minorHAnsi" w:cstheme="minorBidi"/>
                <w:lang w:eastAsia="en-US"/>
              </w:rPr>
            </w:pPr>
            <w:r w:rsidRPr="00987890">
              <w:rPr>
                <w:rFonts w:ascii="Times New Roman" w:eastAsiaTheme="minorHAnsi" w:hAnsi="Times New Roman" w:cs="Times New Roman"/>
                <w:szCs w:val="24"/>
                <w:lang w:eastAsia="en-US"/>
              </w:rPr>
              <w:t>Tālrunis 64497710, mob.26595362, e-pasts; dome@gulbene.lv, www.gulbene.lv</w:t>
            </w:r>
          </w:p>
        </w:tc>
      </w:tr>
    </w:tbl>
    <w:p w14:paraId="63EC2E17" w14:textId="77777777" w:rsidR="00987890" w:rsidRPr="00987890" w:rsidRDefault="00987890" w:rsidP="00987890">
      <w:pPr>
        <w:jc w:val="center"/>
        <w:rPr>
          <w:rFonts w:ascii="Times New Roman" w:eastAsiaTheme="minorHAnsi" w:hAnsi="Times New Roman" w:cs="Times New Roman"/>
          <w:b/>
          <w:bCs/>
          <w:sz w:val="24"/>
          <w:szCs w:val="24"/>
          <w:lang w:eastAsia="en-US"/>
        </w:rPr>
      </w:pPr>
      <w:r w:rsidRPr="00987890">
        <w:rPr>
          <w:rFonts w:ascii="Times New Roman" w:eastAsiaTheme="minorHAnsi" w:hAnsi="Times New Roman" w:cs="Times New Roman"/>
          <w:b/>
          <w:bCs/>
          <w:sz w:val="24"/>
          <w:szCs w:val="24"/>
          <w:lang w:eastAsia="en-US"/>
        </w:rPr>
        <w:t>GULBENES NOVADA DOMES LĒMUMS</w:t>
      </w:r>
    </w:p>
    <w:p w14:paraId="76B10F14" w14:textId="77777777" w:rsidR="00987890" w:rsidRPr="00987890" w:rsidRDefault="00987890" w:rsidP="00987890">
      <w:pPr>
        <w:jc w:val="center"/>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Gulbenē</w:t>
      </w:r>
    </w:p>
    <w:p w14:paraId="019C7399" w14:textId="77777777" w:rsidR="00987890" w:rsidRPr="00987890" w:rsidRDefault="00987890" w:rsidP="00987890">
      <w:pPr>
        <w:jc w:val="center"/>
        <w:rPr>
          <w:rFonts w:ascii="Times New Roman" w:eastAsiaTheme="minorHAnsi" w:hAnsi="Times New Roman" w:cs="Times New Roman"/>
          <w:sz w:val="24"/>
          <w:szCs w:val="24"/>
          <w:lang w:eastAsia="en-US"/>
        </w:rPr>
      </w:pPr>
    </w:p>
    <w:tbl>
      <w:tblPr>
        <w:tblStyle w:val="Reatabula"/>
        <w:tblW w:w="960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587"/>
        <w:gridCol w:w="142"/>
        <w:gridCol w:w="4587"/>
        <w:gridCol w:w="142"/>
      </w:tblGrid>
      <w:tr w:rsidR="00987890" w:rsidRPr="00987890" w14:paraId="1E96CA3C" w14:textId="77777777" w:rsidTr="00987890">
        <w:trPr>
          <w:gridAfter w:val="1"/>
          <w:wAfter w:w="142" w:type="dxa"/>
        </w:trPr>
        <w:tc>
          <w:tcPr>
            <w:tcW w:w="4729" w:type="dxa"/>
            <w:gridSpan w:val="2"/>
          </w:tcPr>
          <w:p w14:paraId="6A0B5579"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2020.gada 29.oktobrī</w:t>
            </w:r>
          </w:p>
        </w:tc>
        <w:tc>
          <w:tcPr>
            <w:tcW w:w="4729" w:type="dxa"/>
            <w:gridSpan w:val="2"/>
          </w:tcPr>
          <w:p w14:paraId="4FDAF932"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 xml:space="preserve">             Nr. GND/2020/862</w:t>
            </w:r>
          </w:p>
        </w:tc>
      </w:tr>
      <w:tr w:rsidR="00987890" w:rsidRPr="00987890" w14:paraId="49136D1E" w14:textId="77777777" w:rsidTr="00987890">
        <w:trPr>
          <w:gridBefore w:val="1"/>
          <w:wBefore w:w="142" w:type="dxa"/>
        </w:trPr>
        <w:tc>
          <w:tcPr>
            <w:tcW w:w="4729" w:type="dxa"/>
            <w:gridSpan w:val="2"/>
          </w:tcPr>
          <w:p w14:paraId="19D915D3" w14:textId="77777777" w:rsidR="00987890" w:rsidRPr="00987890" w:rsidRDefault="00987890" w:rsidP="00987890">
            <w:pPr>
              <w:rPr>
                <w:rFonts w:ascii="Times New Roman" w:eastAsiaTheme="minorHAnsi" w:hAnsi="Times New Roman" w:cs="Times New Roman"/>
                <w:szCs w:val="24"/>
                <w:lang w:eastAsia="en-US"/>
              </w:rPr>
            </w:pPr>
          </w:p>
        </w:tc>
        <w:tc>
          <w:tcPr>
            <w:tcW w:w="4729" w:type="dxa"/>
            <w:gridSpan w:val="2"/>
          </w:tcPr>
          <w:p w14:paraId="3826F1B5" w14:textId="77777777" w:rsidR="00987890" w:rsidRPr="00987890" w:rsidRDefault="00987890" w:rsidP="00987890">
            <w:pPr>
              <w:rPr>
                <w:rFonts w:ascii="Times New Roman" w:eastAsiaTheme="minorHAnsi" w:hAnsi="Times New Roman" w:cs="Times New Roman"/>
                <w:b/>
                <w:bCs/>
                <w:szCs w:val="24"/>
                <w:lang w:eastAsia="en-US"/>
              </w:rPr>
            </w:pPr>
            <w:r w:rsidRPr="00987890">
              <w:rPr>
                <w:rFonts w:ascii="Times New Roman" w:eastAsiaTheme="minorHAnsi" w:hAnsi="Times New Roman" w:cs="Times New Roman"/>
                <w:b/>
                <w:bCs/>
                <w:szCs w:val="24"/>
                <w:lang w:eastAsia="en-US"/>
              </w:rPr>
              <w:t xml:space="preserve">          (protokols Nr.19, 36.p.)</w:t>
            </w:r>
          </w:p>
        </w:tc>
      </w:tr>
    </w:tbl>
    <w:p w14:paraId="094DF2DD"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0E6ACF65" w14:textId="77777777" w:rsidR="00987890" w:rsidRPr="00987890" w:rsidRDefault="00987890" w:rsidP="00987890">
      <w:pPr>
        <w:spacing w:after="160" w:line="259" w:lineRule="auto"/>
        <w:jc w:val="both"/>
        <w:rPr>
          <w:rFonts w:ascii="Times New Roman" w:eastAsiaTheme="minorHAnsi" w:hAnsi="Times New Roman" w:cs="Times New Roman"/>
          <w:b/>
          <w:sz w:val="24"/>
          <w:szCs w:val="24"/>
          <w:lang w:eastAsia="en-US"/>
        </w:rPr>
      </w:pPr>
      <w:r w:rsidRPr="00987890">
        <w:rPr>
          <w:rFonts w:ascii="Times New Roman" w:eastAsiaTheme="minorHAnsi" w:hAnsi="Times New Roman" w:cs="Times New Roman"/>
          <w:b/>
          <w:sz w:val="24"/>
          <w:szCs w:val="24"/>
          <w:lang w:eastAsia="en-US"/>
        </w:rPr>
        <w:t>Par Litenes pagasta ēkas Skolas ielā 2, nedzīvojamās telpas  Nr.27 nomas izsoles rezultātu apstiprināšanu</w:t>
      </w:r>
    </w:p>
    <w:p w14:paraId="32A317A1" w14:textId="77777777" w:rsidR="00987890" w:rsidRPr="00987890" w:rsidRDefault="00987890" w:rsidP="00987890">
      <w:pPr>
        <w:spacing w:line="360" w:lineRule="auto"/>
        <w:ind w:firstLine="567"/>
        <w:jc w:val="both"/>
        <w:rPr>
          <w:rFonts w:ascii="Times New Roman" w:eastAsiaTheme="minorHAnsi" w:hAnsi="Times New Roman" w:cstheme="minorBidi"/>
          <w:sz w:val="24"/>
          <w:lang w:eastAsia="en-US"/>
        </w:rPr>
      </w:pPr>
    </w:p>
    <w:p w14:paraId="35CE4F56" w14:textId="77777777" w:rsidR="00987890" w:rsidRPr="00987890" w:rsidRDefault="00987890" w:rsidP="00987890">
      <w:pPr>
        <w:spacing w:line="360" w:lineRule="auto"/>
        <w:ind w:firstLine="567"/>
        <w:jc w:val="both"/>
        <w:rPr>
          <w:rFonts w:ascii="Times New Roman" w:hAnsi="Times New Roman"/>
          <w:sz w:val="24"/>
          <w:szCs w:val="24"/>
        </w:rPr>
      </w:pPr>
      <w:r w:rsidRPr="00987890">
        <w:rPr>
          <w:rFonts w:ascii="Times New Roman" w:eastAsia="Calibri" w:hAnsi="Times New Roman"/>
          <w:sz w:val="24"/>
          <w:szCs w:val="24"/>
        </w:rPr>
        <w:t xml:space="preserve">Gulbenes novada pašvaldības Mantas iznomāšanas komisija 2020.gada 18.septembrī pieņēma lēmumu “Par Litenes pagasta ēkas Skolas ielā 2, nedzīvojamo telpu nomas izsoli” (protokols Nr.1, </w:t>
      </w:r>
      <w:r w:rsidRPr="00987890">
        <w:rPr>
          <w:rFonts w:ascii="Times New Roman" w:eastAsia="Calibri" w:hAnsi="Times New Roman" w:cs="Times New Roman"/>
          <w:sz w:val="24"/>
          <w:szCs w:val="24"/>
        </w:rPr>
        <w:t xml:space="preserve">12.§), ar kuru nolēma rīkot </w:t>
      </w:r>
      <w:r w:rsidRPr="00987890">
        <w:rPr>
          <w:rFonts w:ascii="Times New Roman" w:hAnsi="Times New Roman"/>
          <w:noProof/>
          <w:sz w:val="24"/>
          <w:szCs w:val="24"/>
        </w:rPr>
        <w:t>nedzīvojamās telpas Nr.27, ar kopējo platību 24,5 kv.m., kas atrodas Litenes pagasta nekustamā īpašuma ar nosaukumu “Litene” un kadastra numuru 5068 004 0130, sastāvā esošajā ēkā (būvē) ar kadastra apzīmējumu 5068 004 0130 019 un adresi: Skolas iela 2, Litene, Litenes pagasts, Gulbenes novads,</w:t>
      </w:r>
      <w:r w:rsidRPr="00987890">
        <w:rPr>
          <w:rFonts w:ascii="Times New Roman" w:eastAsia="Calibri" w:hAnsi="Times New Roman" w:cs="Times New Roman"/>
          <w:sz w:val="24"/>
          <w:szCs w:val="24"/>
        </w:rPr>
        <w:t xml:space="preserve"> nomas mutisko izsoli un apstiprināja publicējamo informāciju par nomas objektu.</w:t>
      </w:r>
    </w:p>
    <w:p w14:paraId="46C65389" w14:textId="77777777" w:rsidR="00987890" w:rsidRPr="00987890" w:rsidRDefault="00987890" w:rsidP="00987890">
      <w:pPr>
        <w:spacing w:line="360" w:lineRule="auto"/>
        <w:ind w:firstLine="567"/>
        <w:jc w:val="both"/>
        <w:rPr>
          <w:rFonts w:ascii="Times New Roman" w:hAnsi="Times New Roman"/>
          <w:sz w:val="24"/>
          <w:szCs w:val="24"/>
        </w:rPr>
      </w:pPr>
      <w:r w:rsidRPr="00987890">
        <w:rPr>
          <w:rFonts w:ascii="Times New Roman" w:eastAsia="Calibri" w:hAnsi="Times New Roman"/>
          <w:sz w:val="24"/>
          <w:szCs w:val="24"/>
        </w:rPr>
        <w:t xml:space="preserve">Nedzīvojamās telpas </w:t>
      </w:r>
      <w:r w:rsidRPr="00987890">
        <w:rPr>
          <w:rFonts w:ascii="Times New Roman" w:hAnsi="Times New Roman"/>
          <w:noProof/>
          <w:sz w:val="24"/>
          <w:szCs w:val="24"/>
        </w:rPr>
        <w:t xml:space="preserve">Nr.27, </w:t>
      </w:r>
      <w:r w:rsidRPr="00987890">
        <w:rPr>
          <w:rFonts w:ascii="Times New Roman" w:eastAsia="Calibri" w:hAnsi="Times New Roman"/>
          <w:sz w:val="24"/>
          <w:szCs w:val="24"/>
        </w:rPr>
        <w:t xml:space="preserve">ar kopējo platību 24,5 </w:t>
      </w:r>
      <w:proofErr w:type="spellStart"/>
      <w:r w:rsidRPr="00987890">
        <w:rPr>
          <w:rFonts w:ascii="Times New Roman" w:eastAsia="Calibri" w:hAnsi="Times New Roman"/>
          <w:sz w:val="24"/>
          <w:szCs w:val="24"/>
        </w:rPr>
        <w:t>kv.m</w:t>
      </w:r>
      <w:proofErr w:type="spellEnd"/>
      <w:r w:rsidRPr="00987890">
        <w:rPr>
          <w:rFonts w:ascii="Times New Roman" w:eastAsia="Calibri" w:hAnsi="Times New Roman"/>
          <w:sz w:val="24"/>
          <w:szCs w:val="24"/>
        </w:rPr>
        <w:t xml:space="preserve">., kas atrodas </w:t>
      </w:r>
      <w:r w:rsidRPr="00987890">
        <w:rPr>
          <w:rFonts w:ascii="Times New Roman" w:hAnsi="Times New Roman" w:cs="Times New Roman"/>
          <w:sz w:val="24"/>
          <w:szCs w:val="24"/>
        </w:rPr>
        <w:t>Litenes pagasta nekustamā īpašuma ar nosaukumu “Litene” un kadastra numuru 5068 004 0130, sastāvā esošajā ēkā (būvē) ar kadastra apzīmējumu 5068 004 0130 019 un</w:t>
      </w:r>
      <w:r w:rsidRPr="00987890">
        <w:rPr>
          <w:rFonts w:ascii="Times New Roman" w:eastAsia="Calibri" w:hAnsi="Times New Roman"/>
          <w:sz w:val="24"/>
          <w:szCs w:val="24"/>
        </w:rPr>
        <w:t xml:space="preserve"> adresi: </w:t>
      </w:r>
      <w:r w:rsidRPr="00987890">
        <w:rPr>
          <w:rFonts w:ascii="Times New Roman" w:hAnsi="Times New Roman"/>
          <w:sz w:val="24"/>
          <w:szCs w:val="24"/>
        </w:rPr>
        <w:t xml:space="preserve">Skolas iela 2, Litene, Litenes </w:t>
      </w:r>
      <w:r w:rsidRPr="00987890">
        <w:rPr>
          <w:rFonts w:ascii="Times New Roman" w:eastAsia="Calibri" w:hAnsi="Times New Roman"/>
          <w:sz w:val="24"/>
          <w:szCs w:val="24"/>
        </w:rPr>
        <w:t>pagasts, Gulbenes novads</w:t>
      </w:r>
      <w:r w:rsidRPr="00987890">
        <w:rPr>
          <w:rFonts w:ascii="Times New Roman" w:hAnsi="Times New Roman"/>
          <w:noProof/>
          <w:sz w:val="24"/>
          <w:szCs w:val="24"/>
        </w:rPr>
        <w:t>,</w:t>
      </w:r>
      <w:r w:rsidRPr="00987890">
        <w:rPr>
          <w:rFonts w:ascii="Times New Roman" w:eastAsia="Calibri" w:hAnsi="Times New Roman"/>
          <w:sz w:val="24"/>
          <w:szCs w:val="24"/>
        </w:rPr>
        <w:t xml:space="preserve"> nomas izsole notika 2020.gada 30.septembrī plkst. 9.00, izsoles vieta – </w:t>
      </w:r>
      <w:r w:rsidRPr="00987890">
        <w:rPr>
          <w:rFonts w:ascii="Times New Roman" w:hAnsi="Times New Roman" w:cs="Times New Roman"/>
          <w:sz w:val="24"/>
          <w:szCs w:val="24"/>
        </w:rPr>
        <w:t>Gulbenes novada pašvaldības administrācijas ēkā Ābeļu ielā 2, Gulbenē</w:t>
      </w:r>
      <w:r w:rsidRPr="00987890">
        <w:rPr>
          <w:rFonts w:ascii="Times New Roman" w:eastAsia="Calibri" w:hAnsi="Times New Roman"/>
          <w:sz w:val="24"/>
          <w:szCs w:val="24"/>
        </w:rPr>
        <w:t>.</w:t>
      </w:r>
      <w:r w:rsidRPr="00987890">
        <w:rPr>
          <w:rFonts w:ascii="Times New Roman" w:hAnsi="Times New Roman"/>
          <w:sz w:val="24"/>
          <w:szCs w:val="24"/>
        </w:rPr>
        <w:t xml:space="preserve"> </w:t>
      </w:r>
      <w:r w:rsidRPr="00987890">
        <w:rPr>
          <w:rFonts w:ascii="Times New Roman" w:hAnsi="Times New Roman" w:cs="Times New Roman"/>
          <w:sz w:val="24"/>
          <w:szCs w:val="24"/>
        </w:rPr>
        <w:t>Dalību izsolē pieteica viens pretendents:</w:t>
      </w:r>
      <w:r w:rsidRPr="00987890">
        <w:rPr>
          <w:rFonts w:ascii="Times New Roman" w:hAnsi="Times New Roman"/>
          <w:b/>
          <w:sz w:val="24"/>
          <w:szCs w:val="24"/>
        </w:rPr>
        <w:t xml:space="preserve"> </w:t>
      </w:r>
      <w:r w:rsidRPr="00987890">
        <w:rPr>
          <w:rFonts w:ascii="Times New Roman" w:eastAsiaTheme="minorHAnsi" w:hAnsi="Times New Roman" w:cstheme="minorBidi"/>
          <w:sz w:val="24"/>
          <w:szCs w:val="24"/>
          <w:lang w:eastAsia="en-US"/>
        </w:rPr>
        <w:t>Gulbenes rajona Litenes pagasta zemnieku saimniecība “MADARAS”, reģistrācijas numurs 44601000036, juridiskā adrese: Ozolu iela 11, Litene, Litenes pagasts, Gulbenes novads, LV – 4405</w:t>
      </w:r>
      <w:r w:rsidRPr="00987890">
        <w:rPr>
          <w:rFonts w:ascii="Times New Roman" w:hAnsi="Times New Roman" w:cs="Times New Roman"/>
          <w:sz w:val="24"/>
          <w:szCs w:val="24"/>
        </w:rPr>
        <w:t xml:space="preserve">. </w:t>
      </w:r>
    </w:p>
    <w:p w14:paraId="417F7893" w14:textId="77777777" w:rsidR="00987890" w:rsidRPr="00987890" w:rsidRDefault="00987890" w:rsidP="00987890">
      <w:pPr>
        <w:spacing w:line="360" w:lineRule="auto"/>
        <w:ind w:firstLine="567"/>
        <w:jc w:val="both"/>
        <w:rPr>
          <w:rFonts w:ascii="Times New Roman" w:hAnsi="Times New Roman"/>
          <w:sz w:val="24"/>
          <w:szCs w:val="24"/>
        </w:rPr>
      </w:pPr>
      <w:r w:rsidRPr="00987890">
        <w:rPr>
          <w:rFonts w:ascii="Times New Roman" w:eastAsia="Calibri" w:hAnsi="Times New Roman" w:cs="Times New Roman"/>
          <w:sz w:val="24"/>
          <w:szCs w:val="24"/>
        </w:rPr>
        <w:t xml:space="preserve">Nomas tiesības uz Gulbenes novada pašvaldības nekustamā īpašuma – </w:t>
      </w:r>
      <w:r w:rsidRPr="00987890">
        <w:rPr>
          <w:rFonts w:ascii="Times New Roman" w:hAnsi="Times New Roman"/>
          <w:noProof/>
          <w:sz w:val="24"/>
          <w:szCs w:val="24"/>
        </w:rPr>
        <w:t xml:space="preserve">nedzīvojamo telpu Nr.27, </w:t>
      </w:r>
      <w:r w:rsidRPr="00987890">
        <w:rPr>
          <w:rFonts w:ascii="Times New Roman" w:eastAsia="Calibri" w:hAnsi="Times New Roman"/>
          <w:sz w:val="24"/>
          <w:szCs w:val="24"/>
        </w:rPr>
        <w:t xml:space="preserve">ar kopējo platību 24,5 </w:t>
      </w:r>
      <w:proofErr w:type="spellStart"/>
      <w:r w:rsidRPr="00987890">
        <w:rPr>
          <w:rFonts w:ascii="Times New Roman" w:eastAsia="Calibri" w:hAnsi="Times New Roman"/>
          <w:sz w:val="24"/>
          <w:szCs w:val="24"/>
        </w:rPr>
        <w:t>kv.m</w:t>
      </w:r>
      <w:proofErr w:type="spellEnd"/>
      <w:r w:rsidRPr="00987890">
        <w:rPr>
          <w:rFonts w:ascii="Times New Roman" w:eastAsia="Calibri" w:hAnsi="Times New Roman"/>
          <w:sz w:val="24"/>
          <w:szCs w:val="24"/>
        </w:rPr>
        <w:t xml:space="preserve">., kas atrodas Litenes pagasta nekustamā īpašuma ar nosaukumu “Litene” un kadastra numuru 5068 004 0130, sastāvā esošajā ēkā (būvē) ar kadastra apzīmējumu 5068 004 0130 019 un adresi: </w:t>
      </w:r>
      <w:r w:rsidRPr="00987890">
        <w:rPr>
          <w:rFonts w:ascii="Times New Roman" w:hAnsi="Times New Roman"/>
          <w:sz w:val="24"/>
          <w:szCs w:val="24"/>
        </w:rPr>
        <w:t xml:space="preserve">Skolas iela 2, Litene, Litenes </w:t>
      </w:r>
      <w:r w:rsidRPr="00987890">
        <w:rPr>
          <w:rFonts w:ascii="Times New Roman" w:eastAsia="Calibri" w:hAnsi="Times New Roman"/>
          <w:sz w:val="24"/>
          <w:szCs w:val="24"/>
        </w:rPr>
        <w:t>pagasts, Gulbenes novads</w:t>
      </w:r>
      <w:r w:rsidRPr="00987890">
        <w:rPr>
          <w:rFonts w:ascii="Times New Roman" w:hAnsi="Times New Roman"/>
          <w:noProof/>
          <w:sz w:val="24"/>
          <w:szCs w:val="24"/>
        </w:rPr>
        <w:t>, par</w:t>
      </w:r>
      <w:r w:rsidRPr="00987890">
        <w:rPr>
          <w:rFonts w:ascii="Times New Roman" w:eastAsia="Calibri" w:hAnsi="Times New Roman" w:cs="Times New Roman"/>
          <w:sz w:val="24"/>
          <w:szCs w:val="24"/>
        </w:rPr>
        <w:t xml:space="preserve"> nomas maksu 34,79 EUR (trīsdesmit četri </w:t>
      </w:r>
      <w:proofErr w:type="spellStart"/>
      <w:r w:rsidRPr="00987890">
        <w:rPr>
          <w:rFonts w:ascii="Times New Roman" w:eastAsia="Calibri" w:hAnsi="Times New Roman" w:cs="Times New Roman"/>
          <w:i/>
          <w:sz w:val="24"/>
          <w:szCs w:val="24"/>
        </w:rPr>
        <w:t>euro</w:t>
      </w:r>
      <w:proofErr w:type="spellEnd"/>
      <w:r w:rsidRPr="00987890">
        <w:rPr>
          <w:rFonts w:ascii="Times New Roman" w:eastAsia="Calibri" w:hAnsi="Times New Roman" w:cs="Times New Roman"/>
          <w:sz w:val="24"/>
          <w:szCs w:val="24"/>
        </w:rPr>
        <w:t xml:space="preserve"> septiņdesmit deviņi centi) bez pievienotās vērtības nodokļa mēnesī uz 5 (pieciem) gadiem ieguva </w:t>
      </w:r>
      <w:r w:rsidRPr="00987890">
        <w:rPr>
          <w:rFonts w:ascii="Times New Roman" w:eastAsiaTheme="minorHAnsi" w:hAnsi="Times New Roman" w:cstheme="minorBidi"/>
          <w:sz w:val="24"/>
          <w:szCs w:val="24"/>
          <w:lang w:eastAsia="en-US"/>
        </w:rPr>
        <w:t>Gulbenes rajona Litenes pagasta zemnieku saimniecība “MADARAS”, reģistrācijas numurs 44601000036, juridiskā adrese: Ozolu iela 11, Litene, Litenes pagasts, Gulbenes novads, LV – 4405</w:t>
      </w:r>
      <w:r w:rsidRPr="00987890">
        <w:rPr>
          <w:rFonts w:ascii="Times New Roman" w:hAnsi="Times New Roman"/>
          <w:sz w:val="24"/>
          <w:szCs w:val="24"/>
        </w:rPr>
        <w:t xml:space="preserve">. </w:t>
      </w:r>
    </w:p>
    <w:p w14:paraId="52417605" w14:textId="77777777" w:rsidR="00987890" w:rsidRPr="00987890" w:rsidRDefault="00987890" w:rsidP="00987890">
      <w:pPr>
        <w:spacing w:line="360" w:lineRule="auto"/>
        <w:ind w:firstLine="567"/>
        <w:jc w:val="both"/>
        <w:rPr>
          <w:rFonts w:ascii="Times New Roman" w:eastAsia="Calibri" w:hAnsi="Times New Roman" w:cs="Times New Roman"/>
          <w:sz w:val="24"/>
          <w:szCs w:val="24"/>
        </w:rPr>
      </w:pPr>
      <w:r w:rsidRPr="00987890">
        <w:rPr>
          <w:rFonts w:ascii="Times New Roman" w:eastAsia="Calibri" w:hAnsi="Times New Roman"/>
          <w:sz w:val="24"/>
          <w:szCs w:val="24"/>
        </w:rPr>
        <w:lastRenderedPageBreak/>
        <w:t xml:space="preserve">Pamatojoties uz Ministru kabineta 2018.gada 20.februāra noteikumu Nr.97 „Publiskas personas mantas iznomāšanas noteikumi” 61.punktu, kas nosaka, ka iznomātājs apstiprina mutiskās </w:t>
      </w:r>
      <w:r w:rsidRPr="00987890">
        <w:rPr>
          <w:rFonts w:ascii="Times New Roman" w:eastAsia="Calibri" w:hAnsi="Times New Roman" w:cs="Times New Roman"/>
          <w:sz w:val="24"/>
          <w:szCs w:val="24"/>
        </w:rPr>
        <w:t>izsoles rezultātus un 10 darbdienu laikā pēc izsoles rezultātu paziņošanas publicē vai nodrošina attiecīgās informācijas publicēšanu šo noteikumu 26.puntā minētajā tīmekļvietnē</w:t>
      </w:r>
      <w:r w:rsidRPr="00987890">
        <w:rPr>
          <w:rFonts w:ascii="Times New Roman" w:eastAsia="Calibri" w:hAnsi="Times New Roman" w:cs="Times New Roman"/>
          <w:sz w:val="24"/>
          <w:szCs w:val="24"/>
          <w:lang w:eastAsia="en-US"/>
        </w:rPr>
        <w:t xml:space="preserve">, </w:t>
      </w:r>
      <w:r w:rsidRPr="00987890">
        <w:rPr>
          <w:rFonts w:ascii="Times New Roman" w:hAnsi="Times New Roman" w:cs="Times New Roman"/>
          <w:bCs/>
          <w:sz w:val="24"/>
          <w:szCs w:val="24"/>
        </w:rPr>
        <w:t xml:space="preserve">un Tautsaimniecības komitejas ieteikumu: atklāti balsojot: </w:t>
      </w:r>
      <w:r w:rsidRPr="00987890">
        <w:rPr>
          <w:rFonts w:ascii="Times New Roman" w:eastAsiaTheme="minorHAnsi" w:hAnsi="Times New Roman" w:cs="Times New Roman"/>
          <w:noProof/>
          <w:sz w:val="24"/>
          <w:szCs w:val="24"/>
          <w:lang w:eastAsia="en-US"/>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987890">
        <w:rPr>
          <w:rFonts w:ascii="Times New Roman" w:eastAsiaTheme="minorHAnsi" w:hAnsi="Times New Roman" w:cs="Times New Roman"/>
          <w:sz w:val="24"/>
          <w:szCs w:val="24"/>
          <w:lang w:eastAsia="en-US"/>
        </w:rPr>
        <w:t>, Gulbenes novada dome NOLEMJ</w:t>
      </w:r>
      <w:r w:rsidRPr="00987890">
        <w:rPr>
          <w:rFonts w:ascii="Times New Roman" w:eastAsia="Calibri" w:hAnsi="Times New Roman" w:cs="Times New Roman"/>
          <w:color w:val="000000"/>
          <w:sz w:val="24"/>
          <w:szCs w:val="24"/>
        </w:rPr>
        <w:t>:</w:t>
      </w:r>
    </w:p>
    <w:p w14:paraId="345976C2" w14:textId="77777777" w:rsidR="00987890" w:rsidRPr="00987890" w:rsidRDefault="00987890" w:rsidP="00987890">
      <w:pPr>
        <w:spacing w:line="360" w:lineRule="auto"/>
        <w:ind w:firstLine="567"/>
        <w:jc w:val="both"/>
        <w:rPr>
          <w:rFonts w:ascii="Times New Roman" w:eastAsia="Calibri" w:hAnsi="Times New Roman"/>
          <w:sz w:val="24"/>
          <w:szCs w:val="24"/>
        </w:rPr>
      </w:pPr>
      <w:r w:rsidRPr="00987890">
        <w:rPr>
          <w:rFonts w:ascii="Times New Roman" w:eastAsia="Calibri" w:hAnsi="Times New Roman" w:cs="Times New Roman"/>
          <w:sz w:val="24"/>
          <w:szCs w:val="24"/>
        </w:rPr>
        <w:t xml:space="preserve">1. APSTIPRINĀT </w:t>
      </w:r>
      <w:r w:rsidRPr="00987890">
        <w:rPr>
          <w:rFonts w:ascii="Times New Roman" w:hAnsi="Times New Roman" w:cs="Times New Roman"/>
          <w:noProof/>
          <w:sz w:val="24"/>
          <w:szCs w:val="24"/>
        </w:rPr>
        <w:t xml:space="preserve">nedzīvojamās telpas </w:t>
      </w:r>
      <w:r w:rsidRPr="00987890">
        <w:rPr>
          <w:rFonts w:ascii="Times New Roman" w:hAnsi="Times New Roman"/>
          <w:sz w:val="24"/>
          <w:szCs w:val="24"/>
        </w:rPr>
        <w:t xml:space="preserve">Nr.27, </w:t>
      </w:r>
      <w:r w:rsidRPr="00987890">
        <w:rPr>
          <w:rFonts w:ascii="Times New Roman" w:eastAsia="Calibri" w:hAnsi="Times New Roman"/>
          <w:sz w:val="24"/>
          <w:szCs w:val="24"/>
        </w:rPr>
        <w:t xml:space="preserve">ar kopējo platību 24,5 </w:t>
      </w:r>
      <w:proofErr w:type="spellStart"/>
      <w:r w:rsidRPr="00987890">
        <w:rPr>
          <w:rFonts w:ascii="Times New Roman" w:eastAsia="Calibri" w:hAnsi="Times New Roman"/>
          <w:sz w:val="24"/>
          <w:szCs w:val="24"/>
        </w:rPr>
        <w:t>kv.m</w:t>
      </w:r>
      <w:proofErr w:type="spellEnd"/>
      <w:r w:rsidRPr="00987890">
        <w:rPr>
          <w:rFonts w:ascii="Times New Roman" w:eastAsia="Calibri" w:hAnsi="Times New Roman"/>
          <w:sz w:val="24"/>
          <w:szCs w:val="24"/>
        </w:rPr>
        <w:t xml:space="preserve">., kas atrodas Litenes pagasta nekustamā īpašuma ar nosaukumu “Litene” un kadastra numuru 5068 004 0130, sastāvā esošajā ēkā (būvē) ar kadastra apzīmējumu 5068 004 0130 019 un adresi: </w:t>
      </w:r>
      <w:r w:rsidRPr="00987890">
        <w:rPr>
          <w:rFonts w:ascii="Times New Roman" w:hAnsi="Times New Roman"/>
          <w:sz w:val="24"/>
          <w:szCs w:val="24"/>
        </w:rPr>
        <w:t xml:space="preserve">Skolas iela 2, Litene, Litenes </w:t>
      </w:r>
      <w:r w:rsidRPr="00987890">
        <w:rPr>
          <w:rFonts w:ascii="Times New Roman" w:eastAsia="Calibri" w:hAnsi="Times New Roman"/>
          <w:sz w:val="24"/>
          <w:szCs w:val="24"/>
        </w:rPr>
        <w:t>pagasts, Gulbenes novads</w:t>
      </w:r>
      <w:r w:rsidRPr="00987890">
        <w:rPr>
          <w:rFonts w:ascii="Times New Roman" w:eastAsia="Calibri" w:hAnsi="Times New Roman" w:cs="Times New Roman"/>
          <w:sz w:val="24"/>
          <w:szCs w:val="24"/>
        </w:rPr>
        <w:t>, 2020.gada</w:t>
      </w:r>
      <w:r w:rsidRPr="00987890">
        <w:rPr>
          <w:rFonts w:ascii="Times New Roman" w:eastAsia="Calibri" w:hAnsi="Times New Roman"/>
          <w:sz w:val="24"/>
          <w:szCs w:val="24"/>
        </w:rPr>
        <w:t xml:space="preserve"> 30.septembra nomas izsoles rezultātus: nomas tiesības </w:t>
      </w:r>
      <w:r w:rsidRPr="00987890">
        <w:rPr>
          <w:rFonts w:ascii="Times New Roman" w:eastAsia="Calibri" w:hAnsi="Times New Roman" w:cs="Times New Roman"/>
          <w:sz w:val="24"/>
          <w:szCs w:val="24"/>
        </w:rPr>
        <w:t xml:space="preserve">par nomas maksu 34,79 EUR (trīsdesmit četri </w:t>
      </w:r>
      <w:proofErr w:type="spellStart"/>
      <w:r w:rsidRPr="00987890">
        <w:rPr>
          <w:rFonts w:ascii="Times New Roman" w:eastAsia="Calibri" w:hAnsi="Times New Roman" w:cs="Times New Roman"/>
          <w:i/>
          <w:sz w:val="24"/>
          <w:szCs w:val="24"/>
        </w:rPr>
        <w:t>euro</w:t>
      </w:r>
      <w:proofErr w:type="spellEnd"/>
      <w:r w:rsidRPr="00987890">
        <w:rPr>
          <w:rFonts w:ascii="Times New Roman" w:eastAsia="Calibri" w:hAnsi="Times New Roman" w:cs="Times New Roman"/>
          <w:sz w:val="24"/>
          <w:szCs w:val="24"/>
        </w:rPr>
        <w:t xml:space="preserve"> septiņdesmit deviņi centi) bez pievienotās vērtības nodokļa mēnesī uz 5 (pieciem) gadiem ieguva </w:t>
      </w:r>
      <w:r w:rsidRPr="00987890">
        <w:rPr>
          <w:rFonts w:ascii="Times New Roman" w:eastAsiaTheme="minorHAnsi" w:hAnsi="Times New Roman" w:cstheme="minorBidi"/>
          <w:sz w:val="24"/>
          <w:szCs w:val="24"/>
          <w:lang w:eastAsia="en-US"/>
        </w:rPr>
        <w:t>Gulbenes rajona Litenes pagasta zemnieku saimniecība “MADARAS”, reģistrācijas numurs 44601000036, juridiskā adrese: Ozolu iela 11, Litene, Litenes pagasts, Gulbenes novads, LV – 4405</w:t>
      </w:r>
      <w:r w:rsidRPr="00987890">
        <w:rPr>
          <w:rFonts w:ascii="Times New Roman" w:eastAsia="Calibri" w:hAnsi="Times New Roman" w:cs="Times New Roman"/>
          <w:sz w:val="24"/>
          <w:szCs w:val="24"/>
        </w:rPr>
        <w:t>.</w:t>
      </w:r>
    </w:p>
    <w:p w14:paraId="672DBB41" w14:textId="77777777" w:rsidR="00987890" w:rsidRPr="00987890" w:rsidRDefault="00987890" w:rsidP="00987890">
      <w:pPr>
        <w:spacing w:line="360" w:lineRule="auto"/>
        <w:ind w:firstLine="567"/>
        <w:jc w:val="both"/>
        <w:rPr>
          <w:rFonts w:ascii="Times New Roman" w:eastAsia="Calibri" w:hAnsi="Times New Roman" w:cs="Times New Roman"/>
        </w:rPr>
      </w:pPr>
      <w:r w:rsidRPr="00987890">
        <w:rPr>
          <w:rFonts w:ascii="Times New Roman" w:eastAsia="Calibri" w:hAnsi="Times New Roman"/>
          <w:sz w:val="24"/>
          <w:szCs w:val="24"/>
        </w:rPr>
        <w:t xml:space="preserve">2. UZDOT Gulbenes pašvaldības Īpašumu pārraudzības nodaļai sagatavot </w:t>
      </w:r>
      <w:r w:rsidRPr="00987890">
        <w:rPr>
          <w:rFonts w:ascii="Times New Roman" w:eastAsia="Calibri" w:hAnsi="Times New Roman" w:cs="Times New Roman"/>
          <w:sz w:val="24"/>
          <w:szCs w:val="24"/>
        </w:rPr>
        <w:t>informāciju par nomas izsoles rezultātu apstiprināšanu un publicēt to Gulbenes novada pašvaldības tīmekļvietnē www.gulbene.lv.</w:t>
      </w:r>
      <w:r w:rsidRPr="00987890">
        <w:rPr>
          <w:rFonts w:ascii="Times New Roman" w:eastAsia="Calibri" w:hAnsi="Times New Roman" w:cs="Times New Roman"/>
        </w:rPr>
        <w:t xml:space="preserve"> </w:t>
      </w:r>
    </w:p>
    <w:p w14:paraId="60759117" w14:textId="77777777" w:rsidR="00987890" w:rsidRPr="00987890" w:rsidRDefault="00987890" w:rsidP="00987890">
      <w:pPr>
        <w:spacing w:line="360" w:lineRule="auto"/>
        <w:ind w:firstLine="567"/>
        <w:jc w:val="both"/>
        <w:rPr>
          <w:rFonts w:ascii="Times New Roman" w:hAnsi="Times New Roman" w:cs="Times New Roman"/>
          <w:sz w:val="24"/>
          <w:szCs w:val="24"/>
        </w:rPr>
      </w:pPr>
    </w:p>
    <w:p w14:paraId="194C0F73" w14:textId="77777777" w:rsidR="00987890" w:rsidRPr="00987890" w:rsidRDefault="00987890" w:rsidP="00987890">
      <w:pPr>
        <w:spacing w:line="360" w:lineRule="auto"/>
        <w:jc w:val="both"/>
        <w:rPr>
          <w:rFonts w:ascii="Times New Roman" w:hAnsi="Times New Roman" w:cs="Times New Roman"/>
          <w:sz w:val="24"/>
          <w:szCs w:val="24"/>
        </w:rPr>
      </w:pPr>
      <w:r w:rsidRPr="00987890">
        <w:rPr>
          <w:rFonts w:ascii="Times New Roman" w:hAnsi="Times New Roman" w:cs="Times New Roman"/>
          <w:sz w:val="24"/>
          <w:szCs w:val="24"/>
        </w:rPr>
        <w:t>Gulbenes novada domes priekšsēdētājs</w:t>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r w:rsidRPr="00987890">
        <w:rPr>
          <w:rFonts w:ascii="Times New Roman" w:hAnsi="Times New Roman" w:cs="Times New Roman"/>
          <w:sz w:val="24"/>
          <w:szCs w:val="24"/>
        </w:rPr>
        <w:tab/>
      </w:r>
      <w:proofErr w:type="spellStart"/>
      <w:r w:rsidRPr="00987890">
        <w:rPr>
          <w:rFonts w:ascii="Times New Roman" w:hAnsi="Times New Roman" w:cs="Times New Roman"/>
          <w:sz w:val="24"/>
          <w:szCs w:val="24"/>
        </w:rPr>
        <w:t>N.Audzišs</w:t>
      </w:r>
      <w:proofErr w:type="spellEnd"/>
    </w:p>
    <w:p w14:paraId="15F97E6E" w14:textId="77777777" w:rsidR="00987890" w:rsidRPr="00987890" w:rsidRDefault="00987890" w:rsidP="00987890">
      <w:pPr>
        <w:spacing w:after="160" w:line="259" w:lineRule="auto"/>
        <w:rPr>
          <w:rFonts w:ascii="Times New Roman" w:eastAsiaTheme="minorHAnsi" w:hAnsi="Times New Roman" w:cs="Times New Roman"/>
          <w:sz w:val="24"/>
          <w:szCs w:val="24"/>
          <w:lang w:eastAsia="en-US"/>
        </w:rPr>
      </w:pPr>
    </w:p>
    <w:p w14:paraId="1F73F8A9" w14:textId="7FC23128" w:rsidR="008D6062" w:rsidRDefault="00987890" w:rsidP="00987890">
      <w:pPr>
        <w:spacing w:after="160" w:line="259" w:lineRule="auto"/>
        <w:rPr>
          <w:rFonts w:ascii="Times New Roman" w:eastAsiaTheme="minorHAnsi" w:hAnsi="Times New Roman" w:cs="Times New Roman"/>
          <w:sz w:val="24"/>
          <w:szCs w:val="24"/>
          <w:lang w:eastAsia="en-US"/>
        </w:rPr>
      </w:pPr>
      <w:r w:rsidRPr="00987890">
        <w:rPr>
          <w:rFonts w:ascii="Times New Roman" w:eastAsiaTheme="minorHAnsi" w:hAnsi="Times New Roman" w:cs="Times New Roman"/>
          <w:sz w:val="24"/>
          <w:szCs w:val="24"/>
          <w:lang w:eastAsia="en-US"/>
        </w:rPr>
        <w:t>Sagatavoja: Rita Cinkuse</w:t>
      </w:r>
    </w:p>
    <w:p w14:paraId="57E4B747" w14:textId="77777777" w:rsidR="008D6062" w:rsidRDefault="008D606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987890" w:rsidRPr="00622132" w14:paraId="42027840" w14:textId="77777777" w:rsidTr="00987890">
        <w:tc>
          <w:tcPr>
            <w:tcW w:w="3073" w:type="dxa"/>
          </w:tcPr>
          <w:p w14:paraId="3F230830"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3DFDFFDD"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03D5B4BE" wp14:editId="38839033">
                  <wp:extent cx="619125" cy="68580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44DA6BD"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7776D2A7" w14:textId="77777777" w:rsidTr="00987890">
        <w:tc>
          <w:tcPr>
            <w:tcW w:w="8931" w:type="dxa"/>
            <w:gridSpan w:val="3"/>
            <w:hideMark/>
          </w:tcPr>
          <w:p w14:paraId="73CC160C"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4CCD7413" w14:textId="77777777" w:rsidTr="00987890">
        <w:tc>
          <w:tcPr>
            <w:tcW w:w="8931" w:type="dxa"/>
            <w:gridSpan w:val="3"/>
            <w:hideMark/>
          </w:tcPr>
          <w:p w14:paraId="247C3A18"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4B3D3434" w14:textId="77777777" w:rsidTr="00987890">
        <w:tc>
          <w:tcPr>
            <w:tcW w:w="8931" w:type="dxa"/>
            <w:gridSpan w:val="3"/>
            <w:hideMark/>
          </w:tcPr>
          <w:p w14:paraId="00EAD014"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1700FE31" w14:textId="77777777" w:rsidTr="00987890">
        <w:tc>
          <w:tcPr>
            <w:tcW w:w="8931" w:type="dxa"/>
            <w:gridSpan w:val="3"/>
            <w:hideMark/>
          </w:tcPr>
          <w:p w14:paraId="06089DCA"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139A06BB"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1C245181"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38578214"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3EF0C0C5" w14:textId="77777777" w:rsidTr="00987890">
        <w:tc>
          <w:tcPr>
            <w:tcW w:w="4676" w:type="dxa"/>
          </w:tcPr>
          <w:p w14:paraId="1026064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1DCC3A99"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863</w:t>
            </w:r>
          </w:p>
        </w:tc>
      </w:tr>
      <w:tr w:rsidR="00987890" w14:paraId="41AEC800" w14:textId="77777777" w:rsidTr="00987890">
        <w:tc>
          <w:tcPr>
            <w:tcW w:w="4676" w:type="dxa"/>
          </w:tcPr>
          <w:p w14:paraId="35202075" w14:textId="77777777" w:rsidR="00987890" w:rsidRDefault="00987890" w:rsidP="00987890">
            <w:pPr>
              <w:rPr>
                <w:rFonts w:ascii="Times New Roman" w:hAnsi="Times New Roman" w:cs="Times New Roman"/>
                <w:sz w:val="24"/>
                <w:szCs w:val="24"/>
              </w:rPr>
            </w:pPr>
          </w:p>
        </w:tc>
        <w:tc>
          <w:tcPr>
            <w:tcW w:w="4678" w:type="dxa"/>
          </w:tcPr>
          <w:p w14:paraId="2C89E8A5"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93B7B78" w14:textId="77777777" w:rsidR="00987890" w:rsidRDefault="00987890" w:rsidP="00987890">
      <w:pPr>
        <w:rPr>
          <w:rFonts w:ascii="Times New Roman" w:hAnsi="Times New Roman" w:cs="Times New Roman"/>
          <w:sz w:val="24"/>
          <w:szCs w:val="24"/>
        </w:rPr>
      </w:pPr>
    </w:p>
    <w:p w14:paraId="29FC91C6" w14:textId="77777777" w:rsidR="00987890" w:rsidRDefault="00987890" w:rsidP="00987890">
      <w:pPr>
        <w:pStyle w:val="Default"/>
        <w:rPr>
          <w:b/>
        </w:rPr>
      </w:pPr>
      <w:r w:rsidRPr="00134705">
        <w:rPr>
          <w:b/>
          <w:szCs w:val="24"/>
        </w:rPr>
        <w:t xml:space="preserve">Par </w:t>
      </w:r>
      <w:r w:rsidRPr="00255026">
        <w:rPr>
          <w:b/>
        </w:rPr>
        <w:t xml:space="preserve">nekustamā īpašuma </w:t>
      </w:r>
      <w:r>
        <w:rPr>
          <w:b/>
        </w:rPr>
        <w:t>“</w:t>
      </w:r>
      <w:proofErr w:type="spellStart"/>
      <w:r>
        <w:rPr>
          <w:b/>
        </w:rPr>
        <w:t>Šķieneri</w:t>
      </w:r>
      <w:proofErr w:type="spellEnd"/>
      <w:r>
        <w:rPr>
          <w:b/>
        </w:rPr>
        <w:t xml:space="preserve"> 8” – 10, </w:t>
      </w:r>
      <w:proofErr w:type="spellStart"/>
      <w:r>
        <w:rPr>
          <w:b/>
        </w:rPr>
        <w:t>Šķieneri</w:t>
      </w:r>
      <w:proofErr w:type="spellEnd"/>
      <w:r>
        <w:rPr>
          <w:b/>
        </w:rPr>
        <w:t>, Stradu pagasts, Gulbenes novads</w:t>
      </w:r>
      <w:r w:rsidRPr="006006C0">
        <w:rPr>
          <w:b/>
        </w:rPr>
        <w:t>,</w:t>
      </w:r>
      <w:r w:rsidRPr="00255026">
        <w:rPr>
          <w:b/>
        </w:rPr>
        <w:t xml:space="preserve"> </w:t>
      </w:r>
    </w:p>
    <w:p w14:paraId="597110FA" w14:textId="77777777" w:rsidR="00987890" w:rsidRPr="00704E82" w:rsidRDefault="00987890" w:rsidP="00987890">
      <w:pPr>
        <w:pStyle w:val="Default"/>
        <w:rPr>
          <w:szCs w:val="24"/>
        </w:rPr>
      </w:pPr>
      <w:r>
        <w:rPr>
          <w:b/>
        </w:rPr>
        <w:t>nosacītās cenas</w:t>
      </w:r>
      <w:r w:rsidRPr="00255026">
        <w:rPr>
          <w:b/>
        </w:rPr>
        <w:t xml:space="preserve"> apstiprināšanu</w:t>
      </w:r>
    </w:p>
    <w:p w14:paraId="61A51B90" w14:textId="77777777" w:rsidR="00987890" w:rsidRPr="00F0532A" w:rsidRDefault="00987890" w:rsidP="00987890">
      <w:pPr>
        <w:rPr>
          <w:rFonts w:ascii="Times New Roman" w:hAnsi="Times New Roman" w:cs="Times New Roman"/>
          <w:sz w:val="24"/>
          <w:szCs w:val="24"/>
        </w:rPr>
      </w:pPr>
    </w:p>
    <w:p w14:paraId="161F4DDD" w14:textId="050C5684" w:rsidR="00987890" w:rsidRPr="009C1757" w:rsidRDefault="00987890" w:rsidP="00987890">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30.jūlijā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/2020/463 </w:t>
      </w:r>
      <w:r w:rsidRPr="009C1757">
        <w:rPr>
          <w:rFonts w:ascii="Times New Roman" w:hAnsi="Times New Roman" w:cs="Times New Roman"/>
          <w:sz w:val="24"/>
          <w:szCs w:val="24"/>
        </w:rPr>
        <w:t xml:space="preserve">“Par </w:t>
      </w:r>
      <w:r>
        <w:rPr>
          <w:rFonts w:ascii="Times New Roman" w:hAnsi="Times New Roman" w:cs="Times New Roman"/>
          <w:sz w:val="24"/>
          <w:szCs w:val="24"/>
        </w:rPr>
        <w:t>dzīvokļa</w:t>
      </w:r>
      <w:r w:rsidRPr="009C1757">
        <w:rPr>
          <w:rFonts w:ascii="Times New Roman" w:hAnsi="Times New Roman" w:cs="Times New Roman"/>
          <w:sz w:val="24"/>
          <w:szCs w:val="24"/>
        </w:rPr>
        <w:t xml:space="preserve"> īpašuma </w:t>
      </w:r>
      <w:r w:rsidRPr="00C57E28">
        <w:rPr>
          <w:rFonts w:ascii="Times New Roman" w:hAnsi="Times New Roman" w:cs="Times New Roman"/>
          <w:sz w:val="24"/>
          <w:szCs w:val="24"/>
        </w:rPr>
        <w:t>“</w:t>
      </w:r>
      <w:proofErr w:type="spellStart"/>
      <w:r w:rsidRPr="00C57E28">
        <w:rPr>
          <w:rFonts w:ascii="Times New Roman" w:hAnsi="Times New Roman" w:cs="Times New Roman"/>
          <w:sz w:val="24"/>
          <w:szCs w:val="24"/>
        </w:rPr>
        <w:t>Šķieneri</w:t>
      </w:r>
      <w:proofErr w:type="spellEnd"/>
      <w:r w:rsidRPr="00C57E28">
        <w:rPr>
          <w:rFonts w:ascii="Times New Roman" w:hAnsi="Times New Roman" w:cs="Times New Roman"/>
          <w:sz w:val="24"/>
          <w:szCs w:val="24"/>
        </w:rPr>
        <w:t xml:space="preserve"> 8” – 10, Stradu pagastā</w:t>
      </w:r>
      <w:r>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14</w:t>
      </w:r>
      <w:r w:rsidRPr="009C1757">
        <w:rPr>
          <w:rFonts w:ascii="Times New Roman" w:hAnsi="Times New Roman" w:cs="Times New Roman"/>
          <w:sz w:val="24"/>
          <w:szCs w:val="24"/>
        </w:rPr>
        <w:t xml:space="preserve">, </w:t>
      </w:r>
      <w:r>
        <w:rPr>
          <w:rFonts w:ascii="Times New Roman" w:hAnsi="Times New Roman" w:cs="Times New Roman"/>
          <w:sz w:val="24"/>
          <w:szCs w:val="24"/>
        </w:rPr>
        <w:t>36.p.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sidRPr="00C57E28">
        <w:rPr>
          <w:rFonts w:ascii="Times New Roman" w:hAnsi="Times New Roman" w:cs="Times New Roman"/>
          <w:sz w:val="24"/>
          <w:szCs w:val="24"/>
        </w:rPr>
        <w:t>“</w:t>
      </w:r>
      <w:proofErr w:type="spellStart"/>
      <w:r w:rsidRPr="00C57E28">
        <w:rPr>
          <w:rFonts w:ascii="Times New Roman" w:hAnsi="Times New Roman" w:cs="Times New Roman"/>
          <w:sz w:val="24"/>
          <w:szCs w:val="24"/>
        </w:rPr>
        <w:t>Šķieneri</w:t>
      </w:r>
      <w:proofErr w:type="spellEnd"/>
      <w:r w:rsidRPr="00C57E28">
        <w:rPr>
          <w:rFonts w:ascii="Times New Roman" w:hAnsi="Times New Roman" w:cs="Times New Roman"/>
          <w:sz w:val="24"/>
          <w:szCs w:val="24"/>
        </w:rPr>
        <w:t xml:space="preserve"> 8” – 10, </w:t>
      </w:r>
      <w:proofErr w:type="spellStart"/>
      <w:r w:rsidRPr="00C57E28">
        <w:rPr>
          <w:rFonts w:ascii="Times New Roman" w:hAnsi="Times New Roman" w:cs="Times New Roman"/>
          <w:sz w:val="24"/>
          <w:szCs w:val="24"/>
        </w:rPr>
        <w:t>Šķieneri</w:t>
      </w:r>
      <w:proofErr w:type="spellEnd"/>
      <w:r w:rsidRPr="00C57E28">
        <w:rPr>
          <w:rFonts w:ascii="Times New Roman" w:hAnsi="Times New Roman" w:cs="Times New Roman"/>
          <w:sz w:val="24"/>
          <w:szCs w:val="24"/>
        </w:rPr>
        <w:t>, Stradu pagasts,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5090 900 0343</w:t>
      </w:r>
      <w:r w:rsidRPr="006006C0">
        <w:rPr>
          <w:rFonts w:ascii="Times New Roman" w:hAnsi="Times New Roman" w:cs="Times New Roman"/>
          <w:sz w:val="24"/>
          <w:szCs w:val="24"/>
        </w:rPr>
        <w:t xml:space="preserve">, par brīvu cenu </w:t>
      </w:r>
      <w:r w:rsidR="008D6062">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49FAD600"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6.oktobrī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2764-I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C57E28">
        <w:rPr>
          <w:rFonts w:ascii="Times New Roman" w:hAnsi="Times New Roman" w:cs="Times New Roman"/>
          <w:sz w:val="24"/>
          <w:szCs w:val="24"/>
        </w:rPr>
        <w:t>“</w:t>
      </w:r>
      <w:proofErr w:type="spellStart"/>
      <w:r w:rsidRPr="00C57E28">
        <w:rPr>
          <w:rFonts w:ascii="Times New Roman" w:hAnsi="Times New Roman" w:cs="Times New Roman"/>
          <w:sz w:val="24"/>
          <w:szCs w:val="24"/>
        </w:rPr>
        <w:t>Šķieneri</w:t>
      </w:r>
      <w:proofErr w:type="spellEnd"/>
      <w:r w:rsidRPr="00C57E28">
        <w:rPr>
          <w:rFonts w:ascii="Times New Roman" w:hAnsi="Times New Roman" w:cs="Times New Roman"/>
          <w:sz w:val="24"/>
          <w:szCs w:val="24"/>
        </w:rPr>
        <w:t xml:space="preserve"> 8” – 10, </w:t>
      </w:r>
      <w:proofErr w:type="spellStart"/>
      <w:r w:rsidRPr="00C57E28">
        <w:rPr>
          <w:rFonts w:ascii="Times New Roman" w:hAnsi="Times New Roman" w:cs="Times New Roman"/>
          <w:sz w:val="24"/>
          <w:szCs w:val="24"/>
        </w:rPr>
        <w:t>Šķieneri</w:t>
      </w:r>
      <w:proofErr w:type="spellEnd"/>
      <w:r w:rsidRPr="00C57E28">
        <w:rPr>
          <w:rFonts w:ascii="Times New Roman" w:hAnsi="Times New Roman" w:cs="Times New Roman"/>
          <w:sz w:val="24"/>
          <w:szCs w:val="24"/>
        </w:rPr>
        <w:t>, Stradu pagasts,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5090 900 0343</w:t>
      </w:r>
      <w:r w:rsidRPr="00DF5D0E">
        <w:rPr>
          <w:rFonts w:ascii="Times New Roman" w:hAnsi="Times New Roman" w:cs="Times New Roman"/>
          <w:sz w:val="24"/>
          <w:szCs w:val="24"/>
        </w:rPr>
        <w:t>, tirgus vērtību.</w:t>
      </w:r>
    </w:p>
    <w:p w14:paraId="36F0991D" w14:textId="77777777" w:rsidR="00987890" w:rsidRPr="00DE6AD5" w:rsidRDefault="00987890" w:rsidP="00987890">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9.oktobra</w:t>
      </w:r>
      <w:r w:rsidRPr="009C1757">
        <w:rPr>
          <w:rFonts w:ascii="Times New Roman" w:hAnsi="Times New Roman" w:cs="Times New Roman"/>
          <w:sz w:val="24"/>
          <w:szCs w:val="24"/>
        </w:rPr>
        <w:t xml:space="preserve"> sēdes lēmumu, protokols Nr.2.7.2/20/</w:t>
      </w:r>
      <w:r>
        <w:rPr>
          <w:rFonts w:ascii="Times New Roman" w:hAnsi="Times New Roman" w:cs="Times New Roman"/>
          <w:sz w:val="24"/>
          <w:szCs w:val="24"/>
        </w:rPr>
        <w:t>173</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DE6AD5">
        <w:rPr>
          <w:rFonts w:ascii="Times New Roman" w:hAnsi="Times New Roman" w:cs="Times New Roman"/>
          <w:sz w:val="24"/>
          <w:szCs w:val="24"/>
        </w:rPr>
        <w:lastRenderedPageBreak/>
        <w:t>atsavināšanu (</w:t>
      </w:r>
      <w:hyperlink r:id="rId21" w:anchor="p9" w:tgtFrame="_blank" w:history="1">
        <w:r w:rsidRPr="00DE6AD5">
          <w:rPr>
            <w:rFonts w:ascii="Times New Roman" w:hAnsi="Times New Roman" w:cs="Times New Roman"/>
            <w:sz w:val="24"/>
            <w:szCs w:val="24"/>
          </w:rPr>
          <w:t>9.pants</w:t>
        </w:r>
      </w:hyperlink>
      <w:r w:rsidRPr="00DE6AD5">
        <w:rPr>
          <w:rFonts w:ascii="Times New Roman" w:hAnsi="Times New Roman" w:cs="Times New Roman"/>
          <w:sz w:val="24"/>
          <w:szCs w:val="24"/>
        </w:rPr>
        <w:t xml:space="preserve">), </w:t>
      </w:r>
      <w:proofErr w:type="spellStart"/>
      <w:r w:rsidRPr="00DE6AD5">
        <w:rPr>
          <w:rFonts w:ascii="Times New Roman" w:hAnsi="Times New Roman" w:cs="Times New Roman"/>
          <w:sz w:val="24"/>
          <w:szCs w:val="24"/>
        </w:rPr>
        <w:t>nosūta</w:t>
      </w:r>
      <w:proofErr w:type="spellEnd"/>
      <w:r w:rsidRPr="00DE6AD5">
        <w:rPr>
          <w:rFonts w:ascii="Times New Roman" w:hAnsi="Times New Roman" w:cs="Times New Roman"/>
          <w:sz w:val="24"/>
          <w:szCs w:val="24"/>
        </w:rPr>
        <w:t xml:space="preserve"> tām atsavināšanas paziņojumu, un Tautsaimniecības komitejas ieteikumu, atklāti balsojot: </w:t>
      </w:r>
      <w:r w:rsidRPr="00DE6AD5">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DE6AD5">
        <w:rPr>
          <w:rFonts w:ascii="Times New Roman" w:hAnsi="Times New Roman" w:cs="Times New Roman"/>
          <w:color w:val="000000"/>
          <w:sz w:val="24"/>
          <w:szCs w:val="24"/>
        </w:rPr>
        <w:t>, Gulbenes novada dome NOLEMJ</w:t>
      </w:r>
      <w:r w:rsidRPr="00DE6AD5">
        <w:rPr>
          <w:rFonts w:ascii="Times New Roman" w:hAnsi="Times New Roman" w:cs="Times New Roman"/>
          <w:sz w:val="24"/>
          <w:szCs w:val="24"/>
        </w:rPr>
        <w:t>:</w:t>
      </w:r>
    </w:p>
    <w:p w14:paraId="472EC294"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DE6AD5">
        <w:rPr>
          <w:rFonts w:ascii="Times New Roman" w:hAnsi="Times New Roman" w:cs="Times New Roman"/>
          <w:sz w:val="24"/>
          <w:szCs w:val="24"/>
        </w:rPr>
        <w:t>1. APSTIPRINĀT nekustamā īpašuma “</w:t>
      </w:r>
      <w:proofErr w:type="spellStart"/>
      <w:r w:rsidRPr="00DE6AD5">
        <w:rPr>
          <w:rFonts w:ascii="Times New Roman" w:hAnsi="Times New Roman" w:cs="Times New Roman"/>
          <w:sz w:val="24"/>
          <w:szCs w:val="24"/>
        </w:rPr>
        <w:t>Šķieneri</w:t>
      </w:r>
      <w:proofErr w:type="spellEnd"/>
      <w:r w:rsidRPr="00DE6AD5">
        <w:rPr>
          <w:rFonts w:ascii="Times New Roman" w:hAnsi="Times New Roman" w:cs="Times New Roman"/>
          <w:sz w:val="24"/>
          <w:szCs w:val="24"/>
        </w:rPr>
        <w:t xml:space="preserve"> 8” – 10, </w:t>
      </w:r>
      <w:proofErr w:type="spellStart"/>
      <w:r w:rsidRPr="00DE6AD5">
        <w:rPr>
          <w:rFonts w:ascii="Times New Roman" w:hAnsi="Times New Roman" w:cs="Times New Roman"/>
          <w:sz w:val="24"/>
          <w:szCs w:val="24"/>
        </w:rPr>
        <w:t>Šķieneri</w:t>
      </w:r>
      <w:proofErr w:type="spellEnd"/>
      <w:r w:rsidRPr="00DE6AD5">
        <w:rPr>
          <w:rFonts w:ascii="Times New Roman" w:hAnsi="Times New Roman" w:cs="Times New Roman"/>
          <w:sz w:val="24"/>
          <w:szCs w:val="24"/>
        </w:rPr>
        <w:t xml:space="preserve">, Stradu pagasts, Gulbenes novads, kadastra numurs 5090 900 0343, kas sastāv no vienistabas dzīvokļa, 43,4 </w:t>
      </w:r>
      <w:proofErr w:type="spellStart"/>
      <w:r w:rsidRPr="00DE6AD5">
        <w:rPr>
          <w:rFonts w:ascii="Times New Roman" w:hAnsi="Times New Roman" w:cs="Times New Roman"/>
          <w:sz w:val="24"/>
          <w:szCs w:val="24"/>
        </w:rPr>
        <w:t>kv.m</w:t>
      </w:r>
      <w:proofErr w:type="spellEnd"/>
      <w:r w:rsidRPr="00DE6AD5">
        <w:rPr>
          <w:rFonts w:ascii="Times New Roman" w:hAnsi="Times New Roman" w:cs="Times New Roman"/>
          <w:sz w:val="24"/>
          <w:szCs w:val="24"/>
        </w:rPr>
        <w:t>. platībā (telpu grupas kadastra apzīmējums 5090 002 0034 056 010), un pie tā piederošām kopīpašuma</w:t>
      </w:r>
      <w:r w:rsidRPr="00FC7F25">
        <w:rPr>
          <w:rFonts w:ascii="Times New Roman" w:hAnsi="Times New Roman" w:cs="Times New Roman"/>
          <w:sz w:val="24"/>
          <w:szCs w:val="24"/>
        </w:rPr>
        <w:t xml:space="preserve"> </w:t>
      </w:r>
      <w:r>
        <w:rPr>
          <w:rFonts w:ascii="Times New Roman" w:hAnsi="Times New Roman" w:cs="Times New Roman"/>
          <w:sz w:val="24"/>
          <w:szCs w:val="24"/>
        </w:rPr>
        <w:t>403/12409</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5090 002 0034 056</w:t>
      </w:r>
      <w:r w:rsidRPr="00FC7F25">
        <w:rPr>
          <w:rFonts w:ascii="Times New Roman" w:hAnsi="Times New Roman" w:cs="Times New Roman"/>
          <w:sz w:val="24"/>
          <w:szCs w:val="24"/>
        </w:rPr>
        <w:t>)</w:t>
      </w:r>
      <w:r w:rsidRPr="006006C0">
        <w:rPr>
          <w:rFonts w:ascii="Times New Roman" w:hAnsi="Times New Roman" w:cs="Times New Roman"/>
          <w:sz w:val="24"/>
          <w:szCs w:val="24"/>
        </w:rPr>
        <w:t>, nosacīto cenu</w:t>
      </w:r>
      <w:r w:rsidRPr="006006C0">
        <w:rPr>
          <w:rFonts w:ascii="Times New Roman" w:hAnsi="Times New Roman" w:cs="Times New Roman"/>
          <w:color w:val="000000"/>
          <w:sz w:val="24"/>
          <w:szCs w:val="24"/>
        </w:rPr>
        <w:t xml:space="preserve"> </w:t>
      </w:r>
      <w:r>
        <w:rPr>
          <w:rFonts w:ascii="Times New Roman" w:hAnsi="Times New Roman" w:cs="Times New Roman"/>
          <w:sz w:val="24"/>
          <w:szCs w:val="24"/>
        </w:rPr>
        <w:t>2040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divi</w:t>
      </w:r>
      <w:r w:rsidRPr="006006C0">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četrdesmit</w:t>
      </w:r>
      <w:r w:rsidRPr="009C1757">
        <w:rPr>
          <w:rFonts w:ascii="Times New Roman" w:hAnsi="Times New Roman" w:cs="Times New Roman"/>
          <w:color w:val="000000"/>
          <w:sz w:val="24"/>
          <w:szCs w:val="24"/>
        </w:rPr>
        <w:t xml:space="preserve">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67EB87D2"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C57E28">
        <w:rPr>
          <w:rFonts w:ascii="Times New Roman" w:hAnsi="Times New Roman" w:cs="Times New Roman"/>
          <w:sz w:val="24"/>
          <w:szCs w:val="24"/>
        </w:rPr>
        <w:t>“</w:t>
      </w:r>
      <w:proofErr w:type="spellStart"/>
      <w:r w:rsidRPr="00C57E28">
        <w:rPr>
          <w:rFonts w:ascii="Times New Roman" w:hAnsi="Times New Roman" w:cs="Times New Roman"/>
          <w:sz w:val="24"/>
          <w:szCs w:val="24"/>
        </w:rPr>
        <w:t>Šķieneri</w:t>
      </w:r>
      <w:proofErr w:type="spellEnd"/>
      <w:r w:rsidRPr="00C57E28">
        <w:rPr>
          <w:rFonts w:ascii="Times New Roman" w:hAnsi="Times New Roman" w:cs="Times New Roman"/>
          <w:sz w:val="24"/>
          <w:szCs w:val="24"/>
        </w:rPr>
        <w:t xml:space="preserve"> 8” – 10, </w:t>
      </w:r>
      <w:proofErr w:type="spellStart"/>
      <w:r w:rsidRPr="00C57E28">
        <w:rPr>
          <w:rFonts w:ascii="Times New Roman" w:hAnsi="Times New Roman" w:cs="Times New Roman"/>
          <w:sz w:val="24"/>
          <w:szCs w:val="24"/>
        </w:rPr>
        <w:t>Šķieneri</w:t>
      </w:r>
      <w:proofErr w:type="spellEnd"/>
      <w:r w:rsidRPr="00C57E28">
        <w:rPr>
          <w:rFonts w:ascii="Times New Roman" w:hAnsi="Times New Roman" w:cs="Times New Roman"/>
          <w:sz w:val="24"/>
          <w:szCs w:val="24"/>
        </w:rPr>
        <w:t>, Stradu pagasts,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5090 900 0343</w:t>
      </w:r>
      <w:r w:rsidRPr="009C1757">
        <w:rPr>
          <w:rFonts w:ascii="Times New Roman" w:hAnsi="Times New Roman" w:cs="Times New Roman"/>
          <w:sz w:val="24"/>
          <w:szCs w:val="24"/>
        </w:rPr>
        <w:t>, atsavināšanu.</w:t>
      </w:r>
    </w:p>
    <w:p w14:paraId="51C67E3F" w14:textId="77777777" w:rsidR="00987890" w:rsidRDefault="00987890" w:rsidP="00987890">
      <w:pPr>
        <w:spacing w:line="360" w:lineRule="auto"/>
        <w:rPr>
          <w:rFonts w:ascii="Times New Roman" w:hAnsi="Times New Roman" w:cs="Times New Roman"/>
          <w:sz w:val="24"/>
          <w:szCs w:val="24"/>
        </w:rPr>
      </w:pPr>
    </w:p>
    <w:p w14:paraId="46E6137F" w14:textId="77777777" w:rsidR="00987890" w:rsidRDefault="00987890" w:rsidP="00987890">
      <w:pPr>
        <w:spacing w:line="360" w:lineRule="auto"/>
        <w:rPr>
          <w:rFonts w:ascii="Times New Roman" w:hAnsi="Times New Roman" w:cs="Times New Roman"/>
          <w:sz w:val="24"/>
          <w:szCs w:val="24"/>
        </w:rPr>
      </w:pPr>
    </w:p>
    <w:p w14:paraId="0386DC76"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7C44EDE" w14:textId="77777777" w:rsidR="00987890" w:rsidRDefault="00987890" w:rsidP="00987890">
      <w:pPr>
        <w:spacing w:line="360" w:lineRule="auto"/>
        <w:rPr>
          <w:rFonts w:ascii="Times New Roman" w:hAnsi="Times New Roman" w:cs="Times New Roman"/>
          <w:sz w:val="24"/>
          <w:szCs w:val="24"/>
        </w:rPr>
      </w:pPr>
    </w:p>
    <w:p w14:paraId="711276BC" w14:textId="0ADAC9D5"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067DA4E8"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73B22692" w14:textId="77777777" w:rsidTr="00987890">
        <w:tc>
          <w:tcPr>
            <w:tcW w:w="3073" w:type="dxa"/>
          </w:tcPr>
          <w:p w14:paraId="1EDC9C45"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1063B6D8"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57EF8F26" wp14:editId="1C53835E">
                  <wp:extent cx="619125" cy="685800"/>
                  <wp:effectExtent l="0" t="0" r="9525"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C6A43A6"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5991A0A7" w14:textId="77777777" w:rsidTr="00987890">
        <w:tc>
          <w:tcPr>
            <w:tcW w:w="8931" w:type="dxa"/>
            <w:gridSpan w:val="3"/>
            <w:hideMark/>
          </w:tcPr>
          <w:p w14:paraId="147EA521"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506ACC70" w14:textId="77777777" w:rsidTr="00987890">
        <w:tc>
          <w:tcPr>
            <w:tcW w:w="8931" w:type="dxa"/>
            <w:gridSpan w:val="3"/>
            <w:hideMark/>
          </w:tcPr>
          <w:p w14:paraId="42CD1350"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0B8C7109" w14:textId="77777777" w:rsidTr="00987890">
        <w:tc>
          <w:tcPr>
            <w:tcW w:w="8931" w:type="dxa"/>
            <w:gridSpan w:val="3"/>
            <w:hideMark/>
          </w:tcPr>
          <w:p w14:paraId="2C31BF81"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4B241BB6" w14:textId="77777777" w:rsidTr="00987890">
        <w:tc>
          <w:tcPr>
            <w:tcW w:w="8931" w:type="dxa"/>
            <w:gridSpan w:val="3"/>
            <w:hideMark/>
          </w:tcPr>
          <w:p w14:paraId="25D93073"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18247EE0"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4347E1C5"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37AD1570"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41BEE6C6" w14:textId="77777777" w:rsidTr="00987890">
        <w:tc>
          <w:tcPr>
            <w:tcW w:w="4676" w:type="dxa"/>
          </w:tcPr>
          <w:p w14:paraId="061C3F7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04BC2AB4"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864</w:t>
            </w:r>
          </w:p>
        </w:tc>
      </w:tr>
      <w:tr w:rsidR="00987890" w14:paraId="2E4D800A" w14:textId="77777777" w:rsidTr="00987890">
        <w:tc>
          <w:tcPr>
            <w:tcW w:w="4676" w:type="dxa"/>
          </w:tcPr>
          <w:p w14:paraId="53A81A49" w14:textId="77777777" w:rsidR="00987890" w:rsidRDefault="00987890" w:rsidP="00987890">
            <w:pPr>
              <w:rPr>
                <w:rFonts w:ascii="Times New Roman" w:hAnsi="Times New Roman" w:cs="Times New Roman"/>
                <w:sz w:val="24"/>
                <w:szCs w:val="24"/>
              </w:rPr>
            </w:pPr>
          </w:p>
        </w:tc>
        <w:tc>
          <w:tcPr>
            <w:tcW w:w="4678" w:type="dxa"/>
          </w:tcPr>
          <w:p w14:paraId="730552FC"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E35C816" w14:textId="77777777" w:rsidR="00987890" w:rsidRDefault="00987890" w:rsidP="00987890">
      <w:pPr>
        <w:rPr>
          <w:rFonts w:ascii="Times New Roman" w:hAnsi="Times New Roman" w:cs="Times New Roman"/>
          <w:sz w:val="24"/>
          <w:szCs w:val="24"/>
        </w:rPr>
      </w:pPr>
    </w:p>
    <w:p w14:paraId="2049E6A2" w14:textId="77777777" w:rsidR="00987890" w:rsidRDefault="00987890" w:rsidP="00987890">
      <w:pPr>
        <w:pStyle w:val="Default"/>
        <w:rPr>
          <w:b/>
        </w:rPr>
      </w:pPr>
      <w:r w:rsidRPr="00134705">
        <w:rPr>
          <w:b/>
          <w:szCs w:val="24"/>
        </w:rPr>
        <w:t xml:space="preserve">Par </w:t>
      </w:r>
      <w:r w:rsidRPr="00255026">
        <w:rPr>
          <w:b/>
        </w:rPr>
        <w:t xml:space="preserve">nekustamā īpašuma </w:t>
      </w:r>
      <w:r>
        <w:rPr>
          <w:b/>
          <w:szCs w:val="24"/>
        </w:rPr>
        <w:t>Līgo pagastā ar nosaukumu “Krasta iela 8A”</w:t>
      </w:r>
      <w:r w:rsidRPr="00255026">
        <w:rPr>
          <w:b/>
        </w:rPr>
        <w:t xml:space="preserve">, </w:t>
      </w:r>
    </w:p>
    <w:p w14:paraId="4E21AB65" w14:textId="77777777" w:rsidR="00987890" w:rsidRPr="00704E82" w:rsidRDefault="00987890" w:rsidP="00987890">
      <w:pPr>
        <w:pStyle w:val="Default"/>
        <w:rPr>
          <w:szCs w:val="24"/>
        </w:rPr>
      </w:pPr>
      <w:r>
        <w:rPr>
          <w:b/>
        </w:rPr>
        <w:t>nosacītās cenas</w:t>
      </w:r>
      <w:r w:rsidRPr="00255026">
        <w:rPr>
          <w:b/>
        </w:rPr>
        <w:t xml:space="preserve"> apstiprināšanu</w:t>
      </w:r>
    </w:p>
    <w:p w14:paraId="7CB913A9" w14:textId="77777777" w:rsidR="00987890" w:rsidRPr="00F0532A" w:rsidRDefault="00987890" w:rsidP="00987890">
      <w:pPr>
        <w:rPr>
          <w:rFonts w:ascii="Times New Roman" w:hAnsi="Times New Roman" w:cs="Times New Roman"/>
          <w:sz w:val="24"/>
          <w:szCs w:val="24"/>
        </w:rPr>
      </w:pPr>
    </w:p>
    <w:p w14:paraId="63342FA8" w14:textId="43237ACB" w:rsidR="00987890" w:rsidRPr="009C1757" w:rsidRDefault="00987890" w:rsidP="00987890">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24.septembrī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/2020/723 </w:t>
      </w:r>
      <w:r w:rsidRPr="009C1757">
        <w:rPr>
          <w:rFonts w:ascii="Times New Roman" w:hAnsi="Times New Roman" w:cs="Times New Roman"/>
          <w:sz w:val="24"/>
          <w:szCs w:val="24"/>
        </w:rPr>
        <w:t xml:space="preserve">“Par nekustamā īpašuma </w:t>
      </w:r>
      <w:r>
        <w:rPr>
          <w:rFonts w:ascii="Times New Roman" w:hAnsi="Times New Roman" w:cs="Times New Roman"/>
          <w:sz w:val="24"/>
          <w:szCs w:val="24"/>
        </w:rPr>
        <w:t>Līgo pagastā ar nosaukumu “Krasta iela 8A</w:t>
      </w:r>
      <w:r w:rsidRPr="00DC0E81">
        <w:rPr>
          <w:rFonts w:ascii="Times New Roman" w:hAnsi="Times New Roman" w:cs="Times New Roman"/>
          <w:sz w:val="24"/>
          <w:szCs w:val="24"/>
        </w:rPr>
        <w:t>”</w:t>
      </w:r>
      <w:r w:rsidRPr="009C1757">
        <w:rPr>
          <w:rFonts w:ascii="Times New Roman" w:hAnsi="Times New Roman" w:cs="Times New Roman"/>
          <w:sz w:val="24"/>
          <w:szCs w:val="24"/>
        </w:rPr>
        <w:t xml:space="preserve"> atsavināšanu” (protokols Nr.</w:t>
      </w:r>
      <w:r>
        <w:rPr>
          <w:rFonts w:ascii="Times New Roman" w:hAnsi="Times New Roman" w:cs="Times New Roman"/>
          <w:sz w:val="24"/>
          <w:szCs w:val="24"/>
        </w:rPr>
        <w:t>17</w:t>
      </w:r>
      <w:r w:rsidRPr="009C1757">
        <w:rPr>
          <w:rFonts w:ascii="Times New Roman" w:hAnsi="Times New Roman" w:cs="Times New Roman"/>
          <w:sz w:val="24"/>
          <w:szCs w:val="24"/>
        </w:rPr>
        <w:t xml:space="preserve">, </w:t>
      </w:r>
      <w:r>
        <w:rPr>
          <w:rFonts w:ascii="Times New Roman" w:hAnsi="Times New Roman" w:cs="Times New Roman"/>
          <w:sz w:val="24"/>
          <w:szCs w:val="24"/>
        </w:rPr>
        <w:t>20.§</w:t>
      </w:r>
      <w:r w:rsidRPr="009C1757">
        <w:rPr>
          <w:rFonts w:ascii="Times New Roman" w:hAnsi="Times New Roman" w:cs="Times New Roman"/>
          <w:sz w:val="24"/>
          <w:szCs w:val="24"/>
        </w:rPr>
        <w:t xml:space="preserve">), ar kuru nolēma nodot atsavināšanai </w:t>
      </w:r>
      <w:r w:rsidRPr="009C1757">
        <w:rPr>
          <w:rFonts w:ascii="Times New Roman" w:eastAsia="SimSun" w:hAnsi="Times New Roman" w:cs="Times New Roman"/>
          <w:color w:val="00000A"/>
          <w:sz w:val="24"/>
          <w:szCs w:val="24"/>
          <w:lang w:eastAsia="zh-CN" w:bidi="hi-IN"/>
        </w:rPr>
        <w:t xml:space="preserve">nekustamo </w:t>
      </w:r>
      <w:r w:rsidRPr="003967CC">
        <w:rPr>
          <w:rFonts w:ascii="Times New Roman" w:eastAsia="SimSun" w:hAnsi="Times New Roman" w:cs="Times New Roman"/>
          <w:color w:val="00000A"/>
          <w:sz w:val="24"/>
          <w:szCs w:val="24"/>
          <w:lang w:eastAsia="zh-CN" w:bidi="hi-IN"/>
        </w:rPr>
        <w:t xml:space="preserve">īpašumu </w:t>
      </w:r>
      <w:r w:rsidRPr="003967CC">
        <w:rPr>
          <w:rFonts w:ascii="Times New Roman" w:hAnsi="Times New Roman" w:cs="Times New Roman"/>
          <w:sz w:val="24"/>
          <w:szCs w:val="24"/>
        </w:rPr>
        <w:t>Līgo pagastā ar nosaukumu “Krasta iela 8A”, kadastra numurs 5076 003 0282, par brīvu</w:t>
      </w:r>
      <w:r w:rsidRPr="002A499E">
        <w:rPr>
          <w:rFonts w:ascii="Times New Roman" w:hAnsi="Times New Roman" w:cs="Times New Roman"/>
          <w:sz w:val="24"/>
          <w:szCs w:val="24"/>
        </w:rPr>
        <w:t xml:space="preserve"> cenu </w:t>
      </w:r>
      <w:r w:rsidR="008D6062">
        <w:rPr>
          <w:rFonts w:ascii="Times New Roman" w:hAnsi="Times New Roman" w:cs="Times New Roman"/>
          <w:sz w:val="24"/>
          <w:szCs w:val="24"/>
        </w:rPr>
        <w:t>...</w:t>
      </w:r>
      <w:r w:rsidRPr="002A499E">
        <w:rPr>
          <w:rFonts w:ascii="Times New Roman" w:hAnsi="Times New Roman" w:cs="Times New Roman"/>
          <w:sz w:val="24"/>
          <w:szCs w:val="24"/>
        </w:rPr>
        <w:t xml:space="preserve">, un uzdeva Gulbenes novada pašvaldības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64152435"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2763-I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3967CC">
        <w:rPr>
          <w:rFonts w:ascii="Times New Roman" w:hAnsi="Times New Roman" w:cs="Times New Roman"/>
          <w:sz w:val="24"/>
          <w:szCs w:val="24"/>
        </w:rPr>
        <w:t>Līgo pagastā ar nosaukumu “Krasta iela 8A”, kadastra numurs 5076 003 0282</w:t>
      </w:r>
      <w:r w:rsidRPr="00DF5D0E">
        <w:rPr>
          <w:rFonts w:ascii="Times New Roman" w:hAnsi="Times New Roman" w:cs="Times New Roman"/>
          <w:sz w:val="24"/>
          <w:szCs w:val="24"/>
        </w:rPr>
        <w:t>, tirgus vērtību.</w:t>
      </w:r>
    </w:p>
    <w:p w14:paraId="1A1AFFD7" w14:textId="77777777" w:rsidR="00987890" w:rsidRPr="008D6062" w:rsidRDefault="00987890" w:rsidP="00987890">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9.oktobra</w:t>
      </w:r>
      <w:r w:rsidRPr="009C1757">
        <w:rPr>
          <w:rFonts w:ascii="Times New Roman" w:hAnsi="Times New Roman" w:cs="Times New Roman"/>
          <w:sz w:val="24"/>
          <w:szCs w:val="24"/>
        </w:rPr>
        <w:t xml:space="preserve"> sēdes lēmumu, protokols Nr.2.7.2/20/</w:t>
      </w:r>
      <w:r>
        <w:rPr>
          <w:rFonts w:ascii="Times New Roman" w:hAnsi="Times New Roman" w:cs="Times New Roman"/>
          <w:sz w:val="24"/>
          <w:szCs w:val="24"/>
        </w:rPr>
        <w:t>175</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2D6BB0">
        <w:rPr>
          <w:rFonts w:ascii="Times New Roman" w:hAnsi="Times New Roman" w:cs="Times New Roman"/>
          <w:sz w:val="24"/>
          <w:szCs w:val="24"/>
        </w:rPr>
        <w:t>atsavināšanu (</w:t>
      </w:r>
      <w:hyperlink r:id="rId22" w:anchor="p9" w:tgtFrame="_blank" w:history="1">
        <w:r w:rsidRPr="002D6BB0">
          <w:rPr>
            <w:rFonts w:ascii="Times New Roman" w:hAnsi="Times New Roman" w:cs="Times New Roman"/>
            <w:sz w:val="24"/>
            <w:szCs w:val="24"/>
          </w:rPr>
          <w:t>9.pants</w:t>
        </w:r>
      </w:hyperlink>
      <w:r w:rsidRPr="002D6BB0">
        <w:rPr>
          <w:rFonts w:ascii="Times New Roman" w:hAnsi="Times New Roman" w:cs="Times New Roman"/>
          <w:sz w:val="24"/>
          <w:szCs w:val="24"/>
        </w:rPr>
        <w:t xml:space="preserve">), </w:t>
      </w:r>
      <w:proofErr w:type="spellStart"/>
      <w:r w:rsidRPr="002D6BB0">
        <w:rPr>
          <w:rFonts w:ascii="Times New Roman" w:hAnsi="Times New Roman" w:cs="Times New Roman"/>
          <w:sz w:val="24"/>
          <w:szCs w:val="24"/>
        </w:rPr>
        <w:t>nosūta</w:t>
      </w:r>
      <w:proofErr w:type="spellEnd"/>
      <w:r w:rsidRPr="002D6BB0">
        <w:rPr>
          <w:rFonts w:ascii="Times New Roman" w:hAnsi="Times New Roman" w:cs="Times New Roman"/>
          <w:sz w:val="24"/>
          <w:szCs w:val="24"/>
        </w:rPr>
        <w:t xml:space="preserve"> tām atsavināšanas paziņojumu, un Tautsaimniecības komitejas </w:t>
      </w:r>
      <w:r w:rsidRPr="008D6062">
        <w:rPr>
          <w:rFonts w:ascii="Times New Roman" w:hAnsi="Times New Roman" w:cs="Times New Roman"/>
          <w:sz w:val="24"/>
          <w:szCs w:val="24"/>
        </w:rPr>
        <w:lastRenderedPageBreak/>
        <w:t xml:space="preserve">ieteikumu, atklāti balsojot: </w:t>
      </w:r>
      <w:r w:rsidRPr="008D606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8D6062">
        <w:rPr>
          <w:rFonts w:ascii="Times New Roman" w:hAnsi="Times New Roman" w:cs="Times New Roman"/>
          <w:color w:val="000000"/>
          <w:sz w:val="24"/>
          <w:szCs w:val="24"/>
        </w:rPr>
        <w:t>, Gulbenes novada dome NOLEMJ</w:t>
      </w:r>
      <w:r w:rsidRPr="008D6062">
        <w:rPr>
          <w:rFonts w:ascii="Times New Roman" w:hAnsi="Times New Roman" w:cs="Times New Roman"/>
          <w:sz w:val="24"/>
          <w:szCs w:val="24"/>
        </w:rPr>
        <w:t>:</w:t>
      </w:r>
    </w:p>
    <w:p w14:paraId="18D594E1" w14:textId="77777777" w:rsidR="00987890" w:rsidRPr="002D6BB0" w:rsidRDefault="00987890" w:rsidP="00987890">
      <w:pPr>
        <w:spacing w:line="360" w:lineRule="auto"/>
        <w:ind w:firstLine="567"/>
        <w:jc w:val="both"/>
        <w:rPr>
          <w:rFonts w:ascii="Times New Roman" w:hAnsi="Times New Roman" w:cs="Times New Roman"/>
          <w:sz w:val="24"/>
          <w:szCs w:val="24"/>
        </w:rPr>
      </w:pPr>
      <w:r w:rsidRPr="008D6062">
        <w:rPr>
          <w:rFonts w:ascii="Times New Roman" w:hAnsi="Times New Roman" w:cs="Times New Roman"/>
          <w:sz w:val="24"/>
          <w:szCs w:val="24"/>
        </w:rPr>
        <w:t>1. APSTIPRINĀT nekustamā īpašuma Līgo pagastā ar nosaukumu “Krasta iela 8A”, kadastra numurs 5076 003 0282, kas sastāv no vienas zemes vienības ar kadastra apzīmējumu</w:t>
      </w:r>
      <w:r w:rsidRPr="002D6BB0">
        <w:rPr>
          <w:rFonts w:ascii="Times New Roman" w:hAnsi="Times New Roman" w:cs="Times New Roman"/>
          <w:sz w:val="24"/>
          <w:szCs w:val="24"/>
        </w:rPr>
        <w:t xml:space="preserve"> 5076 003 0101, 2,16 ha platībā, nosacīto cenu</w:t>
      </w:r>
      <w:r w:rsidRPr="002D6BB0">
        <w:rPr>
          <w:rFonts w:ascii="Times New Roman" w:hAnsi="Times New Roman" w:cs="Times New Roman"/>
          <w:color w:val="000000"/>
          <w:sz w:val="24"/>
          <w:szCs w:val="24"/>
        </w:rPr>
        <w:t xml:space="preserve"> </w:t>
      </w:r>
      <w:r w:rsidRPr="002D6BB0">
        <w:rPr>
          <w:rFonts w:ascii="Times New Roman" w:hAnsi="Times New Roman" w:cs="Times New Roman"/>
          <w:sz w:val="24"/>
          <w:szCs w:val="24"/>
        </w:rPr>
        <w:t xml:space="preserve">4300 </w:t>
      </w:r>
      <w:r w:rsidRPr="002D6BB0">
        <w:rPr>
          <w:rFonts w:ascii="Times New Roman" w:hAnsi="Times New Roman" w:cs="Times New Roman"/>
          <w:color w:val="000000"/>
          <w:sz w:val="24"/>
          <w:szCs w:val="24"/>
        </w:rPr>
        <w:t xml:space="preserve">EUR (četri tūkstoši trīs simti </w:t>
      </w:r>
      <w:proofErr w:type="spellStart"/>
      <w:r w:rsidRPr="002D6BB0">
        <w:rPr>
          <w:rFonts w:ascii="Times New Roman" w:hAnsi="Times New Roman" w:cs="Times New Roman"/>
          <w:i/>
          <w:color w:val="000000"/>
          <w:sz w:val="24"/>
          <w:szCs w:val="24"/>
        </w:rPr>
        <w:t>euro</w:t>
      </w:r>
      <w:proofErr w:type="spellEnd"/>
      <w:r w:rsidRPr="002D6BB0">
        <w:rPr>
          <w:rFonts w:ascii="Times New Roman" w:hAnsi="Times New Roman" w:cs="Times New Roman"/>
          <w:color w:val="000000"/>
          <w:sz w:val="24"/>
          <w:szCs w:val="24"/>
        </w:rPr>
        <w:t>)</w:t>
      </w:r>
      <w:r w:rsidRPr="002D6BB0">
        <w:rPr>
          <w:rFonts w:ascii="Times New Roman" w:hAnsi="Times New Roman" w:cs="Times New Roman"/>
          <w:sz w:val="24"/>
          <w:szCs w:val="24"/>
        </w:rPr>
        <w:t>.</w:t>
      </w:r>
    </w:p>
    <w:p w14:paraId="54BD30F0"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2D6BB0">
        <w:rPr>
          <w:rFonts w:ascii="Times New Roman" w:hAnsi="Times New Roman" w:cs="Times New Roman"/>
          <w:sz w:val="24"/>
          <w:szCs w:val="24"/>
        </w:rPr>
        <w:t>2. UZDOT Gulbenes novada pašvaldības Īpašuma novērtēšanas un izsoļu komisijai organizēt nekustamā īpašuma Līgo pagastā ar nosaukumu “Krasta iela 8A”, kadastra numurs 5076</w:t>
      </w:r>
      <w:r w:rsidRPr="003339B7">
        <w:rPr>
          <w:rFonts w:ascii="Times New Roman" w:hAnsi="Times New Roman" w:cs="Times New Roman"/>
          <w:sz w:val="24"/>
          <w:szCs w:val="24"/>
        </w:rPr>
        <w:t xml:space="preserve"> 003 0282</w:t>
      </w:r>
      <w:r w:rsidRPr="009C1757">
        <w:rPr>
          <w:rFonts w:ascii="Times New Roman" w:hAnsi="Times New Roman" w:cs="Times New Roman"/>
          <w:sz w:val="24"/>
          <w:szCs w:val="24"/>
        </w:rPr>
        <w:t>, atsavināšanu.</w:t>
      </w:r>
    </w:p>
    <w:p w14:paraId="790B3FAD" w14:textId="77777777" w:rsidR="00987890" w:rsidRDefault="00987890" w:rsidP="00987890">
      <w:pPr>
        <w:spacing w:line="360" w:lineRule="auto"/>
        <w:rPr>
          <w:rFonts w:ascii="Times New Roman" w:hAnsi="Times New Roman" w:cs="Times New Roman"/>
          <w:sz w:val="24"/>
          <w:szCs w:val="24"/>
        </w:rPr>
      </w:pPr>
    </w:p>
    <w:p w14:paraId="3F96BD8B" w14:textId="77777777" w:rsidR="00987890" w:rsidRDefault="00987890" w:rsidP="00987890">
      <w:pPr>
        <w:spacing w:line="360" w:lineRule="auto"/>
        <w:rPr>
          <w:rFonts w:ascii="Times New Roman" w:hAnsi="Times New Roman" w:cs="Times New Roman"/>
          <w:sz w:val="24"/>
          <w:szCs w:val="24"/>
        </w:rPr>
      </w:pPr>
    </w:p>
    <w:p w14:paraId="14F25457"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F9A5517" w14:textId="77777777" w:rsidR="00987890" w:rsidRDefault="00987890" w:rsidP="00987890">
      <w:pPr>
        <w:spacing w:line="360" w:lineRule="auto"/>
        <w:rPr>
          <w:rFonts w:ascii="Times New Roman" w:hAnsi="Times New Roman" w:cs="Times New Roman"/>
          <w:sz w:val="24"/>
          <w:szCs w:val="24"/>
        </w:rPr>
      </w:pPr>
    </w:p>
    <w:p w14:paraId="4EBF11C5" w14:textId="5E371660"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02623E8A"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2F87CAD2" w14:textId="77777777" w:rsidTr="00987890">
        <w:tc>
          <w:tcPr>
            <w:tcW w:w="3073" w:type="dxa"/>
          </w:tcPr>
          <w:p w14:paraId="2C281275"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1858DE43"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7BEBC472" wp14:editId="1EDC30F8">
                  <wp:extent cx="619125" cy="685800"/>
                  <wp:effectExtent l="0" t="0" r="952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4536CF5"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556AAF6B" w14:textId="77777777" w:rsidTr="00987890">
        <w:tc>
          <w:tcPr>
            <w:tcW w:w="8931" w:type="dxa"/>
            <w:gridSpan w:val="3"/>
            <w:hideMark/>
          </w:tcPr>
          <w:p w14:paraId="077CAFA3"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25A6BC15" w14:textId="77777777" w:rsidTr="00987890">
        <w:tc>
          <w:tcPr>
            <w:tcW w:w="8931" w:type="dxa"/>
            <w:gridSpan w:val="3"/>
            <w:hideMark/>
          </w:tcPr>
          <w:p w14:paraId="78D88657"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378D452B" w14:textId="77777777" w:rsidTr="00987890">
        <w:tc>
          <w:tcPr>
            <w:tcW w:w="8931" w:type="dxa"/>
            <w:gridSpan w:val="3"/>
            <w:hideMark/>
          </w:tcPr>
          <w:p w14:paraId="088A2A81"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4427094F" w14:textId="77777777" w:rsidTr="00987890">
        <w:tc>
          <w:tcPr>
            <w:tcW w:w="8931" w:type="dxa"/>
            <w:gridSpan w:val="3"/>
            <w:hideMark/>
          </w:tcPr>
          <w:p w14:paraId="41A36633"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34949BBA"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289CF444"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2853A301"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64D4FD16" w14:textId="77777777" w:rsidTr="00987890">
        <w:tc>
          <w:tcPr>
            <w:tcW w:w="4676" w:type="dxa"/>
          </w:tcPr>
          <w:p w14:paraId="2BA13016"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61BE83D9"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865</w:t>
            </w:r>
          </w:p>
        </w:tc>
      </w:tr>
      <w:tr w:rsidR="00987890" w14:paraId="018B6C0A" w14:textId="77777777" w:rsidTr="00987890">
        <w:tc>
          <w:tcPr>
            <w:tcW w:w="4676" w:type="dxa"/>
          </w:tcPr>
          <w:p w14:paraId="59FE2C5A" w14:textId="77777777" w:rsidR="00987890" w:rsidRDefault="00987890" w:rsidP="00987890">
            <w:pPr>
              <w:rPr>
                <w:rFonts w:ascii="Times New Roman" w:hAnsi="Times New Roman" w:cs="Times New Roman"/>
                <w:sz w:val="24"/>
                <w:szCs w:val="24"/>
              </w:rPr>
            </w:pPr>
          </w:p>
        </w:tc>
        <w:tc>
          <w:tcPr>
            <w:tcW w:w="4678" w:type="dxa"/>
          </w:tcPr>
          <w:p w14:paraId="06F8601A"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CBC5DA6" w14:textId="77777777" w:rsidR="00987890" w:rsidRDefault="00987890" w:rsidP="00987890">
      <w:pPr>
        <w:rPr>
          <w:rFonts w:ascii="Times New Roman" w:hAnsi="Times New Roman" w:cs="Times New Roman"/>
          <w:sz w:val="24"/>
          <w:szCs w:val="24"/>
        </w:rPr>
      </w:pPr>
    </w:p>
    <w:p w14:paraId="416194FA" w14:textId="77777777" w:rsidR="00987890" w:rsidRDefault="00987890" w:rsidP="00987890">
      <w:pPr>
        <w:pStyle w:val="Default"/>
        <w:rPr>
          <w:b/>
        </w:rPr>
      </w:pPr>
      <w:r w:rsidRPr="00134705">
        <w:rPr>
          <w:b/>
          <w:szCs w:val="24"/>
        </w:rPr>
        <w:t xml:space="preserve">Par </w:t>
      </w:r>
      <w:r w:rsidRPr="00255026">
        <w:rPr>
          <w:b/>
        </w:rPr>
        <w:t xml:space="preserve">nekustamā īpašuma </w:t>
      </w:r>
      <w:r>
        <w:rPr>
          <w:b/>
        </w:rPr>
        <w:t>Līkā iela 25A – 1, Gulbene, Gulbenes novads</w:t>
      </w:r>
      <w:r w:rsidRPr="006006C0">
        <w:rPr>
          <w:b/>
        </w:rPr>
        <w:t>,</w:t>
      </w:r>
      <w:r w:rsidRPr="00255026">
        <w:rPr>
          <w:b/>
        </w:rPr>
        <w:t xml:space="preserve"> </w:t>
      </w:r>
    </w:p>
    <w:p w14:paraId="579D20CC" w14:textId="77777777" w:rsidR="00987890" w:rsidRPr="00704E82" w:rsidRDefault="00987890" w:rsidP="00987890">
      <w:pPr>
        <w:pStyle w:val="Default"/>
        <w:rPr>
          <w:szCs w:val="24"/>
        </w:rPr>
      </w:pPr>
      <w:r>
        <w:rPr>
          <w:b/>
        </w:rPr>
        <w:t>nosacītās cenas</w:t>
      </w:r>
      <w:r w:rsidRPr="00255026">
        <w:rPr>
          <w:b/>
        </w:rPr>
        <w:t xml:space="preserve"> apstiprināšanu</w:t>
      </w:r>
    </w:p>
    <w:p w14:paraId="4200141E" w14:textId="77777777" w:rsidR="00987890" w:rsidRPr="00F0532A" w:rsidRDefault="00987890" w:rsidP="00987890">
      <w:pPr>
        <w:rPr>
          <w:rFonts w:ascii="Times New Roman" w:hAnsi="Times New Roman" w:cs="Times New Roman"/>
          <w:sz w:val="24"/>
          <w:szCs w:val="24"/>
        </w:rPr>
      </w:pPr>
    </w:p>
    <w:p w14:paraId="18108CDB" w14:textId="37BAD3C5" w:rsidR="00987890" w:rsidRPr="009C1757" w:rsidRDefault="00987890" w:rsidP="00987890">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30.jūlijā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/2020/460 </w:t>
      </w:r>
      <w:r w:rsidRPr="009C1757">
        <w:rPr>
          <w:rFonts w:ascii="Times New Roman" w:hAnsi="Times New Roman" w:cs="Times New Roman"/>
          <w:sz w:val="24"/>
          <w:szCs w:val="24"/>
        </w:rPr>
        <w:t xml:space="preserve">“Par </w:t>
      </w:r>
      <w:r>
        <w:rPr>
          <w:rFonts w:ascii="Times New Roman" w:hAnsi="Times New Roman" w:cs="Times New Roman"/>
          <w:sz w:val="24"/>
          <w:szCs w:val="24"/>
        </w:rPr>
        <w:t>dzīvokļa</w:t>
      </w:r>
      <w:r w:rsidRPr="009C1757">
        <w:rPr>
          <w:rFonts w:ascii="Times New Roman" w:hAnsi="Times New Roman" w:cs="Times New Roman"/>
          <w:sz w:val="24"/>
          <w:szCs w:val="24"/>
        </w:rPr>
        <w:t xml:space="preserve"> īpašuma </w:t>
      </w:r>
      <w:r>
        <w:rPr>
          <w:rFonts w:ascii="Times New Roman" w:hAnsi="Times New Roman" w:cs="Times New Roman"/>
          <w:sz w:val="24"/>
          <w:szCs w:val="24"/>
        </w:rPr>
        <w:t xml:space="preserve">Līkā iela 25A – 1, Gulbene, </w:t>
      </w:r>
      <w:r w:rsidRPr="009C1757">
        <w:rPr>
          <w:rFonts w:ascii="Times New Roman" w:hAnsi="Times New Roman" w:cs="Times New Roman"/>
          <w:sz w:val="24"/>
          <w:szCs w:val="24"/>
        </w:rPr>
        <w:t>atsavināšanu” (protokols Nr.</w:t>
      </w:r>
      <w:r>
        <w:rPr>
          <w:rFonts w:ascii="Times New Roman" w:hAnsi="Times New Roman" w:cs="Times New Roman"/>
          <w:sz w:val="24"/>
          <w:szCs w:val="24"/>
        </w:rPr>
        <w:t>14</w:t>
      </w:r>
      <w:r w:rsidRPr="009C1757">
        <w:rPr>
          <w:rFonts w:ascii="Times New Roman" w:hAnsi="Times New Roman" w:cs="Times New Roman"/>
          <w:sz w:val="24"/>
          <w:szCs w:val="24"/>
        </w:rPr>
        <w:t xml:space="preserve">, </w:t>
      </w:r>
      <w:r>
        <w:rPr>
          <w:rFonts w:ascii="Times New Roman" w:hAnsi="Times New Roman" w:cs="Times New Roman"/>
          <w:sz w:val="24"/>
          <w:szCs w:val="24"/>
        </w:rPr>
        <w:t>33.p.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Pr>
          <w:rFonts w:ascii="Times New Roman" w:hAnsi="Times New Roman" w:cs="Times New Roman"/>
          <w:sz w:val="24"/>
          <w:szCs w:val="24"/>
        </w:rPr>
        <w:t>Līkā iela 25A – 1, Gulbene,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5001 900 2648</w:t>
      </w:r>
      <w:r w:rsidRPr="006006C0">
        <w:rPr>
          <w:rFonts w:ascii="Times New Roman" w:hAnsi="Times New Roman" w:cs="Times New Roman"/>
          <w:sz w:val="24"/>
          <w:szCs w:val="24"/>
        </w:rPr>
        <w:t xml:space="preserve">, par brīvu cenu </w:t>
      </w:r>
      <w:r w:rsidR="008D6062">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4DF86BC0"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2662-I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hAnsi="Times New Roman" w:cs="Times New Roman"/>
          <w:sz w:val="24"/>
          <w:szCs w:val="24"/>
        </w:rPr>
        <w:t>Līkā iela 25A – 1, Gulbene,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5001 900 2648</w:t>
      </w:r>
      <w:r w:rsidRPr="00DF5D0E">
        <w:rPr>
          <w:rFonts w:ascii="Times New Roman" w:hAnsi="Times New Roman" w:cs="Times New Roman"/>
          <w:sz w:val="24"/>
          <w:szCs w:val="24"/>
        </w:rPr>
        <w:t>, tirgus vērtību.</w:t>
      </w:r>
    </w:p>
    <w:p w14:paraId="4E4A7572" w14:textId="77777777" w:rsidR="00987890" w:rsidRPr="00CD5D76" w:rsidRDefault="00987890" w:rsidP="00987890">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2.oktobra</w:t>
      </w:r>
      <w:r w:rsidRPr="009C1757">
        <w:rPr>
          <w:rFonts w:ascii="Times New Roman" w:hAnsi="Times New Roman" w:cs="Times New Roman"/>
          <w:sz w:val="24"/>
          <w:szCs w:val="24"/>
        </w:rPr>
        <w:t xml:space="preserve"> sēdes lēmumu, protokols Nr.2.7.2/20/</w:t>
      </w:r>
      <w:r>
        <w:rPr>
          <w:rFonts w:ascii="Times New Roman" w:hAnsi="Times New Roman" w:cs="Times New Roman"/>
          <w:sz w:val="24"/>
          <w:szCs w:val="24"/>
        </w:rPr>
        <w:t>160</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CD5D76">
        <w:rPr>
          <w:rFonts w:ascii="Times New Roman" w:hAnsi="Times New Roman" w:cs="Times New Roman"/>
          <w:sz w:val="24"/>
          <w:szCs w:val="24"/>
        </w:rPr>
        <w:lastRenderedPageBreak/>
        <w:t>atsavināšanu (</w:t>
      </w:r>
      <w:hyperlink r:id="rId23" w:anchor="p9" w:tgtFrame="_blank" w:history="1">
        <w:r w:rsidRPr="00CD5D76">
          <w:rPr>
            <w:rFonts w:ascii="Times New Roman" w:hAnsi="Times New Roman" w:cs="Times New Roman"/>
            <w:sz w:val="24"/>
            <w:szCs w:val="24"/>
          </w:rPr>
          <w:t>9.pants</w:t>
        </w:r>
      </w:hyperlink>
      <w:r w:rsidRPr="00CD5D76">
        <w:rPr>
          <w:rFonts w:ascii="Times New Roman" w:hAnsi="Times New Roman" w:cs="Times New Roman"/>
          <w:sz w:val="24"/>
          <w:szCs w:val="24"/>
        </w:rPr>
        <w:t xml:space="preserve">), </w:t>
      </w:r>
      <w:proofErr w:type="spellStart"/>
      <w:r w:rsidRPr="00CD5D76">
        <w:rPr>
          <w:rFonts w:ascii="Times New Roman" w:hAnsi="Times New Roman" w:cs="Times New Roman"/>
          <w:sz w:val="24"/>
          <w:szCs w:val="24"/>
        </w:rPr>
        <w:t>nosūta</w:t>
      </w:r>
      <w:proofErr w:type="spellEnd"/>
      <w:r w:rsidRPr="00CD5D76">
        <w:rPr>
          <w:rFonts w:ascii="Times New Roman" w:hAnsi="Times New Roman" w:cs="Times New Roman"/>
          <w:sz w:val="24"/>
          <w:szCs w:val="24"/>
        </w:rPr>
        <w:t xml:space="preserve"> tām atsavināšanas paziņojumu, un Tautsaimniecības komitejas ieteikumu, atklāti balsojot: </w:t>
      </w:r>
      <w:r w:rsidRPr="00CD5D76">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CD5D76">
        <w:rPr>
          <w:rFonts w:ascii="Times New Roman" w:hAnsi="Times New Roman" w:cs="Times New Roman"/>
          <w:color w:val="000000"/>
          <w:sz w:val="24"/>
          <w:szCs w:val="24"/>
        </w:rPr>
        <w:t>, Gulbenes novada dome NOLEMJ</w:t>
      </w:r>
      <w:r w:rsidRPr="00CD5D76">
        <w:rPr>
          <w:rFonts w:ascii="Times New Roman" w:hAnsi="Times New Roman" w:cs="Times New Roman"/>
          <w:sz w:val="24"/>
          <w:szCs w:val="24"/>
        </w:rPr>
        <w:t>:</w:t>
      </w:r>
    </w:p>
    <w:p w14:paraId="1988884F"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CD5D76">
        <w:rPr>
          <w:rFonts w:ascii="Times New Roman" w:hAnsi="Times New Roman" w:cs="Times New Roman"/>
          <w:sz w:val="24"/>
          <w:szCs w:val="24"/>
        </w:rPr>
        <w:t xml:space="preserve">1. APSTIPRINĀT nekustamā īpašuma Līkā iela 25A – 1, Gulbene, Gulbenes novads, kadastra numurs 5001 900 2648, kas sastāv no vienistabas dzīvokļa, 42,8 </w:t>
      </w:r>
      <w:proofErr w:type="spellStart"/>
      <w:r w:rsidRPr="00CD5D76">
        <w:rPr>
          <w:rFonts w:ascii="Times New Roman" w:hAnsi="Times New Roman" w:cs="Times New Roman"/>
          <w:sz w:val="24"/>
          <w:szCs w:val="24"/>
        </w:rPr>
        <w:t>kv.m</w:t>
      </w:r>
      <w:proofErr w:type="spellEnd"/>
      <w:r w:rsidRPr="00CD5D76">
        <w:rPr>
          <w:rFonts w:ascii="Times New Roman" w:hAnsi="Times New Roman" w:cs="Times New Roman"/>
          <w:sz w:val="24"/>
          <w:szCs w:val="24"/>
        </w:rPr>
        <w:t>. platībā (telpu</w:t>
      </w:r>
      <w:r w:rsidRPr="00FC7F25">
        <w:rPr>
          <w:rFonts w:ascii="Times New Roman" w:hAnsi="Times New Roman" w:cs="Times New Roman"/>
          <w:sz w:val="24"/>
          <w:szCs w:val="24"/>
        </w:rPr>
        <w:t xml:space="preserve"> grupas kadastra apzīmējums </w:t>
      </w:r>
      <w:r>
        <w:rPr>
          <w:rFonts w:ascii="Times New Roman" w:hAnsi="Times New Roman" w:cs="Times New Roman"/>
          <w:sz w:val="24"/>
          <w:szCs w:val="24"/>
        </w:rPr>
        <w:t>5001 001 0076 001 001</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394/29636</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5001 001 0076 001</w:t>
      </w:r>
      <w:r w:rsidRPr="00FC7F25">
        <w:rPr>
          <w:rFonts w:ascii="Times New Roman" w:hAnsi="Times New Roman" w:cs="Times New Roman"/>
          <w:sz w:val="24"/>
          <w:szCs w:val="24"/>
        </w:rPr>
        <w:t xml:space="preserve">), </w:t>
      </w:r>
      <w:r>
        <w:rPr>
          <w:rFonts w:ascii="Times New Roman" w:hAnsi="Times New Roman" w:cs="Times New Roman"/>
          <w:sz w:val="24"/>
          <w:szCs w:val="24"/>
        </w:rPr>
        <w:t>394/29636</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001 0076</w:t>
      </w:r>
      <w:r w:rsidRPr="00FC7F25">
        <w:rPr>
          <w:rFonts w:ascii="Times New Roman" w:hAnsi="Times New Roman" w:cs="Times New Roman"/>
          <w:sz w:val="24"/>
          <w:szCs w:val="24"/>
        </w:rPr>
        <w:t>)</w:t>
      </w:r>
      <w:r w:rsidRPr="006006C0">
        <w:rPr>
          <w:rFonts w:ascii="Times New Roman" w:hAnsi="Times New Roman" w:cs="Times New Roman"/>
          <w:sz w:val="24"/>
          <w:szCs w:val="24"/>
        </w:rPr>
        <w:t>, nosacīto cenu</w:t>
      </w:r>
      <w:r w:rsidRPr="006006C0">
        <w:rPr>
          <w:rFonts w:ascii="Times New Roman" w:hAnsi="Times New Roman" w:cs="Times New Roman"/>
          <w:color w:val="000000"/>
          <w:sz w:val="24"/>
          <w:szCs w:val="24"/>
        </w:rPr>
        <w:t xml:space="preserve"> </w:t>
      </w:r>
      <w:r>
        <w:rPr>
          <w:rFonts w:ascii="Times New Roman" w:hAnsi="Times New Roman" w:cs="Times New Roman"/>
          <w:sz w:val="24"/>
          <w:szCs w:val="24"/>
        </w:rPr>
        <w:t>5650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pieci</w:t>
      </w:r>
      <w:r w:rsidRPr="006006C0">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seši</w:t>
      </w:r>
      <w:r w:rsidRPr="006006C0">
        <w:rPr>
          <w:rFonts w:ascii="Times New Roman" w:hAnsi="Times New Roman" w:cs="Times New Roman"/>
          <w:color w:val="000000"/>
          <w:sz w:val="24"/>
          <w:szCs w:val="24"/>
        </w:rPr>
        <w:t xml:space="preserve"> simt</w:t>
      </w:r>
      <w:r>
        <w:rPr>
          <w:rFonts w:ascii="Times New Roman" w:hAnsi="Times New Roman" w:cs="Times New Roman"/>
          <w:color w:val="000000"/>
          <w:sz w:val="24"/>
          <w:szCs w:val="24"/>
        </w:rPr>
        <w:t>i piecdesmit</w:t>
      </w:r>
      <w:r w:rsidRPr="009C1757">
        <w:rPr>
          <w:rFonts w:ascii="Times New Roman" w:hAnsi="Times New Roman" w:cs="Times New Roman"/>
          <w:color w:val="000000"/>
          <w:sz w:val="24"/>
          <w:szCs w:val="24"/>
        </w:rPr>
        <w:t xml:space="preserve">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25E1F5C6"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Pr>
          <w:rFonts w:ascii="Times New Roman" w:hAnsi="Times New Roman" w:cs="Times New Roman"/>
          <w:sz w:val="24"/>
          <w:szCs w:val="24"/>
        </w:rPr>
        <w:t>Līkā iela 25A – 1, Gulbene,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5001 900 2648</w:t>
      </w:r>
      <w:r w:rsidRPr="009C1757">
        <w:rPr>
          <w:rFonts w:ascii="Times New Roman" w:hAnsi="Times New Roman" w:cs="Times New Roman"/>
          <w:sz w:val="24"/>
          <w:szCs w:val="24"/>
        </w:rPr>
        <w:t>, atsavināšanu.</w:t>
      </w:r>
    </w:p>
    <w:p w14:paraId="689E73CF" w14:textId="77777777" w:rsidR="00987890" w:rsidRDefault="00987890" w:rsidP="00987890">
      <w:pPr>
        <w:spacing w:line="360" w:lineRule="auto"/>
        <w:rPr>
          <w:rFonts w:ascii="Times New Roman" w:hAnsi="Times New Roman" w:cs="Times New Roman"/>
          <w:sz w:val="24"/>
          <w:szCs w:val="24"/>
        </w:rPr>
      </w:pPr>
    </w:p>
    <w:p w14:paraId="21CDC5F6" w14:textId="77777777" w:rsidR="00987890" w:rsidRDefault="00987890" w:rsidP="00987890">
      <w:pPr>
        <w:spacing w:line="360" w:lineRule="auto"/>
        <w:rPr>
          <w:rFonts w:ascii="Times New Roman" w:hAnsi="Times New Roman" w:cs="Times New Roman"/>
          <w:sz w:val="24"/>
          <w:szCs w:val="24"/>
        </w:rPr>
      </w:pPr>
    </w:p>
    <w:p w14:paraId="6E302836"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8838226" w14:textId="77777777" w:rsidR="00987890" w:rsidRDefault="00987890" w:rsidP="00987890">
      <w:pPr>
        <w:spacing w:line="360" w:lineRule="auto"/>
        <w:rPr>
          <w:rFonts w:ascii="Times New Roman" w:hAnsi="Times New Roman" w:cs="Times New Roman"/>
          <w:sz w:val="24"/>
          <w:szCs w:val="24"/>
        </w:rPr>
      </w:pPr>
    </w:p>
    <w:p w14:paraId="7824C03F" w14:textId="3CE7694D"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14BF842B"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1CE1B623" w14:textId="77777777" w:rsidTr="00987890">
        <w:tc>
          <w:tcPr>
            <w:tcW w:w="3073" w:type="dxa"/>
          </w:tcPr>
          <w:p w14:paraId="41587CE2"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7ABBCEE0"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3433CD79" wp14:editId="425E7CBD">
                  <wp:extent cx="619125" cy="685800"/>
                  <wp:effectExtent l="0" t="0" r="9525"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1FC7358"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35D01153" w14:textId="77777777" w:rsidTr="00987890">
        <w:tc>
          <w:tcPr>
            <w:tcW w:w="8931" w:type="dxa"/>
            <w:gridSpan w:val="3"/>
            <w:hideMark/>
          </w:tcPr>
          <w:p w14:paraId="1A1514EA"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41679155" w14:textId="77777777" w:rsidTr="00987890">
        <w:tc>
          <w:tcPr>
            <w:tcW w:w="8931" w:type="dxa"/>
            <w:gridSpan w:val="3"/>
            <w:hideMark/>
          </w:tcPr>
          <w:p w14:paraId="0A357F76"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3E386579" w14:textId="77777777" w:rsidTr="00987890">
        <w:tc>
          <w:tcPr>
            <w:tcW w:w="8931" w:type="dxa"/>
            <w:gridSpan w:val="3"/>
            <w:hideMark/>
          </w:tcPr>
          <w:p w14:paraId="3D3F3DF3"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29D8D881" w14:textId="77777777" w:rsidTr="00987890">
        <w:tc>
          <w:tcPr>
            <w:tcW w:w="8931" w:type="dxa"/>
            <w:gridSpan w:val="3"/>
            <w:hideMark/>
          </w:tcPr>
          <w:p w14:paraId="1499B6C4"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68052E94"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7EF6A68D"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7605952"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080324EB" w14:textId="77777777" w:rsidTr="00987890">
        <w:tc>
          <w:tcPr>
            <w:tcW w:w="4676" w:type="dxa"/>
          </w:tcPr>
          <w:p w14:paraId="264F806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52FE7CB6"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866</w:t>
            </w:r>
          </w:p>
        </w:tc>
      </w:tr>
      <w:tr w:rsidR="00987890" w14:paraId="797E0C66" w14:textId="77777777" w:rsidTr="00987890">
        <w:tc>
          <w:tcPr>
            <w:tcW w:w="4676" w:type="dxa"/>
          </w:tcPr>
          <w:p w14:paraId="7BABF3D4" w14:textId="77777777" w:rsidR="00987890" w:rsidRDefault="00987890" w:rsidP="00987890">
            <w:pPr>
              <w:rPr>
                <w:rFonts w:ascii="Times New Roman" w:hAnsi="Times New Roman" w:cs="Times New Roman"/>
                <w:sz w:val="24"/>
                <w:szCs w:val="24"/>
              </w:rPr>
            </w:pPr>
          </w:p>
        </w:tc>
        <w:tc>
          <w:tcPr>
            <w:tcW w:w="4678" w:type="dxa"/>
          </w:tcPr>
          <w:p w14:paraId="0EB60F85"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3AE8FE6" w14:textId="77777777" w:rsidR="00987890" w:rsidRDefault="00987890" w:rsidP="00987890">
      <w:pPr>
        <w:rPr>
          <w:rFonts w:ascii="Times New Roman" w:hAnsi="Times New Roman" w:cs="Times New Roman"/>
          <w:sz w:val="24"/>
          <w:szCs w:val="24"/>
        </w:rPr>
      </w:pPr>
    </w:p>
    <w:p w14:paraId="0AD36BA9" w14:textId="77777777" w:rsidR="00987890" w:rsidRDefault="00987890" w:rsidP="00987890">
      <w:pPr>
        <w:pStyle w:val="Default"/>
        <w:rPr>
          <w:b/>
        </w:rPr>
      </w:pPr>
      <w:r w:rsidRPr="00134705">
        <w:rPr>
          <w:b/>
          <w:szCs w:val="24"/>
        </w:rPr>
        <w:t xml:space="preserve">Par </w:t>
      </w:r>
      <w:r w:rsidRPr="00255026">
        <w:rPr>
          <w:b/>
        </w:rPr>
        <w:t xml:space="preserve">nekustamā īpašuma </w:t>
      </w:r>
      <w:r w:rsidRPr="006006C0">
        <w:rPr>
          <w:b/>
        </w:rPr>
        <w:t>Rankas pagastā ar nosaukumu “</w:t>
      </w:r>
      <w:proofErr w:type="spellStart"/>
      <w:r w:rsidRPr="006006C0">
        <w:rPr>
          <w:b/>
        </w:rPr>
        <w:t>Kalnastrēbeles</w:t>
      </w:r>
      <w:proofErr w:type="spellEnd"/>
      <w:r w:rsidRPr="006006C0">
        <w:rPr>
          <w:b/>
        </w:rPr>
        <w:t xml:space="preserve"> 1”,</w:t>
      </w:r>
      <w:r w:rsidRPr="00255026">
        <w:rPr>
          <w:b/>
        </w:rPr>
        <w:t xml:space="preserve"> </w:t>
      </w:r>
    </w:p>
    <w:p w14:paraId="6BD5E4AB" w14:textId="77777777" w:rsidR="00987890" w:rsidRPr="00704E82" w:rsidRDefault="00987890" w:rsidP="00987890">
      <w:pPr>
        <w:pStyle w:val="Default"/>
        <w:rPr>
          <w:szCs w:val="24"/>
        </w:rPr>
      </w:pPr>
      <w:r>
        <w:rPr>
          <w:b/>
        </w:rPr>
        <w:t>nosacītās cenas</w:t>
      </w:r>
      <w:r w:rsidRPr="00255026">
        <w:rPr>
          <w:b/>
        </w:rPr>
        <w:t xml:space="preserve"> apstiprināšanu</w:t>
      </w:r>
    </w:p>
    <w:p w14:paraId="07B26FC2" w14:textId="77777777" w:rsidR="00987890" w:rsidRPr="00F0532A" w:rsidRDefault="00987890" w:rsidP="00987890">
      <w:pPr>
        <w:rPr>
          <w:rFonts w:ascii="Times New Roman" w:hAnsi="Times New Roman" w:cs="Times New Roman"/>
          <w:sz w:val="24"/>
          <w:szCs w:val="24"/>
        </w:rPr>
      </w:pPr>
    </w:p>
    <w:p w14:paraId="63760DDC" w14:textId="25A70C78" w:rsidR="00987890" w:rsidRPr="009C1757" w:rsidRDefault="00987890" w:rsidP="00987890">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30.aprīlī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/2020/22 </w:t>
      </w:r>
      <w:r w:rsidRPr="009C1757">
        <w:rPr>
          <w:rFonts w:ascii="Times New Roman" w:hAnsi="Times New Roman" w:cs="Times New Roman"/>
          <w:sz w:val="24"/>
          <w:szCs w:val="24"/>
        </w:rPr>
        <w:t>“Par nekustamā īpašuma atsavināšanu” (protokols Nr.</w:t>
      </w:r>
      <w:r>
        <w:rPr>
          <w:rFonts w:ascii="Times New Roman" w:hAnsi="Times New Roman" w:cs="Times New Roman"/>
          <w:sz w:val="24"/>
          <w:szCs w:val="24"/>
        </w:rPr>
        <w:t>9</w:t>
      </w:r>
      <w:r w:rsidRPr="009C1757">
        <w:rPr>
          <w:rFonts w:ascii="Times New Roman" w:hAnsi="Times New Roman" w:cs="Times New Roman"/>
          <w:sz w:val="24"/>
          <w:szCs w:val="24"/>
        </w:rPr>
        <w:t xml:space="preserve">, </w:t>
      </w:r>
      <w:r>
        <w:rPr>
          <w:rFonts w:ascii="Times New Roman" w:hAnsi="Times New Roman" w:cs="Times New Roman"/>
          <w:sz w:val="24"/>
          <w:szCs w:val="24"/>
        </w:rPr>
        <w:t>23.p.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pašvaldībai piederošo nekustamo īpašumu Rankas pagastā ar nosaukumu “</w:t>
      </w:r>
      <w:proofErr w:type="spellStart"/>
      <w:r w:rsidRPr="006006C0">
        <w:rPr>
          <w:rFonts w:ascii="Times New Roman" w:hAnsi="Times New Roman" w:cs="Times New Roman"/>
          <w:sz w:val="24"/>
          <w:szCs w:val="24"/>
        </w:rPr>
        <w:t>Kalnastrēbeles</w:t>
      </w:r>
      <w:proofErr w:type="spellEnd"/>
      <w:r w:rsidRPr="006006C0">
        <w:rPr>
          <w:rFonts w:ascii="Times New Roman" w:hAnsi="Times New Roman" w:cs="Times New Roman"/>
          <w:sz w:val="24"/>
          <w:szCs w:val="24"/>
        </w:rPr>
        <w:t xml:space="preserve"> 1”, kadastra numurs 5084 013 0024, par brīvu cenu </w:t>
      </w:r>
      <w:r w:rsidR="008D6062">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42FEAD74"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1.oktobrī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2713-I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6006C0">
        <w:rPr>
          <w:rFonts w:ascii="Times New Roman" w:hAnsi="Times New Roman" w:cs="Times New Roman"/>
          <w:sz w:val="24"/>
          <w:szCs w:val="24"/>
        </w:rPr>
        <w:t>Rankas pagastā ar nosaukumu “</w:t>
      </w:r>
      <w:proofErr w:type="spellStart"/>
      <w:r w:rsidRPr="006006C0">
        <w:rPr>
          <w:rFonts w:ascii="Times New Roman" w:hAnsi="Times New Roman" w:cs="Times New Roman"/>
          <w:sz w:val="24"/>
          <w:szCs w:val="24"/>
        </w:rPr>
        <w:t>Kalnastrēbeles</w:t>
      </w:r>
      <w:proofErr w:type="spellEnd"/>
      <w:r w:rsidRPr="006006C0">
        <w:rPr>
          <w:rFonts w:ascii="Times New Roman" w:hAnsi="Times New Roman" w:cs="Times New Roman"/>
          <w:sz w:val="24"/>
          <w:szCs w:val="24"/>
        </w:rPr>
        <w:t xml:space="preserve"> 1”, kadastra numurs 5084 013 0024</w:t>
      </w:r>
      <w:r w:rsidRPr="00DF5D0E">
        <w:rPr>
          <w:rFonts w:ascii="Times New Roman" w:hAnsi="Times New Roman" w:cs="Times New Roman"/>
          <w:sz w:val="24"/>
          <w:szCs w:val="24"/>
        </w:rPr>
        <w:t>, tirgus vērtību.</w:t>
      </w:r>
    </w:p>
    <w:p w14:paraId="3F5110A2" w14:textId="77777777" w:rsidR="00987890" w:rsidRPr="002B7823" w:rsidRDefault="00987890" w:rsidP="00987890">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2.oktobra</w:t>
      </w:r>
      <w:r w:rsidRPr="009C1757">
        <w:rPr>
          <w:rFonts w:ascii="Times New Roman" w:hAnsi="Times New Roman" w:cs="Times New Roman"/>
          <w:sz w:val="24"/>
          <w:szCs w:val="24"/>
        </w:rPr>
        <w:t xml:space="preserve"> sēdes lēmumu, protokols Nr.2.7.2/20/</w:t>
      </w:r>
      <w:r>
        <w:rPr>
          <w:rFonts w:ascii="Times New Roman" w:hAnsi="Times New Roman" w:cs="Times New Roman"/>
          <w:sz w:val="24"/>
          <w:szCs w:val="24"/>
        </w:rPr>
        <w:t>166</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2B7823">
        <w:rPr>
          <w:rFonts w:ascii="Times New Roman" w:hAnsi="Times New Roman" w:cs="Times New Roman"/>
          <w:sz w:val="24"/>
          <w:szCs w:val="24"/>
        </w:rPr>
        <w:lastRenderedPageBreak/>
        <w:t>atsavināšanu (</w:t>
      </w:r>
      <w:hyperlink r:id="rId24" w:anchor="p9" w:tgtFrame="_blank" w:history="1">
        <w:r w:rsidRPr="002B7823">
          <w:rPr>
            <w:rFonts w:ascii="Times New Roman" w:hAnsi="Times New Roman" w:cs="Times New Roman"/>
            <w:sz w:val="24"/>
            <w:szCs w:val="24"/>
          </w:rPr>
          <w:t>9.pants</w:t>
        </w:r>
      </w:hyperlink>
      <w:r w:rsidRPr="002B7823">
        <w:rPr>
          <w:rFonts w:ascii="Times New Roman" w:hAnsi="Times New Roman" w:cs="Times New Roman"/>
          <w:sz w:val="24"/>
          <w:szCs w:val="24"/>
        </w:rPr>
        <w:t xml:space="preserve">), </w:t>
      </w:r>
      <w:proofErr w:type="spellStart"/>
      <w:r w:rsidRPr="002B7823">
        <w:rPr>
          <w:rFonts w:ascii="Times New Roman" w:hAnsi="Times New Roman" w:cs="Times New Roman"/>
          <w:sz w:val="24"/>
          <w:szCs w:val="24"/>
        </w:rPr>
        <w:t>nosūta</w:t>
      </w:r>
      <w:proofErr w:type="spellEnd"/>
      <w:r w:rsidRPr="002B7823">
        <w:rPr>
          <w:rFonts w:ascii="Times New Roman" w:hAnsi="Times New Roman" w:cs="Times New Roman"/>
          <w:sz w:val="24"/>
          <w:szCs w:val="24"/>
        </w:rPr>
        <w:t xml:space="preserve"> tām atsavināšanas paziņojumu, un Tautsaimniecības komitejas ieteikumu, atklāti balsojot: </w:t>
      </w:r>
      <w:r w:rsidRPr="002B7823">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2B7823">
        <w:rPr>
          <w:rFonts w:ascii="Times New Roman" w:hAnsi="Times New Roman" w:cs="Times New Roman"/>
          <w:color w:val="000000"/>
          <w:sz w:val="24"/>
          <w:szCs w:val="24"/>
        </w:rPr>
        <w:t>, Gulbenes novada dome NOLEMJ</w:t>
      </w:r>
      <w:r w:rsidRPr="002B7823">
        <w:rPr>
          <w:rFonts w:ascii="Times New Roman" w:hAnsi="Times New Roman" w:cs="Times New Roman"/>
          <w:sz w:val="24"/>
          <w:szCs w:val="24"/>
        </w:rPr>
        <w:t>:</w:t>
      </w:r>
    </w:p>
    <w:p w14:paraId="23F7FA5C"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2B7823">
        <w:rPr>
          <w:rFonts w:ascii="Times New Roman" w:hAnsi="Times New Roman" w:cs="Times New Roman"/>
          <w:sz w:val="24"/>
          <w:szCs w:val="24"/>
        </w:rPr>
        <w:t>1. APSTIPRINĀT nekustamā īpašuma Rankas pagastā ar nosaukumu “</w:t>
      </w:r>
      <w:proofErr w:type="spellStart"/>
      <w:r w:rsidRPr="002B7823">
        <w:rPr>
          <w:rFonts w:ascii="Times New Roman" w:hAnsi="Times New Roman" w:cs="Times New Roman"/>
          <w:sz w:val="24"/>
          <w:szCs w:val="24"/>
        </w:rPr>
        <w:t>Kalnastrēbeles</w:t>
      </w:r>
      <w:proofErr w:type="spellEnd"/>
      <w:r w:rsidRPr="002B7823">
        <w:rPr>
          <w:rFonts w:ascii="Times New Roman" w:hAnsi="Times New Roman" w:cs="Times New Roman"/>
          <w:sz w:val="24"/>
          <w:szCs w:val="24"/>
        </w:rPr>
        <w:t xml:space="preserve"> 1”,</w:t>
      </w:r>
      <w:r w:rsidRPr="006006C0">
        <w:rPr>
          <w:rFonts w:ascii="Times New Roman" w:hAnsi="Times New Roman" w:cs="Times New Roman"/>
          <w:sz w:val="24"/>
          <w:szCs w:val="24"/>
        </w:rPr>
        <w:t xml:space="preserve"> kadastra numurs 5084 013 0024, kas sastāv no vienas zemes vienības ar kadastra apzīmējumu 5084 013 0024, 27,76 ha platībā, un uz tās esošas mežaudzes 9,92 ha platībā, nosacīto cenu</w:t>
      </w:r>
      <w:r w:rsidRPr="006006C0">
        <w:rPr>
          <w:rFonts w:ascii="Times New Roman" w:hAnsi="Times New Roman" w:cs="Times New Roman"/>
          <w:color w:val="000000"/>
          <w:sz w:val="24"/>
          <w:szCs w:val="24"/>
        </w:rPr>
        <w:t xml:space="preserve"> </w:t>
      </w:r>
      <w:r>
        <w:rPr>
          <w:rFonts w:ascii="Times New Roman" w:hAnsi="Times New Roman" w:cs="Times New Roman"/>
          <w:sz w:val="24"/>
          <w:szCs w:val="24"/>
        </w:rPr>
        <w:t>48200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četrdesmit astoņi</w:t>
      </w:r>
      <w:r w:rsidRPr="006006C0">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divi</w:t>
      </w:r>
      <w:r w:rsidRPr="006006C0">
        <w:rPr>
          <w:rFonts w:ascii="Times New Roman" w:hAnsi="Times New Roman" w:cs="Times New Roman"/>
          <w:color w:val="000000"/>
          <w:sz w:val="24"/>
          <w:szCs w:val="24"/>
        </w:rPr>
        <w:t xml:space="preserve"> simt</w:t>
      </w:r>
      <w:r>
        <w:rPr>
          <w:rFonts w:ascii="Times New Roman" w:hAnsi="Times New Roman" w:cs="Times New Roman"/>
          <w:color w:val="000000"/>
          <w:sz w:val="24"/>
          <w:szCs w:val="24"/>
        </w:rPr>
        <w:t>i</w:t>
      </w:r>
      <w:r w:rsidRPr="009C1757">
        <w:rPr>
          <w:rFonts w:ascii="Times New Roman" w:hAnsi="Times New Roman" w:cs="Times New Roman"/>
          <w:color w:val="000000"/>
          <w:sz w:val="24"/>
          <w:szCs w:val="24"/>
        </w:rPr>
        <w:t xml:space="preserve">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7B4C5749"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6006C0">
        <w:rPr>
          <w:rFonts w:ascii="Times New Roman" w:hAnsi="Times New Roman" w:cs="Times New Roman"/>
          <w:sz w:val="24"/>
          <w:szCs w:val="24"/>
        </w:rPr>
        <w:t>Rankas pagastā ar nosaukumu “</w:t>
      </w:r>
      <w:proofErr w:type="spellStart"/>
      <w:r w:rsidRPr="006006C0">
        <w:rPr>
          <w:rFonts w:ascii="Times New Roman" w:hAnsi="Times New Roman" w:cs="Times New Roman"/>
          <w:sz w:val="24"/>
          <w:szCs w:val="24"/>
        </w:rPr>
        <w:t>Kalnastrēbeles</w:t>
      </w:r>
      <w:proofErr w:type="spellEnd"/>
      <w:r w:rsidRPr="006006C0">
        <w:rPr>
          <w:rFonts w:ascii="Times New Roman" w:hAnsi="Times New Roman" w:cs="Times New Roman"/>
          <w:sz w:val="24"/>
          <w:szCs w:val="24"/>
        </w:rPr>
        <w:t xml:space="preserve"> 1”, kadastra numurs 5084 013 0024</w:t>
      </w:r>
      <w:r w:rsidRPr="009C1757">
        <w:rPr>
          <w:rFonts w:ascii="Times New Roman" w:hAnsi="Times New Roman" w:cs="Times New Roman"/>
          <w:sz w:val="24"/>
          <w:szCs w:val="24"/>
        </w:rPr>
        <w:t>, atsavināšanu.</w:t>
      </w:r>
    </w:p>
    <w:p w14:paraId="3ABD90BE" w14:textId="77777777" w:rsidR="00987890" w:rsidRDefault="00987890" w:rsidP="00987890">
      <w:pPr>
        <w:spacing w:line="360" w:lineRule="auto"/>
        <w:rPr>
          <w:rFonts w:ascii="Times New Roman" w:hAnsi="Times New Roman" w:cs="Times New Roman"/>
          <w:sz w:val="24"/>
          <w:szCs w:val="24"/>
        </w:rPr>
      </w:pPr>
    </w:p>
    <w:p w14:paraId="1566A15E" w14:textId="77777777" w:rsidR="00987890" w:rsidRDefault="00987890" w:rsidP="00987890">
      <w:pPr>
        <w:spacing w:line="360" w:lineRule="auto"/>
        <w:rPr>
          <w:rFonts w:ascii="Times New Roman" w:hAnsi="Times New Roman" w:cs="Times New Roman"/>
          <w:sz w:val="24"/>
          <w:szCs w:val="24"/>
        </w:rPr>
      </w:pPr>
    </w:p>
    <w:p w14:paraId="1D494C8C"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00A4F95" w14:textId="77777777" w:rsidR="00987890" w:rsidRDefault="00987890" w:rsidP="00987890">
      <w:pPr>
        <w:spacing w:line="360" w:lineRule="auto"/>
        <w:rPr>
          <w:rFonts w:ascii="Times New Roman" w:hAnsi="Times New Roman" w:cs="Times New Roman"/>
          <w:sz w:val="24"/>
          <w:szCs w:val="24"/>
        </w:rPr>
      </w:pPr>
    </w:p>
    <w:p w14:paraId="469BCDDC" w14:textId="4259E9B4"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0E676C52"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5961825A" w14:textId="77777777" w:rsidTr="00987890">
        <w:tc>
          <w:tcPr>
            <w:tcW w:w="3073" w:type="dxa"/>
          </w:tcPr>
          <w:p w14:paraId="1CB272D5"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04EC23E8"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3CD05E55" wp14:editId="20BFB0F5">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22A3C8B"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064D1A72" w14:textId="77777777" w:rsidTr="00987890">
        <w:tc>
          <w:tcPr>
            <w:tcW w:w="8931" w:type="dxa"/>
            <w:gridSpan w:val="3"/>
            <w:hideMark/>
          </w:tcPr>
          <w:p w14:paraId="0CD2993B"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22B46DCD" w14:textId="77777777" w:rsidTr="00987890">
        <w:tc>
          <w:tcPr>
            <w:tcW w:w="8931" w:type="dxa"/>
            <w:gridSpan w:val="3"/>
            <w:hideMark/>
          </w:tcPr>
          <w:p w14:paraId="56FC28C2"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32E4B0FC" w14:textId="77777777" w:rsidTr="00987890">
        <w:tc>
          <w:tcPr>
            <w:tcW w:w="8931" w:type="dxa"/>
            <w:gridSpan w:val="3"/>
            <w:hideMark/>
          </w:tcPr>
          <w:p w14:paraId="7EE50458"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65B136E9" w14:textId="77777777" w:rsidTr="00987890">
        <w:tc>
          <w:tcPr>
            <w:tcW w:w="8931" w:type="dxa"/>
            <w:gridSpan w:val="3"/>
            <w:hideMark/>
          </w:tcPr>
          <w:p w14:paraId="0A6687B2"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1A706A78"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5A94871F"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0F10A17B"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1DD3FD60" w14:textId="77777777" w:rsidTr="00987890">
        <w:tc>
          <w:tcPr>
            <w:tcW w:w="4676" w:type="dxa"/>
          </w:tcPr>
          <w:p w14:paraId="0C0FB0C5"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50FD3B2D"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867</w:t>
            </w:r>
          </w:p>
        </w:tc>
      </w:tr>
      <w:tr w:rsidR="00987890" w14:paraId="0D71D4FB" w14:textId="77777777" w:rsidTr="00987890">
        <w:tc>
          <w:tcPr>
            <w:tcW w:w="4676" w:type="dxa"/>
          </w:tcPr>
          <w:p w14:paraId="68ABFF0D" w14:textId="77777777" w:rsidR="00987890" w:rsidRDefault="00987890" w:rsidP="00987890">
            <w:pPr>
              <w:rPr>
                <w:rFonts w:ascii="Times New Roman" w:hAnsi="Times New Roman" w:cs="Times New Roman"/>
                <w:sz w:val="24"/>
                <w:szCs w:val="24"/>
              </w:rPr>
            </w:pPr>
          </w:p>
        </w:tc>
        <w:tc>
          <w:tcPr>
            <w:tcW w:w="4678" w:type="dxa"/>
          </w:tcPr>
          <w:p w14:paraId="296471E3"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304478C" w14:textId="77777777" w:rsidR="00987890" w:rsidRDefault="00987890" w:rsidP="00987890">
      <w:pPr>
        <w:rPr>
          <w:rFonts w:ascii="Times New Roman" w:hAnsi="Times New Roman" w:cs="Times New Roman"/>
          <w:sz w:val="24"/>
          <w:szCs w:val="24"/>
        </w:rPr>
      </w:pPr>
    </w:p>
    <w:p w14:paraId="36399FB3" w14:textId="77777777" w:rsidR="00987890" w:rsidRDefault="00987890" w:rsidP="00987890">
      <w:pPr>
        <w:pStyle w:val="Default"/>
        <w:rPr>
          <w:b/>
        </w:rPr>
      </w:pPr>
      <w:r w:rsidRPr="00134705">
        <w:rPr>
          <w:b/>
          <w:szCs w:val="24"/>
        </w:rPr>
        <w:t xml:space="preserve">Par </w:t>
      </w:r>
      <w:r w:rsidRPr="00255026">
        <w:rPr>
          <w:b/>
        </w:rPr>
        <w:t xml:space="preserve">nekustamā īpašuma </w:t>
      </w:r>
      <w:r>
        <w:rPr>
          <w:b/>
          <w:szCs w:val="24"/>
        </w:rPr>
        <w:t>Gulbenes pilsētā ar nosaukumu “Zvaigžņu iela 18A”</w:t>
      </w:r>
      <w:r w:rsidRPr="00255026">
        <w:rPr>
          <w:b/>
        </w:rPr>
        <w:t xml:space="preserve">, </w:t>
      </w:r>
    </w:p>
    <w:p w14:paraId="5BB067B3" w14:textId="77777777" w:rsidR="00987890" w:rsidRPr="00704E82" w:rsidRDefault="00987890" w:rsidP="00987890">
      <w:pPr>
        <w:pStyle w:val="Default"/>
        <w:rPr>
          <w:szCs w:val="24"/>
        </w:rPr>
      </w:pPr>
      <w:r>
        <w:rPr>
          <w:b/>
        </w:rPr>
        <w:t>nosacītās cenas</w:t>
      </w:r>
      <w:r w:rsidRPr="00255026">
        <w:rPr>
          <w:b/>
        </w:rPr>
        <w:t xml:space="preserve"> apstiprināšanu</w:t>
      </w:r>
    </w:p>
    <w:p w14:paraId="1987176B" w14:textId="77777777" w:rsidR="00987890" w:rsidRPr="00F0532A" w:rsidRDefault="00987890" w:rsidP="00987890">
      <w:pPr>
        <w:rPr>
          <w:rFonts w:ascii="Times New Roman" w:hAnsi="Times New Roman" w:cs="Times New Roman"/>
          <w:sz w:val="24"/>
          <w:szCs w:val="24"/>
        </w:rPr>
      </w:pPr>
    </w:p>
    <w:p w14:paraId="6E9A3218" w14:textId="77777777" w:rsidR="00987890" w:rsidRPr="009C1757" w:rsidRDefault="00987890" w:rsidP="00987890">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24.septembrī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/2020/718 </w:t>
      </w:r>
      <w:r w:rsidRPr="009C1757">
        <w:rPr>
          <w:rFonts w:ascii="Times New Roman" w:hAnsi="Times New Roman" w:cs="Times New Roman"/>
          <w:sz w:val="24"/>
          <w:szCs w:val="24"/>
        </w:rPr>
        <w:t xml:space="preserve">“Par nekustamā īpašuma </w:t>
      </w:r>
      <w:r w:rsidRPr="007C511B">
        <w:rPr>
          <w:rFonts w:ascii="Times New Roman" w:hAnsi="Times New Roman" w:cs="Times New Roman"/>
          <w:sz w:val="24"/>
          <w:szCs w:val="24"/>
        </w:rPr>
        <w:t>Gulbenes pilsētā ar nosaukumu “Zvaigžņu iela 18A”</w:t>
      </w:r>
      <w:r w:rsidRPr="00F90755">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17</w:t>
      </w:r>
      <w:r w:rsidRPr="009C1757">
        <w:rPr>
          <w:rFonts w:ascii="Times New Roman" w:hAnsi="Times New Roman" w:cs="Times New Roman"/>
          <w:sz w:val="24"/>
          <w:szCs w:val="24"/>
        </w:rPr>
        <w:t xml:space="preserve">, </w:t>
      </w:r>
      <w:r>
        <w:rPr>
          <w:rFonts w:ascii="Times New Roman" w:hAnsi="Times New Roman" w:cs="Times New Roman"/>
          <w:sz w:val="24"/>
          <w:szCs w:val="24"/>
        </w:rPr>
        <w:t>15.p.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atsavināšanai Gulbenes novada pašvaldībai piederošo nekustam</w:t>
      </w:r>
      <w:r>
        <w:rPr>
          <w:rFonts w:ascii="Times New Roman" w:hAnsi="Times New Roman" w:cs="Times New Roman"/>
          <w:sz w:val="24"/>
          <w:szCs w:val="24"/>
        </w:rPr>
        <w:t>o</w:t>
      </w:r>
      <w:r w:rsidRPr="007C511B">
        <w:rPr>
          <w:rFonts w:ascii="Times New Roman" w:hAnsi="Times New Roman" w:cs="Times New Roman"/>
          <w:sz w:val="24"/>
          <w:szCs w:val="24"/>
        </w:rPr>
        <w:t xml:space="preserve"> īpašum</w:t>
      </w:r>
      <w:r>
        <w:rPr>
          <w:rFonts w:ascii="Times New Roman" w:hAnsi="Times New Roman" w:cs="Times New Roman"/>
          <w:sz w:val="24"/>
          <w:szCs w:val="24"/>
        </w:rPr>
        <w:t>u</w:t>
      </w:r>
      <w:r w:rsidRPr="007C511B">
        <w:rPr>
          <w:rFonts w:ascii="Times New Roman" w:hAnsi="Times New Roman" w:cs="Times New Roman"/>
          <w:sz w:val="24"/>
          <w:szCs w:val="24"/>
        </w:rPr>
        <w:t xml:space="preserve"> Gulbenes pilsētā ar nosaukumu “Zvaigžņu iela 18A”, kadastra numurs 5001 009 0342, un uzdeva Gulbenes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2C80B4D6"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2659-I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7C511B">
        <w:rPr>
          <w:rFonts w:ascii="Times New Roman" w:hAnsi="Times New Roman" w:cs="Times New Roman"/>
          <w:sz w:val="24"/>
          <w:szCs w:val="24"/>
        </w:rPr>
        <w:t>Gulbenes pilsētā ar nosaukumu “Zvaigžņu iela 18A”, kadastra numurs 5001 009 0342</w:t>
      </w:r>
      <w:r w:rsidRPr="00DF5D0E">
        <w:rPr>
          <w:rFonts w:ascii="Times New Roman" w:hAnsi="Times New Roman" w:cs="Times New Roman"/>
          <w:sz w:val="24"/>
          <w:szCs w:val="24"/>
        </w:rPr>
        <w:t>, tirgus vērtību.</w:t>
      </w:r>
    </w:p>
    <w:p w14:paraId="60A641CB" w14:textId="77777777" w:rsidR="00987890" w:rsidRPr="00E91051" w:rsidRDefault="00987890" w:rsidP="00987890">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2.oktobra</w:t>
      </w:r>
      <w:r w:rsidRPr="009C1757">
        <w:rPr>
          <w:rFonts w:ascii="Times New Roman" w:hAnsi="Times New Roman" w:cs="Times New Roman"/>
          <w:sz w:val="24"/>
          <w:szCs w:val="24"/>
        </w:rPr>
        <w:t xml:space="preserve"> sēdes lēmumu, protokols Nr.2.7.2/20/</w:t>
      </w:r>
      <w:r>
        <w:rPr>
          <w:rFonts w:ascii="Times New Roman" w:hAnsi="Times New Roman" w:cs="Times New Roman"/>
          <w:sz w:val="24"/>
          <w:szCs w:val="24"/>
        </w:rPr>
        <w:t>165</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E91051">
        <w:rPr>
          <w:rFonts w:ascii="Times New Roman" w:hAnsi="Times New Roman" w:cs="Times New Roman"/>
          <w:sz w:val="24"/>
          <w:szCs w:val="24"/>
        </w:rPr>
        <w:lastRenderedPageBreak/>
        <w:t>atsavināšanu (</w:t>
      </w:r>
      <w:hyperlink r:id="rId25" w:anchor="p9" w:tgtFrame="_blank" w:history="1">
        <w:r w:rsidRPr="00E91051">
          <w:rPr>
            <w:rFonts w:ascii="Times New Roman" w:hAnsi="Times New Roman" w:cs="Times New Roman"/>
            <w:sz w:val="24"/>
            <w:szCs w:val="24"/>
          </w:rPr>
          <w:t>9.pants</w:t>
        </w:r>
      </w:hyperlink>
      <w:r w:rsidRPr="00E91051">
        <w:rPr>
          <w:rFonts w:ascii="Times New Roman" w:hAnsi="Times New Roman" w:cs="Times New Roman"/>
          <w:sz w:val="24"/>
          <w:szCs w:val="24"/>
        </w:rPr>
        <w:t xml:space="preserve">), </w:t>
      </w:r>
      <w:proofErr w:type="spellStart"/>
      <w:r w:rsidRPr="00E91051">
        <w:rPr>
          <w:rFonts w:ascii="Times New Roman" w:hAnsi="Times New Roman" w:cs="Times New Roman"/>
          <w:sz w:val="24"/>
          <w:szCs w:val="24"/>
        </w:rPr>
        <w:t>nosūta</w:t>
      </w:r>
      <w:proofErr w:type="spellEnd"/>
      <w:r w:rsidRPr="00E91051">
        <w:rPr>
          <w:rFonts w:ascii="Times New Roman" w:hAnsi="Times New Roman" w:cs="Times New Roman"/>
          <w:sz w:val="24"/>
          <w:szCs w:val="24"/>
        </w:rPr>
        <w:t xml:space="preserve"> tām atsavināšanas paziņojumu, un Tautsaimniecības komitejas ieteikumu, atklāti balsojot: </w:t>
      </w:r>
      <w:r w:rsidRPr="00E91051">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 </w:t>
      </w:r>
      <w:r w:rsidRPr="00E91051">
        <w:rPr>
          <w:rFonts w:ascii="Times New Roman" w:hAnsi="Times New Roman" w:cs="Times New Roman"/>
          <w:color w:val="000000"/>
          <w:sz w:val="24"/>
          <w:szCs w:val="24"/>
        </w:rPr>
        <w:t>Gulbenes novada dome NOLEMJ</w:t>
      </w:r>
      <w:r w:rsidRPr="00E91051">
        <w:rPr>
          <w:rFonts w:ascii="Times New Roman" w:hAnsi="Times New Roman" w:cs="Times New Roman"/>
          <w:sz w:val="24"/>
          <w:szCs w:val="24"/>
        </w:rPr>
        <w:t>:</w:t>
      </w:r>
    </w:p>
    <w:p w14:paraId="6536F098"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E91051">
        <w:rPr>
          <w:rFonts w:ascii="Times New Roman" w:hAnsi="Times New Roman" w:cs="Times New Roman"/>
          <w:sz w:val="24"/>
          <w:szCs w:val="24"/>
        </w:rPr>
        <w:t>1. APSTIPRINĀT nekustamā īpašuma Gulbenes pilsētā ar nosaukumu “Zvaigžņu iela 18A”, kadastra numurs 5001 009 0342, kas sastāv no zemes vienības ar kadastra apzīmējumu 5001 009</w:t>
      </w:r>
      <w:r w:rsidRPr="007C511B">
        <w:rPr>
          <w:rFonts w:ascii="Times New Roman" w:hAnsi="Times New Roman" w:cs="Times New Roman"/>
          <w:sz w:val="24"/>
          <w:szCs w:val="24"/>
        </w:rPr>
        <w:t xml:space="preserve"> 0342, 0,1513 ha platībā, nosacīto</w:t>
      </w:r>
      <w:r w:rsidRPr="009C1757">
        <w:rPr>
          <w:rFonts w:ascii="Times New Roman" w:hAnsi="Times New Roman" w:cs="Times New Roman"/>
          <w:sz w:val="24"/>
          <w:szCs w:val="24"/>
        </w:rPr>
        <w:t xml:space="preserve"> cenu</w:t>
      </w:r>
      <w:r w:rsidRPr="009C1757">
        <w:rPr>
          <w:rFonts w:ascii="Times New Roman" w:hAnsi="Times New Roman" w:cs="Times New Roman"/>
          <w:color w:val="000000"/>
          <w:sz w:val="24"/>
          <w:szCs w:val="24"/>
        </w:rPr>
        <w:t xml:space="preserve"> </w:t>
      </w:r>
      <w:r>
        <w:rPr>
          <w:rFonts w:ascii="Times New Roman" w:hAnsi="Times New Roman" w:cs="Times New Roman"/>
          <w:sz w:val="24"/>
          <w:szCs w:val="24"/>
        </w:rPr>
        <w:t xml:space="preserve">3150 </w:t>
      </w:r>
      <w:r w:rsidRPr="009C1757">
        <w:rPr>
          <w:rFonts w:ascii="Times New Roman" w:hAnsi="Times New Roman" w:cs="Times New Roman"/>
          <w:color w:val="000000"/>
          <w:sz w:val="24"/>
          <w:szCs w:val="24"/>
        </w:rPr>
        <w:t>EUR (</w:t>
      </w:r>
      <w:r>
        <w:rPr>
          <w:rFonts w:ascii="Times New Roman" w:hAnsi="Times New Roman" w:cs="Times New Roman"/>
          <w:color w:val="000000"/>
          <w:sz w:val="24"/>
          <w:szCs w:val="24"/>
        </w:rPr>
        <w:t>trīs tūkstoši viens simts piecdesmit</w:t>
      </w:r>
      <w:r w:rsidRPr="009C1757">
        <w:rPr>
          <w:rFonts w:ascii="Times New Roman" w:hAnsi="Times New Roman" w:cs="Times New Roman"/>
          <w:color w:val="000000"/>
          <w:sz w:val="24"/>
          <w:szCs w:val="24"/>
        </w:rPr>
        <w:t xml:space="preserve">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07B8EDFC"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7C511B">
        <w:rPr>
          <w:rFonts w:ascii="Times New Roman" w:hAnsi="Times New Roman" w:cs="Times New Roman"/>
          <w:sz w:val="24"/>
          <w:szCs w:val="24"/>
        </w:rPr>
        <w:t>Gulbenes pilsētā ar nosaukumu “Zvaigžņu iela 18A”, kadastra numurs 5001 009 0342</w:t>
      </w:r>
      <w:r w:rsidRPr="009C1757">
        <w:rPr>
          <w:rFonts w:ascii="Times New Roman" w:hAnsi="Times New Roman" w:cs="Times New Roman"/>
          <w:sz w:val="24"/>
          <w:szCs w:val="24"/>
        </w:rPr>
        <w:t>, atsavināšanu.</w:t>
      </w:r>
    </w:p>
    <w:p w14:paraId="5C8E8C33" w14:textId="77777777" w:rsidR="00987890" w:rsidRDefault="00987890" w:rsidP="00987890">
      <w:pPr>
        <w:spacing w:line="360" w:lineRule="auto"/>
        <w:rPr>
          <w:rFonts w:ascii="Times New Roman" w:hAnsi="Times New Roman" w:cs="Times New Roman"/>
          <w:sz w:val="24"/>
          <w:szCs w:val="24"/>
        </w:rPr>
      </w:pPr>
    </w:p>
    <w:p w14:paraId="63A56E72"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C8AF729" w14:textId="77777777" w:rsidR="00987890" w:rsidRDefault="00987890" w:rsidP="00987890">
      <w:pPr>
        <w:spacing w:line="360" w:lineRule="auto"/>
        <w:rPr>
          <w:rFonts w:ascii="Times New Roman" w:hAnsi="Times New Roman" w:cs="Times New Roman"/>
          <w:sz w:val="24"/>
          <w:szCs w:val="24"/>
        </w:rPr>
      </w:pPr>
    </w:p>
    <w:p w14:paraId="5A38C160" w14:textId="6B080980"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2E615D73"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796CE327" w14:textId="77777777" w:rsidTr="00987890">
        <w:tc>
          <w:tcPr>
            <w:tcW w:w="3073" w:type="dxa"/>
          </w:tcPr>
          <w:p w14:paraId="31B93785"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2993A676"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3A468514" wp14:editId="3E6C3100">
                  <wp:extent cx="619125" cy="685800"/>
                  <wp:effectExtent l="0" t="0" r="9525" b="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065B8BD"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53D9841A" w14:textId="77777777" w:rsidTr="00987890">
        <w:tc>
          <w:tcPr>
            <w:tcW w:w="8931" w:type="dxa"/>
            <w:gridSpan w:val="3"/>
            <w:hideMark/>
          </w:tcPr>
          <w:p w14:paraId="61534DB8"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57D485E2" w14:textId="77777777" w:rsidTr="00987890">
        <w:tc>
          <w:tcPr>
            <w:tcW w:w="8931" w:type="dxa"/>
            <w:gridSpan w:val="3"/>
            <w:hideMark/>
          </w:tcPr>
          <w:p w14:paraId="5AADC7BD"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052F4B63" w14:textId="77777777" w:rsidTr="00987890">
        <w:tc>
          <w:tcPr>
            <w:tcW w:w="8931" w:type="dxa"/>
            <w:gridSpan w:val="3"/>
            <w:hideMark/>
          </w:tcPr>
          <w:p w14:paraId="0F212258"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3A82C48B" w14:textId="77777777" w:rsidTr="00987890">
        <w:tc>
          <w:tcPr>
            <w:tcW w:w="8931" w:type="dxa"/>
            <w:gridSpan w:val="3"/>
            <w:hideMark/>
          </w:tcPr>
          <w:p w14:paraId="026BB809"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797FE50B"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45BAE87B"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2E758450"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643CAD50" w14:textId="77777777" w:rsidTr="00987890">
        <w:tc>
          <w:tcPr>
            <w:tcW w:w="4676" w:type="dxa"/>
          </w:tcPr>
          <w:p w14:paraId="6D61AB6E"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56FA87E8"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868</w:t>
            </w:r>
          </w:p>
        </w:tc>
      </w:tr>
      <w:tr w:rsidR="00987890" w14:paraId="40BB4C90" w14:textId="77777777" w:rsidTr="00987890">
        <w:tc>
          <w:tcPr>
            <w:tcW w:w="4676" w:type="dxa"/>
          </w:tcPr>
          <w:p w14:paraId="06D1D4B2" w14:textId="77777777" w:rsidR="00987890" w:rsidRDefault="00987890" w:rsidP="00987890">
            <w:pPr>
              <w:rPr>
                <w:rFonts w:ascii="Times New Roman" w:hAnsi="Times New Roman" w:cs="Times New Roman"/>
                <w:sz w:val="24"/>
                <w:szCs w:val="24"/>
              </w:rPr>
            </w:pPr>
          </w:p>
        </w:tc>
        <w:tc>
          <w:tcPr>
            <w:tcW w:w="4678" w:type="dxa"/>
          </w:tcPr>
          <w:p w14:paraId="3AD96317"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C74F6AB" w14:textId="77777777" w:rsidR="00987890" w:rsidRDefault="00987890" w:rsidP="00987890">
      <w:pPr>
        <w:rPr>
          <w:rFonts w:ascii="Times New Roman" w:hAnsi="Times New Roman" w:cs="Times New Roman"/>
          <w:sz w:val="24"/>
          <w:szCs w:val="24"/>
        </w:rPr>
      </w:pPr>
    </w:p>
    <w:p w14:paraId="5E27ED77" w14:textId="77777777" w:rsidR="00987890" w:rsidRDefault="00987890" w:rsidP="00987890">
      <w:pPr>
        <w:pStyle w:val="Default"/>
        <w:rPr>
          <w:b/>
        </w:rPr>
      </w:pPr>
      <w:r w:rsidRPr="00134705">
        <w:rPr>
          <w:b/>
          <w:szCs w:val="24"/>
        </w:rPr>
        <w:t xml:space="preserve">Par </w:t>
      </w:r>
      <w:r w:rsidRPr="00255026">
        <w:rPr>
          <w:b/>
        </w:rPr>
        <w:t xml:space="preserve">nekustamā īpašuma </w:t>
      </w:r>
      <w:r>
        <w:rPr>
          <w:b/>
          <w:szCs w:val="24"/>
        </w:rPr>
        <w:t>Gulbenes pilsētā ar nosaukumu “Ozolu iela 24”</w:t>
      </w:r>
      <w:r w:rsidRPr="00255026">
        <w:rPr>
          <w:b/>
        </w:rPr>
        <w:t xml:space="preserve">, </w:t>
      </w:r>
    </w:p>
    <w:p w14:paraId="3CCDC513" w14:textId="77777777" w:rsidR="00987890" w:rsidRPr="00704E82" w:rsidRDefault="00987890" w:rsidP="00987890">
      <w:pPr>
        <w:pStyle w:val="Default"/>
        <w:rPr>
          <w:szCs w:val="24"/>
        </w:rPr>
      </w:pPr>
      <w:r>
        <w:rPr>
          <w:b/>
        </w:rPr>
        <w:t>nosacītās cenas</w:t>
      </w:r>
      <w:r w:rsidRPr="00255026">
        <w:rPr>
          <w:b/>
        </w:rPr>
        <w:t xml:space="preserve"> apstiprināšanu</w:t>
      </w:r>
    </w:p>
    <w:p w14:paraId="3D0E3162" w14:textId="77777777" w:rsidR="00987890" w:rsidRPr="00F0532A" w:rsidRDefault="00987890" w:rsidP="00987890">
      <w:pPr>
        <w:rPr>
          <w:rFonts w:ascii="Times New Roman" w:hAnsi="Times New Roman" w:cs="Times New Roman"/>
          <w:sz w:val="24"/>
          <w:szCs w:val="24"/>
        </w:rPr>
      </w:pPr>
    </w:p>
    <w:p w14:paraId="64896161" w14:textId="1ADC45F8" w:rsidR="00987890" w:rsidRPr="009C1757" w:rsidRDefault="00987890" w:rsidP="00987890">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24.septembrī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/2020/719 </w:t>
      </w:r>
      <w:r w:rsidRPr="009C1757">
        <w:rPr>
          <w:rFonts w:ascii="Times New Roman" w:hAnsi="Times New Roman" w:cs="Times New Roman"/>
          <w:sz w:val="24"/>
          <w:szCs w:val="24"/>
        </w:rPr>
        <w:t xml:space="preserve">“Par nekustamā īpašuma </w:t>
      </w:r>
      <w:r w:rsidRPr="00F90755">
        <w:rPr>
          <w:rFonts w:ascii="Times New Roman" w:hAnsi="Times New Roman" w:cs="Times New Roman"/>
          <w:sz w:val="24"/>
          <w:szCs w:val="24"/>
        </w:rPr>
        <w:t xml:space="preserve">Gulbenes pilsētā ar nosaukumu “Ozolu iela 24” </w:t>
      </w:r>
      <w:r w:rsidRPr="009C1757">
        <w:rPr>
          <w:rFonts w:ascii="Times New Roman" w:hAnsi="Times New Roman" w:cs="Times New Roman"/>
          <w:sz w:val="24"/>
          <w:szCs w:val="24"/>
        </w:rPr>
        <w:t>atsavināšanu” (protokols Nr.</w:t>
      </w:r>
      <w:r>
        <w:rPr>
          <w:rFonts w:ascii="Times New Roman" w:hAnsi="Times New Roman" w:cs="Times New Roman"/>
          <w:sz w:val="24"/>
          <w:szCs w:val="24"/>
        </w:rPr>
        <w:t>17</w:t>
      </w:r>
      <w:r w:rsidRPr="009C1757">
        <w:rPr>
          <w:rFonts w:ascii="Times New Roman" w:hAnsi="Times New Roman" w:cs="Times New Roman"/>
          <w:sz w:val="24"/>
          <w:szCs w:val="24"/>
        </w:rPr>
        <w:t xml:space="preserve">, </w:t>
      </w:r>
      <w:r>
        <w:rPr>
          <w:rFonts w:ascii="Times New Roman" w:hAnsi="Times New Roman" w:cs="Times New Roman"/>
          <w:sz w:val="24"/>
          <w:szCs w:val="24"/>
        </w:rPr>
        <w:t>16.p.</w:t>
      </w:r>
      <w:r w:rsidRPr="009C1757">
        <w:rPr>
          <w:rFonts w:ascii="Times New Roman" w:hAnsi="Times New Roman" w:cs="Times New Roman"/>
          <w:sz w:val="24"/>
          <w:szCs w:val="24"/>
        </w:rPr>
        <w:t xml:space="preserve">), ar kuru nolēma nodot atsavināšanai </w:t>
      </w:r>
      <w:r w:rsidRPr="009C1757">
        <w:rPr>
          <w:rFonts w:ascii="Times New Roman" w:eastAsia="SimSun" w:hAnsi="Times New Roman" w:cs="Times New Roman"/>
          <w:color w:val="00000A"/>
          <w:sz w:val="24"/>
          <w:szCs w:val="24"/>
          <w:lang w:eastAsia="zh-CN" w:bidi="hi-IN"/>
        </w:rPr>
        <w:t xml:space="preserve">nekustamo </w:t>
      </w:r>
      <w:r w:rsidRPr="00F90755">
        <w:rPr>
          <w:rFonts w:ascii="Times New Roman" w:eastAsia="SimSun" w:hAnsi="Times New Roman" w:cs="Times New Roman"/>
          <w:color w:val="00000A"/>
          <w:sz w:val="24"/>
          <w:szCs w:val="24"/>
          <w:lang w:eastAsia="zh-CN" w:bidi="hi-IN"/>
        </w:rPr>
        <w:t xml:space="preserve">īpašumu </w:t>
      </w:r>
      <w:r w:rsidRPr="00F90755">
        <w:rPr>
          <w:rFonts w:ascii="Times New Roman" w:hAnsi="Times New Roman" w:cs="Times New Roman"/>
          <w:sz w:val="24"/>
          <w:szCs w:val="24"/>
        </w:rPr>
        <w:t>Gulbenes pilsētā ar nosaukumu “Ozolu iela 24”, kadastra numurs 5001 002 0236, par b</w:t>
      </w:r>
      <w:r w:rsidRPr="002A499E">
        <w:rPr>
          <w:rFonts w:ascii="Times New Roman" w:hAnsi="Times New Roman" w:cs="Times New Roman"/>
          <w:sz w:val="24"/>
          <w:szCs w:val="24"/>
        </w:rPr>
        <w:t xml:space="preserve">rīvu </w:t>
      </w:r>
      <w:r w:rsidRPr="00F90755">
        <w:rPr>
          <w:rFonts w:ascii="Times New Roman" w:hAnsi="Times New Roman" w:cs="Times New Roman"/>
          <w:sz w:val="24"/>
          <w:szCs w:val="24"/>
        </w:rPr>
        <w:t xml:space="preserve">cenu </w:t>
      </w:r>
      <w:r w:rsidR="008D6062">
        <w:rPr>
          <w:rFonts w:ascii="Times New Roman" w:hAnsi="Times New Roman" w:cs="Times New Roman"/>
          <w:sz w:val="24"/>
          <w:szCs w:val="24"/>
        </w:rPr>
        <w:t>….</w:t>
      </w:r>
      <w:r w:rsidRPr="00F90755">
        <w:rPr>
          <w:rFonts w:ascii="Times New Roman" w:hAnsi="Times New Roman" w:cs="Times New Roman"/>
          <w:sz w:val="24"/>
          <w:szCs w:val="24"/>
        </w:rPr>
        <w:t>, un uzdeva Gulbenes novada pašvaldības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0569ABD8"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2653-I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90755">
        <w:rPr>
          <w:rFonts w:ascii="Times New Roman" w:hAnsi="Times New Roman" w:cs="Times New Roman"/>
          <w:sz w:val="24"/>
          <w:szCs w:val="24"/>
        </w:rPr>
        <w:t>Gulbenes pilsētā ar nosaukumu “Ozolu iela 24”, kadastra numurs 5001 002 0236</w:t>
      </w:r>
      <w:r w:rsidRPr="00DF5D0E">
        <w:rPr>
          <w:rFonts w:ascii="Times New Roman" w:hAnsi="Times New Roman" w:cs="Times New Roman"/>
          <w:sz w:val="24"/>
          <w:szCs w:val="24"/>
        </w:rPr>
        <w:t>, tirgus vērtību.</w:t>
      </w:r>
    </w:p>
    <w:p w14:paraId="41F23CA2" w14:textId="77777777" w:rsidR="00987890" w:rsidRPr="004B32DE" w:rsidRDefault="00987890" w:rsidP="00987890">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2.oktobra</w:t>
      </w:r>
      <w:r w:rsidRPr="009C1757">
        <w:rPr>
          <w:rFonts w:ascii="Times New Roman" w:hAnsi="Times New Roman" w:cs="Times New Roman"/>
          <w:sz w:val="24"/>
          <w:szCs w:val="24"/>
        </w:rPr>
        <w:t xml:space="preserve"> sēdes lēmumu, protokols Nr.2.7.2/20/</w:t>
      </w:r>
      <w:r>
        <w:rPr>
          <w:rFonts w:ascii="Times New Roman" w:hAnsi="Times New Roman" w:cs="Times New Roman"/>
          <w:sz w:val="24"/>
          <w:szCs w:val="24"/>
        </w:rPr>
        <w:t>162</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4B32DE">
        <w:rPr>
          <w:rFonts w:ascii="Times New Roman" w:hAnsi="Times New Roman" w:cs="Times New Roman"/>
          <w:sz w:val="24"/>
          <w:szCs w:val="24"/>
        </w:rPr>
        <w:lastRenderedPageBreak/>
        <w:t>atsavināšanu (</w:t>
      </w:r>
      <w:hyperlink r:id="rId26" w:anchor="p9" w:tgtFrame="_blank" w:history="1">
        <w:r w:rsidRPr="004B32DE">
          <w:rPr>
            <w:rFonts w:ascii="Times New Roman" w:hAnsi="Times New Roman" w:cs="Times New Roman"/>
            <w:sz w:val="24"/>
            <w:szCs w:val="24"/>
          </w:rPr>
          <w:t>9.pants</w:t>
        </w:r>
      </w:hyperlink>
      <w:r w:rsidRPr="004B32DE">
        <w:rPr>
          <w:rFonts w:ascii="Times New Roman" w:hAnsi="Times New Roman" w:cs="Times New Roman"/>
          <w:sz w:val="24"/>
          <w:szCs w:val="24"/>
        </w:rPr>
        <w:t xml:space="preserve">), </w:t>
      </w:r>
      <w:proofErr w:type="spellStart"/>
      <w:r w:rsidRPr="004B32DE">
        <w:rPr>
          <w:rFonts w:ascii="Times New Roman" w:hAnsi="Times New Roman" w:cs="Times New Roman"/>
          <w:sz w:val="24"/>
          <w:szCs w:val="24"/>
        </w:rPr>
        <w:t>nosūta</w:t>
      </w:r>
      <w:proofErr w:type="spellEnd"/>
      <w:r w:rsidRPr="004B32DE">
        <w:rPr>
          <w:rFonts w:ascii="Times New Roman" w:hAnsi="Times New Roman" w:cs="Times New Roman"/>
          <w:sz w:val="24"/>
          <w:szCs w:val="24"/>
        </w:rPr>
        <w:t xml:space="preserve"> tām atsavināšanas paziņojumu, un Tautsaimniecības komitejas ieteikumu, atklāti balsojot: </w:t>
      </w:r>
      <w:r w:rsidRPr="004B32DE">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4B32DE">
        <w:rPr>
          <w:rFonts w:ascii="Times New Roman" w:hAnsi="Times New Roman" w:cs="Times New Roman"/>
          <w:color w:val="000000"/>
          <w:sz w:val="24"/>
          <w:szCs w:val="24"/>
        </w:rPr>
        <w:t>, Gulbenes novada dome NOLEMJ</w:t>
      </w:r>
      <w:r w:rsidRPr="004B32DE">
        <w:rPr>
          <w:rFonts w:ascii="Times New Roman" w:hAnsi="Times New Roman" w:cs="Times New Roman"/>
          <w:sz w:val="24"/>
          <w:szCs w:val="24"/>
        </w:rPr>
        <w:t>:</w:t>
      </w:r>
    </w:p>
    <w:p w14:paraId="050CF16A"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4B32DE">
        <w:rPr>
          <w:rFonts w:ascii="Times New Roman" w:hAnsi="Times New Roman" w:cs="Times New Roman"/>
          <w:sz w:val="24"/>
          <w:szCs w:val="24"/>
        </w:rPr>
        <w:t>1. APSTIPRINĀT nekustamā īpašuma Gulbenes pilsētā ar nosaukumu “Ozolu iela 24”, kadastra numurs 5001 002 0236, kas sastāv no vienas zemes vienības ar kadastra apzīmējumu</w:t>
      </w:r>
      <w:r w:rsidRPr="00F90755">
        <w:rPr>
          <w:rFonts w:ascii="Times New Roman" w:hAnsi="Times New Roman" w:cs="Times New Roman"/>
          <w:sz w:val="24"/>
          <w:szCs w:val="24"/>
        </w:rPr>
        <w:t xml:space="preserve"> 5001 002 0236, 0,1684 ha platībā, nosacīto</w:t>
      </w:r>
      <w:r w:rsidRPr="009C1757">
        <w:rPr>
          <w:rFonts w:ascii="Times New Roman" w:hAnsi="Times New Roman" w:cs="Times New Roman"/>
          <w:sz w:val="24"/>
          <w:szCs w:val="24"/>
        </w:rPr>
        <w:t xml:space="preserve"> cenu</w:t>
      </w:r>
      <w:r w:rsidRPr="009C1757">
        <w:rPr>
          <w:rFonts w:ascii="Times New Roman" w:hAnsi="Times New Roman" w:cs="Times New Roman"/>
          <w:color w:val="000000"/>
          <w:sz w:val="24"/>
          <w:szCs w:val="24"/>
        </w:rPr>
        <w:t xml:space="preserve"> </w:t>
      </w:r>
      <w:r>
        <w:rPr>
          <w:rFonts w:ascii="Times New Roman" w:hAnsi="Times New Roman" w:cs="Times New Roman"/>
          <w:sz w:val="24"/>
          <w:szCs w:val="24"/>
        </w:rPr>
        <w:t xml:space="preserve">3200 </w:t>
      </w:r>
      <w:r w:rsidRPr="009C1757">
        <w:rPr>
          <w:rFonts w:ascii="Times New Roman" w:hAnsi="Times New Roman" w:cs="Times New Roman"/>
          <w:color w:val="000000"/>
          <w:sz w:val="24"/>
          <w:szCs w:val="24"/>
        </w:rPr>
        <w:t>EUR (</w:t>
      </w:r>
      <w:r>
        <w:rPr>
          <w:rFonts w:ascii="Times New Roman" w:hAnsi="Times New Roman" w:cs="Times New Roman"/>
          <w:color w:val="000000"/>
          <w:sz w:val="24"/>
          <w:szCs w:val="24"/>
        </w:rPr>
        <w:t>trīs tūkstoši divi simti</w:t>
      </w:r>
      <w:r w:rsidRPr="009C1757">
        <w:rPr>
          <w:rFonts w:ascii="Times New Roman" w:hAnsi="Times New Roman" w:cs="Times New Roman"/>
          <w:color w:val="000000"/>
          <w:sz w:val="24"/>
          <w:szCs w:val="24"/>
        </w:rPr>
        <w:t xml:space="preserve">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5C962BD3"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F90755">
        <w:rPr>
          <w:rFonts w:ascii="Times New Roman" w:hAnsi="Times New Roman" w:cs="Times New Roman"/>
          <w:sz w:val="24"/>
          <w:szCs w:val="24"/>
        </w:rPr>
        <w:t>Gulbenes pilsētā ar nosaukumu “Ozolu iela 24”, kadastra numurs 5001 002 0236</w:t>
      </w:r>
      <w:r w:rsidRPr="009C1757">
        <w:rPr>
          <w:rFonts w:ascii="Times New Roman" w:hAnsi="Times New Roman" w:cs="Times New Roman"/>
          <w:sz w:val="24"/>
          <w:szCs w:val="24"/>
        </w:rPr>
        <w:t>, atsavināšanu.</w:t>
      </w:r>
    </w:p>
    <w:p w14:paraId="081C1FF6" w14:textId="77777777" w:rsidR="00987890" w:rsidRDefault="00987890" w:rsidP="00987890">
      <w:pPr>
        <w:spacing w:line="360" w:lineRule="auto"/>
        <w:rPr>
          <w:rFonts w:ascii="Times New Roman" w:hAnsi="Times New Roman" w:cs="Times New Roman"/>
          <w:sz w:val="24"/>
          <w:szCs w:val="24"/>
        </w:rPr>
      </w:pPr>
    </w:p>
    <w:p w14:paraId="3A02DFD5" w14:textId="77777777" w:rsidR="00987890" w:rsidRDefault="00987890" w:rsidP="00987890">
      <w:pPr>
        <w:spacing w:line="360" w:lineRule="auto"/>
        <w:rPr>
          <w:rFonts w:ascii="Times New Roman" w:hAnsi="Times New Roman" w:cs="Times New Roman"/>
          <w:sz w:val="24"/>
          <w:szCs w:val="24"/>
        </w:rPr>
      </w:pPr>
    </w:p>
    <w:p w14:paraId="1B51C273"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A9D87FA" w14:textId="77777777" w:rsidR="00987890" w:rsidRDefault="00987890" w:rsidP="00987890">
      <w:pPr>
        <w:spacing w:line="360" w:lineRule="auto"/>
        <w:rPr>
          <w:rFonts w:ascii="Times New Roman" w:hAnsi="Times New Roman" w:cs="Times New Roman"/>
          <w:sz w:val="24"/>
          <w:szCs w:val="24"/>
        </w:rPr>
      </w:pPr>
    </w:p>
    <w:p w14:paraId="78763F42" w14:textId="2B8770CF"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05FF6D2D"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3435D44E" w14:textId="77777777" w:rsidTr="00987890">
        <w:tc>
          <w:tcPr>
            <w:tcW w:w="3073" w:type="dxa"/>
          </w:tcPr>
          <w:p w14:paraId="4E908957"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19F1A9DF"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68FACD6A" wp14:editId="78A73F62">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0E8CA0"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7E94ADC7" w14:textId="77777777" w:rsidTr="00987890">
        <w:tc>
          <w:tcPr>
            <w:tcW w:w="8931" w:type="dxa"/>
            <w:gridSpan w:val="3"/>
            <w:hideMark/>
          </w:tcPr>
          <w:p w14:paraId="101E89AF"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0B0D5E64" w14:textId="77777777" w:rsidTr="00987890">
        <w:tc>
          <w:tcPr>
            <w:tcW w:w="8931" w:type="dxa"/>
            <w:gridSpan w:val="3"/>
            <w:hideMark/>
          </w:tcPr>
          <w:p w14:paraId="28DB95C5"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3FF35C2B" w14:textId="77777777" w:rsidTr="00987890">
        <w:tc>
          <w:tcPr>
            <w:tcW w:w="8931" w:type="dxa"/>
            <w:gridSpan w:val="3"/>
            <w:hideMark/>
          </w:tcPr>
          <w:p w14:paraId="1AEAE22B"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4C7D8DD6" w14:textId="77777777" w:rsidTr="00987890">
        <w:tc>
          <w:tcPr>
            <w:tcW w:w="8931" w:type="dxa"/>
            <w:gridSpan w:val="3"/>
            <w:hideMark/>
          </w:tcPr>
          <w:p w14:paraId="7623C193"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54C60A14"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07B72C27"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19258CBE"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0F26179D" w14:textId="77777777" w:rsidTr="00987890">
        <w:tc>
          <w:tcPr>
            <w:tcW w:w="4676" w:type="dxa"/>
          </w:tcPr>
          <w:p w14:paraId="50950DD2"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013FFEFE"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869</w:t>
            </w:r>
          </w:p>
        </w:tc>
      </w:tr>
      <w:tr w:rsidR="00987890" w14:paraId="46A89DF9" w14:textId="77777777" w:rsidTr="00987890">
        <w:tc>
          <w:tcPr>
            <w:tcW w:w="4676" w:type="dxa"/>
          </w:tcPr>
          <w:p w14:paraId="4364A47F" w14:textId="77777777" w:rsidR="00987890" w:rsidRDefault="00987890" w:rsidP="00987890">
            <w:pPr>
              <w:rPr>
                <w:rFonts w:ascii="Times New Roman" w:hAnsi="Times New Roman" w:cs="Times New Roman"/>
                <w:sz w:val="24"/>
                <w:szCs w:val="24"/>
              </w:rPr>
            </w:pPr>
          </w:p>
        </w:tc>
        <w:tc>
          <w:tcPr>
            <w:tcW w:w="4678" w:type="dxa"/>
          </w:tcPr>
          <w:p w14:paraId="070785E7"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DC135FE" w14:textId="77777777" w:rsidR="00987890" w:rsidRDefault="00987890" w:rsidP="00987890">
      <w:pPr>
        <w:rPr>
          <w:rFonts w:ascii="Times New Roman" w:hAnsi="Times New Roman" w:cs="Times New Roman"/>
          <w:sz w:val="24"/>
          <w:szCs w:val="24"/>
        </w:rPr>
      </w:pPr>
    </w:p>
    <w:p w14:paraId="084137A1" w14:textId="77777777" w:rsidR="00987890" w:rsidRDefault="00987890" w:rsidP="00987890">
      <w:pPr>
        <w:pStyle w:val="Default"/>
        <w:rPr>
          <w:b/>
        </w:rPr>
      </w:pPr>
      <w:r w:rsidRPr="00134705">
        <w:rPr>
          <w:b/>
          <w:szCs w:val="24"/>
        </w:rPr>
        <w:t xml:space="preserve">Par </w:t>
      </w:r>
      <w:r w:rsidRPr="00255026">
        <w:rPr>
          <w:b/>
        </w:rPr>
        <w:t xml:space="preserve">nekustamā īpašuma </w:t>
      </w:r>
      <w:r>
        <w:rPr>
          <w:b/>
          <w:szCs w:val="24"/>
        </w:rPr>
        <w:t>Līgo pagastā ar nosaukumu “Krasta iela 13”</w:t>
      </w:r>
      <w:r w:rsidRPr="00255026">
        <w:rPr>
          <w:b/>
        </w:rPr>
        <w:t xml:space="preserve">, </w:t>
      </w:r>
    </w:p>
    <w:p w14:paraId="48FFD39C" w14:textId="77777777" w:rsidR="00987890" w:rsidRPr="00704E82" w:rsidRDefault="00987890" w:rsidP="00987890">
      <w:pPr>
        <w:pStyle w:val="Default"/>
        <w:rPr>
          <w:szCs w:val="24"/>
        </w:rPr>
      </w:pPr>
      <w:r>
        <w:rPr>
          <w:b/>
        </w:rPr>
        <w:t>nosacītās cenas</w:t>
      </w:r>
      <w:r w:rsidRPr="00255026">
        <w:rPr>
          <w:b/>
        </w:rPr>
        <w:t xml:space="preserve"> apstiprināšanu</w:t>
      </w:r>
    </w:p>
    <w:p w14:paraId="1965E363" w14:textId="77777777" w:rsidR="00987890" w:rsidRPr="00F0532A" w:rsidRDefault="00987890" w:rsidP="00987890">
      <w:pPr>
        <w:rPr>
          <w:rFonts w:ascii="Times New Roman" w:hAnsi="Times New Roman" w:cs="Times New Roman"/>
          <w:sz w:val="24"/>
          <w:szCs w:val="24"/>
        </w:rPr>
      </w:pPr>
    </w:p>
    <w:p w14:paraId="74D10D07" w14:textId="77777777" w:rsidR="00987890" w:rsidRPr="00FA2C31" w:rsidRDefault="00987890" w:rsidP="00987890">
      <w:pPr>
        <w:rPr>
          <w:rFonts w:ascii="Times New Roman" w:hAnsi="Times New Roman" w:cs="Times New Roman"/>
          <w:sz w:val="24"/>
          <w:szCs w:val="24"/>
        </w:rPr>
      </w:pPr>
    </w:p>
    <w:p w14:paraId="12EDAB00" w14:textId="1D7540E1" w:rsidR="00987890" w:rsidRPr="009C1757" w:rsidRDefault="00987890" w:rsidP="00987890">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24.septembrī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/2020/724 </w:t>
      </w:r>
      <w:r w:rsidRPr="009C1757">
        <w:rPr>
          <w:rFonts w:ascii="Times New Roman" w:hAnsi="Times New Roman" w:cs="Times New Roman"/>
          <w:sz w:val="24"/>
          <w:szCs w:val="24"/>
        </w:rPr>
        <w:t xml:space="preserve">“Par nekustamā īpašuma </w:t>
      </w:r>
      <w:r>
        <w:rPr>
          <w:rFonts w:ascii="Times New Roman" w:hAnsi="Times New Roman" w:cs="Times New Roman"/>
          <w:sz w:val="24"/>
          <w:szCs w:val="24"/>
        </w:rPr>
        <w:t>Līgo pagastā ar nosaukumu “Krasta iela 13</w:t>
      </w:r>
      <w:r w:rsidRPr="00DC0E81">
        <w:rPr>
          <w:rFonts w:ascii="Times New Roman" w:hAnsi="Times New Roman" w:cs="Times New Roman"/>
          <w:sz w:val="24"/>
          <w:szCs w:val="24"/>
        </w:rPr>
        <w:t>”</w:t>
      </w:r>
      <w:r w:rsidRPr="009C1757">
        <w:rPr>
          <w:rFonts w:ascii="Times New Roman" w:hAnsi="Times New Roman" w:cs="Times New Roman"/>
          <w:sz w:val="24"/>
          <w:szCs w:val="24"/>
        </w:rPr>
        <w:t xml:space="preserve"> atsavināšanu” (protokols Nr.</w:t>
      </w:r>
      <w:r>
        <w:rPr>
          <w:rFonts w:ascii="Times New Roman" w:hAnsi="Times New Roman" w:cs="Times New Roman"/>
          <w:sz w:val="24"/>
          <w:szCs w:val="24"/>
        </w:rPr>
        <w:t>17</w:t>
      </w:r>
      <w:r w:rsidRPr="009C1757">
        <w:rPr>
          <w:rFonts w:ascii="Times New Roman" w:hAnsi="Times New Roman" w:cs="Times New Roman"/>
          <w:sz w:val="24"/>
          <w:szCs w:val="24"/>
        </w:rPr>
        <w:t xml:space="preserve">, </w:t>
      </w:r>
      <w:r>
        <w:rPr>
          <w:rFonts w:ascii="Times New Roman" w:hAnsi="Times New Roman" w:cs="Times New Roman"/>
          <w:sz w:val="24"/>
          <w:szCs w:val="24"/>
        </w:rPr>
        <w:t>21.§</w:t>
      </w:r>
      <w:r w:rsidRPr="009C1757">
        <w:rPr>
          <w:rFonts w:ascii="Times New Roman" w:hAnsi="Times New Roman" w:cs="Times New Roman"/>
          <w:sz w:val="24"/>
          <w:szCs w:val="24"/>
        </w:rPr>
        <w:t xml:space="preserve">), ar kuru nolēma nodot atsavināšanai </w:t>
      </w:r>
      <w:r w:rsidRPr="009C1757">
        <w:rPr>
          <w:rFonts w:ascii="Times New Roman" w:eastAsia="SimSun" w:hAnsi="Times New Roman" w:cs="Times New Roman"/>
          <w:color w:val="00000A"/>
          <w:sz w:val="24"/>
          <w:szCs w:val="24"/>
          <w:lang w:eastAsia="zh-CN" w:bidi="hi-IN"/>
        </w:rPr>
        <w:t xml:space="preserve">nekustamo </w:t>
      </w:r>
      <w:r w:rsidRPr="002A499E">
        <w:rPr>
          <w:rFonts w:ascii="Times New Roman" w:eastAsia="SimSun" w:hAnsi="Times New Roman" w:cs="Times New Roman"/>
          <w:color w:val="00000A"/>
          <w:sz w:val="24"/>
          <w:szCs w:val="24"/>
          <w:lang w:eastAsia="zh-CN" w:bidi="hi-IN"/>
        </w:rPr>
        <w:t xml:space="preserve">īpašumu </w:t>
      </w:r>
      <w:r w:rsidRPr="002A499E">
        <w:rPr>
          <w:rFonts w:ascii="Times New Roman" w:hAnsi="Times New Roman" w:cs="Times New Roman"/>
          <w:sz w:val="24"/>
          <w:szCs w:val="24"/>
        </w:rPr>
        <w:t xml:space="preserve">Līgo pagastā ar nosaukumu “Krasta iela 13”, kadastra numurs 5076 003 0100, par brīvu cenu </w:t>
      </w:r>
      <w:r w:rsidR="008D6062">
        <w:rPr>
          <w:rFonts w:ascii="Times New Roman" w:hAnsi="Times New Roman" w:cs="Times New Roman"/>
          <w:sz w:val="24"/>
          <w:szCs w:val="24"/>
        </w:rPr>
        <w:t>…</w:t>
      </w:r>
      <w:r w:rsidRPr="002A499E">
        <w:rPr>
          <w:rFonts w:ascii="Times New Roman" w:hAnsi="Times New Roman" w:cs="Times New Roman"/>
          <w:sz w:val="24"/>
          <w:szCs w:val="24"/>
        </w:rPr>
        <w:t xml:space="preserve">, un uzdeva Gulbenes novada pašvaldības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42C5D061"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2661-I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2A499E">
        <w:rPr>
          <w:rFonts w:ascii="Times New Roman" w:hAnsi="Times New Roman" w:cs="Times New Roman"/>
          <w:sz w:val="24"/>
          <w:szCs w:val="24"/>
        </w:rPr>
        <w:t>Līgo pagastā ar nosaukumu “Krasta iela 13”, kadastra numurs 5076 003 0100</w:t>
      </w:r>
      <w:r w:rsidRPr="00DF5D0E">
        <w:rPr>
          <w:rFonts w:ascii="Times New Roman" w:hAnsi="Times New Roman" w:cs="Times New Roman"/>
          <w:sz w:val="24"/>
          <w:szCs w:val="24"/>
        </w:rPr>
        <w:t>, tirgus vērtību.</w:t>
      </w:r>
    </w:p>
    <w:p w14:paraId="39D7E79D" w14:textId="77777777" w:rsidR="00987890" w:rsidRPr="00AB569D" w:rsidRDefault="00987890" w:rsidP="00987890">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2.oktobra</w:t>
      </w:r>
      <w:r w:rsidRPr="009C1757">
        <w:rPr>
          <w:rFonts w:ascii="Times New Roman" w:hAnsi="Times New Roman" w:cs="Times New Roman"/>
          <w:sz w:val="24"/>
          <w:szCs w:val="24"/>
        </w:rPr>
        <w:t xml:space="preserve"> sēdes lēmumu, protokols Nr.2.7.2/20/</w:t>
      </w:r>
      <w:r>
        <w:rPr>
          <w:rFonts w:ascii="Times New Roman" w:hAnsi="Times New Roman" w:cs="Times New Roman"/>
          <w:sz w:val="24"/>
          <w:szCs w:val="24"/>
        </w:rPr>
        <w:t>163</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AB569D">
        <w:rPr>
          <w:rFonts w:ascii="Times New Roman" w:hAnsi="Times New Roman" w:cs="Times New Roman"/>
          <w:sz w:val="24"/>
          <w:szCs w:val="24"/>
        </w:rPr>
        <w:lastRenderedPageBreak/>
        <w:t>atsavināšanu (</w:t>
      </w:r>
      <w:hyperlink r:id="rId27" w:anchor="p9" w:tgtFrame="_blank" w:history="1">
        <w:r w:rsidRPr="00AB569D">
          <w:rPr>
            <w:rFonts w:ascii="Times New Roman" w:hAnsi="Times New Roman" w:cs="Times New Roman"/>
            <w:sz w:val="24"/>
            <w:szCs w:val="24"/>
          </w:rPr>
          <w:t>9.pants</w:t>
        </w:r>
      </w:hyperlink>
      <w:r w:rsidRPr="00AB569D">
        <w:rPr>
          <w:rFonts w:ascii="Times New Roman" w:hAnsi="Times New Roman" w:cs="Times New Roman"/>
          <w:sz w:val="24"/>
          <w:szCs w:val="24"/>
        </w:rPr>
        <w:t xml:space="preserve">), </w:t>
      </w:r>
      <w:proofErr w:type="spellStart"/>
      <w:r w:rsidRPr="00AB569D">
        <w:rPr>
          <w:rFonts w:ascii="Times New Roman" w:hAnsi="Times New Roman" w:cs="Times New Roman"/>
          <w:sz w:val="24"/>
          <w:szCs w:val="24"/>
        </w:rPr>
        <w:t>nosūta</w:t>
      </w:r>
      <w:proofErr w:type="spellEnd"/>
      <w:r w:rsidRPr="00AB569D">
        <w:rPr>
          <w:rFonts w:ascii="Times New Roman" w:hAnsi="Times New Roman" w:cs="Times New Roman"/>
          <w:sz w:val="24"/>
          <w:szCs w:val="24"/>
        </w:rPr>
        <w:t xml:space="preserve"> tām atsavināšanas paziņojumu, un Tautsaimniecības komitejas ieteikumu, atklāti balsojot: </w:t>
      </w:r>
      <w:r w:rsidRPr="00AB569D">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AB569D">
        <w:rPr>
          <w:rFonts w:ascii="Times New Roman" w:hAnsi="Times New Roman" w:cs="Times New Roman"/>
          <w:color w:val="000000"/>
          <w:sz w:val="24"/>
          <w:szCs w:val="24"/>
        </w:rPr>
        <w:t>, Gulbenes novada dome NOLEMJ</w:t>
      </w:r>
      <w:r w:rsidRPr="00AB569D">
        <w:rPr>
          <w:rFonts w:ascii="Times New Roman" w:hAnsi="Times New Roman" w:cs="Times New Roman"/>
          <w:sz w:val="24"/>
          <w:szCs w:val="24"/>
        </w:rPr>
        <w:t>:</w:t>
      </w:r>
    </w:p>
    <w:p w14:paraId="2ADD4BBA"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AB569D">
        <w:rPr>
          <w:rFonts w:ascii="Times New Roman" w:hAnsi="Times New Roman" w:cs="Times New Roman"/>
          <w:sz w:val="24"/>
          <w:szCs w:val="24"/>
        </w:rPr>
        <w:t>1. APSTIPRINĀT nekustamā īpašuma Līgo pagastā ar nosaukumu “Krasta iela 13”, kadastra numurs 5076 003 0100, kas sastāv no vienas zemes vienības ar kadastra apzīmējumu 5076 003</w:t>
      </w:r>
      <w:r w:rsidRPr="002A499E">
        <w:rPr>
          <w:rFonts w:ascii="Times New Roman" w:hAnsi="Times New Roman" w:cs="Times New Roman"/>
          <w:sz w:val="24"/>
          <w:szCs w:val="24"/>
        </w:rPr>
        <w:t xml:space="preserve"> 0100, 0,3034 ha platībā, nosacīto</w:t>
      </w:r>
      <w:r w:rsidRPr="009C1757">
        <w:rPr>
          <w:rFonts w:ascii="Times New Roman" w:hAnsi="Times New Roman" w:cs="Times New Roman"/>
          <w:sz w:val="24"/>
          <w:szCs w:val="24"/>
        </w:rPr>
        <w:t xml:space="preserve"> cenu</w:t>
      </w:r>
      <w:r w:rsidRPr="009C1757">
        <w:rPr>
          <w:rFonts w:ascii="Times New Roman" w:hAnsi="Times New Roman" w:cs="Times New Roman"/>
          <w:color w:val="000000"/>
          <w:sz w:val="24"/>
          <w:szCs w:val="24"/>
        </w:rPr>
        <w:t xml:space="preserve"> </w:t>
      </w:r>
      <w:r>
        <w:rPr>
          <w:rFonts w:ascii="Times New Roman" w:hAnsi="Times New Roman" w:cs="Times New Roman"/>
          <w:sz w:val="24"/>
          <w:szCs w:val="24"/>
        </w:rPr>
        <w:t xml:space="preserve">2130 </w:t>
      </w:r>
      <w:r w:rsidRPr="009C1757">
        <w:rPr>
          <w:rFonts w:ascii="Times New Roman" w:hAnsi="Times New Roman" w:cs="Times New Roman"/>
          <w:color w:val="000000"/>
          <w:sz w:val="24"/>
          <w:szCs w:val="24"/>
        </w:rPr>
        <w:t>EUR (</w:t>
      </w:r>
      <w:r>
        <w:rPr>
          <w:rFonts w:ascii="Times New Roman" w:hAnsi="Times New Roman" w:cs="Times New Roman"/>
          <w:color w:val="000000"/>
          <w:sz w:val="24"/>
          <w:szCs w:val="24"/>
        </w:rPr>
        <w:t>divi tūkstoši viens simts trīs</w:t>
      </w:r>
      <w:r w:rsidRPr="009C1757">
        <w:rPr>
          <w:rFonts w:ascii="Times New Roman" w:hAnsi="Times New Roman" w:cs="Times New Roman"/>
          <w:color w:val="000000"/>
          <w:sz w:val="24"/>
          <w:szCs w:val="24"/>
        </w:rPr>
        <w:t xml:space="preserve">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06AEE24F" w14:textId="77777777" w:rsidR="00987890" w:rsidRPr="009C1757" w:rsidRDefault="00987890" w:rsidP="00987890">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2A499E">
        <w:rPr>
          <w:rFonts w:ascii="Times New Roman" w:hAnsi="Times New Roman" w:cs="Times New Roman"/>
          <w:sz w:val="24"/>
          <w:szCs w:val="24"/>
        </w:rPr>
        <w:t>Līgo pagastā ar nosaukumu “Krasta iela 13”, kadastra numurs 5076 003 0100</w:t>
      </w:r>
      <w:r w:rsidRPr="009C1757">
        <w:rPr>
          <w:rFonts w:ascii="Times New Roman" w:hAnsi="Times New Roman" w:cs="Times New Roman"/>
          <w:sz w:val="24"/>
          <w:szCs w:val="24"/>
        </w:rPr>
        <w:t>, atsavināšanu.</w:t>
      </w:r>
    </w:p>
    <w:p w14:paraId="7E2CABF7" w14:textId="77777777" w:rsidR="00987890" w:rsidRDefault="00987890" w:rsidP="00987890">
      <w:pPr>
        <w:spacing w:line="360" w:lineRule="auto"/>
        <w:rPr>
          <w:rFonts w:ascii="Times New Roman" w:hAnsi="Times New Roman" w:cs="Times New Roman"/>
          <w:sz w:val="24"/>
          <w:szCs w:val="24"/>
        </w:rPr>
      </w:pPr>
    </w:p>
    <w:p w14:paraId="12CE1693" w14:textId="77777777" w:rsidR="00987890" w:rsidRDefault="00987890" w:rsidP="0098789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0744B1FD" w14:textId="77777777" w:rsidR="00987890" w:rsidRDefault="00987890" w:rsidP="00987890">
      <w:pPr>
        <w:spacing w:line="360" w:lineRule="auto"/>
        <w:rPr>
          <w:rFonts w:ascii="Times New Roman" w:hAnsi="Times New Roman" w:cs="Times New Roman"/>
          <w:sz w:val="24"/>
          <w:szCs w:val="24"/>
        </w:rPr>
      </w:pPr>
    </w:p>
    <w:p w14:paraId="716CED4E" w14:textId="66A39034" w:rsidR="008D6062" w:rsidRDefault="00987890" w:rsidP="00987890">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2BDFF914" w14:textId="77777777" w:rsidR="008D6062" w:rsidRDefault="008D60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987890" w:rsidRPr="00622132" w14:paraId="4DB8CDAF" w14:textId="77777777" w:rsidTr="00987890">
        <w:tc>
          <w:tcPr>
            <w:tcW w:w="3073" w:type="dxa"/>
          </w:tcPr>
          <w:p w14:paraId="49F19D82"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55345586"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6D27FD02" wp14:editId="3222303C">
                  <wp:extent cx="619125" cy="685800"/>
                  <wp:effectExtent l="0" t="0" r="952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C1D297"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30EE0983" w14:textId="77777777" w:rsidTr="00987890">
        <w:tc>
          <w:tcPr>
            <w:tcW w:w="8931" w:type="dxa"/>
            <w:gridSpan w:val="3"/>
            <w:hideMark/>
          </w:tcPr>
          <w:p w14:paraId="45B7A2D1"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25F5764D" w14:textId="77777777" w:rsidTr="00987890">
        <w:tc>
          <w:tcPr>
            <w:tcW w:w="8931" w:type="dxa"/>
            <w:gridSpan w:val="3"/>
            <w:hideMark/>
          </w:tcPr>
          <w:p w14:paraId="36EFBB69"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1CE2F02A" w14:textId="77777777" w:rsidTr="00987890">
        <w:tc>
          <w:tcPr>
            <w:tcW w:w="8931" w:type="dxa"/>
            <w:gridSpan w:val="3"/>
            <w:hideMark/>
          </w:tcPr>
          <w:p w14:paraId="54C82291"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404DE8A4" w14:textId="77777777" w:rsidTr="00987890">
        <w:tc>
          <w:tcPr>
            <w:tcW w:w="8931" w:type="dxa"/>
            <w:gridSpan w:val="3"/>
            <w:hideMark/>
          </w:tcPr>
          <w:p w14:paraId="49244CC8"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10A2601D"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07E2A696"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1D1D7527"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11E1E4FF" w14:textId="77777777" w:rsidTr="00987890">
        <w:tc>
          <w:tcPr>
            <w:tcW w:w="4676" w:type="dxa"/>
          </w:tcPr>
          <w:p w14:paraId="0E24168A"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1981568B"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870</w:t>
            </w:r>
          </w:p>
        </w:tc>
      </w:tr>
      <w:tr w:rsidR="00987890" w14:paraId="3FE55569" w14:textId="77777777" w:rsidTr="00987890">
        <w:tc>
          <w:tcPr>
            <w:tcW w:w="4676" w:type="dxa"/>
          </w:tcPr>
          <w:p w14:paraId="221ABD97" w14:textId="77777777" w:rsidR="00987890" w:rsidRDefault="00987890" w:rsidP="00987890">
            <w:pPr>
              <w:rPr>
                <w:rFonts w:ascii="Times New Roman" w:hAnsi="Times New Roman" w:cs="Times New Roman"/>
                <w:sz w:val="24"/>
                <w:szCs w:val="24"/>
              </w:rPr>
            </w:pPr>
          </w:p>
        </w:tc>
        <w:tc>
          <w:tcPr>
            <w:tcW w:w="4678" w:type="dxa"/>
          </w:tcPr>
          <w:p w14:paraId="76E8111C"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C0A68E5" w14:textId="77777777" w:rsidR="00987890" w:rsidRDefault="00987890" w:rsidP="00987890">
      <w:pPr>
        <w:rPr>
          <w:rFonts w:ascii="Times New Roman" w:hAnsi="Times New Roman" w:cs="Times New Roman"/>
          <w:sz w:val="24"/>
          <w:szCs w:val="24"/>
        </w:rPr>
      </w:pPr>
    </w:p>
    <w:p w14:paraId="16670B89" w14:textId="77777777" w:rsidR="00987890" w:rsidRPr="00704E82" w:rsidRDefault="00987890" w:rsidP="00987890">
      <w:pPr>
        <w:pStyle w:val="Default"/>
        <w:jc w:val="center"/>
        <w:rPr>
          <w:szCs w:val="24"/>
        </w:rPr>
      </w:pPr>
      <w:r w:rsidRPr="00134705">
        <w:rPr>
          <w:b/>
          <w:szCs w:val="24"/>
        </w:rPr>
        <w:t xml:space="preserve">Par </w:t>
      </w:r>
      <w:r w:rsidRPr="00255026">
        <w:rPr>
          <w:b/>
        </w:rPr>
        <w:t xml:space="preserve">nekustamā īpašuma </w:t>
      </w:r>
      <w:r>
        <w:rPr>
          <w:b/>
        </w:rPr>
        <w:t>“Lauksaimniecības Skola 20A” – 13, Jaungulbene, Jaungulbenes pagasts</w:t>
      </w:r>
      <w:r w:rsidRPr="00255026">
        <w:rPr>
          <w:b/>
        </w:rPr>
        <w:t>, Gulbenes novads, izsoles rīkošanu, noteikumu un sākumcenas apstiprināšanu</w:t>
      </w:r>
    </w:p>
    <w:p w14:paraId="0A32414B" w14:textId="77777777" w:rsidR="00987890" w:rsidRPr="00F0532A" w:rsidRDefault="00987890" w:rsidP="00987890">
      <w:pPr>
        <w:rPr>
          <w:rFonts w:ascii="Times New Roman" w:hAnsi="Times New Roman" w:cs="Times New Roman"/>
          <w:sz w:val="24"/>
          <w:szCs w:val="24"/>
        </w:rPr>
      </w:pPr>
    </w:p>
    <w:p w14:paraId="44FF8867" w14:textId="77777777" w:rsidR="00987890" w:rsidRPr="00FA2C31" w:rsidRDefault="00987890" w:rsidP="00987890">
      <w:pPr>
        <w:rPr>
          <w:rFonts w:ascii="Times New Roman" w:hAnsi="Times New Roman" w:cs="Times New Roman"/>
          <w:sz w:val="24"/>
          <w:szCs w:val="24"/>
        </w:rPr>
      </w:pPr>
    </w:p>
    <w:p w14:paraId="1A20AD10" w14:textId="77777777" w:rsidR="00987890" w:rsidRPr="00FC7F25" w:rsidRDefault="00987890" w:rsidP="00987890">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30.jūlijā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/2020/458 </w:t>
      </w:r>
      <w:r w:rsidRPr="00FC7F25">
        <w:rPr>
          <w:rFonts w:ascii="Times New Roman" w:hAnsi="Times New Roman" w:cs="Times New Roman"/>
          <w:sz w:val="24"/>
          <w:szCs w:val="24"/>
        </w:rPr>
        <w:t xml:space="preserve">“Par </w:t>
      </w:r>
      <w:r>
        <w:rPr>
          <w:rFonts w:ascii="Times New Roman" w:hAnsi="Times New Roman" w:cs="Times New Roman"/>
          <w:sz w:val="24"/>
          <w:szCs w:val="24"/>
        </w:rPr>
        <w:t>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“Lauksaimniecības Skola 20A” – 13, Jaungulben</w:t>
      </w:r>
      <w:r>
        <w:rPr>
          <w:rFonts w:ascii="Times New Roman" w:hAnsi="Times New Roman" w:cs="Times New Roman"/>
          <w:sz w:val="24"/>
          <w:szCs w:val="24"/>
        </w:rPr>
        <w:t xml:space="preserve">ē,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31.§</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729C09E3"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1.oktobrī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2712-I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DF5D0E">
        <w:rPr>
          <w:rFonts w:ascii="Times New Roman" w:hAnsi="Times New Roman" w:cs="Times New Roman"/>
          <w:sz w:val="24"/>
          <w:szCs w:val="24"/>
        </w:rPr>
        <w:t>, tirgus vērtību.</w:t>
      </w:r>
    </w:p>
    <w:p w14:paraId="673449D1" w14:textId="77777777" w:rsidR="00987890" w:rsidRPr="00FC7F25" w:rsidRDefault="00987890" w:rsidP="00987890">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171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464743">
        <w:rPr>
          <w:rFonts w:ascii="Times New Roman" w:hAnsi="Times New Roman" w:cs="Times New Roman"/>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464743">
        <w:rPr>
          <w:rFonts w:ascii="Times New Roman" w:hAnsi="Times New Roman" w:cs="Times New Roman"/>
          <w:noProof/>
          <w:sz w:val="24"/>
          <w:szCs w:val="24"/>
        </w:rPr>
        <w:t xml:space="preserve">ar 16 balsīm "Par" (Normunds Audzišs, Indra Caune, Andis Caunītis, Gunārs Ciglis, Larisa Cīrule, Ieva Grīnšteine, Stanislavs </w:t>
      </w:r>
      <w:r w:rsidRPr="00464743">
        <w:rPr>
          <w:rFonts w:ascii="Times New Roman" w:hAnsi="Times New Roman" w:cs="Times New Roman"/>
          <w:noProof/>
          <w:sz w:val="24"/>
          <w:szCs w:val="24"/>
        </w:rPr>
        <w:lastRenderedPageBreak/>
        <w:t>Gžibovskis, Valtis Krauklis, Intars Liepiņš, Normunds Mazūrs, Ilze Mezīte, Zintis Mezītis, Guntis Princovs, Guna Pūcīte, Anatolijs Savickis, Andris Vējiņš), "Pret" – nav, "Atturas" – nav</w:t>
      </w:r>
      <w:r w:rsidRPr="00464743">
        <w:rPr>
          <w:rFonts w:ascii="Times New Roman" w:hAnsi="Times New Roman" w:cs="Times New Roman"/>
          <w:sz w:val="24"/>
          <w:szCs w:val="24"/>
        </w:rPr>
        <w:t>, Gulbenes</w:t>
      </w:r>
      <w:r>
        <w:rPr>
          <w:rFonts w:ascii="Times New Roman" w:hAnsi="Times New Roman" w:cs="Times New Roman"/>
          <w:sz w:val="24"/>
          <w:szCs w:val="24"/>
        </w:rPr>
        <w:t xml:space="preserve"> novada dome </w:t>
      </w:r>
      <w:r w:rsidRPr="00FC7F25">
        <w:rPr>
          <w:rFonts w:ascii="Times New Roman" w:hAnsi="Times New Roman" w:cs="Times New Roman"/>
          <w:sz w:val="24"/>
          <w:szCs w:val="24"/>
        </w:rPr>
        <w:t>NOLEMJ:</w:t>
      </w:r>
    </w:p>
    <w:p w14:paraId="5C00B69C" w14:textId="77777777" w:rsidR="00987890" w:rsidRPr="00FC7F25"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46,5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5060 004 0314 001 013</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466/7947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5060 004 0314 001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466/7947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5060 004 0314), </w:t>
      </w:r>
      <w:r w:rsidRPr="00FC7F25">
        <w:rPr>
          <w:rFonts w:ascii="Times New Roman" w:hAnsi="Times New Roman" w:cs="Times New Roman"/>
          <w:sz w:val="24"/>
          <w:szCs w:val="24"/>
        </w:rPr>
        <w:t>pirmo izsoli.</w:t>
      </w:r>
    </w:p>
    <w:p w14:paraId="226A56CA" w14:textId="77777777" w:rsidR="00987890" w:rsidRPr="00FC7F25"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2100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tūkstoši viens simts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64904E3C" w14:textId="77777777" w:rsidR="00987890" w:rsidRPr="00FC7F25"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F163F3F" w14:textId="77777777" w:rsidR="00987890"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FC7F25">
        <w:rPr>
          <w:rFonts w:ascii="Times New Roman" w:hAnsi="Times New Roman" w:cs="Times New Roman"/>
          <w:sz w:val="24"/>
          <w:szCs w:val="24"/>
        </w:rPr>
        <w:t>, pirmo izsoli.</w:t>
      </w:r>
    </w:p>
    <w:p w14:paraId="6385197E" w14:textId="77777777" w:rsidR="00987890" w:rsidRDefault="00987890" w:rsidP="00987890">
      <w:pPr>
        <w:spacing w:after="160" w:line="259" w:lineRule="auto"/>
        <w:rPr>
          <w:rFonts w:ascii="Times New Roman" w:hAnsi="Times New Roman" w:cs="Times New Roman"/>
          <w:sz w:val="24"/>
          <w:szCs w:val="24"/>
        </w:rPr>
      </w:pPr>
    </w:p>
    <w:p w14:paraId="042FED2A" w14:textId="77777777" w:rsidR="00987890" w:rsidRDefault="00987890" w:rsidP="00987890">
      <w:pPr>
        <w:spacing w:after="160" w:line="259"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3DAA176F" w14:textId="77777777" w:rsidR="00987890" w:rsidRDefault="00987890" w:rsidP="00987890">
      <w:pPr>
        <w:spacing w:after="160" w:line="259" w:lineRule="auto"/>
        <w:rPr>
          <w:rFonts w:ascii="Times New Roman" w:hAnsi="Times New Roman" w:cs="Times New Roman"/>
          <w:sz w:val="24"/>
          <w:szCs w:val="24"/>
        </w:rPr>
      </w:pPr>
    </w:p>
    <w:p w14:paraId="4151D97C" w14:textId="77777777" w:rsidR="00987890" w:rsidRDefault="00987890" w:rsidP="00987890">
      <w:pPr>
        <w:spacing w:after="160" w:line="259" w:lineRule="auto"/>
        <w:rPr>
          <w:rFonts w:ascii="Times New Roman" w:hAnsi="Times New Roman" w:cs="Times New Roman"/>
          <w:sz w:val="24"/>
          <w:szCs w:val="24"/>
        </w:rPr>
      </w:pPr>
      <w:r>
        <w:rPr>
          <w:rFonts w:ascii="Times New Roman" w:hAnsi="Times New Roman" w:cs="Times New Roman"/>
          <w:sz w:val="24"/>
          <w:szCs w:val="24"/>
        </w:rPr>
        <w:t>Sagatavoja Anita Deksne</w:t>
      </w:r>
      <w:r>
        <w:rPr>
          <w:rFonts w:ascii="Times New Roman" w:hAnsi="Times New Roman" w:cs="Times New Roman"/>
          <w:sz w:val="24"/>
          <w:szCs w:val="24"/>
        </w:rPr>
        <w:br w:type="page"/>
      </w:r>
    </w:p>
    <w:p w14:paraId="7C1153EB" w14:textId="77777777" w:rsidR="00987890" w:rsidRPr="00DF5D0E" w:rsidRDefault="00987890" w:rsidP="0098789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870</w:t>
      </w:r>
    </w:p>
    <w:p w14:paraId="3FCD5176" w14:textId="77777777" w:rsidR="00987890" w:rsidRPr="00DF5D0E" w:rsidRDefault="00987890" w:rsidP="00987890">
      <w:pPr>
        <w:pStyle w:val="Pamatteksts"/>
        <w:spacing w:after="0"/>
        <w:jc w:val="center"/>
        <w:rPr>
          <w:rFonts w:ascii="Times New Roman" w:hAnsi="Times New Roman" w:cs="Times New Roman"/>
          <w:sz w:val="24"/>
          <w:szCs w:val="24"/>
        </w:rPr>
      </w:pPr>
    </w:p>
    <w:p w14:paraId="42BAF5B5" w14:textId="77777777" w:rsidR="00987890" w:rsidRDefault="00987890" w:rsidP="00987890">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970F26E" w14:textId="77777777" w:rsidR="00987890" w:rsidRDefault="00987890" w:rsidP="00987890">
      <w:pPr>
        <w:pStyle w:val="Pamatteksts"/>
        <w:spacing w:after="0"/>
        <w:jc w:val="center"/>
        <w:rPr>
          <w:rFonts w:ascii="Times New Roman" w:hAnsi="Times New Roman" w:cs="Times New Roman"/>
          <w:b/>
          <w:sz w:val="24"/>
          <w:szCs w:val="24"/>
        </w:rPr>
      </w:pPr>
      <w:r w:rsidRPr="00A87CBF">
        <w:rPr>
          <w:rFonts w:ascii="Times New Roman" w:hAnsi="Times New Roman" w:cs="Times New Roman"/>
          <w:b/>
          <w:sz w:val="24"/>
          <w:szCs w:val="24"/>
        </w:rPr>
        <w:t>“Lauksaimniecības Skola 20A” – 13</w:t>
      </w:r>
      <w:r w:rsidRPr="00FB544E">
        <w:rPr>
          <w:rFonts w:ascii="Times New Roman" w:hAnsi="Times New Roman" w:cs="Times New Roman"/>
          <w:b/>
          <w:sz w:val="24"/>
          <w:szCs w:val="24"/>
        </w:rPr>
        <w:t xml:space="preserve">, Jaungulbene, Jaungulbenes pagasts, </w:t>
      </w:r>
    </w:p>
    <w:p w14:paraId="1D1118FD" w14:textId="77777777" w:rsidR="00987890" w:rsidRPr="00FB544E" w:rsidRDefault="00987890" w:rsidP="00987890">
      <w:pPr>
        <w:pStyle w:val="Pamatteksts"/>
        <w:spacing w:after="0"/>
        <w:jc w:val="center"/>
        <w:rPr>
          <w:rFonts w:ascii="Times New Roman" w:hAnsi="Times New Roman" w:cs="Times New Roman"/>
          <w:b/>
          <w:sz w:val="24"/>
          <w:szCs w:val="24"/>
        </w:rPr>
      </w:pPr>
      <w:r w:rsidRPr="00FB544E">
        <w:rPr>
          <w:rFonts w:ascii="Times New Roman" w:hAnsi="Times New Roman" w:cs="Times New Roman"/>
          <w:b/>
          <w:sz w:val="24"/>
          <w:szCs w:val="24"/>
        </w:rPr>
        <w:t>Gulbenes novads</w:t>
      </w:r>
      <w:r w:rsidRPr="00FB544E">
        <w:rPr>
          <w:rFonts w:ascii="Times New Roman" w:eastAsia="SimSun" w:hAnsi="Times New Roman" w:cs="Times New Roman"/>
          <w:b/>
          <w:color w:val="00000A"/>
          <w:sz w:val="24"/>
          <w:szCs w:val="24"/>
          <w:lang w:eastAsia="zh-CN" w:bidi="hi-IN"/>
        </w:rPr>
        <w:t xml:space="preserve">, </w:t>
      </w:r>
    </w:p>
    <w:p w14:paraId="33F87023" w14:textId="77777777" w:rsidR="00987890" w:rsidRDefault="00987890" w:rsidP="00987890">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CF2BA77" w14:textId="77777777" w:rsidR="00987890" w:rsidRPr="0059641E" w:rsidRDefault="00987890" w:rsidP="00987890">
      <w:pPr>
        <w:pStyle w:val="Pamatteksts"/>
        <w:rPr>
          <w:rFonts w:ascii="Times New Roman" w:hAnsi="Times New Roman" w:cs="Times New Roman"/>
          <w:sz w:val="24"/>
          <w:szCs w:val="24"/>
        </w:rPr>
      </w:pPr>
    </w:p>
    <w:p w14:paraId="66E85992"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AC116EB"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5C993041"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7BDD0341"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8D2C60D" w14:textId="77777777" w:rsidR="00987890" w:rsidRPr="00E408E5" w:rsidRDefault="00987890" w:rsidP="00987890">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46,5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5060 004 0314 001 013</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466/7947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5060 004 0314 001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466/7947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5060 004 0314)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7904E139" w14:textId="77777777" w:rsidR="00987890" w:rsidRPr="00E408E5" w:rsidRDefault="00987890" w:rsidP="00987890">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2100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tūkstoši viens simts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4B413540" w14:textId="77777777" w:rsidR="00987890" w:rsidRPr="00E408E5" w:rsidRDefault="00987890" w:rsidP="00987890">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Jaungulbenes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324 13</w:t>
      </w:r>
      <w:r w:rsidRPr="00E408E5">
        <w:rPr>
          <w:rFonts w:ascii="Times New Roman" w:hAnsi="Times New Roman" w:cs="Times New Roman"/>
          <w:sz w:val="24"/>
          <w:szCs w:val="24"/>
        </w:rPr>
        <w:t>.</w:t>
      </w:r>
    </w:p>
    <w:p w14:paraId="1FA4C7AC" w14:textId="77777777" w:rsidR="00987890" w:rsidRPr="00E408E5" w:rsidRDefault="00987890" w:rsidP="00987890">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F8CC8C9"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6FF7C72"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255E872"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10.15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24C33EBF" w14:textId="77777777" w:rsidR="00987890" w:rsidRPr="003A67CD"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210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desmit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 xml:space="preserve">Gulbenes novada </w:t>
      </w:r>
      <w:r w:rsidRPr="003A67CD">
        <w:rPr>
          <w:rFonts w:ascii="Times New Roman" w:hAnsi="Times New Roman" w:cs="Times New Roman"/>
          <w:color w:val="000000"/>
          <w:sz w:val="24"/>
          <w:szCs w:val="24"/>
        </w:rPr>
        <w:lastRenderedPageBreak/>
        <w:t>pašvaldības, reģistrācijas Nr.90009116327, kontā Nr.LV81UNLA0050019845884, AS „SEB banka”.</w:t>
      </w:r>
    </w:p>
    <w:p w14:paraId="714AFD5A" w14:textId="77777777" w:rsidR="00987890" w:rsidRPr="003A67CD"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4E648F9" w14:textId="77777777" w:rsidR="00987890" w:rsidRPr="003A67CD" w:rsidRDefault="00987890" w:rsidP="00987890">
      <w:pPr>
        <w:numPr>
          <w:ilvl w:val="0"/>
          <w:numId w:val="1"/>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18A6C38" w14:textId="77777777" w:rsidR="00987890" w:rsidRPr="00E408E5" w:rsidRDefault="00987890" w:rsidP="00987890">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66669288" w14:textId="77777777" w:rsidR="00987890" w:rsidRPr="00E408E5" w:rsidRDefault="00987890" w:rsidP="00987890">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081064B8" w14:textId="77777777" w:rsidR="00987890" w:rsidRPr="00E408E5" w:rsidRDefault="00987890" w:rsidP="00987890">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7F49D3D" w14:textId="77777777" w:rsidR="00987890" w:rsidRPr="00E408E5" w:rsidRDefault="00987890" w:rsidP="00987890">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E41286A" w14:textId="77777777" w:rsidR="00987890" w:rsidRPr="00E408E5" w:rsidRDefault="00987890" w:rsidP="00987890">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4B86312" w14:textId="77777777" w:rsidR="00987890" w:rsidRPr="00E408E5" w:rsidRDefault="00987890" w:rsidP="00987890">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0BD670E" w14:textId="77777777" w:rsidR="00987890" w:rsidRPr="00E408E5" w:rsidRDefault="00987890" w:rsidP="00987890">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D2762CC" w14:textId="77777777" w:rsidR="00987890" w:rsidRPr="00E408E5" w:rsidRDefault="00987890" w:rsidP="00987890">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B05F65D" w14:textId="77777777" w:rsidR="00987890" w:rsidRPr="00E408E5" w:rsidRDefault="00987890" w:rsidP="00987890">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EC927D9" w14:textId="77777777" w:rsidR="00987890" w:rsidRPr="00E408E5" w:rsidRDefault="00987890" w:rsidP="00987890">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60A9669" w14:textId="77777777" w:rsidR="00987890" w:rsidRPr="00E408E5" w:rsidRDefault="00987890" w:rsidP="00987890">
      <w:pPr>
        <w:widowControl w:val="0"/>
        <w:numPr>
          <w:ilvl w:val="0"/>
          <w:numId w:val="1"/>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F39073F" w14:textId="77777777" w:rsidR="00987890" w:rsidRPr="00E408E5" w:rsidRDefault="00987890" w:rsidP="00987890">
      <w:pPr>
        <w:widowControl w:val="0"/>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Saņemot pieteikumus par piedalīšanos izsolē, tiek sastādīts izsoles dalībnieku saraksts, kurā tiek fiksēts katra dalībnieka vārds, uzvārds vai juridiskais nosaukums, kā arī solītāja </w:t>
      </w:r>
      <w:r w:rsidRPr="00E408E5">
        <w:rPr>
          <w:rFonts w:ascii="Times New Roman" w:hAnsi="Times New Roman" w:cs="Times New Roman"/>
          <w:color w:val="000000"/>
          <w:sz w:val="24"/>
          <w:szCs w:val="24"/>
        </w:rPr>
        <w:lastRenderedPageBreak/>
        <w:t>pārstāvja vārds, uzvārds, pieteikumu iesniegšanas secībā.</w:t>
      </w:r>
    </w:p>
    <w:p w14:paraId="59D7D234" w14:textId="77777777" w:rsidR="00987890" w:rsidRPr="00E408E5" w:rsidRDefault="00987890" w:rsidP="00987890">
      <w:pPr>
        <w:widowControl w:val="0"/>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47A7F852" w14:textId="77777777" w:rsidR="00987890" w:rsidRPr="00E408E5" w:rsidRDefault="00987890" w:rsidP="00987890">
      <w:pPr>
        <w:widowControl w:val="0"/>
        <w:numPr>
          <w:ilvl w:val="0"/>
          <w:numId w:val="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11EE3D0E" w14:textId="77777777" w:rsidR="00987890" w:rsidRPr="00E408E5" w:rsidRDefault="00987890" w:rsidP="00987890">
      <w:pPr>
        <w:widowControl w:val="0"/>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7BA8FEB3" w14:textId="77777777" w:rsidR="00987890" w:rsidRPr="00E408E5" w:rsidRDefault="00987890" w:rsidP="00987890">
      <w:pPr>
        <w:widowControl w:val="0"/>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D401736" w14:textId="77777777" w:rsidR="00987890" w:rsidRPr="00E408E5" w:rsidRDefault="00987890" w:rsidP="00987890">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3EC72199" w14:textId="77777777" w:rsidR="00987890" w:rsidRPr="00E408E5" w:rsidRDefault="00987890" w:rsidP="00987890">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7860C026"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32B85C47"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FB544E">
        <w:rPr>
          <w:rFonts w:ascii="Times New Roman" w:hAnsi="Times New Roman" w:cs="Times New Roman"/>
          <w:sz w:val="24"/>
          <w:szCs w:val="24"/>
        </w:rPr>
        <w:t>64497616 (Gulbenes novada Jaungulbenes pagasta pārvalde) vai 29199153 (Jaungulbenes pagasta pārvaldes vadītājs Aleksandrs Vasiļjevs)</w:t>
      </w:r>
      <w:r w:rsidRPr="00437669">
        <w:rPr>
          <w:rFonts w:ascii="Times New Roman" w:hAnsi="Times New Roman" w:cs="Times New Roman"/>
          <w:sz w:val="24"/>
          <w:szCs w:val="24"/>
        </w:rPr>
        <w:t>.</w:t>
      </w:r>
    </w:p>
    <w:p w14:paraId="65B8EDFA"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28E7607"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E5294BB"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1208787"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47FC1C5C"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2DD8D8DA"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303FE75"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B45B17B"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w:t>
      </w:r>
      <w:r w:rsidRPr="00E408E5">
        <w:rPr>
          <w:rFonts w:ascii="Times New Roman" w:hAnsi="Times New Roman" w:cs="Times New Roman"/>
          <w:sz w:val="24"/>
          <w:szCs w:val="24"/>
        </w:rPr>
        <w:lastRenderedPageBreak/>
        <w:t xml:space="preserve">izsoles soli.  Solīšana notiek pa vienam izsoles solim, kas noteikts 5% apmērā no sākumcenas, t.i., </w:t>
      </w:r>
      <w:r>
        <w:rPr>
          <w:rFonts w:ascii="Times New Roman" w:hAnsi="Times New Roman" w:cs="Times New Roman"/>
          <w:sz w:val="24"/>
          <w:szCs w:val="24"/>
        </w:rPr>
        <w:t xml:space="preserve">105 </w:t>
      </w:r>
      <w:r w:rsidRPr="00E408E5">
        <w:rPr>
          <w:rFonts w:ascii="Times New Roman" w:hAnsi="Times New Roman" w:cs="Times New Roman"/>
          <w:sz w:val="24"/>
          <w:szCs w:val="24"/>
        </w:rPr>
        <w:t>EUR (</w:t>
      </w:r>
      <w:r>
        <w:rPr>
          <w:rFonts w:ascii="Times New Roman" w:hAnsi="Times New Roman" w:cs="Times New Roman"/>
          <w:sz w:val="24"/>
          <w:szCs w:val="24"/>
        </w:rPr>
        <w:t>viens simts pieci</w:t>
      </w:r>
      <w:r w:rsidRPr="00E408E5">
        <w:rPr>
          <w:rFonts w:ascii="Times New Roman" w:hAnsi="Times New Roman" w:cs="Times New Roman"/>
          <w:sz w:val="24"/>
          <w:szCs w:val="24"/>
        </w:rPr>
        <w:t xml:space="preserve">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3BB6B9F0"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C080892"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0B3DC7D2"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C2783A7" w14:textId="77777777" w:rsidR="00987890" w:rsidRPr="00E408E5" w:rsidRDefault="00987890" w:rsidP="00987890">
      <w:pPr>
        <w:numPr>
          <w:ilvl w:val="0"/>
          <w:numId w:val="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2F278A1" w14:textId="77777777" w:rsidR="00987890" w:rsidRPr="00DF5D0E" w:rsidRDefault="00987890" w:rsidP="00987890">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B0AA5F5" w14:textId="77777777" w:rsidR="00987890" w:rsidRPr="00DF5D0E" w:rsidRDefault="00987890" w:rsidP="00987890">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428D9061" w14:textId="77777777" w:rsidR="00987890" w:rsidRPr="00DF5D0E" w:rsidRDefault="00987890" w:rsidP="00987890">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BE8B40D" w14:textId="77777777" w:rsidR="00987890" w:rsidRPr="00DF5D0E" w:rsidRDefault="00987890" w:rsidP="00987890">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9503642" w14:textId="77777777" w:rsidR="00987890" w:rsidRPr="00DF5D0E" w:rsidRDefault="00987890" w:rsidP="00987890">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553E4C28" w14:textId="77777777" w:rsidR="00987890" w:rsidRPr="00DF5D0E" w:rsidRDefault="00987890" w:rsidP="00987890">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1FC6DA0" w14:textId="77777777" w:rsidR="00987890" w:rsidRPr="00DF5D0E" w:rsidRDefault="00987890" w:rsidP="00987890">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C067DD2" w14:textId="77777777" w:rsidR="00987890" w:rsidRPr="00DF5D0E" w:rsidRDefault="00987890" w:rsidP="00987890">
      <w:pPr>
        <w:widowControl w:val="0"/>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D7145A">
        <w:rPr>
          <w:rFonts w:ascii="Times New Roman" w:eastAsia="SimSun" w:hAnsi="Times New Roman" w:cs="Times New Roman"/>
          <w:color w:val="00000A"/>
          <w:sz w:val="24"/>
          <w:szCs w:val="24"/>
          <w:lang w:eastAsia="zh-CN" w:bidi="hi-IN"/>
        </w:rPr>
        <w:t>“Lauksaimniecības Skola 20A” – 13,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0015D44F" w14:textId="77777777" w:rsidR="00987890" w:rsidRPr="00DF5D0E" w:rsidRDefault="00987890" w:rsidP="00987890">
      <w:pPr>
        <w:widowControl w:val="0"/>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w:t>
      </w:r>
      <w:r w:rsidRPr="00DF5D0E">
        <w:rPr>
          <w:rFonts w:ascii="Times New Roman" w:hAnsi="Times New Roman" w:cs="Times New Roman"/>
          <w:color w:val="000000"/>
          <w:sz w:val="24"/>
          <w:szCs w:val="24"/>
        </w:rPr>
        <w:lastRenderedPageBreak/>
        <w:t>līdzekļiem.</w:t>
      </w:r>
    </w:p>
    <w:p w14:paraId="607E8734" w14:textId="77777777" w:rsidR="00987890" w:rsidRDefault="00987890" w:rsidP="00987890">
      <w:pPr>
        <w:widowControl w:val="0"/>
        <w:spacing w:line="360" w:lineRule="auto"/>
        <w:jc w:val="both"/>
        <w:rPr>
          <w:rFonts w:ascii="Times New Roman" w:eastAsia="Calibri" w:hAnsi="Times New Roman" w:cs="Times New Roman"/>
          <w:sz w:val="24"/>
          <w:szCs w:val="24"/>
          <w:lang w:eastAsia="en-US"/>
        </w:rPr>
      </w:pPr>
    </w:p>
    <w:p w14:paraId="7115D20C" w14:textId="77777777" w:rsidR="00987890" w:rsidRPr="00AC5749" w:rsidRDefault="00987890" w:rsidP="00987890">
      <w:pPr>
        <w:widowControl w:val="0"/>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333C3F55" w14:textId="0821CFAD" w:rsidR="00987890" w:rsidRDefault="0098789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987890" w:rsidRPr="00622132" w14:paraId="42BC5AB9" w14:textId="77777777" w:rsidTr="00987890">
        <w:tc>
          <w:tcPr>
            <w:tcW w:w="3073" w:type="dxa"/>
          </w:tcPr>
          <w:p w14:paraId="7B403FD7" w14:textId="77777777" w:rsidR="00987890" w:rsidRPr="00622132" w:rsidRDefault="00987890" w:rsidP="00987890">
            <w:pPr>
              <w:spacing w:line="256" w:lineRule="auto"/>
              <w:rPr>
                <w:rFonts w:ascii="Times New Roman" w:hAnsi="Times New Roman" w:cs="Times New Roman"/>
                <w:sz w:val="24"/>
                <w:szCs w:val="24"/>
                <w:lang w:eastAsia="en-US"/>
              </w:rPr>
            </w:pPr>
          </w:p>
        </w:tc>
        <w:tc>
          <w:tcPr>
            <w:tcW w:w="3115" w:type="dxa"/>
            <w:hideMark/>
          </w:tcPr>
          <w:p w14:paraId="6ADE1F80"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5B18FEB5" wp14:editId="68F04A4E">
                  <wp:extent cx="619125" cy="685800"/>
                  <wp:effectExtent l="0" t="0" r="952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6B7034" w14:textId="77777777" w:rsidR="00987890" w:rsidRPr="00622132" w:rsidRDefault="00987890" w:rsidP="00987890">
            <w:pPr>
              <w:spacing w:line="256" w:lineRule="auto"/>
              <w:rPr>
                <w:rFonts w:ascii="Times New Roman" w:hAnsi="Times New Roman" w:cs="Times New Roman"/>
                <w:sz w:val="32"/>
                <w:szCs w:val="32"/>
                <w:lang w:eastAsia="en-US"/>
              </w:rPr>
            </w:pPr>
          </w:p>
        </w:tc>
      </w:tr>
      <w:tr w:rsidR="00987890" w:rsidRPr="00622132" w14:paraId="1AC739F4" w14:textId="77777777" w:rsidTr="00987890">
        <w:tc>
          <w:tcPr>
            <w:tcW w:w="8931" w:type="dxa"/>
            <w:gridSpan w:val="3"/>
            <w:hideMark/>
          </w:tcPr>
          <w:p w14:paraId="4EF15142" w14:textId="77777777" w:rsidR="00987890" w:rsidRPr="00622132" w:rsidRDefault="00987890" w:rsidP="00987890">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987890" w:rsidRPr="00622132" w14:paraId="715005E2" w14:textId="77777777" w:rsidTr="00987890">
        <w:tc>
          <w:tcPr>
            <w:tcW w:w="8931" w:type="dxa"/>
            <w:gridSpan w:val="3"/>
            <w:hideMark/>
          </w:tcPr>
          <w:p w14:paraId="68070B79" w14:textId="77777777" w:rsidR="00987890" w:rsidRPr="00622132" w:rsidRDefault="00987890" w:rsidP="00987890">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987890" w:rsidRPr="00622132" w14:paraId="34B24B04" w14:textId="77777777" w:rsidTr="00987890">
        <w:tc>
          <w:tcPr>
            <w:tcW w:w="8931" w:type="dxa"/>
            <w:gridSpan w:val="3"/>
            <w:hideMark/>
          </w:tcPr>
          <w:p w14:paraId="25FEA2A5"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987890" w:rsidRPr="00622132" w14:paraId="24F4426D" w14:textId="77777777" w:rsidTr="00987890">
        <w:tc>
          <w:tcPr>
            <w:tcW w:w="8931" w:type="dxa"/>
            <w:gridSpan w:val="3"/>
            <w:hideMark/>
          </w:tcPr>
          <w:p w14:paraId="36F49F56" w14:textId="77777777" w:rsidR="00987890" w:rsidRPr="00622132" w:rsidRDefault="00987890" w:rsidP="00987890">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619179A3" w14:textId="77777777" w:rsidR="00987890" w:rsidRPr="00622132" w:rsidRDefault="00987890" w:rsidP="00987890">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49A50BC4"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BC13292" w14:textId="77777777" w:rsidR="00987890" w:rsidRPr="00622132" w:rsidRDefault="00987890" w:rsidP="00987890">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890" w14:paraId="590A0D03" w14:textId="77777777" w:rsidTr="00987890">
        <w:tc>
          <w:tcPr>
            <w:tcW w:w="4676" w:type="dxa"/>
          </w:tcPr>
          <w:p w14:paraId="1DBDF91C" w14:textId="77777777" w:rsidR="00987890" w:rsidRPr="00EA6BEB" w:rsidRDefault="00987890" w:rsidP="00987890">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1C0A7A7F"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871</w:t>
            </w:r>
          </w:p>
        </w:tc>
      </w:tr>
      <w:tr w:rsidR="00987890" w14:paraId="6806A61E" w14:textId="77777777" w:rsidTr="00987890">
        <w:tc>
          <w:tcPr>
            <w:tcW w:w="4676" w:type="dxa"/>
          </w:tcPr>
          <w:p w14:paraId="71A212BD" w14:textId="77777777" w:rsidR="00987890" w:rsidRDefault="00987890" w:rsidP="00987890">
            <w:pPr>
              <w:rPr>
                <w:rFonts w:ascii="Times New Roman" w:hAnsi="Times New Roman" w:cs="Times New Roman"/>
                <w:sz w:val="24"/>
                <w:szCs w:val="24"/>
              </w:rPr>
            </w:pPr>
          </w:p>
        </w:tc>
        <w:tc>
          <w:tcPr>
            <w:tcW w:w="4678" w:type="dxa"/>
          </w:tcPr>
          <w:p w14:paraId="71B5D704" w14:textId="77777777" w:rsidR="00987890" w:rsidRPr="00EA6BEB" w:rsidRDefault="00987890" w:rsidP="0098789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21FBBDE" w14:textId="77777777" w:rsidR="00987890" w:rsidRDefault="00987890" w:rsidP="00987890">
      <w:pPr>
        <w:rPr>
          <w:rFonts w:ascii="Times New Roman" w:hAnsi="Times New Roman" w:cs="Times New Roman"/>
          <w:sz w:val="24"/>
          <w:szCs w:val="24"/>
        </w:rPr>
      </w:pPr>
    </w:p>
    <w:p w14:paraId="76770DDC" w14:textId="77777777" w:rsidR="00987890" w:rsidRPr="00704E82" w:rsidRDefault="00987890" w:rsidP="00987890">
      <w:pPr>
        <w:pStyle w:val="Default"/>
        <w:jc w:val="center"/>
        <w:rPr>
          <w:szCs w:val="24"/>
        </w:rPr>
      </w:pPr>
      <w:r w:rsidRPr="00134705">
        <w:rPr>
          <w:b/>
          <w:szCs w:val="24"/>
        </w:rPr>
        <w:t xml:space="preserve">Par </w:t>
      </w:r>
      <w:r w:rsidRPr="00255026">
        <w:rPr>
          <w:b/>
        </w:rPr>
        <w:t xml:space="preserve">nekustamā īpašuma </w:t>
      </w:r>
      <w:r>
        <w:rPr>
          <w:b/>
        </w:rPr>
        <w:t>Ozolu iela 1 – 10, Jaungulbene, Jaungulbenes pagasts</w:t>
      </w:r>
      <w:r w:rsidRPr="00255026">
        <w:rPr>
          <w:b/>
        </w:rPr>
        <w:t>, Gulbenes novads, izsoles rīkošanu, noteikumu un sākumcenas apstiprināšanu</w:t>
      </w:r>
    </w:p>
    <w:p w14:paraId="505BA56F" w14:textId="77777777" w:rsidR="00987890" w:rsidRPr="00F0532A" w:rsidRDefault="00987890" w:rsidP="00987890">
      <w:pPr>
        <w:rPr>
          <w:rFonts w:ascii="Times New Roman" w:hAnsi="Times New Roman" w:cs="Times New Roman"/>
          <w:sz w:val="24"/>
          <w:szCs w:val="24"/>
        </w:rPr>
      </w:pPr>
    </w:p>
    <w:p w14:paraId="66E67E8B" w14:textId="77777777" w:rsidR="00987890" w:rsidRPr="00FA2C31" w:rsidRDefault="00987890" w:rsidP="00987890">
      <w:pPr>
        <w:rPr>
          <w:rFonts w:ascii="Times New Roman" w:hAnsi="Times New Roman" w:cs="Times New Roman"/>
          <w:sz w:val="24"/>
          <w:szCs w:val="24"/>
        </w:rPr>
      </w:pPr>
    </w:p>
    <w:p w14:paraId="339197ED" w14:textId="77777777" w:rsidR="00987890" w:rsidRPr="00FC7F25" w:rsidRDefault="00987890" w:rsidP="00987890">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30.jūlijā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/2020/456 </w:t>
      </w:r>
      <w:r w:rsidRPr="00FC7F25">
        <w:rPr>
          <w:rFonts w:ascii="Times New Roman" w:hAnsi="Times New Roman" w:cs="Times New Roman"/>
          <w:sz w:val="24"/>
          <w:szCs w:val="24"/>
        </w:rPr>
        <w:t xml:space="preserve">“Par </w:t>
      </w:r>
      <w:r>
        <w:rPr>
          <w:rFonts w:ascii="Times New Roman" w:hAnsi="Times New Roman" w:cs="Times New Roman"/>
          <w:sz w:val="24"/>
          <w:szCs w:val="24"/>
        </w:rPr>
        <w:t>dzīvokļa īpašuma</w:t>
      </w:r>
      <w:r w:rsidRPr="00FC7F25">
        <w:rPr>
          <w:rFonts w:ascii="Times New Roman" w:hAnsi="Times New Roman" w:cs="Times New Roman"/>
          <w:sz w:val="24"/>
          <w:szCs w:val="24"/>
        </w:rPr>
        <w:t xml:space="preserve"> </w:t>
      </w:r>
      <w:r w:rsidRPr="004866A9">
        <w:rPr>
          <w:rFonts w:ascii="Times New Roman" w:hAnsi="Times New Roman" w:cs="Times New Roman"/>
          <w:sz w:val="24"/>
          <w:szCs w:val="24"/>
        </w:rPr>
        <w:t>Ozolu iela 1 – 10, Jaungulbenē</w:t>
      </w:r>
      <w:r>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29.§</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737E3B7B" w14:textId="77777777" w:rsidR="00987890" w:rsidRPr="00DF5D0E" w:rsidRDefault="00987890" w:rsidP="00987890">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1.oktobrī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2711-I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DF5D0E">
        <w:rPr>
          <w:rFonts w:ascii="Times New Roman" w:hAnsi="Times New Roman" w:cs="Times New Roman"/>
          <w:sz w:val="24"/>
          <w:szCs w:val="24"/>
        </w:rPr>
        <w:t>, tirgus vērtību.</w:t>
      </w:r>
    </w:p>
    <w:p w14:paraId="4CBCDC76" w14:textId="77777777" w:rsidR="00987890" w:rsidRPr="0008359A" w:rsidRDefault="00987890" w:rsidP="00987890">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172</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08359A">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08359A">
        <w:rPr>
          <w:rFonts w:ascii="Times New Roman" w:hAnsi="Times New Roman" w:cs="Times New Roman"/>
          <w:noProof/>
          <w:sz w:val="24"/>
          <w:szCs w:val="24"/>
        </w:rPr>
        <w:t xml:space="preserve">ar 16 balsīm "Par" (Normunds Audzišs, Indra Caune, Andis Caunītis, Gunārs Ciglis, Larisa Cīrule, Ieva Grīnšteine, Stanislavs </w:t>
      </w:r>
      <w:r w:rsidRPr="0008359A">
        <w:rPr>
          <w:rFonts w:ascii="Times New Roman" w:hAnsi="Times New Roman" w:cs="Times New Roman"/>
          <w:noProof/>
          <w:sz w:val="24"/>
          <w:szCs w:val="24"/>
        </w:rPr>
        <w:lastRenderedPageBreak/>
        <w:t>Gžibovskis, Valtis Krauklis, Intars Liepiņš, Normunds Mazūrs, Ilze Mezīte, Zintis Mezītis, Guntis Princovs, Guna Pūcīte, Anatolijs Savickis, Andris Vējiņš), "Pret" – nav, "Atturas" – nav</w:t>
      </w:r>
      <w:r w:rsidRPr="0008359A">
        <w:rPr>
          <w:rFonts w:ascii="Times New Roman" w:hAnsi="Times New Roman" w:cs="Times New Roman"/>
          <w:sz w:val="24"/>
          <w:szCs w:val="24"/>
        </w:rPr>
        <w:t>, Gulbenes novada dome NOLEMJ:</w:t>
      </w:r>
    </w:p>
    <w:p w14:paraId="04628199" w14:textId="77777777" w:rsidR="00987890" w:rsidRPr="00FC7F25"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68,1</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5060 004 0256 001 010</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658/13372</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5060 004 0256 001</w:t>
      </w:r>
      <w:r w:rsidRPr="00FC7F25">
        <w:rPr>
          <w:rFonts w:ascii="Times New Roman" w:hAnsi="Times New Roman" w:cs="Times New Roman"/>
          <w:sz w:val="24"/>
          <w:szCs w:val="24"/>
        </w:rPr>
        <w:t xml:space="preserve">), </w:t>
      </w:r>
      <w:r>
        <w:rPr>
          <w:rFonts w:ascii="Times New Roman" w:hAnsi="Times New Roman" w:cs="Times New Roman"/>
          <w:sz w:val="24"/>
          <w:szCs w:val="24"/>
        </w:rPr>
        <w:t>658/13372</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5060 004 0256</w:t>
      </w:r>
      <w:r w:rsidRPr="00FC7F25">
        <w:rPr>
          <w:rFonts w:ascii="Times New Roman" w:hAnsi="Times New Roman" w:cs="Times New Roman"/>
          <w:sz w:val="24"/>
          <w:szCs w:val="24"/>
        </w:rPr>
        <w:t>),</w:t>
      </w:r>
      <w:r>
        <w:rPr>
          <w:rFonts w:ascii="Times New Roman" w:hAnsi="Times New Roman" w:cs="Times New Roman"/>
          <w:sz w:val="24"/>
          <w:szCs w:val="24"/>
        </w:rPr>
        <w:t xml:space="preserve"> </w:t>
      </w:r>
      <w:r w:rsidRPr="00FC7F25">
        <w:rPr>
          <w:rFonts w:ascii="Times New Roman" w:hAnsi="Times New Roman" w:cs="Times New Roman"/>
          <w:sz w:val="24"/>
          <w:szCs w:val="24"/>
        </w:rPr>
        <w:t>pirmo izsoli.</w:t>
      </w:r>
    </w:p>
    <w:p w14:paraId="52127F2E" w14:textId="77777777" w:rsidR="00987890" w:rsidRPr="00FC7F25"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2800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tūkstoši astoņi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2AA5F52F" w14:textId="77777777" w:rsidR="00987890" w:rsidRPr="00FC7F25"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BBBCE03" w14:textId="77777777" w:rsidR="00987890" w:rsidRDefault="00987890" w:rsidP="00987890">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FC7F25">
        <w:rPr>
          <w:rFonts w:ascii="Times New Roman" w:hAnsi="Times New Roman" w:cs="Times New Roman"/>
          <w:sz w:val="24"/>
          <w:szCs w:val="24"/>
        </w:rPr>
        <w:t>, pirmo izsoli.</w:t>
      </w:r>
    </w:p>
    <w:p w14:paraId="2EDB1CF0" w14:textId="77777777" w:rsidR="00987890" w:rsidRDefault="00987890" w:rsidP="00987890">
      <w:pPr>
        <w:spacing w:line="360" w:lineRule="auto"/>
        <w:ind w:firstLine="567"/>
        <w:jc w:val="both"/>
        <w:rPr>
          <w:rFonts w:ascii="Times New Roman" w:hAnsi="Times New Roman" w:cs="Times New Roman"/>
          <w:sz w:val="24"/>
          <w:szCs w:val="24"/>
        </w:rPr>
      </w:pPr>
    </w:p>
    <w:p w14:paraId="26F1E07B" w14:textId="77777777" w:rsidR="00987890" w:rsidRDefault="00987890" w:rsidP="0098789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283D987D" w14:textId="77777777" w:rsidR="00987890" w:rsidRDefault="00987890" w:rsidP="00987890">
      <w:pPr>
        <w:spacing w:line="360" w:lineRule="auto"/>
        <w:ind w:firstLine="567"/>
        <w:jc w:val="both"/>
        <w:rPr>
          <w:rFonts w:ascii="Times New Roman" w:hAnsi="Times New Roman" w:cs="Times New Roman"/>
          <w:sz w:val="24"/>
          <w:szCs w:val="24"/>
        </w:rPr>
      </w:pPr>
    </w:p>
    <w:p w14:paraId="5E0FCA07" w14:textId="77777777" w:rsidR="00987890" w:rsidRDefault="00987890" w:rsidP="0098789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Sagatavoja Anita Deksne</w:t>
      </w:r>
    </w:p>
    <w:p w14:paraId="1EC6477C" w14:textId="77777777" w:rsidR="00987890" w:rsidRDefault="00987890" w:rsidP="00987890">
      <w:pPr>
        <w:pStyle w:val="Pamatteksts"/>
        <w:spacing w:after="0"/>
        <w:jc w:val="right"/>
        <w:rPr>
          <w:rFonts w:ascii="Times New Roman" w:hAnsi="Times New Roman" w:cs="Times New Roman"/>
          <w:sz w:val="24"/>
          <w:szCs w:val="24"/>
        </w:rPr>
      </w:pPr>
    </w:p>
    <w:p w14:paraId="37B12AD3" w14:textId="77777777" w:rsidR="00987890" w:rsidRDefault="00987890" w:rsidP="009878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2C4C522" w14:textId="77777777" w:rsidR="00987890" w:rsidRPr="00DF5D0E" w:rsidRDefault="00987890" w:rsidP="0098789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871</w:t>
      </w:r>
    </w:p>
    <w:p w14:paraId="71CB7314" w14:textId="77777777" w:rsidR="00987890" w:rsidRPr="00DF5D0E" w:rsidRDefault="00987890" w:rsidP="00987890">
      <w:pPr>
        <w:pStyle w:val="Pamatteksts"/>
        <w:spacing w:after="0"/>
        <w:jc w:val="center"/>
        <w:rPr>
          <w:rFonts w:ascii="Times New Roman" w:hAnsi="Times New Roman" w:cs="Times New Roman"/>
          <w:sz w:val="24"/>
          <w:szCs w:val="24"/>
        </w:rPr>
      </w:pPr>
    </w:p>
    <w:p w14:paraId="250ABC48" w14:textId="77777777" w:rsidR="00987890" w:rsidRDefault="00987890" w:rsidP="00987890">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7E5CCEE" w14:textId="77777777" w:rsidR="00987890" w:rsidRPr="00FB544E" w:rsidRDefault="00987890" w:rsidP="00987890">
      <w:pPr>
        <w:pStyle w:val="Pamatteksts"/>
        <w:spacing w:after="0"/>
        <w:jc w:val="center"/>
        <w:rPr>
          <w:rFonts w:ascii="Times New Roman" w:hAnsi="Times New Roman" w:cs="Times New Roman"/>
          <w:b/>
          <w:sz w:val="24"/>
          <w:szCs w:val="24"/>
        </w:rPr>
      </w:pPr>
      <w:r w:rsidRPr="00FB544E">
        <w:rPr>
          <w:rFonts w:ascii="Times New Roman" w:hAnsi="Times New Roman" w:cs="Times New Roman"/>
          <w:b/>
          <w:sz w:val="24"/>
          <w:szCs w:val="24"/>
        </w:rPr>
        <w:t>Ozolu iela 1 – 10, Jaungulbene, Jaungulbenes pagasts, Gulbenes novads</w:t>
      </w:r>
      <w:r w:rsidRPr="00FB544E">
        <w:rPr>
          <w:rFonts w:ascii="Times New Roman" w:eastAsia="SimSun" w:hAnsi="Times New Roman" w:cs="Times New Roman"/>
          <w:b/>
          <w:color w:val="00000A"/>
          <w:sz w:val="24"/>
          <w:szCs w:val="24"/>
          <w:lang w:eastAsia="zh-CN" w:bidi="hi-IN"/>
        </w:rPr>
        <w:t xml:space="preserve">, </w:t>
      </w:r>
    </w:p>
    <w:p w14:paraId="35F397D6" w14:textId="77777777" w:rsidR="00987890" w:rsidRDefault="00987890" w:rsidP="00987890">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D14AA42" w14:textId="77777777" w:rsidR="00987890" w:rsidRPr="0059641E" w:rsidRDefault="00987890" w:rsidP="00987890">
      <w:pPr>
        <w:pStyle w:val="Pamatteksts"/>
        <w:rPr>
          <w:rFonts w:ascii="Times New Roman" w:hAnsi="Times New Roman" w:cs="Times New Roman"/>
          <w:sz w:val="24"/>
          <w:szCs w:val="24"/>
        </w:rPr>
      </w:pPr>
    </w:p>
    <w:p w14:paraId="7CD484AF" w14:textId="77777777" w:rsidR="00987890" w:rsidRPr="00E408E5" w:rsidRDefault="00987890" w:rsidP="00B92C46">
      <w:pPr>
        <w:numPr>
          <w:ilvl w:val="0"/>
          <w:numId w:val="23"/>
        </w:numPr>
        <w:tabs>
          <w:tab w:val="left" w:pos="0"/>
        </w:tabs>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FF31E30"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CDA17F1"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5D53FCF"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0FDB813" w14:textId="77777777" w:rsidR="00987890" w:rsidRPr="00E408E5" w:rsidRDefault="00987890" w:rsidP="00B92C46">
      <w:pPr>
        <w:numPr>
          <w:ilvl w:val="1"/>
          <w:numId w:val="23"/>
        </w:numPr>
        <w:tabs>
          <w:tab w:val="left" w:pos="0"/>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68,1</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5060 004 0256 001 010</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658/13372</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5060 004 0256 001</w:t>
      </w:r>
      <w:r w:rsidRPr="00FC7F25">
        <w:rPr>
          <w:rFonts w:ascii="Times New Roman" w:hAnsi="Times New Roman" w:cs="Times New Roman"/>
          <w:sz w:val="24"/>
          <w:szCs w:val="24"/>
        </w:rPr>
        <w:t xml:space="preserve">), </w:t>
      </w:r>
      <w:r>
        <w:rPr>
          <w:rFonts w:ascii="Times New Roman" w:hAnsi="Times New Roman" w:cs="Times New Roman"/>
          <w:sz w:val="24"/>
          <w:szCs w:val="24"/>
        </w:rPr>
        <w:t>658/13372</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5060 004 0256</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408B7C81" w14:textId="77777777" w:rsidR="00987890" w:rsidRPr="00E408E5" w:rsidRDefault="00987890" w:rsidP="00B92C46">
      <w:pPr>
        <w:numPr>
          <w:ilvl w:val="1"/>
          <w:numId w:val="23"/>
        </w:numPr>
        <w:tabs>
          <w:tab w:val="left" w:pos="0"/>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2800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tūkstoši astoņi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42344544" w14:textId="77777777" w:rsidR="00987890" w:rsidRPr="00E408E5" w:rsidRDefault="00987890" w:rsidP="00B92C46">
      <w:pPr>
        <w:numPr>
          <w:ilvl w:val="1"/>
          <w:numId w:val="23"/>
        </w:numPr>
        <w:tabs>
          <w:tab w:val="left" w:pos="0"/>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348 10</w:t>
      </w:r>
      <w:r w:rsidRPr="00E408E5">
        <w:rPr>
          <w:rFonts w:ascii="Times New Roman" w:hAnsi="Times New Roman" w:cs="Times New Roman"/>
          <w:sz w:val="24"/>
          <w:szCs w:val="24"/>
        </w:rPr>
        <w:t>.</w:t>
      </w:r>
    </w:p>
    <w:p w14:paraId="6A522AD3" w14:textId="77777777" w:rsidR="00987890" w:rsidRPr="00E408E5" w:rsidRDefault="00987890" w:rsidP="00B92C46">
      <w:pPr>
        <w:numPr>
          <w:ilvl w:val="1"/>
          <w:numId w:val="23"/>
        </w:numPr>
        <w:tabs>
          <w:tab w:val="left" w:pos="0"/>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D41DAC8"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12732DB5"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67AD46C1"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10.00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7D803752" w14:textId="77777777" w:rsidR="00987890" w:rsidRPr="003A67CD"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280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astoņdesmit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3AD7437E" w14:textId="77777777" w:rsidR="00987890" w:rsidRPr="003A67CD"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F45189B" w14:textId="77777777" w:rsidR="00987890" w:rsidRPr="003A67CD"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48CDD85C" w14:textId="77777777" w:rsidR="00987890" w:rsidRPr="00E408E5" w:rsidRDefault="00987890" w:rsidP="00B92C46">
      <w:pPr>
        <w:numPr>
          <w:ilvl w:val="1"/>
          <w:numId w:val="23"/>
        </w:numPr>
        <w:tabs>
          <w:tab w:val="left" w:pos="0"/>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BF22A8C" w14:textId="77777777" w:rsidR="00987890" w:rsidRPr="00E408E5" w:rsidRDefault="00987890" w:rsidP="00B92C46">
      <w:pPr>
        <w:numPr>
          <w:ilvl w:val="2"/>
          <w:numId w:val="23"/>
        </w:numPr>
        <w:tabs>
          <w:tab w:val="left" w:pos="0"/>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45710A1" w14:textId="77777777" w:rsidR="00987890" w:rsidRPr="00E408E5" w:rsidRDefault="00987890" w:rsidP="00B92C46">
      <w:pPr>
        <w:numPr>
          <w:ilvl w:val="2"/>
          <w:numId w:val="23"/>
        </w:numPr>
        <w:tabs>
          <w:tab w:val="left" w:pos="0"/>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B25CD2E" w14:textId="77777777" w:rsidR="00987890" w:rsidRPr="00E408E5" w:rsidRDefault="00987890" w:rsidP="00987890">
      <w:pPr>
        <w:tabs>
          <w:tab w:val="left" w:pos="0"/>
        </w:tabs>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43D0546" w14:textId="77777777" w:rsidR="00987890" w:rsidRPr="00E408E5" w:rsidRDefault="00987890" w:rsidP="00B92C46">
      <w:pPr>
        <w:numPr>
          <w:ilvl w:val="1"/>
          <w:numId w:val="23"/>
        </w:numPr>
        <w:tabs>
          <w:tab w:val="left" w:pos="0"/>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40024AB" w14:textId="77777777" w:rsidR="00987890" w:rsidRPr="00E408E5" w:rsidRDefault="00987890" w:rsidP="00B92C46">
      <w:pPr>
        <w:numPr>
          <w:ilvl w:val="2"/>
          <w:numId w:val="23"/>
        </w:numPr>
        <w:tabs>
          <w:tab w:val="left" w:pos="0"/>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48BB6F2" w14:textId="77777777" w:rsidR="00987890" w:rsidRPr="00E408E5" w:rsidRDefault="00987890" w:rsidP="00B92C46">
      <w:pPr>
        <w:numPr>
          <w:ilvl w:val="2"/>
          <w:numId w:val="23"/>
        </w:numPr>
        <w:tabs>
          <w:tab w:val="left" w:pos="0"/>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EF64173" w14:textId="77777777" w:rsidR="00987890" w:rsidRPr="00E408E5" w:rsidRDefault="00987890" w:rsidP="00987890">
      <w:pPr>
        <w:tabs>
          <w:tab w:val="left" w:pos="0"/>
        </w:tabs>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839A2F6" w14:textId="77777777" w:rsidR="00987890" w:rsidRPr="00E408E5" w:rsidRDefault="00987890" w:rsidP="00987890">
      <w:pPr>
        <w:tabs>
          <w:tab w:val="left" w:pos="0"/>
        </w:tabs>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62D641A" w14:textId="77777777" w:rsidR="00987890" w:rsidRPr="00E408E5" w:rsidRDefault="00987890" w:rsidP="00987890">
      <w:pPr>
        <w:tabs>
          <w:tab w:val="left" w:pos="0"/>
        </w:tabs>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665FDC8"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01C5AE50" w14:textId="77777777" w:rsidR="00987890" w:rsidRPr="00E408E5" w:rsidRDefault="00987890" w:rsidP="00B92C46">
      <w:pPr>
        <w:widowControl w:val="0"/>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7BCDF93" w14:textId="77777777" w:rsidR="00987890" w:rsidRPr="00E408E5" w:rsidRDefault="00987890" w:rsidP="00B92C46">
      <w:pPr>
        <w:widowControl w:val="0"/>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w:t>
      </w:r>
      <w:r w:rsidRPr="00E408E5">
        <w:rPr>
          <w:rFonts w:ascii="Times New Roman" w:hAnsi="Times New Roman" w:cs="Times New Roman"/>
          <w:color w:val="000000"/>
          <w:sz w:val="24"/>
          <w:szCs w:val="24"/>
        </w:rPr>
        <w:lastRenderedPageBreak/>
        <w:t>izpildīti visi izsoles priekšnoteikumi.</w:t>
      </w:r>
    </w:p>
    <w:p w14:paraId="43D9B9D6" w14:textId="77777777" w:rsidR="00987890" w:rsidRPr="00E408E5" w:rsidRDefault="00987890" w:rsidP="00B92C46">
      <w:pPr>
        <w:widowControl w:val="0"/>
        <w:numPr>
          <w:ilvl w:val="0"/>
          <w:numId w:val="23"/>
        </w:numPr>
        <w:tabs>
          <w:tab w:val="left" w:pos="0"/>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12BB1066" w14:textId="77777777" w:rsidR="00987890" w:rsidRPr="00E408E5" w:rsidRDefault="00987890" w:rsidP="00B92C46">
      <w:pPr>
        <w:widowControl w:val="0"/>
        <w:numPr>
          <w:ilvl w:val="1"/>
          <w:numId w:val="23"/>
        </w:numPr>
        <w:tabs>
          <w:tab w:val="left" w:pos="0"/>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D70E1BD" w14:textId="77777777" w:rsidR="00987890" w:rsidRPr="00E408E5" w:rsidRDefault="00987890" w:rsidP="00B92C46">
      <w:pPr>
        <w:numPr>
          <w:ilvl w:val="1"/>
          <w:numId w:val="23"/>
        </w:numPr>
        <w:tabs>
          <w:tab w:val="left" w:pos="0"/>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E90CA7A" w14:textId="77777777" w:rsidR="00987890" w:rsidRPr="00E408E5" w:rsidRDefault="00987890" w:rsidP="00B92C46">
      <w:pPr>
        <w:numPr>
          <w:ilvl w:val="1"/>
          <w:numId w:val="23"/>
        </w:numPr>
        <w:tabs>
          <w:tab w:val="left" w:pos="0"/>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73B49AB6" w14:textId="77777777" w:rsidR="00987890" w:rsidRPr="00E408E5" w:rsidRDefault="00987890" w:rsidP="00B92C46">
      <w:pPr>
        <w:numPr>
          <w:ilvl w:val="1"/>
          <w:numId w:val="23"/>
        </w:numPr>
        <w:tabs>
          <w:tab w:val="left" w:pos="0"/>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72A023A3"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484173C"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FB544E">
        <w:rPr>
          <w:rFonts w:ascii="Times New Roman" w:hAnsi="Times New Roman" w:cs="Times New Roman"/>
          <w:sz w:val="24"/>
          <w:szCs w:val="24"/>
        </w:rPr>
        <w:t>64497616 (Gulbenes novada Jaungulbenes pagasta pārvalde) vai 29199153 (Jaungulbenes pagasta pārvaldes vadītājs Aleksandrs Vasiļjevs)</w:t>
      </w:r>
      <w:r w:rsidRPr="00437669">
        <w:rPr>
          <w:rFonts w:ascii="Times New Roman" w:hAnsi="Times New Roman" w:cs="Times New Roman"/>
          <w:sz w:val="24"/>
          <w:szCs w:val="24"/>
        </w:rPr>
        <w:t>.</w:t>
      </w:r>
    </w:p>
    <w:p w14:paraId="5A7C0561"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62E736FF"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B35CFE4"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A755650"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427D17E6"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40AAE6A"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8D20CDF"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D44A438"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140 </w:t>
      </w:r>
      <w:r w:rsidRPr="00E408E5">
        <w:rPr>
          <w:rFonts w:ascii="Times New Roman" w:hAnsi="Times New Roman" w:cs="Times New Roman"/>
          <w:sz w:val="24"/>
          <w:szCs w:val="24"/>
        </w:rPr>
        <w:t>EUR (</w:t>
      </w:r>
      <w:r>
        <w:rPr>
          <w:rFonts w:ascii="Times New Roman" w:hAnsi="Times New Roman" w:cs="Times New Roman"/>
          <w:sz w:val="24"/>
          <w:szCs w:val="24"/>
        </w:rPr>
        <w:t>viens simts četrdesmit</w:t>
      </w:r>
      <w:r w:rsidRPr="00E408E5">
        <w:rPr>
          <w:rFonts w:ascii="Times New Roman" w:hAnsi="Times New Roman" w:cs="Times New Roman"/>
          <w:sz w:val="24"/>
          <w:szCs w:val="24"/>
        </w:rPr>
        <w:t xml:space="preserve">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7D5CF70B"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27E6731"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7649A8ED"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2E27C1F" w14:textId="77777777" w:rsidR="00987890" w:rsidRPr="00E408E5"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45C053A7"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E5615D1"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478FF633"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8E4E55B"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03FC44E"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295A9BB6"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14145184"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A87DFE3"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4866A9">
        <w:rPr>
          <w:rFonts w:ascii="Times New Roman" w:hAnsi="Times New Roman" w:cs="Times New Roman"/>
          <w:sz w:val="24"/>
          <w:szCs w:val="24"/>
        </w:rPr>
        <w:t>Ozolu iela 1 – 10, Jaungulbene, Jaungulbenes pagasts, Gulbenes novads</w:t>
      </w:r>
      <w:r w:rsidRPr="004866A9">
        <w:rPr>
          <w:rFonts w:ascii="Times New Roman" w:eastAsia="SimSun" w:hAnsi="Times New Roman" w:cs="Times New Roman"/>
          <w:color w:val="00000A"/>
          <w:sz w:val="24"/>
          <w:szCs w:val="24"/>
          <w:lang w:eastAsia="zh-CN" w:bidi="hi-IN"/>
        </w:rPr>
        <w:t>, kadast</w:t>
      </w:r>
      <w:r w:rsidRPr="00DD0031">
        <w:rPr>
          <w:rFonts w:ascii="Times New Roman" w:eastAsia="SimSun" w:hAnsi="Times New Roman" w:cs="Times New Roman"/>
          <w:color w:val="00000A"/>
          <w:sz w:val="24"/>
          <w:szCs w:val="24"/>
          <w:lang w:eastAsia="zh-CN" w:bidi="hi-IN"/>
        </w:rPr>
        <w: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9A4E45F" w14:textId="77777777" w:rsidR="00987890" w:rsidRPr="00DF5D0E" w:rsidRDefault="00987890" w:rsidP="00B92C46">
      <w:pPr>
        <w:numPr>
          <w:ilvl w:val="0"/>
          <w:numId w:val="23"/>
        </w:numPr>
        <w:tabs>
          <w:tab w:val="left" w:pos="0"/>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45DA19B5" w14:textId="77777777" w:rsidR="00987890" w:rsidRPr="00AC5749" w:rsidRDefault="00987890" w:rsidP="00987890">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1428C5FD" w14:textId="622A4703" w:rsidR="00625271" w:rsidRDefault="00625271">
      <w:pPr>
        <w:spacing w:after="160" w:line="259" w:lineRule="auto"/>
        <w:rPr>
          <w:rFonts w:ascii="Times New Roman" w:eastAsiaTheme="minorHAnsi" w:hAnsi="Times New Roman" w:cs="Times New Roman"/>
          <w:sz w:val="24"/>
          <w:szCs w:val="24"/>
          <w:lang w:eastAsia="en-US"/>
        </w:rPr>
      </w:pPr>
    </w:p>
    <w:tbl>
      <w:tblPr>
        <w:tblW w:w="0" w:type="auto"/>
        <w:tblLook w:val="01E0" w:firstRow="1" w:lastRow="1" w:firstColumn="1" w:lastColumn="1" w:noHBand="0" w:noVBand="0"/>
      </w:tblPr>
      <w:tblGrid>
        <w:gridCol w:w="3073"/>
        <w:gridCol w:w="3115"/>
        <w:gridCol w:w="2743"/>
      </w:tblGrid>
      <w:tr w:rsidR="00625271" w:rsidRPr="00622132" w14:paraId="7A60C41C" w14:textId="77777777" w:rsidTr="00625271">
        <w:tc>
          <w:tcPr>
            <w:tcW w:w="3073" w:type="dxa"/>
          </w:tcPr>
          <w:p w14:paraId="4ED96A14"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05C74EBF"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21B74EEA" wp14:editId="105B2474">
                  <wp:extent cx="619125" cy="685800"/>
                  <wp:effectExtent l="0" t="0" r="9525"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A24A1D2"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40F2BCEF" w14:textId="77777777" w:rsidTr="00625271">
        <w:tc>
          <w:tcPr>
            <w:tcW w:w="8931" w:type="dxa"/>
            <w:gridSpan w:val="3"/>
            <w:hideMark/>
          </w:tcPr>
          <w:p w14:paraId="6D5069AB"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29414E29" w14:textId="77777777" w:rsidTr="00625271">
        <w:tc>
          <w:tcPr>
            <w:tcW w:w="8931" w:type="dxa"/>
            <w:gridSpan w:val="3"/>
            <w:hideMark/>
          </w:tcPr>
          <w:p w14:paraId="3B46E162"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0CB9E357" w14:textId="77777777" w:rsidTr="00625271">
        <w:tc>
          <w:tcPr>
            <w:tcW w:w="8931" w:type="dxa"/>
            <w:gridSpan w:val="3"/>
            <w:hideMark/>
          </w:tcPr>
          <w:p w14:paraId="49604167"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317812FC" w14:textId="77777777" w:rsidTr="00625271">
        <w:tc>
          <w:tcPr>
            <w:tcW w:w="8931" w:type="dxa"/>
            <w:gridSpan w:val="3"/>
            <w:hideMark/>
          </w:tcPr>
          <w:p w14:paraId="525328B1"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5B4CEEF5"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667D0930"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65D666C1"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1E0741E5" w14:textId="77777777" w:rsidTr="00625271">
        <w:tc>
          <w:tcPr>
            <w:tcW w:w="4676" w:type="dxa"/>
          </w:tcPr>
          <w:p w14:paraId="6D30DEAA"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06DB16D3"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872</w:t>
            </w:r>
          </w:p>
        </w:tc>
      </w:tr>
      <w:tr w:rsidR="00625271" w14:paraId="477B0DB8" w14:textId="77777777" w:rsidTr="00625271">
        <w:tc>
          <w:tcPr>
            <w:tcW w:w="4676" w:type="dxa"/>
          </w:tcPr>
          <w:p w14:paraId="1777AC3C" w14:textId="77777777" w:rsidR="00625271" w:rsidRDefault="00625271" w:rsidP="00625271">
            <w:pPr>
              <w:rPr>
                <w:rFonts w:ascii="Times New Roman" w:hAnsi="Times New Roman" w:cs="Times New Roman"/>
                <w:sz w:val="24"/>
                <w:szCs w:val="24"/>
              </w:rPr>
            </w:pPr>
          </w:p>
        </w:tc>
        <w:tc>
          <w:tcPr>
            <w:tcW w:w="4678" w:type="dxa"/>
          </w:tcPr>
          <w:p w14:paraId="65173C8E"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6CA2887" w14:textId="77777777" w:rsidR="00625271" w:rsidRDefault="00625271" w:rsidP="00625271">
      <w:pPr>
        <w:rPr>
          <w:rFonts w:ascii="Times New Roman" w:hAnsi="Times New Roman" w:cs="Times New Roman"/>
          <w:sz w:val="24"/>
          <w:szCs w:val="24"/>
        </w:rPr>
      </w:pPr>
    </w:p>
    <w:p w14:paraId="2481B755" w14:textId="77777777" w:rsidR="00625271" w:rsidRPr="00704E82" w:rsidRDefault="00625271" w:rsidP="00625271">
      <w:pPr>
        <w:pStyle w:val="Default"/>
        <w:rPr>
          <w:szCs w:val="24"/>
        </w:rPr>
      </w:pPr>
      <w:r w:rsidRPr="00134705">
        <w:rPr>
          <w:b/>
          <w:szCs w:val="24"/>
        </w:rPr>
        <w:t xml:space="preserve">Par </w:t>
      </w:r>
      <w:r w:rsidRPr="00255026">
        <w:rPr>
          <w:b/>
        </w:rPr>
        <w:t xml:space="preserve">nekustamā īpašuma </w:t>
      </w:r>
      <w:r>
        <w:rPr>
          <w:b/>
        </w:rPr>
        <w:t>“Lauksaimniecības skola 7” – 4, Ranka, Rankas pagasts</w:t>
      </w:r>
      <w:r w:rsidRPr="00255026">
        <w:rPr>
          <w:b/>
        </w:rPr>
        <w:t>, Gulbenes novads, izsoles rīkošanu, noteikumu un sākumcenas apstiprināšanu</w:t>
      </w:r>
    </w:p>
    <w:p w14:paraId="1F630E20" w14:textId="77777777" w:rsidR="00625271" w:rsidRPr="00F0532A" w:rsidRDefault="00625271" w:rsidP="00625271">
      <w:pPr>
        <w:rPr>
          <w:rFonts w:ascii="Times New Roman" w:hAnsi="Times New Roman" w:cs="Times New Roman"/>
          <w:sz w:val="24"/>
          <w:szCs w:val="24"/>
        </w:rPr>
      </w:pPr>
    </w:p>
    <w:p w14:paraId="362197B9" w14:textId="77777777" w:rsidR="00625271" w:rsidRPr="00FA2C31" w:rsidRDefault="00625271" w:rsidP="00625271">
      <w:pPr>
        <w:rPr>
          <w:rFonts w:ascii="Times New Roman" w:hAnsi="Times New Roman" w:cs="Times New Roman"/>
          <w:sz w:val="24"/>
          <w:szCs w:val="24"/>
        </w:rPr>
      </w:pPr>
    </w:p>
    <w:p w14:paraId="41C67397"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30.jūlijā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/2020/462 </w:t>
      </w:r>
      <w:r w:rsidRPr="00FC7F25">
        <w:rPr>
          <w:rFonts w:ascii="Times New Roman" w:hAnsi="Times New Roman" w:cs="Times New Roman"/>
          <w:sz w:val="24"/>
          <w:szCs w:val="24"/>
        </w:rPr>
        <w:t xml:space="preserve">“Par </w:t>
      </w:r>
      <w:r>
        <w:rPr>
          <w:rFonts w:ascii="Times New Roman" w:hAnsi="Times New Roman" w:cs="Times New Roman"/>
          <w:sz w:val="24"/>
          <w:szCs w:val="24"/>
        </w:rPr>
        <w:t>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 xml:space="preserve">“Lauksaimniecības </w:t>
      </w:r>
      <w:r>
        <w:rPr>
          <w:rFonts w:ascii="Times New Roman" w:hAnsi="Times New Roman" w:cs="Times New Roman"/>
          <w:sz w:val="24"/>
          <w:szCs w:val="24"/>
        </w:rPr>
        <w:t>s</w:t>
      </w:r>
      <w:r w:rsidRPr="00D7145A">
        <w:rPr>
          <w:rFonts w:ascii="Times New Roman" w:hAnsi="Times New Roman" w:cs="Times New Roman"/>
          <w:sz w:val="24"/>
          <w:szCs w:val="24"/>
        </w:rPr>
        <w:t xml:space="preserve">kola </w:t>
      </w:r>
      <w:r>
        <w:rPr>
          <w:rFonts w:ascii="Times New Roman" w:hAnsi="Times New Roman" w:cs="Times New Roman"/>
          <w:sz w:val="24"/>
          <w:szCs w:val="24"/>
        </w:rPr>
        <w:t>7</w:t>
      </w:r>
      <w:r w:rsidRPr="00D7145A">
        <w:rPr>
          <w:rFonts w:ascii="Times New Roman" w:hAnsi="Times New Roman" w:cs="Times New Roman"/>
          <w:sz w:val="24"/>
          <w:szCs w:val="24"/>
        </w:rPr>
        <w:t xml:space="preserve">” – </w:t>
      </w:r>
      <w:r>
        <w:rPr>
          <w:rFonts w:ascii="Times New Roman" w:hAnsi="Times New Roman" w:cs="Times New Roman"/>
          <w:sz w:val="24"/>
          <w:szCs w:val="24"/>
        </w:rPr>
        <w:t xml:space="preserve">4, Rankā,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35.§</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754D4A75"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2655-I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DF5D0E">
        <w:rPr>
          <w:rFonts w:ascii="Times New Roman" w:hAnsi="Times New Roman" w:cs="Times New Roman"/>
          <w:sz w:val="24"/>
          <w:szCs w:val="24"/>
        </w:rPr>
        <w:t>, tirgus vērtību.</w:t>
      </w:r>
    </w:p>
    <w:p w14:paraId="312E6C35" w14:textId="77777777" w:rsidR="00625271" w:rsidRPr="00E67DB3"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168</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E67DB3">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E67DB3">
        <w:rPr>
          <w:rFonts w:ascii="Times New Roman" w:hAnsi="Times New Roman" w:cs="Times New Roman"/>
          <w:noProof/>
          <w:sz w:val="24"/>
          <w:szCs w:val="24"/>
        </w:rPr>
        <w:t xml:space="preserve">ar 16 balsīm "Par" (Normunds </w:t>
      </w:r>
      <w:r w:rsidRPr="00E67DB3">
        <w:rPr>
          <w:rFonts w:ascii="Times New Roman" w:hAnsi="Times New Roman" w:cs="Times New Roman"/>
          <w:noProof/>
          <w:sz w:val="24"/>
          <w:szCs w:val="24"/>
        </w:rPr>
        <w:lastRenderedPageBreak/>
        <w:t>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E67DB3">
        <w:rPr>
          <w:rFonts w:ascii="Times New Roman" w:hAnsi="Times New Roman" w:cs="Times New Roman"/>
          <w:sz w:val="24"/>
          <w:szCs w:val="24"/>
        </w:rPr>
        <w:t>, Gulbenes novada dome NOLEMJ:</w:t>
      </w:r>
    </w:p>
    <w:p w14:paraId="5CF9F0EA"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E67DB3">
        <w:rPr>
          <w:rFonts w:ascii="Times New Roman" w:hAnsi="Times New Roman" w:cs="Times New Roman"/>
          <w:sz w:val="24"/>
          <w:szCs w:val="24"/>
        </w:rPr>
        <w:t xml:space="preserve">1. RĪKOT Gulbenes novada pašvaldībai piederošā nekustamā īpašuma “Lauksaimniecības skola 7” – 4, Ranka, Rankas pagasts, Gulbenes novads, kadastra numurs 5084 900 0208, kas sastāv no divistabu dzīvokļa, 48,5 </w:t>
      </w:r>
      <w:proofErr w:type="spellStart"/>
      <w:r w:rsidRPr="00E67DB3">
        <w:rPr>
          <w:rFonts w:ascii="Times New Roman" w:hAnsi="Times New Roman" w:cs="Times New Roman"/>
          <w:sz w:val="24"/>
          <w:szCs w:val="24"/>
        </w:rPr>
        <w:t>kv.m</w:t>
      </w:r>
      <w:proofErr w:type="spellEnd"/>
      <w:r w:rsidRPr="00E67DB3">
        <w:rPr>
          <w:rFonts w:ascii="Times New Roman" w:hAnsi="Times New Roman" w:cs="Times New Roman"/>
          <w:sz w:val="24"/>
          <w:szCs w:val="24"/>
        </w:rPr>
        <w:t>. platībā (telpu grupas kadastra apzīmējums 5084 008 0329 001</w:t>
      </w:r>
      <w:r>
        <w:rPr>
          <w:rFonts w:ascii="Times New Roman" w:hAnsi="Times New Roman" w:cs="Times New Roman"/>
          <w:sz w:val="24"/>
          <w:szCs w:val="24"/>
        </w:rPr>
        <w:t xml:space="preserve"> 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500/2920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5084 008 0329 001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500/2920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008 0329), </w:t>
      </w:r>
      <w:r w:rsidRPr="00FC7F25">
        <w:rPr>
          <w:rFonts w:ascii="Times New Roman" w:hAnsi="Times New Roman" w:cs="Times New Roman"/>
          <w:sz w:val="24"/>
          <w:szCs w:val="24"/>
        </w:rPr>
        <w:t>pirmo izsoli.</w:t>
      </w:r>
    </w:p>
    <w:p w14:paraId="7B9C1BAB"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550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pieci simti piecdesmit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2EDE6715"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5256320"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FC7F25">
        <w:rPr>
          <w:rFonts w:ascii="Times New Roman" w:hAnsi="Times New Roman" w:cs="Times New Roman"/>
          <w:sz w:val="24"/>
          <w:szCs w:val="24"/>
        </w:rPr>
        <w:t>, pirmo izsoli.</w:t>
      </w:r>
    </w:p>
    <w:p w14:paraId="26589BF1" w14:textId="77777777" w:rsidR="00625271" w:rsidRDefault="00625271" w:rsidP="00625271">
      <w:pPr>
        <w:spacing w:after="160" w:line="259" w:lineRule="auto"/>
        <w:rPr>
          <w:rFonts w:ascii="Times New Roman" w:hAnsi="Times New Roman" w:cs="Times New Roman"/>
          <w:sz w:val="24"/>
          <w:szCs w:val="24"/>
        </w:rPr>
      </w:pPr>
    </w:p>
    <w:p w14:paraId="306333CF"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68C75C12" w14:textId="77777777" w:rsidR="00625271" w:rsidRDefault="00625271" w:rsidP="00625271">
      <w:pPr>
        <w:spacing w:after="160" w:line="259" w:lineRule="auto"/>
        <w:rPr>
          <w:rFonts w:ascii="Times New Roman" w:hAnsi="Times New Roman" w:cs="Times New Roman"/>
          <w:sz w:val="24"/>
          <w:szCs w:val="24"/>
        </w:rPr>
      </w:pPr>
    </w:p>
    <w:p w14:paraId="43241081"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Sagatavoja Anita Deksne</w:t>
      </w:r>
      <w:r>
        <w:rPr>
          <w:rFonts w:ascii="Times New Roman" w:hAnsi="Times New Roman" w:cs="Times New Roman"/>
          <w:sz w:val="24"/>
          <w:szCs w:val="24"/>
        </w:rPr>
        <w:br w:type="page"/>
      </w:r>
    </w:p>
    <w:p w14:paraId="599A0944"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872</w:t>
      </w:r>
    </w:p>
    <w:p w14:paraId="05625ED5" w14:textId="77777777" w:rsidR="00625271" w:rsidRPr="00DF5D0E" w:rsidRDefault="00625271" w:rsidP="00625271">
      <w:pPr>
        <w:pStyle w:val="Pamatteksts"/>
        <w:spacing w:after="0"/>
        <w:jc w:val="center"/>
        <w:rPr>
          <w:rFonts w:ascii="Times New Roman" w:hAnsi="Times New Roman" w:cs="Times New Roman"/>
          <w:sz w:val="24"/>
          <w:szCs w:val="24"/>
        </w:rPr>
      </w:pPr>
    </w:p>
    <w:p w14:paraId="29DCBECA"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49001B5" w14:textId="77777777" w:rsidR="00625271" w:rsidRPr="00FB544E" w:rsidRDefault="00625271" w:rsidP="00625271">
      <w:pPr>
        <w:pStyle w:val="Pamatteksts"/>
        <w:spacing w:after="0"/>
        <w:jc w:val="center"/>
        <w:rPr>
          <w:rFonts w:ascii="Times New Roman" w:hAnsi="Times New Roman" w:cs="Times New Roman"/>
          <w:b/>
          <w:sz w:val="24"/>
          <w:szCs w:val="24"/>
        </w:rPr>
      </w:pPr>
      <w:r w:rsidRPr="002B7235">
        <w:rPr>
          <w:rFonts w:ascii="Times New Roman" w:hAnsi="Times New Roman" w:cs="Times New Roman"/>
          <w:b/>
          <w:sz w:val="24"/>
          <w:szCs w:val="24"/>
        </w:rPr>
        <w:t xml:space="preserve">“Lauksaimniecības </w:t>
      </w:r>
      <w:r>
        <w:rPr>
          <w:rFonts w:ascii="Times New Roman" w:hAnsi="Times New Roman" w:cs="Times New Roman"/>
          <w:b/>
          <w:sz w:val="24"/>
          <w:szCs w:val="24"/>
        </w:rPr>
        <w:t>s</w:t>
      </w:r>
      <w:r w:rsidRPr="002B7235">
        <w:rPr>
          <w:rFonts w:ascii="Times New Roman" w:hAnsi="Times New Roman" w:cs="Times New Roman"/>
          <w:b/>
          <w:sz w:val="24"/>
          <w:szCs w:val="24"/>
        </w:rPr>
        <w:t xml:space="preserve">kola 7” – 4, Ranka, Rankas pagasts, Gulbenes novads, </w:t>
      </w:r>
    </w:p>
    <w:p w14:paraId="739E4AAD"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1AA3CB75" w14:textId="77777777" w:rsidR="00625271" w:rsidRPr="0059641E" w:rsidRDefault="00625271" w:rsidP="00625271">
      <w:pPr>
        <w:pStyle w:val="Pamatteksts"/>
        <w:rPr>
          <w:rFonts w:ascii="Times New Roman" w:hAnsi="Times New Roman" w:cs="Times New Roman"/>
          <w:sz w:val="24"/>
          <w:szCs w:val="24"/>
        </w:rPr>
      </w:pPr>
    </w:p>
    <w:p w14:paraId="18C0FDAE" w14:textId="77777777" w:rsidR="00625271" w:rsidRPr="00E408E5" w:rsidRDefault="00625271" w:rsidP="00B92C46">
      <w:pPr>
        <w:widowControl w:val="0"/>
        <w:numPr>
          <w:ilvl w:val="0"/>
          <w:numId w:val="24"/>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3ED0BC33"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68D0CF02"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2DA281CE"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4E5A7BE6" w14:textId="77777777" w:rsidR="00625271" w:rsidRPr="00E408E5" w:rsidRDefault="00625271" w:rsidP="00B92C46">
      <w:pPr>
        <w:widowControl w:val="0"/>
        <w:numPr>
          <w:ilvl w:val="1"/>
          <w:numId w:val="2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48,5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5084 008 0329 001 004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500/2920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5084 008 0329 001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500/2920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5084 008 0329)</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00500C03" w14:textId="77777777" w:rsidR="00625271" w:rsidRPr="00E408E5" w:rsidRDefault="00625271" w:rsidP="00B92C46">
      <w:pPr>
        <w:widowControl w:val="0"/>
        <w:numPr>
          <w:ilvl w:val="1"/>
          <w:numId w:val="2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550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pieci simti piecdesmit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19E98052" w14:textId="77777777" w:rsidR="00625271" w:rsidRPr="00E408E5" w:rsidRDefault="00625271" w:rsidP="00B92C46">
      <w:pPr>
        <w:widowControl w:val="0"/>
        <w:numPr>
          <w:ilvl w:val="1"/>
          <w:numId w:val="2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458 4</w:t>
      </w:r>
      <w:r w:rsidRPr="00E408E5">
        <w:rPr>
          <w:rFonts w:ascii="Times New Roman" w:hAnsi="Times New Roman" w:cs="Times New Roman"/>
          <w:sz w:val="24"/>
          <w:szCs w:val="24"/>
        </w:rPr>
        <w:t>.</w:t>
      </w:r>
    </w:p>
    <w:p w14:paraId="2DEC8A3B" w14:textId="77777777" w:rsidR="00625271" w:rsidRPr="00E408E5" w:rsidRDefault="00625271" w:rsidP="00B92C46">
      <w:pPr>
        <w:widowControl w:val="0"/>
        <w:numPr>
          <w:ilvl w:val="1"/>
          <w:numId w:val="2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67FC35E"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E76D992"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40858982"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10.30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5DF92767" w14:textId="77777777" w:rsidR="00625271" w:rsidRPr="003A67CD"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55</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piecdesmit pieci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3A6978D4" w14:textId="77777777" w:rsidR="00625271" w:rsidRPr="003A67CD"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w:t>
      </w:r>
      <w:r w:rsidRPr="003A67CD">
        <w:rPr>
          <w:rFonts w:ascii="Times New Roman" w:hAnsi="Times New Roman" w:cs="Times New Roman"/>
          <w:color w:val="000000"/>
          <w:sz w:val="24"/>
          <w:szCs w:val="24"/>
        </w:rPr>
        <w:lastRenderedPageBreak/>
        <w:t xml:space="preserve">personas, kas iemaksājušas izsoles nodrošinājuma maksu, noteiktajā termiņā iesniegušas pieteikumu uz šo izsoli un izpildījušas visus izsoles priekšnoteikumus. </w:t>
      </w:r>
    </w:p>
    <w:p w14:paraId="7B4D31C2" w14:textId="77777777" w:rsidR="00625271" w:rsidRPr="003A67CD"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B7ACA06" w14:textId="77777777" w:rsidR="00625271" w:rsidRPr="00E408E5" w:rsidRDefault="00625271" w:rsidP="00B92C46">
      <w:pPr>
        <w:widowControl w:val="0"/>
        <w:numPr>
          <w:ilvl w:val="1"/>
          <w:numId w:val="2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0A52D69" w14:textId="77777777" w:rsidR="00625271" w:rsidRPr="00E408E5" w:rsidRDefault="00625271" w:rsidP="00B92C46">
      <w:pPr>
        <w:widowControl w:val="0"/>
        <w:numPr>
          <w:ilvl w:val="2"/>
          <w:numId w:val="2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2BCBD7D5" w14:textId="77777777" w:rsidR="00625271" w:rsidRPr="00E408E5" w:rsidRDefault="00625271" w:rsidP="00B92C46">
      <w:pPr>
        <w:widowControl w:val="0"/>
        <w:numPr>
          <w:ilvl w:val="2"/>
          <w:numId w:val="2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623D32E"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7696C84" w14:textId="77777777" w:rsidR="00625271" w:rsidRPr="00E408E5" w:rsidRDefault="00625271" w:rsidP="00B92C46">
      <w:pPr>
        <w:widowControl w:val="0"/>
        <w:numPr>
          <w:ilvl w:val="1"/>
          <w:numId w:val="2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5274F7DE" w14:textId="77777777" w:rsidR="00625271" w:rsidRPr="00E408E5" w:rsidRDefault="00625271" w:rsidP="00B92C46">
      <w:pPr>
        <w:widowControl w:val="0"/>
        <w:numPr>
          <w:ilvl w:val="2"/>
          <w:numId w:val="2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C55D969" w14:textId="77777777" w:rsidR="00625271" w:rsidRPr="00E408E5" w:rsidRDefault="00625271" w:rsidP="00B92C46">
      <w:pPr>
        <w:widowControl w:val="0"/>
        <w:numPr>
          <w:ilvl w:val="2"/>
          <w:numId w:val="2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4828236"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DCA2F35"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081B2B6"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AB1BB46"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7F6A2705"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667ECAB"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BEF2DB7"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21B9BE44" w14:textId="77777777" w:rsidR="00625271" w:rsidRPr="00E408E5" w:rsidRDefault="00625271" w:rsidP="00B92C46">
      <w:pPr>
        <w:widowControl w:val="0"/>
        <w:numPr>
          <w:ilvl w:val="1"/>
          <w:numId w:val="2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6DC5090C" w14:textId="77777777" w:rsidR="00625271" w:rsidRPr="00E408E5" w:rsidRDefault="00625271" w:rsidP="00B92C46">
      <w:pPr>
        <w:widowControl w:val="0"/>
        <w:numPr>
          <w:ilvl w:val="1"/>
          <w:numId w:val="2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AF9031A" w14:textId="77777777" w:rsidR="00625271" w:rsidRPr="00E408E5" w:rsidRDefault="00625271" w:rsidP="00B92C46">
      <w:pPr>
        <w:widowControl w:val="0"/>
        <w:numPr>
          <w:ilvl w:val="1"/>
          <w:numId w:val="2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7DF8CC17" w14:textId="77777777" w:rsidR="00625271" w:rsidRPr="00E408E5" w:rsidRDefault="00625271" w:rsidP="00B92C46">
      <w:pPr>
        <w:widowControl w:val="0"/>
        <w:numPr>
          <w:ilvl w:val="1"/>
          <w:numId w:val="2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4CBA91C7"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2C777036"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7D189730"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36D08E5"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78FB07CA"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166BEFA"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DB95A8E"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AD3DC57"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CB8DF08"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B50FF43"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27,5 </w:t>
      </w:r>
      <w:r w:rsidRPr="00E408E5">
        <w:rPr>
          <w:rFonts w:ascii="Times New Roman" w:hAnsi="Times New Roman" w:cs="Times New Roman"/>
          <w:sz w:val="24"/>
          <w:szCs w:val="24"/>
        </w:rPr>
        <w:t>EUR (</w:t>
      </w:r>
      <w:r>
        <w:rPr>
          <w:rFonts w:ascii="Times New Roman" w:hAnsi="Times New Roman" w:cs="Times New Roman"/>
          <w:sz w:val="24"/>
          <w:szCs w:val="24"/>
        </w:rPr>
        <w:t>divdesmit septiņi</w:t>
      </w:r>
      <w:r w:rsidRPr="00E408E5">
        <w:rPr>
          <w:rFonts w:ascii="Times New Roman" w:hAnsi="Times New Roman" w:cs="Times New Roman"/>
          <w:sz w:val="24"/>
          <w:szCs w:val="24"/>
        </w:rPr>
        <w:t xml:space="preserve"> </w:t>
      </w:r>
      <w:proofErr w:type="spellStart"/>
      <w:r w:rsidRPr="00E408E5">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Pr="002B7235">
        <w:rPr>
          <w:rFonts w:ascii="Times New Roman" w:hAnsi="Times New Roman" w:cs="Times New Roman"/>
          <w:sz w:val="24"/>
          <w:szCs w:val="24"/>
        </w:rPr>
        <w:t>50 centi</w:t>
      </w:r>
      <w:r w:rsidRPr="0059064A">
        <w:rPr>
          <w:rFonts w:ascii="Times New Roman" w:hAnsi="Times New Roman" w:cs="Times New Roman"/>
          <w:sz w:val="24"/>
          <w:szCs w:val="24"/>
        </w:rPr>
        <w:t>).</w:t>
      </w:r>
    </w:p>
    <w:p w14:paraId="7D5D8082"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E408E5">
        <w:rPr>
          <w:rFonts w:ascii="Times New Roman" w:hAnsi="Times New Roman" w:cs="Times New Roman"/>
          <w:color w:val="000000"/>
          <w:sz w:val="24"/>
          <w:szCs w:val="24"/>
        </w:rPr>
        <w:lastRenderedPageBreak/>
        <w:t>dalībniekam tiek atmaksāta iemaksātā drošības nauda.</w:t>
      </w:r>
    </w:p>
    <w:p w14:paraId="0717ECE6"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BE7D5CC"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4801CD53" w14:textId="77777777" w:rsidR="00625271" w:rsidRPr="00E408E5"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82EB74E"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033AF020"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71AA55D"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4469AEF"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3B28B7F"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339E5912"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CCBE619"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15472FC4"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kola 7” – 4,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7002E25" w14:textId="77777777" w:rsidR="00625271" w:rsidRPr="00DF5D0E" w:rsidRDefault="00625271" w:rsidP="00B92C46">
      <w:pPr>
        <w:widowControl w:val="0"/>
        <w:numPr>
          <w:ilvl w:val="0"/>
          <w:numId w:val="2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0CF72746" w14:textId="77777777" w:rsidR="00625271" w:rsidRDefault="00625271" w:rsidP="00625271">
      <w:pPr>
        <w:widowControl w:val="0"/>
        <w:spacing w:line="360" w:lineRule="auto"/>
        <w:ind w:firstLine="567"/>
        <w:jc w:val="both"/>
        <w:rPr>
          <w:rFonts w:ascii="Times New Roman" w:eastAsia="Calibri" w:hAnsi="Times New Roman" w:cs="Times New Roman"/>
          <w:sz w:val="24"/>
          <w:szCs w:val="24"/>
          <w:lang w:eastAsia="en-US"/>
        </w:rPr>
      </w:pPr>
    </w:p>
    <w:p w14:paraId="00AA5624"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4CC08BD9" w14:textId="77777777" w:rsidTr="00625271">
        <w:tc>
          <w:tcPr>
            <w:tcW w:w="3073" w:type="dxa"/>
          </w:tcPr>
          <w:p w14:paraId="6F1469C7"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7D2AF698"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7F4EEE3B" wp14:editId="121652CF">
                  <wp:extent cx="619125" cy="685800"/>
                  <wp:effectExtent l="0" t="0" r="9525"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43166F"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5367F7EB" w14:textId="77777777" w:rsidTr="00625271">
        <w:tc>
          <w:tcPr>
            <w:tcW w:w="8931" w:type="dxa"/>
            <w:gridSpan w:val="3"/>
            <w:hideMark/>
          </w:tcPr>
          <w:p w14:paraId="11C1D07D"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2471CC46" w14:textId="77777777" w:rsidTr="00625271">
        <w:tc>
          <w:tcPr>
            <w:tcW w:w="8931" w:type="dxa"/>
            <w:gridSpan w:val="3"/>
            <w:hideMark/>
          </w:tcPr>
          <w:p w14:paraId="569EC82A"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3D3A7DB5" w14:textId="77777777" w:rsidTr="00625271">
        <w:tc>
          <w:tcPr>
            <w:tcW w:w="8931" w:type="dxa"/>
            <w:gridSpan w:val="3"/>
            <w:hideMark/>
          </w:tcPr>
          <w:p w14:paraId="3CB66B2D"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50EE512D" w14:textId="77777777" w:rsidTr="00625271">
        <w:tc>
          <w:tcPr>
            <w:tcW w:w="8931" w:type="dxa"/>
            <w:gridSpan w:val="3"/>
            <w:hideMark/>
          </w:tcPr>
          <w:p w14:paraId="07F552DD"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69788E0C"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61AD1DFC"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4964494D"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4BA25206" w14:textId="77777777" w:rsidTr="00625271">
        <w:tc>
          <w:tcPr>
            <w:tcW w:w="4676" w:type="dxa"/>
          </w:tcPr>
          <w:p w14:paraId="275CF95F"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34D788A8"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873</w:t>
            </w:r>
          </w:p>
        </w:tc>
      </w:tr>
      <w:tr w:rsidR="00625271" w14:paraId="16FFFFE5" w14:textId="77777777" w:rsidTr="00625271">
        <w:tc>
          <w:tcPr>
            <w:tcW w:w="4676" w:type="dxa"/>
          </w:tcPr>
          <w:p w14:paraId="2D31847A" w14:textId="77777777" w:rsidR="00625271" w:rsidRDefault="00625271" w:rsidP="00625271">
            <w:pPr>
              <w:rPr>
                <w:rFonts w:ascii="Times New Roman" w:hAnsi="Times New Roman" w:cs="Times New Roman"/>
                <w:sz w:val="24"/>
                <w:szCs w:val="24"/>
              </w:rPr>
            </w:pPr>
          </w:p>
        </w:tc>
        <w:tc>
          <w:tcPr>
            <w:tcW w:w="4678" w:type="dxa"/>
          </w:tcPr>
          <w:p w14:paraId="5FB3FD0F"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608A6B1" w14:textId="77777777" w:rsidR="00625271" w:rsidRDefault="00625271" w:rsidP="00625271">
      <w:pPr>
        <w:rPr>
          <w:rFonts w:ascii="Times New Roman" w:hAnsi="Times New Roman" w:cs="Times New Roman"/>
          <w:sz w:val="24"/>
          <w:szCs w:val="24"/>
        </w:rPr>
      </w:pPr>
    </w:p>
    <w:p w14:paraId="44EFBE79" w14:textId="77777777" w:rsidR="00625271" w:rsidRPr="00704E82" w:rsidRDefault="00625271" w:rsidP="00625271">
      <w:pPr>
        <w:pStyle w:val="Default"/>
        <w:rPr>
          <w:szCs w:val="24"/>
        </w:rPr>
      </w:pPr>
      <w:r w:rsidRPr="00134705">
        <w:rPr>
          <w:b/>
          <w:szCs w:val="24"/>
        </w:rPr>
        <w:t xml:space="preserve">Par </w:t>
      </w:r>
      <w:r w:rsidRPr="00255026">
        <w:rPr>
          <w:b/>
        </w:rPr>
        <w:t xml:space="preserve">nekustamā īpašuma </w:t>
      </w:r>
      <w:r>
        <w:rPr>
          <w:b/>
        </w:rPr>
        <w:t>“Lauksaimniecības skola 7” – 5, Ranka, Rankas pagasts</w:t>
      </w:r>
      <w:r w:rsidRPr="00255026">
        <w:rPr>
          <w:b/>
        </w:rPr>
        <w:t>, Gulbenes novads, izsoles rīkošanu, noteikumu un sākumcenas apstiprināšanu</w:t>
      </w:r>
    </w:p>
    <w:p w14:paraId="3C6B10A2" w14:textId="77777777" w:rsidR="00625271" w:rsidRPr="00F0532A" w:rsidRDefault="00625271" w:rsidP="00625271">
      <w:pPr>
        <w:rPr>
          <w:rFonts w:ascii="Times New Roman" w:hAnsi="Times New Roman" w:cs="Times New Roman"/>
          <w:sz w:val="24"/>
          <w:szCs w:val="24"/>
        </w:rPr>
      </w:pPr>
    </w:p>
    <w:p w14:paraId="7269E72C" w14:textId="77777777" w:rsidR="00625271" w:rsidRPr="00FA2C31" w:rsidRDefault="00625271" w:rsidP="00625271">
      <w:pPr>
        <w:rPr>
          <w:rFonts w:ascii="Times New Roman" w:hAnsi="Times New Roman" w:cs="Times New Roman"/>
          <w:sz w:val="24"/>
          <w:szCs w:val="24"/>
        </w:rPr>
      </w:pPr>
    </w:p>
    <w:p w14:paraId="63D67865"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30.jūlijā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/2020/465 </w:t>
      </w:r>
      <w:r w:rsidRPr="00FC7F25">
        <w:rPr>
          <w:rFonts w:ascii="Times New Roman" w:hAnsi="Times New Roman" w:cs="Times New Roman"/>
          <w:sz w:val="24"/>
          <w:szCs w:val="24"/>
        </w:rPr>
        <w:t xml:space="preserve">“Par </w:t>
      </w:r>
      <w:r>
        <w:rPr>
          <w:rFonts w:ascii="Times New Roman" w:hAnsi="Times New Roman" w:cs="Times New Roman"/>
          <w:sz w:val="24"/>
          <w:szCs w:val="24"/>
        </w:rPr>
        <w:t>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 xml:space="preserve">“Lauksaimniecības </w:t>
      </w:r>
      <w:r>
        <w:rPr>
          <w:rFonts w:ascii="Times New Roman" w:hAnsi="Times New Roman" w:cs="Times New Roman"/>
          <w:sz w:val="24"/>
          <w:szCs w:val="24"/>
        </w:rPr>
        <w:t>s</w:t>
      </w:r>
      <w:r w:rsidRPr="00D7145A">
        <w:rPr>
          <w:rFonts w:ascii="Times New Roman" w:hAnsi="Times New Roman" w:cs="Times New Roman"/>
          <w:sz w:val="24"/>
          <w:szCs w:val="24"/>
        </w:rPr>
        <w:t xml:space="preserve">kola </w:t>
      </w:r>
      <w:r>
        <w:rPr>
          <w:rFonts w:ascii="Times New Roman" w:hAnsi="Times New Roman" w:cs="Times New Roman"/>
          <w:sz w:val="24"/>
          <w:szCs w:val="24"/>
        </w:rPr>
        <w:t>7</w:t>
      </w:r>
      <w:r w:rsidRPr="00D7145A">
        <w:rPr>
          <w:rFonts w:ascii="Times New Roman" w:hAnsi="Times New Roman" w:cs="Times New Roman"/>
          <w:sz w:val="24"/>
          <w:szCs w:val="24"/>
        </w:rPr>
        <w:t xml:space="preserve">” – </w:t>
      </w:r>
      <w:r>
        <w:rPr>
          <w:rFonts w:ascii="Times New Roman" w:hAnsi="Times New Roman" w:cs="Times New Roman"/>
          <w:sz w:val="24"/>
          <w:szCs w:val="24"/>
        </w:rPr>
        <w:t xml:space="preserve">5, Rankas pagasts,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38.§</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35D5ACCF"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2654-I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DF5D0E">
        <w:rPr>
          <w:rFonts w:ascii="Times New Roman" w:hAnsi="Times New Roman" w:cs="Times New Roman"/>
          <w:sz w:val="24"/>
          <w:szCs w:val="24"/>
        </w:rPr>
        <w:t>, tirgus vērtību.</w:t>
      </w:r>
    </w:p>
    <w:p w14:paraId="61534D2D" w14:textId="77777777" w:rsidR="00625271" w:rsidRPr="00E668B0"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167</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E668B0">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E668B0">
        <w:rPr>
          <w:rFonts w:ascii="Times New Roman" w:hAnsi="Times New Roman" w:cs="Times New Roman"/>
          <w:noProof/>
          <w:sz w:val="24"/>
          <w:szCs w:val="24"/>
        </w:rPr>
        <w:t xml:space="preserve">ar 16 balsīm "Par" (Normunds Audzišs, Indra Caune, Andis Caunītis, Gunārs Ciglis, Larisa Cīrule, Ieva Grīnšteine, Stanislavs </w:t>
      </w:r>
      <w:r w:rsidRPr="00E668B0">
        <w:rPr>
          <w:rFonts w:ascii="Times New Roman" w:hAnsi="Times New Roman" w:cs="Times New Roman"/>
          <w:noProof/>
          <w:sz w:val="24"/>
          <w:szCs w:val="24"/>
        </w:rPr>
        <w:lastRenderedPageBreak/>
        <w:t>Gžibovskis, Valtis Krauklis, Intars Liepiņš, Normunds Mazūrs, Ilze Mezīte, Zintis Mezītis, Guntis Princovs, Guna Pūcīte, Anatolijs Savickis, Andris Vējiņš), "Pret" – nav, "Atturas" – nav</w:t>
      </w:r>
      <w:r w:rsidRPr="00E668B0">
        <w:rPr>
          <w:rFonts w:ascii="Times New Roman" w:hAnsi="Times New Roman" w:cs="Times New Roman"/>
          <w:sz w:val="24"/>
          <w:szCs w:val="24"/>
        </w:rPr>
        <w:t>, Gulbenes novada dome NOLEMJ:</w:t>
      </w:r>
    </w:p>
    <w:p w14:paraId="53C4983B"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FC7F25">
        <w:rPr>
          <w:rFonts w:ascii="Times New Roman" w:hAnsi="Times New Roman" w:cs="Times New Roman"/>
          <w:sz w:val="24"/>
          <w:szCs w:val="24"/>
        </w:rPr>
        <w:t xml:space="preserve">, kas sastāv no </w:t>
      </w:r>
      <w:proofErr w:type="spellStart"/>
      <w:r>
        <w:rPr>
          <w:rFonts w:ascii="Times New Roman" w:hAnsi="Times New Roman" w:cs="Times New Roman"/>
          <w:sz w:val="24"/>
          <w:szCs w:val="24"/>
        </w:rPr>
        <w:t>vienistabu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55,9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5084 008 0329 001 005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570/2920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5084 008 0329 001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570/2920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008 0329), </w:t>
      </w:r>
      <w:r w:rsidRPr="00FC7F25">
        <w:rPr>
          <w:rFonts w:ascii="Times New Roman" w:hAnsi="Times New Roman" w:cs="Times New Roman"/>
          <w:sz w:val="24"/>
          <w:szCs w:val="24"/>
        </w:rPr>
        <w:t>pirmo izsoli.</w:t>
      </w:r>
    </w:p>
    <w:p w14:paraId="3810E3F4"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560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pieci simti sešdesmit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7B05DD48"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B070499"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FC7F25">
        <w:rPr>
          <w:rFonts w:ascii="Times New Roman" w:hAnsi="Times New Roman" w:cs="Times New Roman"/>
          <w:sz w:val="24"/>
          <w:szCs w:val="24"/>
        </w:rPr>
        <w:t>, pirmo izsoli.</w:t>
      </w:r>
    </w:p>
    <w:p w14:paraId="47483BB8" w14:textId="77777777" w:rsidR="00625271" w:rsidRDefault="00625271" w:rsidP="00625271">
      <w:pPr>
        <w:spacing w:line="360" w:lineRule="auto"/>
        <w:ind w:firstLine="567"/>
        <w:jc w:val="both"/>
        <w:rPr>
          <w:rFonts w:ascii="Times New Roman" w:hAnsi="Times New Roman" w:cs="Times New Roman"/>
          <w:sz w:val="24"/>
          <w:szCs w:val="24"/>
        </w:rPr>
      </w:pPr>
    </w:p>
    <w:p w14:paraId="3927EF64" w14:textId="77777777" w:rsidR="00625271"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4C17983C" w14:textId="77777777" w:rsidR="00625271" w:rsidRDefault="00625271" w:rsidP="00625271">
      <w:pPr>
        <w:spacing w:line="360" w:lineRule="auto"/>
        <w:ind w:firstLine="567"/>
        <w:jc w:val="both"/>
        <w:rPr>
          <w:rFonts w:ascii="Times New Roman" w:hAnsi="Times New Roman" w:cs="Times New Roman"/>
          <w:sz w:val="24"/>
          <w:szCs w:val="24"/>
        </w:rPr>
      </w:pPr>
    </w:p>
    <w:p w14:paraId="40380585" w14:textId="77777777" w:rsidR="00625271"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Sagatavoja Anita Deksne</w:t>
      </w:r>
    </w:p>
    <w:p w14:paraId="4038A359"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7DF539D"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873</w:t>
      </w:r>
    </w:p>
    <w:p w14:paraId="2D979669" w14:textId="77777777" w:rsidR="00625271" w:rsidRPr="00DF5D0E" w:rsidRDefault="00625271" w:rsidP="00625271">
      <w:pPr>
        <w:pStyle w:val="Pamatteksts"/>
        <w:spacing w:after="0"/>
        <w:jc w:val="center"/>
        <w:rPr>
          <w:rFonts w:ascii="Times New Roman" w:hAnsi="Times New Roman" w:cs="Times New Roman"/>
          <w:sz w:val="24"/>
          <w:szCs w:val="24"/>
        </w:rPr>
      </w:pPr>
    </w:p>
    <w:p w14:paraId="2B7214F6"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29ADA89" w14:textId="77777777" w:rsidR="00625271" w:rsidRPr="00FB544E" w:rsidRDefault="00625271" w:rsidP="00625271">
      <w:pPr>
        <w:pStyle w:val="Pamatteksts"/>
        <w:spacing w:after="0"/>
        <w:jc w:val="center"/>
        <w:rPr>
          <w:rFonts w:ascii="Times New Roman" w:hAnsi="Times New Roman" w:cs="Times New Roman"/>
          <w:b/>
          <w:sz w:val="24"/>
          <w:szCs w:val="24"/>
        </w:rPr>
      </w:pPr>
      <w:r w:rsidRPr="00840C38">
        <w:rPr>
          <w:rFonts w:ascii="Times New Roman" w:hAnsi="Times New Roman" w:cs="Times New Roman"/>
          <w:b/>
          <w:sz w:val="24"/>
          <w:szCs w:val="24"/>
        </w:rPr>
        <w:t>“Lauksaimniecības skola 7” – 5, Ranka, Rankas pagasts, Gulbenes novads</w:t>
      </w:r>
      <w:r w:rsidRPr="002B7235">
        <w:rPr>
          <w:rFonts w:ascii="Times New Roman" w:hAnsi="Times New Roman" w:cs="Times New Roman"/>
          <w:b/>
          <w:sz w:val="24"/>
          <w:szCs w:val="24"/>
        </w:rPr>
        <w:t xml:space="preserve">, </w:t>
      </w:r>
    </w:p>
    <w:p w14:paraId="19BEAA51"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42989228" w14:textId="77777777" w:rsidR="00625271" w:rsidRPr="0059641E" w:rsidRDefault="00625271" w:rsidP="00625271">
      <w:pPr>
        <w:pStyle w:val="Pamatteksts"/>
        <w:rPr>
          <w:rFonts w:ascii="Times New Roman" w:hAnsi="Times New Roman" w:cs="Times New Roman"/>
          <w:sz w:val="24"/>
          <w:szCs w:val="24"/>
        </w:rPr>
      </w:pPr>
    </w:p>
    <w:p w14:paraId="722BF33A" w14:textId="77777777" w:rsidR="00625271" w:rsidRPr="00E408E5" w:rsidRDefault="00625271" w:rsidP="00B92C46">
      <w:pPr>
        <w:numPr>
          <w:ilvl w:val="0"/>
          <w:numId w:val="25"/>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B1EEB16"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0C2D7DF1"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8453CF3"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3400B2C" w14:textId="77777777" w:rsidR="00625271" w:rsidRPr="00E408E5" w:rsidRDefault="00625271" w:rsidP="00B92C46">
      <w:pPr>
        <w:numPr>
          <w:ilvl w:val="1"/>
          <w:numId w:val="2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FC7F25">
        <w:rPr>
          <w:rFonts w:ascii="Times New Roman" w:hAnsi="Times New Roman" w:cs="Times New Roman"/>
          <w:sz w:val="24"/>
          <w:szCs w:val="24"/>
        </w:rPr>
        <w:t xml:space="preserve">, kas sastāv no </w:t>
      </w:r>
      <w:proofErr w:type="spellStart"/>
      <w:r>
        <w:rPr>
          <w:rFonts w:ascii="Times New Roman" w:hAnsi="Times New Roman" w:cs="Times New Roman"/>
          <w:sz w:val="24"/>
          <w:szCs w:val="24"/>
        </w:rPr>
        <w:t>vienistabu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55,9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5084 008 0329 001 005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570/2920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5084 008 0329 001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570/2920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5084 008 0329)</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6AF9691A" w14:textId="77777777" w:rsidR="00625271" w:rsidRPr="00E408E5" w:rsidRDefault="00625271" w:rsidP="00B92C46">
      <w:pPr>
        <w:numPr>
          <w:ilvl w:val="1"/>
          <w:numId w:val="2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560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pieci simti sešdesmit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7D420DA4" w14:textId="77777777" w:rsidR="00625271" w:rsidRPr="00E408E5" w:rsidRDefault="00625271" w:rsidP="00B92C46">
      <w:pPr>
        <w:numPr>
          <w:ilvl w:val="1"/>
          <w:numId w:val="2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458 5</w:t>
      </w:r>
      <w:r w:rsidRPr="00E408E5">
        <w:rPr>
          <w:rFonts w:ascii="Times New Roman" w:hAnsi="Times New Roman" w:cs="Times New Roman"/>
          <w:sz w:val="24"/>
          <w:szCs w:val="24"/>
        </w:rPr>
        <w:t>.</w:t>
      </w:r>
    </w:p>
    <w:p w14:paraId="6A124EE0" w14:textId="77777777" w:rsidR="00625271" w:rsidRPr="00E408E5" w:rsidRDefault="00625271" w:rsidP="00B92C46">
      <w:pPr>
        <w:numPr>
          <w:ilvl w:val="1"/>
          <w:numId w:val="2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5B68E2C8"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1D0F2B6"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27FC2B14"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10.45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100D5484" w14:textId="77777777" w:rsidR="00625271" w:rsidRPr="003A67CD"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56</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piecdesmit seši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6A7012E8" w14:textId="77777777" w:rsidR="00625271" w:rsidRPr="003A67CD"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8924F02" w14:textId="77777777" w:rsidR="00625271" w:rsidRPr="003A67CD" w:rsidRDefault="00625271" w:rsidP="00B92C46">
      <w:pPr>
        <w:numPr>
          <w:ilvl w:val="0"/>
          <w:numId w:val="2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4FEDDBD0" w14:textId="77777777" w:rsidR="00625271" w:rsidRPr="00E408E5" w:rsidRDefault="00625271" w:rsidP="00B92C46">
      <w:pPr>
        <w:numPr>
          <w:ilvl w:val="1"/>
          <w:numId w:val="2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3169D77" w14:textId="77777777" w:rsidR="00625271" w:rsidRPr="00E408E5" w:rsidRDefault="00625271" w:rsidP="00B92C46">
      <w:pPr>
        <w:numPr>
          <w:ilvl w:val="2"/>
          <w:numId w:val="2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45A3D571" w14:textId="77777777" w:rsidR="00625271" w:rsidRPr="00E408E5" w:rsidRDefault="00625271" w:rsidP="00B92C46">
      <w:pPr>
        <w:numPr>
          <w:ilvl w:val="2"/>
          <w:numId w:val="2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9402997"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D886204" w14:textId="77777777" w:rsidR="00625271" w:rsidRPr="00E408E5" w:rsidRDefault="00625271" w:rsidP="00B92C46">
      <w:pPr>
        <w:numPr>
          <w:ilvl w:val="1"/>
          <w:numId w:val="2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4251D54" w14:textId="77777777" w:rsidR="00625271" w:rsidRPr="00E408E5" w:rsidRDefault="00625271" w:rsidP="00B92C46">
      <w:pPr>
        <w:numPr>
          <w:ilvl w:val="2"/>
          <w:numId w:val="2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EE2EC51" w14:textId="77777777" w:rsidR="00625271" w:rsidRPr="00E408E5" w:rsidRDefault="00625271" w:rsidP="00B92C46">
      <w:pPr>
        <w:numPr>
          <w:ilvl w:val="2"/>
          <w:numId w:val="2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290C03C"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62B8B59"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F8DAF18"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9831CCA" w14:textId="77777777" w:rsidR="00625271" w:rsidRPr="00E408E5" w:rsidRDefault="00625271" w:rsidP="00B92C46">
      <w:pPr>
        <w:widowControl w:val="0"/>
        <w:numPr>
          <w:ilvl w:val="0"/>
          <w:numId w:val="25"/>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25F4289B" w14:textId="77777777" w:rsidR="00625271" w:rsidRPr="00E408E5" w:rsidRDefault="00625271" w:rsidP="00B92C46">
      <w:pPr>
        <w:widowControl w:val="0"/>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2C69721" w14:textId="77777777" w:rsidR="00625271" w:rsidRPr="00E408E5" w:rsidRDefault="00625271" w:rsidP="00B92C46">
      <w:pPr>
        <w:widowControl w:val="0"/>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w:t>
      </w:r>
      <w:r w:rsidRPr="00E408E5">
        <w:rPr>
          <w:rFonts w:ascii="Times New Roman" w:hAnsi="Times New Roman" w:cs="Times New Roman"/>
          <w:color w:val="000000"/>
          <w:sz w:val="24"/>
          <w:szCs w:val="24"/>
        </w:rPr>
        <w:lastRenderedPageBreak/>
        <w:t>izpildīti visi izsoles priekšnoteikumi.</w:t>
      </w:r>
    </w:p>
    <w:p w14:paraId="37A09824" w14:textId="77777777" w:rsidR="00625271" w:rsidRPr="00E408E5" w:rsidRDefault="00625271" w:rsidP="00B92C46">
      <w:pPr>
        <w:widowControl w:val="0"/>
        <w:numPr>
          <w:ilvl w:val="0"/>
          <w:numId w:val="2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26F97E0A" w14:textId="77777777" w:rsidR="00625271" w:rsidRPr="00E408E5" w:rsidRDefault="00625271" w:rsidP="00B92C46">
      <w:pPr>
        <w:widowControl w:val="0"/>
        <w:numPr>
          <w:ilvl w:val="1"/>
          <w:numId w:val="2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4C64FAC2" w14:textId="77777777" w:rsidR="00625271" w:rsidRPr="00E408E5" w:rsidRDefault="00625271" w:rsidP="00B92C46">
      <w:pPr>
        <w:widowControl w:val="0"/>
        <w:numPr>
          <w:ilvl w:val="1"/>
          <w:numId w:val="2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8F4B5FF" w14:textId="77777777" w:rsidR="00625271" w:rsidRPr="00E408E5" w:rsidRDefault="00625271" w:rsidP="00B92C46">
      <w:pPr>
        <w:widowControl w:val="0"/>
        <w:numPr>
          <w:ilvl w:val="1"/>
          <w:numId w:val="2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3EF6E974" w14:textId="77777777" w:rsidR="00625271" w:rsidRPr="00E408E5" w:rsidRDefault="00625271" w:rsidP="00B92C46">
      <w:pPr>
        <w:numPr>
          <w:ilvl w:val="1"/>
          <w:numId w:val="2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166DD9C"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25074AE"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6398E3DE"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B6A9F61"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44713404"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5E546F5"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7E0061D"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8574999"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07AF3BDE"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898597C" w14:textId="77777777" w:rsidR="00625271" w:rsidRPr="00E408E5" w:rsidRDefault="00625271" w:rsidP="00B92C46">
      <w:pPr>
        <w:widowControl w:val="0"/>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28 </w:t>
      </w:r>
      <w:r w:rsidRPr="00E408E5">
        <w:rPr>
          <w:rFonts w:ascii="Times New Roman" w:hAnsi="Times New Roman" w:cs="Times New Roman"/>
          <w:sz w:val="24"/>
          <w:szCs w:val="24"/>
        </w:rPr>
        <w:t>EUR (</w:t>
      </w:r>
      <w:r>
        <w:rPr>
          <w:rFonts w:ascii="Times New Roman" w:hAnsi="Times New Roman" w:cs="Times New Roman"/>
          <w:sz w:val="24"/>
          <w:szCs w:val="24"/>
        </w:rPr>
        <w:t xml:space="preserve">divdesmit astoņi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37ADDFD6" w14:textId="77777777" w:rsidR="00625271" w:rsidRPr="00E408E5" w:rsidRDefault="00625271" w:rsidP="00B92C46">
      <w:pPr>
        <w:widowControl w:val="0"/>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w:t>
      </w:r>
      <w:r w:rsidRPr="00E408E5">
        <w:rPr>
          <w:rFonts w:ascii="Times New Roman" w:hAnsi="Times New Roman" w:cs="Times New Roman"/>
          <w:color w:val="000000"/>
          <w:sz w:val="24"/>
          <w:szCs w:val="24"/>
        </w:rPr>
        <w:lastRenderedPageBreak/>
        <w:t>tiek apstiprināta ar izsoles dalībnieka parakstu izsoles dalībnieku sarakstā. Šajā gadījumā izsoles dalībniekam tiek atmaksāta iemaksātā drošības nauda.</w:t>
      </w:r>
    </w:p>
    <w:p w14:paraId="2470DCE6"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18D73A53"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13E542AB" w14:textId="77777777" w:rsidR="00625271" w:rsidRPr="00E408E5" w:rsidRDefault="00625271" w:rsidP="00B92C46">
      <w:pPr>
        <w:numPr>
          <w:ilvl w:val="0"/>
          <w:numId w:val="2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5D3B5CA8"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95E7E42"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491E9307"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4FB4058"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5E050C7"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2987AFD8"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571CB3B"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98E8781"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2B7235">
        <w:rPr>
          <w:rFonts w:ascii="Times New Roman" w:hAnsi="Times New Roman" w:cs="Times New Roman"/>
          <w:sz w:val="24"/>
          <w:szCs w:val="24"/>
        </w:rPr>
        <w:t xml:space="preserve">“Lauksaimniecības </w:t>
      </w:r>
      <w:r>
        <w:rPr>
          <w:rFonts w:ascii="Times New Roman" w:hAnsi="Times New Roman" w:cs="Times New Roman"/>
          <w:sz w:val="24"/>
          <w:szCs w:val="24"/>
        </w:rPr>
        <w:t>s</w:t>
      </w:r>
      <w:r w:rsidRPr="002B7235">
        <w:rPr>
          <w:rFonts w:ascii="Times New Roman" w:hAnsi="Times New Roman" w:cs="Times New Roman"/>
          <w:sz w:val="24"/>
          <w:szCs w:val="24"/>
        </w:rPr>
        <w:t xml:space="preserve">kola 7” – </w:t>
      </w:r>
      <w:r>
        <w:rPr>
          <w:rFonts w:ascii="Times New Roman" w:hAnsi="Times New Roman" w:cs="Times New Roman"/>
          <w:sz w:val="24"/>
          <w:szCs w:val="24"/>
        </w:rPr>
        <w:t>5</w:t>
      </w:r>
      <w:r w:rsidRPr="002B7235">
        <w:rPr>
          <w:rFonts w:ascii="Times New Roman" w:hAnsi="Times New Roman" w:cs="Times New Roman"/>
          <w:sz w:val="24"/>
          <w:szCs w:val="24"/>
        </w:rPr>
        <w:t>, Ranka,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BF11703" w14:textId="77777777" w:rsidR="00625271" w:rsidRPr="00DF5D0E" w:rsidRDefault="00625271" w:rsidP="00B92C46">
      <w:pPr>
        <w:numPr>
          <w:ilvl w:val="0"/>
          <w:numId w:val="2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B0C9BF1" w14:textId="77777777" w:rsidR="00625271" w:rsidRDefault="00625271" w:rsidP="00625271">
      <w:pPr>
        <w:spacing w:line="360" w:lineRule="auto"/>
        <w:jc w:val="both"/>
        <w:rPr>
          <w:rFonts w:ascii="Times New Roman" w:eastAsia="Calibri" w:hAnsi="Times New Roman" w:cs="Times New Roman"/>
          <w:sz w:val="24"/>
          <w:szCs w:val="24"/>
          <w:lang w:eastAsia="en-US"/>
        </w:rPr>
      </w:pPr>
    </w:p>
    <w:p w14:paraId="1DC73BD4"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7836171C" w14:textId="77777777" w:rsidTr="00625271">
        <w:tc>
          <w:tcPr>
            <w:tcW w:w="3073" w:type="dxa"/>
          </w:tcPr>
          <w:p w14:paraId="10F992DC"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5183ADC1"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1CDB6910" wp14:editId="285A5764">
                  <wp:extent cx="619125" cy="685800"/>
                  <wp:effectExtent l="0" t="0" r="9525"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3ADA8EB"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7681A17B" w14:textId="77777777" w:rsidTr="00625271">
        <w:tc>
          <w:tcPr>
            <w:tcW w:w="8931" w:type="dxa"/>
            <w:gridSpan w:val="3"/>
            <w:hideMark/>
          </w:tcPr>
          <w:p w14:paraId="4E2181E9"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7D58E361" w14:textId="77777777" w:rsidTr="00625271">
        <w:tc>
          <w:tcPr>
            <w:tcW w:w="8931" w:type="dxa"/>
            <w:gridSpan w:val="3"/>
            <w:hideMark/>
          </w:tcPr>
          <w:p w14:paraId="661CE3B7"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722EDCDC" w14:textId="77777777" w:rsidTr="00625271">
        <w:tc>
          <w:tcPr>
            <w:tcW w:w="8931" w:type="dxa"/>
            <w:gridSpan w:val="3"/>
            <w:hideMark/>
          </w:tcPr>
          <w:p w14:paraId="561802C3"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44D2968A" w14:textId="77777777" w:rsidTr="00625271">
        <w:tc>
          <w:tcPr>
            <w:tcW w:w="8931" w:type="dxa"/>
            <w:gridSpan w:val="3"/>
            <w:hideMark/>
          </w:tcPr>
          <w:p w14:paraId="0ADBE4F4"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30EB1006"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5DE5F63C"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A244E49"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7935B27E" w14:textId="77777777" w:rsidTr="00625271">
        <w:tc>
          <w:tcPr>
            <w:tcW w:w="4676" w:type="dxa"/>
          </w:tcPr>
          <w:p w14:paraId="3DDC3557"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43F716E2"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874</w:t>
            </w:r>
          </w:p>
        </w:tc>
      </w:tr>
      <w:tr w:rsidR="00625271" w14:paraId="544AA7FB" w14:textId="77777777" w:rsidTr="00625271">
        <w:tc>
          <w:tcPr>
            <w:tcW w:w="4676" w:type="dxa"/>
          </w:tcPr>
          <w:p w14:paraId="1C0D762D" w14:textId="77777777" w:rsidR="00625271" w:rsidRDefault="00625271" w:rsidP="00625271">
            <w:pPr>
              <w:rPr>
                <w:rFonts w:ascii="Times New Roman" w:hAnsi="Times New Roman" w:cs="Times New Roman"/>
                <w:sz w:val="24"/>
                <w:szCs w:val="24"/>
              </w:rPr>
            </w:pPr>
          </w:p>
        </w:tc>
        <w:tc>
          <w:tcPr>
            <w:tcW w:w="4678" w:type="dxa"/>
          </w:tcPr>
          <w:p w14:paraId="4B7B4D20"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F1B1C7A" w14:textId="77777777" w:rsidR="00625271" w:rsidRDefault="00625271" w:rsidP="00625271">
      <w:pPr>
        <w:rPr>
          <w:rFonts w:ascii="Times New Roman" w:hAnsi="Times New Roman" w:cs="Times New Roman"/>
          <w:sz w:val="24"/>
          <w:szCs w:val="24"/>
        </w:rPr>
      </w:pPr>
    </w:p>
    <w:p w14:paraId="5E205B6C" w14:textId="77777777" w:rsidR="00625271" w:rsidRPr="00704E82" w:rsidRDefault="00625271" w:rsidP="00625271">
      <w:pPr>
        <w:pStyle w:val="Default"/>
        <w:rPr>
          <w:szCs w:val="24"/>
        </w:rPr>
      </w:pPr>
      <w:r w:rsidRPr="00134705">
        <w:rPr>
          <w:b/>
          <w:szCs w:val="24"/>
        </w:rPr>
        <w:t xml:space="preserve">Par </w:t>
      </w:r>
      <w:r w:rsidRPr="00255026">
        <w:rPr>
          <w:b/>
        </w:rPr>
        <w:t xml:space="preserve">nekustamā īpašuma </w:t>
      </w:r>
      <w:r>
        <w:rPr>
          <w:b/>
        </w:rPr>
        <w:t>Rīgas iela 39 – 23, Gulbene</w:t>
      </w:r>
      <w:r w:rsidRPr="00255026">
        <w:rPr>
          <w:b/>
        </w:rPr>
        <w:t>, Gulbenes novads, izsoles rīkošanu, noteikumu un sākumcenas apstiprināšanu</w:t>
      </w:r>
    </w:p>
    <w:p w14:paraId="1A6015AE" w14:textId="77777777" w:rsidR="00625271" w:rsidRPr="00F0532A" w:rsidRDefault="00625271" w:rsidP="00625271">
      <w:pPr>
        <w:rPr>
          <w:rFonts w:ascii="Times New Roman" w:hAnsi="Times New Roman" w:cs="Times New Roman"/>
          <w:sz w:val="24"/>
          <w:szCs w:val="24"/>
        </w:rPr>
      </w:pPr>
    </w:p>
    <w:p w14:paraId="732C66B6" w14:textId="77777777" w:rsidR="00625271" w:rsidRPr="00FA2C31" w:rsidRDefault="00625271" w:rsidP="00625271">
      <w:pPr>
        <w:rPr>
          <w:rFonts w:ascii="Times New Roman" w:hAnsi="Times New Roman" w:cs="Times New Roman"/>
          <w:sz w:val="24"/>
          <w:szCs w:val="24"/>
        </w:rPr>
      </w:pPr>
    </w:p>
    <w:p w14:paraId="096D3E4B"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30.jūlijā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/2020/459 </w:t>
      </w:r>
      <w:r w:rsidRPr="00FC7F25">
        <w:rPr>
          <w:rFonts w:ascii="Times New Roman" w:hAnsi="Times New Roman" w:cs="Times New Roman"/>
          <w:sz w:val="24"/>
          <w:szCs w:val="24"/>
        </w:rPr>
        <w:t xml:space="preserve">“Par </w:t>
      </w:r>
      <w:r>
        <w:rPr>
          <w:rFonts w:ascii="Times New Roman" w:hAnsi="Times New Roman" w:cs="Times New Roman"/>
          <w:sz w:val="24"/>
          <w:szCs w:val="24"/>
        </w:rPr>
        <w:t>dzīvokļa īpašuma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Rīgas iela 39 – 23, Gulbene,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32.§</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9E4C4E">
        <w:rPr>
          <w:rFonts w:ascii="Times New Roman" w:eastAsia="SimSun" w:hAnsi="Times New Roman" w:cs="Times New Roman"/>
          <w:color w:val="00000A"/>
          <w:sz w:val="24"/>
          <w:szCs w:val="24"/>
          <w:lang w:eastAsia="zh-CN" w:bidi="hi-IN"/>
        </w:rPr>
        <w:t>,</w:t>
      </w:r>
      <w:r w:rsidRPr="00FC7F2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3EFB858F"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2657-I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DF5D0E">
        <w:rPr>
          <w:rFonts w:ascii="Times New Roman" w:hAnsi="Times New Roman" w:cs="Times New Roman"/>
          <w:sz w:val="24"/>
          <w:szCs w:val="24"/>
        </w:rPr>
        <w:t>, tirgus vērtību.</w:t>
      </w:r>
    </w:p>
    <w:p w14:paraId="523F8F46" w14:textId="77777777" w:rsidR="00625271" w:rsidRPr="00A1591D"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169</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A1591D">
        <w:rPr>
          <w:rFonts w:ascii="Times New Roman" w:hAnsi="Times New Roman" w:cs="Times New Roman"/>
          <w:sz w:val="24"/>
          <w:szCs w:val="24"/>
        </w:rPr>
        <w:t xml:space="preserve">daļas 1.punktu un otro daļu, 10.pantu, 15.pantu, atklāti balsojot: </w:t>
      </w:r>
      <w:r w:rsidRPr="00A1591D">
        <w:rPr>
          <w:rFonts w:ascii="Times New Roman" w:hAnsi="Times New Roman" w:cs="Times New Roman"/>
          <w:noProof/>
          <w:sz w:val="24"/>
          <w:szCs w:val="24"/>
        </w:rPr>
        <w:t xml:space="preserve">ar 15 balsīm "Par" (Normunds Audzišs, Indra Caune, Andis Caunītis, Gunārs Ciglis, Larisa Cīrule, Ieva Grīnšteine, Stanislavs Gžibovskis, Intars Liepiņš, Normunds Mazūrs, Ilze Mezīte, Zintis Mezītis, Guntis Princovs, Guna </w:t>
      </w:r>
      <w:r w:rsidRPr="00A1591D">
        <w:rPr>
          <w:rFonts w:ascii="Times New Roman" w:hAnsi="Times New Roman" w:cs="Times New Roman"/>
          <w:noProof/>
          <w:sz w:val="24"/>
          <w:szCs w:val="24"/>
        </w:rPr>
        <w:lastRenderedPageBreak/>
        <w:t>Pūcīte, Anatolijs Savickis, Andris Vējiņš), "Pret" – nav, "Atturas" – nav</w:t>
      </w:r>
      <w:r w:rsidRPr="00A1591D">
        <w:rPr>
          <w:rFonts w:ascii="Times New Roman" w:hAnsi="Times New Roman" w:cs="Times New Roman"/>
          <w:sz w:val="24"/>
          <w:szCs w:val="24"/>
        </w:rPr>
        <w:t>, Gulbenes novada dome NOLEMJ:</w:t>
      </w:r>
    </w:p>
    <w:p w14:paraId="6B683F7A"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A1591D">
        <w:rPr>
          <w:rFonts w:ascii="Times New Roman" w:hAnsi="Times New Roman" w:cs="Times New Roman"/>
          <w:sz w:val="24"/>
          <w:szCs w:val="24"/>
        </w:rPr>
        <w:t xml:space="preserve">1. RĪKOT Gulbenes novada pašvaldībai piederošā nekustamā īpašuma </w:t>
      </w:r>
      <w:r w:rsidRPr="00A1591D">
        <w:rPr>
          <w:rFonts w:ascii="Times New Roman" w:eastAsia="SimSun" w:hAnsi="Times New Roman" w:cs="Times New Roman"/>
          <w:color w:val="00000A"/>
          <w:sz w:val="24"/>
          <w:szCs w:val="24"/>
          <w:lang w:eastAsia="zh-CN" w:bidi="hi-IN"/>
        </w:rPr>
        <w:t>Rīgas iela 39 – 23, Gulbene, Gulbenes novads, kadastra numurs 5001 900 2649</w:t>
      </w:r>
      <w:r w:rsidRPr="00A1591D">
        <w:rPr>
          <w:rFonts w:ascii="Times New Roman" w:hAnsi="Times New Roman" w:cs="Times New Roman"/>
          <w:sz w:val="24"/>
          <w:szCs w:val="24"/>
        </w:rPr>
        <w:t xml:space="preserve">, kas sastāv no vienistabas dzīvokļa, 33,7 </w:t>
      </w:r>
      <w:proofErr w:type="spellStart"/>
      <w:r w:rsidRPr="00A1591D">
        <w:rPr>
          <w:rFonts w:ascii="Times New Roman" w:hAnsi="Times New Roman" w:cs="Times New Roman"/>
          <w:sz w:val="24"/>
          <w:szCs w:val="24"/>
        </w:rPr>
        <w:t>kv.m</w:t>
      </w:r>
      <w:proofErr w:type="spellEnd"/>
      <w:r w:rsidRPr="00A1591D">
        <w:rPr>
          <w:rFonts w:ascii="Times New Roman" w:hAnsi="Times New Roman" w:cs="Times New Roman"/>
          <w:sz w:val="24"/>
          <w:szCs w:val="24"/>
        </w:rPr>
        <w:t>. platībā (telpu grupas kadastra apzīmējums 5001 007 0145 001 023), un pie tā</w:t>
      </w:r>
      <w:r w:rsidRPr="00FC7F25">
        <w:rPr>
          <w:rFonts w:ascii="Times New Roman" w:hAnsi="Times New Roman" w:cs="Times New Roman"/>
          <w:sz w:val="24"/>
          <w:szCs w:val="24"/>
        </w:rPr>
        <w:t xml:space="preserve"> piederošām kopīpašuma</w:t>
      </w:r>
      <w:r>
        <w:rPr>
          <w:rFonts w:ascii="Times New Roman" w:hAnsi="Times New Roman" w:cs="Times New Roman"/>
          <w:sz w:val="24"/>
          <w:szCs w:val="24"/>
        </w:rPr>
        <w:t xml:space="preserve"> 334/33847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5001 007 0145 001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334/33847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5001 007 0145), </w:t>
      </w:r>
      <w:r w:rsidRPr="00FC7F25">
        <w:rPr>
          <w:rFonts w:ascii="Times New Roman" w:hAnsi="Times New Roman" w:cs="Times New Roman"/>
          <w:sz w:val="24"/>
          <w:szCs w:val="24"/>
        </w:rPr>
        <w:t>pirmo izsoli.</w:t>
      </w:r>
    </w:p>
    <w:p w14:paraId="19581D5D"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5500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pieci tūkstoši pieci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646B3DF1"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134397F"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FC7F25">
        <w:rPr>
          <w:rFonts w:ascii="Times New Roman" w:hAnsi="Times New Roman" w:cs="Times New Roman"/>
          <w:sz w:val="24"/>
          <w:szCs w:val="24"/>
        </w:rPr>
        <w:t>, pirmo izsoli.</w:t>
      </w:r>
    </w:p>
    <w:p w14:paraId="4B8E62AD" w14:textId="77777777" w:rsidR="00625271" w:rsidRDefault="00625271" w:rsidP="00625271">
      <w:pPr>
        <w:spacing w:after="160" w:line="259" w:lineRule="auto"/>
        <w:rPr>
          <w:rFonts w:ascii="Times New Roman" w:hAnsi="Times New Roman" w:cs="Times New Roman"/>
          <w:sz w:val="24"/>
          <w:szCs w:val="24"/>
        </w:rPr>
      </w:pPr>
    </w:p>
    <w:p w14:paraId="306C60C4"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48C8FCF2" w14:textId="77777777" w:rsidR="00625271" w:rsidRDefault="00625271" w:rsidP="00625271">
      <w:pPr>
        <w:spacing w:after="160" w:line="259" w:lineRule="auto"/>
        <w:rPr>
          <w:rFonts w:ascii="Times New Roman" w:hAnsi="Times New Roman" w:cs="Times New Roman"/>
          <w:sz w:val="24"/>
          <w:szCs w:val="24"/>
        </w:rPr>
      </w:pPr>
    </w:p>
    <w:p w14:paraId="619C9D2A"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Sagatavoja Anita Deksne</w:t>
      </w:r>
      <w:r>
        <w:rPr>
          <w:rFonts w:ascii="Times New Roman" w:hAnsi="Times New Roman" w:cs="Times New Roman"/>
          <w:sz w:val="24"/>
          <w:szCs w:val="24"/>
        </w:rPr>
        <w:br w:type="page"/>
      </w:r>
    </w:p>
    <w:p w14:paraId="50463883"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874</w:t>
      </w:r>
    </w:p>
    <w:p w14:paraId="30F2D4C7" w14:textId="77777777" w:rsidR="00625271" w:rsidRPr="00DF5D0E" w:rsidRDefault="00625271" w:rsidP="00625271">
      <w:pPr>
        <w:pStyle w:val="Pamatteksts"/>
        <w:spacing w:after="0"/>
        <w:jc w:val="center"/>
        <w:rPr>
          <w:rFonts w:ascii="Times New Roman" w:hAnsi="Times New Roman" w:cs="Times New Roman"/>
          <w:sz w:val="24"/>
          <w:szCs w:val="24"/>
        </w:rPr>
      </w:pPr>
    </w:p>
    <w:p w14:paraId="6ED9B24D"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09A3646" w14:textId="77777777" w:rsidR="00625271" w:rsidRPr="00FB544E" w:rsidRDefault="00625271" w:rsidP="00625271">
      <w:pPr>
        <w:pStyle w:val="Pamatteksts"/>
        <w:spacing w:after="0"/>
        <w:jc w:val="center"/>
        <w:rPr>
          <w:rFonts w:ascii="Times New Roman" w:hAnsi="Times New Roman" w:cs="Times New Roman"/>
          <w:b/>
          <w:sz w:val="24"/>
          <w:szCs w:val="24"/>
        </w:rPr>
      </w:pPr>
      <w:r w:rsidRPr="000F7EB2">
        <w:rPr>
          <w:rFonts w:ascii="Times New Roman" w:hAnsi="Times New Roman" w:cs="Times New Roman"/>
          <w:b/>
          <w:sz w:val="24"/>
          <w:szCs w:val="24"/>
        </w:rPr>
        <w:t>Rīgas iela 39 – 23, Gulbene, Gulbenes novads</w:t>
      </w:r>
      <w:r w:rsidRPr="002B7235">
        <w:rPr>
          <w:rFonts w:ascii="Times New Roman" w:hAnsi="Times New Roman" w:cs="Times New Roman"/>
          <w:b/>
          <w:sz w:val="24"/>
          <w:szCs w:val="24"/>
        </w:rPr>
        <w:t xml:space="preserve">, </w:t>
      </w:r>
    </w:p>
    <w:p w14:paraId="2720F07A"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5B63204" w14:textId="77777777" w:rsidR="00625271" w:rsidRPr="0059641E" w:rsidRDefault="00625271" w:rsidP="00625271">
      <w:pPr>
        <w:pStyle w:val="Pamatteksts"/>
        <w:widowControl w:val="0"/>
        <w:ind w:firstLine="567"/>
        <w:rPr>
          <w:rFonts w:ascii="Times New Roman" w:hAnsi="Times New Roman" w:cs="Times New Roman"/>
          <w:sz w:val="24"/>
          <w:szCs w:val="24"/>
        </w:rPr>
      </w:pPr>
    </w:p>
    <w:p w14:paraId="29A9980D" w14:textId="77777777" w:rsidR="00625271" w:rsidRPr="00E408E5" w:rsidRDefault="00625271" w:rsidP="00B92C46">
      <w:pPr>
        <w:widowControl w:val="0"/>
        <w:numPr>
          <w:ilvl w:val="0"/>
          <w:numId w:val="26"/>
        </w:numPr>
        <w:tabs>
          <w:tab w:val="left" w:pos="426"/>
        </w:tabs>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A3AE0F8"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6FD57769"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B52F7DE"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8FC023F" w14:textId="77777777" w:rsidR="00625271" w:rsidRPr="00E408E5" w:rsidRDefault="00625271" w:rsidP="00B92C46">
      <w:pPr>
        <w:widowControl w:val="0"/>
        <w:numPr>
          <w:ilvl w:val="1"/>
          <w:numId w:val="2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33,7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5001 007 0145 001 023</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334/33847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5001 007 0145 001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334/33847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5001 007 0145)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26EF1BCE" w14:textId="77777777" w:rsidR="00625271" w:rsidRPr="00E408E5" w:rsidRDefault="00625271" w:rsidP="00B92C46">
      <w:pPr>
        <w:widowControl w:val="0"/>
        <w:numPr>
          <w:ilvl w:val="1"/>
          <w:numId w:val="2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5500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pieci tūkstoši pieci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3E0A7D69" w14:textId="77777777" w:rsidR="00625271" w:rsidRPr="00E408E5" w:rsidRDefault="00625271" w:rsidP="00B92C46">
      <w:pPr>
        <w:widowControl w:val="0"/>
        <w:numPr>
          <w:ilvl w:val="1"/>
          <w:numId w:val="2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672 23</w:t>
      </w:r>
      <w:r w:rsidRPr="00E408E5">
        <w:rPr>
          <w:rFonts w:ascii="Times New Roman" w:hAnsi="Times New Roman" w:cs="Times New Roman"/>
          <w:sz w:val="24"/>
          <w:szCs w:val="24"/>
        </w:rPr>
        <w:t>.</w:t>
      </w:r>
    </w:p>
    <w:p w14:paraId="3379FB3D" w14:textId="77777777" w:rsidR="00625271" w:rsidRPr="00E408E5" w:rsidRDefault="00625271" w:rsidP="00B92C46">
      <w:pPr>
        <w:widowControl w:val="0"/>
        <w:numPr>
          <w:ilvl w:val="1"/>
          <w:numId w:val="2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9A821AF"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72211E33"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B906C61"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11.00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E9ACE21" w14:textId="77777777" w:rsidR="00625271" w:rsidRPr="003A67CD"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550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pieci simti piecdesmit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43E2C2CC" w14:textId="77777777" w:rsidR="00625271" w:rsidRPr="003A67CD"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w:t>
      </w:r>
      <w:r w:rsidRPr="003A67CD">
        <w:rPr>
          <w:rFonts w:ascii="Times New Roman" w:hAnsi="Times New Roman" w:cs="Times New Roman"/>
          <w:color w:val="000000"/>
          <w:sz w:val="24"/>
          <w:szCs w:val="24"/>
        </w:rPr>
        <w:lastRenderedPageBreak/>
        <w:t xml:space="preserve">personas, kas iemaksājušas izsoles nodrošinājuma maksu, noteiktajā termiņā iesniegušas pieteikumu uz šo izsoli un izpildījušas visus izsoles priekšnoteikumus. </w:t>
      </w:r>
    </w:p>
    <w:p w14:paraId="6D57DADB" w14:textId="77777777" w:rsidR="00625271" w:rsidRPr="003A67CD"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E740017" w14:textId="77777777" w:rsidR="00625271" w:rsidRPr="00E408E5" w:rsidRDefault="00625271" w:rsidP="00B92C46">
      <w:pPr>
        <w:widowControl w:val="0"/>
        <w:numPr>
          <w:ilvl w:val="1"/>
          <w:numId w:val="2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3344800" w14:textId="77777777" w:rsidR="00625271" w:rsidRPr="00E408E5" w:rsidRDefault="00625271" w:rsidP="00B92C46">
      <w:pPr>
        <w:widowControl w:val="0"/>
        <w:numPr>
          <w:ilvl w:val="2"/>
          <w:numId w:val="26"/>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27BAF314" w14:textId="77777777" w:rsidR="00625271" w:rsidRPr="00E408E5" w:rsidRDefault="00625271" w:rsidP="00B92C46">
      <w:pPr>
        <w:widowControl w:val="0"/>
        <w:numPr>
          <w:ilvl w:val="2"/>
          <w:numId w:val="26"/>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A0C2041"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E3E3D39" w14:textId="77777777" w:rsidR="00625271" w:rsidRPr="00E408E5" w:rsidRDefault="00625271" w:rsidP="00B92C46">
      <w:pPr>
        <w:widowControl w:val="0"/>
        <w:numPr>
          <w:ilvl w:val="1"/>
          <w:numId w:val="2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4BF84DB" w14:textId="77777777" w:rsidR="00625271" w:rsidRPr="00E408E5" w:rsidRDefault="00625271" w:rsidP="00B92C46">
      <w:pPr>
        <w:widowControl w:val="0"/>
        <w:numPr>
          <w:ilvl w:val="2"/>
          <w:numId w:val="26"/>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2589489" w14:textId="77777777" w:rsidR="00625271" w:rsidRPr="00E408E5" w:rsidRDefault="00625271" w:rsidP="00B92C46">
      <w:pPr>
        <w:widowControl w:val="0"/>
        <w:numPr>
          <w:ilvl w:val="2"/>
          <w:numId w:val="26"/>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B47107B"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05007D2"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948B231"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4E8F6C4"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84F8570"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DBED10F"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5C670F34"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78BF2729" w14:textId="77777777" w:rsidR="00625271" w:rsidRPr="00E408E5" w:rsidRDefault="00625271" w:rsidP="00B92C46">
      <w:pPr>
        <w:widowControl w:val="0"/>
        <w:numPr>
          <w:ilvl w:val="1"/>
          <w:numId w:val="2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84E57F7" w14:textId="77777777" w:rsidR="00625271" w:rsidRPr="00E408E5" w:rsidRDefault="00625271" w:rsidP="00B92C46">
      <w:pPr>
        <w:widowControl w:val="0"/>
        <w:numPr>
          <w:ilvl w:val="1"/>
          <w:numId w:val="2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091732D" w14:textId="77777777" w:rsidR="00625271" w:rsidRPr="00E408E5" w:rsidRDefault="00625271" w:rsidP="00B92C46">
      <w:pPr>
        <w:widowControl w:val="0"/>
        <w:numPr>
          <w:ilvl w:val="1"/>
          <w:numId w:val="2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76FC5405" w14:textId="77777777" w:rsidR="00625271" w:rsidRPr="00E408E5" w:rsidRDefault="00625271" w:rsidP="00B92C46">
      <w:pPr>
        <w:widowControl w:val="0"/>
        <w:numPr>
          <w:ilvl w:val="1"/>
          <w:numId w:val="2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49303961"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5A1617ED" w14:textId="77777777" w:rsidR="00625271" w:rsidRPr="00A51C0B"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p>
    <w:p w14:paraId="1CA0C933"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F5364CB"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D4EB396"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F4C5449"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5E4A69B5"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7C621E3"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70EF933"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47AFD68"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275 </w:t>
      </w:r>
      <w:r w:rsidRPr="00E408E5">
        <w:rPr>
          <w:rFonts w:ascii="Times New Roman" w:hAnsi="Times New Roman" w:cs="Times New Roman"/>
          <w:sz w:val="24"/>
          <w:szCs w:val="24"/>
        </w:rPr>
        <w:t>EUR (</w:t>
      </w:r>
      <w:r>
        <w:rPr>
          <w:rFonts w:ascii="Times New Roman" w:hAnsi="Times New Roman" w:cs="Times New Roman"/>
          <w:sz w:val="24"/>
          <w:szCs w:val="24"/>
        </w:rPr>
        <w:t xml:space="preserve">divi simti septiņdesmit pieci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0D585D7E"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w:t>
      </w:r>
      <w:r w:rsidRPr="00E408E5">
        <w:rPr>
          <w:rFonts w:ascii="Times New Roman" w:hAnsi="Times New Roman" w:cs="Times New Roman"/>
          <w:color w:val="000000"/>
          <w:sz w:val="24"/>
          <w:szCs w:val="24"/>
        </w:rPr>
        <w:lastRenderedPageBreak/>
        <w:t>tiek apstiprināta ar izsoles dalībnieka parakstu izsoles dalībnieku sarakstā. Šajā gadījumā izsoles dalībniekam tiek atmaksāta iemaksātā drošības nauda.</w:t>
      </w:r>
    </w:p>
    <w:p w14:paraId="12077508"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321679B"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73908BE2" w14:textId="77777777" w:rsidR="00625271" w:rsidRPr="00E408E5"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B53507F"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643C120"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4054A9D0"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B036B74"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D3E0148"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6EC3ED36"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D702A73"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319651C"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9E4C4E">
        <w:rPr>
          <w:rFonts w:ascii="Times New Roman" w:eastAsia="SimSun" w:hAnsi="Times New Roman" w:cs="Times New Roman"/>
          <w:color w:val="00000A"/>
          <w:sz w:val="24"/>
          <w:szCs w:val="24"/>
          <w:lang w:eastAsia="zh-CN" w:bidi="hi-IN"/>
        </w:rPr>
        <w:t xml:space="preserve">Rīgas iela 39 – 23, Gulbene, Gulbenes novads, kadastra numurs </w:t>
      </w:r>
      <w:r>
        <w:rPr>
          <w:rFonts w:ascii="Times New Roman" w:eastAsia="SimSun" w:hAnsi="Times New Roman" w:cs="Times New Roman"/>
          <w:color w:val="00000A"/>
          <w:sz w:val="24"/>
          <w:szCs w:val="24"/>
          <w:lang w:eastAsia="zh-CN" w:bidi="hi-IN"/>
        </w:rPr>
        <w:t>5001 900 2649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004882DF" w14:textId="77777777" w:rsidR="00625271" w:rsidRPr="00DF5D0E" w:rsidRDefault="00625271" w:rsidP="00B92C46">
      <w:pPr>
        <w:widowControl w:val="0"/>
        <w:numPr>
          <w:ilvl w:val="0"/>
          <w:numId w:val="26"/>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8D1521E" w14:textId="77777777" w:rsidR="00625271" w:rsidRDefault="00625271" w:rsidP="00625271">
      <w:pPr>
        <w:spacing w:line="360" w:lineRule="auto"/>
        <w:jc w:val="both"/>
        <w:rPr>
          <w:rFonts w:ascii="Times New Roman" w:eastAsia="Calibri" w:hAnsi="Times New Roman" w:cs="Times New Roman"/>
          <w:sz w:val="24"/>
          <w:szCs w:val="24"/>
          <w:lang w:eastAsia="en-US"/>
        </w:rPr>
      </w:pPr>
    </w:p>
    <w:p w14:paraId="11484713"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34FCAF26" w14:textId="77777777" w:rsidTr="00625271">
        <w:tc>
          <w:tcPr>
            <w:tcW w:w="3073" w:type="dxa"/>
          </w:tcPr>
          <w:p w14:paraId="1BA33B71"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602C2B60"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10FAFEF8" wp14:editId="0814316F">
                  <wp:extent cx="619125" cy="685800"/>
                  <wp:effectExtent l="0" t="0" r="9525"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988ED1A"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6A7E2D37" w14:textId="77777777" w:rsidTr="00625271">
        <w:tc>
          <w:tcPr>
            <w:tcW w:w="8931" w:type="dxa"/>
            <w:gridSpan w:val="3"/>
            <w:hideMark/>
          </w:tcPr>
          <w:p w14:paraId="5CD82131"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6C7863B7" w14:textId="77777777" w:rsidTr="00625271">
        <w:tc>
          <w:tcPr>
            <w:tcW w:w="8931" w:type="dxa"/>
            <w:gridSpan w:val="3"/>
            <w:hideMark/>
          </w:tcPr>
          <w:p w14:paraId="05997DB6"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5EAC62A7" w14:textId="77777777" w:rsidTr="00625271">
        <w:tc>
          <w:tcPr>
            <w:tcW w:w="8931" w:type="dxa"/>
            <w:gridSpan w:val="3"/>
            <w:hideMark/>
          </w:tcPr>
          <w:p w14:paraId="619650F3"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0DD11787" w14:textId="77777777" w:rsidTr="00625271">
        <w:tc>
          <w:tcPr>
            <w:tcW w:w="8931" w:type="dxa"/>
            <w:gridSpan w:val="3"/>
            <w:hideMark/>
          </w:tcPr>
          <w:p w14:paraId="16517B7C"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4EFAFD37"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298042C7"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388E90A1"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36392012" w14:textId="77777777" w:rsidTr="00625271">
        <w:tc>
          <w:tcPr>
            <w:tcW w:w="4676" w:type="dxa"/>
          </w:tcPr>
          <w:p w14:paraId="504F3D24"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0AE960F4"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875</w:t>
            </w:r>
          </w:p>
        </w:tc>
      </w:tr>
      <w:tr w:rsidR="00625271" w14:paraId="0423753E" w14:textId="77777777" w:rsidTr="00625271">
        <w:tc>
          <w:tcPr>
            <w:tcW w:w="4676" w:type="dxa"/>
          </w:tcPr>
          <w:p w14:paraId="48902B8E" w14:textId="77777777" w:rsidR="00625271" w:rsidRDefault="00625271" w:rsidP="00625271">
            <w:pPr>
              <w:rPr>
                <w:rFonts w:ascii="Times New Roman" w:hAnsi="Times New Roman" w:cs="Times New Roman"/>
                <w:sz w:val="24"/>
                <w:szCs w:val="24"/>
              </w:rPr>
            </w:pPr>
          </w:p>
        </w:tc>
        <w:tc>
          <w:tcPr>
            <w:tcW w:w="4678" w:type="dxa"/>
          </w:tcPr>
          <w:p w14:paraId="5DE3B855"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F556F43" w14:textId="77777777" w:rsidR="00625271" w:rsidRDefault="00625271" w:rsidP="00625271">
      <w:pPr>
        <w:rPr>
          <w:rFonts w:ascii="Times New Roman" w:hAnsi="Times New Roman" w:cs="Times New Roman"/>
          <w:sz w:val="24"/>
          <w:szCs w:val="24"/>
        </w:rPr>
      </w:pPr>
    </w:p>
    <w:p w14:paraId="6B9A4FD4" w14:textId="77777777" w:rsidR="00625271" w:rsidRPr="00704E82" w:rsidRDefault="00625271" w:rsidP="00625271">
      <w:pPr>
        <w:pStyle w:val="Default"/>
        <w:rPr>
          <w:szCs w:val="24"/>
        </w:rPr>
      </w:pPr>
      <w:r w:rsidRPr="00134705">
        <w:rPr>
          <w:b/>
          <w:szCs w:val="24"/>
        </w:rPr>
        <w:t xml:space="preserve">Par </w:t>
      </w:r>
      <w:r w:rsidRPr="00255026">
        <w:rPr>
          <w:b/>
        </w:rPr>
        <w:t xml:space="preserve">nekustamā īpašuma </w:t>
      </w:r>
      <w:r>
        <w:rPr>
          <w:b/>
        </w:rPr>
        <w:t>Dzelzceļa iela 1E, Gulbene</w:t>
      </w:r>
      <w:r w:rsidRPr="00255026">
        <w:rPr>
          <w:b/>
        </w:rPr>
        <w:t>, Gulbenes novads, izsoles rīkošanu, noteikumu un sākumcenas apstiprināšanu</w:t>
      </w:r>
    </w:p>
    <w:p w14:paraId="19F566D6" w14:textId="77777777" w:rsidR="00625271" w:rsidRPr="00F0532A" w:rsidRDefault="00625271" w:rsidP="00625271">
      <w:pPr>
        <w:rPr>
          <w:rFonts w:ascii="Times New Roman" w:hAnsi="Times New Roman" w:cs="Times New Roman"/>
          <w:sz w:val="24"/>
          <w:szCs w:val="24"/>
        </w:rPr>
      </w:pPr>
    </w:p>
    <w:p w14:paraId="7676EC17" w14:textId="77777777" w:rsidR="00625271" w:rsidRPr="00FA2C31" w:rsidRDefault="00625271" w:rsidP="00625271">
      <w:pPr>
        <w:rPr>
          <w:rFonts w:ascii="Times New Roman" w:hAnsi="Times New Roman" w:cs="Times New Roman"/>
          <w:sz w:val="24"/>
          <w:szCs w:val="24"/>
        </w:rPr>
      </w:pPr>
    </w:p>
    <w:p w14:paraId="4B4C3214"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/2020/720 </w:t>
      </w:r>
      <w:r w:rsidRPr="00FC7F25">
        <w:rPr>
          <w:rFonts w:ascii="Times New Roman" w:hAnsi="Times New Roman" w:cs="Times New Roman"/>
          <w:sz w:val="24"/>
          <w:szCs w:val="24"/>
        </w:rPr>
        <w:t xml:space="preserve">“Par </w:t>
      </w:r>
      <w:r w:rsidRPr="006F7F41">
        <w:rPr>
          <w:rFonts w:ascii="Times New Roman" w:hAnsi="Times New Roman" w:cs="Times New Roman"/>
          <w:sz w:val="24"/>
          <w:szCs w:val="24"/>
        </w:rPr>
        <w:t>nekustamā īpašuma Gulbenes pilsētā ar nosaukumu “Dzelzceļa iela 1E”</w:t>
      </w:r>
      <w:r>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17.§</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9E4C4E">
        <w:rPr>
          <w:rFonts w:ascii="Times New Roman" w:eastAsia="SimSun" w:hAnsi="Times New Roman" w:cs="Times New Roman"/>
          <w:color w:val="00000A"/>
          <w:sz w:val="24"/>
          <w:szCs w:val="24"/>
          <w:lang w:eastAsia="zh-CN" w:bidi="hi-IN"/>
        </w:rPr>
        <w:t>,</w:t>
      </w:r>
      <w:r w:rsidRPr="00FC7F2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452A0FB1"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2658-I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DF5D0E">
        <w:rPr>
          <w:rFonts w:ascii="Times New Roman" w:hAnsi="Times New Roman" w:cs="Times New Roman"/>
          <w:sz w:val="24"/>
          <w:szCs w:val="24"/>
        </w:rPr>
        <w:t>, tirgus vērtību.</w:t>
      </w:r>
    </w:p>
    <w:p w14:paraId="79A8DEC0" w14:textId="77777777" w:rsidR="00625271" w:rsidRPr="005973E6"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161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5973E6">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5973E6">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w:t>
      </w:r>
      <w:r w:rsidRPr="005973E6">
        <w:rPr>
          <w:rFonts w:ascii="Times New Roman" w:hAnsi="Times New Roman" w:cs="Times New Roman"/>
          <w:noProof/>
          <w:sz w:val="24"/>
          <w:szCs w:val="24"/>
        </w:rPr>
        <w:lastRenderedPageBreak/>
        <w:t>Princovs, Guna Pūcīte, Anatolijs Savickis, Andris Vējiņš), "Pret" – nav, "Atturas" – nav</w:t>
      </w:r>
      <w:r w:rsidRPr="005973E6">
        <w:rPr>
          <w:rFonts w:ascii="Times New Roman" w:hAnsi="Times New Roman" w:cs="Times New Roman"/>
          <w:sz w:val="24"/>
          <w:szCs w:val="24"/>
        </w:rPr>
        <w:t>, Gulbenes novada dome NOLEMJ:</w:t>
      </w:r>
    </w:p>
    <w:p w14:paraId="5E7669B4" w14:textId="77777777" w:rsidR="00625271" w:rsidRPr="005973E6" w:rsidRDefault="00625271" w:rsidP="00625271">
      <w:pPr>
        <w:spacing w:line="360" w:lineRule="auto"/>
        <w:ind w:firstLine="567"/>
        <w:jc w:val="both"/>
        <w:rPr>
          <w:rFonts w:ascii="Times New Roman" w:hAnsi="Times New Roman" w:cs="Times New Roman"/>
          <w:sz w:val="24"/>
          <w:szCs w:val="24"/>
        </w:rPr>
      </w:pPr>
      <w:r w:rsidRPr="005973E6">
        <w:rPr>
          <w:rFonts w:ascii="Times New Roman" w:hAnsi="Times New Roman" w:cs="Times New Roman"/>
          <w:sz w:val="24"/>
          <w:szCs w:val="24"/>
        </w:rPr>
        <w:t xml:space="preserve">1. RĪKOT Gulbenes novada pašvaldībai piederošā nekustamā īpašuma </w:t>
      </w:r>
      <w:r w:rsidRPr="005973E6">
        <w:rPr>
          <w:rFonts w:ascii="Times New Roman" w:eastAsia="Calibri" w:hAnsi="Times New Roman" w:cs="Times New Roman"/>
          <w:sz w:val="24"/>
          <w:szCs w:val="24"/>
          <w:lang w:eastAsia="en-US"/>
        </w:rPr>
        <w:t>Gulbenes pilsētā ar nosaukumu “Dzelzceļa iela 1E”, kadastra numurs 5001 003 0076, kas sastāv no zemes vienības ar kadastra apzīmējumu 5001 003 0075, 0,2510 ha platībā</w:t>
      </w:r>
      <w:r w:rsidRPr="005973E6">
        <w:rPr>
          <w:rFonts w:ascii="Times New Roman" w:hAnsi="Times New Roman" w:cs="Times New Roman"/>
          <w:sz w:val="24"/>
          <w:szCs w:val="24"/>
        </w:rPr>
        <w:t>, pirmo izsoli.</w:t>
      </w:r>
    </w:p>
    <w:p w14:paraId="7FC20543"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5973E6">
        <w:rPr>
          <w:rFonts w:ascii="Times New Roman" w:hAnsi="Times New Roman" w:cs="Times New Roman"/>
          <w:sz w:val="24"/>
          <w:szCs w:val="24"/>
        </w:rPr>
        <w:t xml:space="preserve">2. APSTIPRINĀT Gulbenes novada pašvaldībai piederošā nekustamā īpašuma </w:t>
      </w:r>
      <w:r w:rsidRPr="005973E6">
        <w:rPr>
          <w:rFonts w:ascii="Times New Roman" w:eastAsia="Calibri" w:hAnsi="Times New Roman" w:cs="Times New Roman"/>
          <w:sz w:val="24"/>
          <w:szCs w:val="24"/>
          <w:lang w:eastAsia="en-US"/>
        </w:rPr>
        <w:t>Gulbenes</w:t>
      </w:r>
      <w:r>
        <w:rPr>
          <w:rFonts w:ascii="Times New Roman" w:eastAsia="Calibri" w:hAnsi="Times New Roman" w:cs="Times New Roman"/>
          <w:sz w:val="24"/>
          <w:szCs w:val="24"/>
          <w:lang w:eastAsia="en-US"/>
        </w:rPr>
        <w:t xml:space="preserve">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3500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trīs tūkstoši pieci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5150EA9A"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844FB2D"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FC7F25">
        <w:rPr>
          <w:rFonts w:ascii="Times New Roman" w:hAnsi="Times New Roman" w:cs="Times New Roman"/>
          <w:sz w:val="24"/>
          <w:szCs w:val="24"/>
        </w:rPr>
        <w:t>, pirmo izsoli.</w:t>
      </w:r>
    </w:p>
    <w:p w14:paraId="7964B008" w14:textId="77777777" w:rsidR="00625271" w:rsidRDefault="00625271" w:rsidP="00625271">
      <w:pPr>
        <w:spacing w:after="160" w:line="259" w:lineRule="auto"/>
        <w:rPr>
          <w:rFonts w:ascii="Times New Roman" w:hAnsi="Times New Roman" w:cs="Times New Roman"/>
          <w:sz w:val="24"/>
          <w:szCs w:val="24"/>
        </w:rPr>
      </w:pPr>
    </w:p>
    <w:p w14:paraId="26C21613"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ED5916B" w14:textId="77777777" w:rsidR="00625271" w:rsidRDefault="00625271" w:rsidP="00625271">
      <w:pPr>
        <w:spacing w:after="160" w:line="259" w:lineRule="auto"/>
        <w:rPr>
          <w:rFonts w:ascii="Times New Roman" w:hAnsi="Times New Roman" w:cs="Times New Roman"/>
          <w:sz w:val="24"/>
          <w:szCs w:val="24"/>
        </w:rPr>
      </w:pPr>
    </w:p>
    <w:p w14:paraId="6238B0C0"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Sagatavoja Anita Deksne</w:t>
      </w:r>
      <w:r>
        <w:rPr>
          <w:rFonts w:ascii="Times New Roman" w:hAnsi="Times New Roman" w:cs="Times New Roman"/>
          <w:sz w:val="24"/>
          <w:szCs w:val="24"/>
        </w:rPr>
        <w:br w:type="page"/>
      </w:r>
    </w:p>
    <w:p w14:paraId="33E1B1C2"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875</w:t>
      </w:r>
    </w:p>
    <w:p w14:paraId="746D2A8D" w14:textId="77777777" w:rsidR="00625271" w:rsidRPr="00DF5D0E" w:rsidRDefault="00625271" w:rsidP="00625271">
      <w:pPr>
        <w:pStyle w:val="Pamatteksts"/>
        <w:spacing w:after="0"/>
        <w:jc w:val="center"/>
        <w:rPr>
          <w:rFonts w:ascii="Times New Roman" w:hAnsi="Times New Roman" w:cs="Times New Roman"/>
          <w:sz w:val="24"/>
          <w:szCs w:val="24"/>
        </w:rPr>
      </w:pPr>
    </w:p>
    <w:p w14:paraId="1B066394"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F26DE16" w14:textId="77777777" w:rsidR="00625271" w:rsidRPr="00FB544E" w:rsidRDefault="00625271" w:rsidP="00625271">
      <w:pPr>
        <w:pStyle w:val="Pamatteksts"/>
        <w:spacing w:after="0"/>
        <w:jc w:val="center"/>
        <w:rPr>
          <w:rFonts w:ascii="Times New Roman" w:hAnsi="Times New Roman" w:cs="Times New Roman"/>
          <w:b/>
          <w:sz w:val="24"/>
          <w:szCs w:val="24"/>
        </w:rPr>
      </w:pPr>
      <w:r w:rsidRPr="00B973AD">
        <w:rPr>
          <w:rFonts w:ascii="Times New Roman" w:hAnsi="Times New Roman" w:cs="Times New Roman"/>
          <w:b/>
          <w:sz w:val="24"/>
          <w:szCs w:val="24"/>
        </w:rPr>
        <w:t>Gulbenes pilsētā ar nosaukumu “Dzelzceļa iela 1E”</w:t>
      </w:r>
      <w:r w:rsidRPr="002B7235">
        <w:rPr>
          <w:rFonts w:ascii="Times New Roman" w:hAnsi="Times New Roman" w:cs="Times New Roman"/>
          <w:b/>
          <w:sz w:val="24"/>
          <w:szCs w:val="24"/>
        </w:rPr>
        <w:t xml:space="preserve">, </w:t>
      </w:r>
    </w:p>
    <w:p w14:paraId="7122CA1B"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EB05F06" w14:textId="77777777" w:rsidR="00625271" w:rsidRPr="0059641E" w:rsidRDefault="00625271" w:rsidP="00625271">
      <w:pPr>
        <w:pStyle w:val="Pamatteksts"/>
        <w:ind w:firstLine="567"/>
        <w:rPr>
          <w:rFonts w:ascii="Times New Roman" w:hAnsi="Times New Roman" w:cs="Times New Roman"/>
          <w:sz w:val="24"/>
          <w:szCs w:val="24"/>
        </w:rPr>
      </w:pPr>
    </w:p>
    <w:p w14:paraId="2F3A54B4" w14:textId="77777777" w:rsidR="00625271" w:rsidRPr="00E408E5" w:rsidRDefault="00625271" w:rsidP="00B92C46">
      <w:pPr>
        <w:numPr>
          <w:ilvl w:val="0"/>
          <w:numId w:val="27"/>
        </w:numPr>
        <w:tabs>
          <w:tab w:val="left" w:pos="426"/>
        </w:tabs>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BD049F7"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0B27AFF"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A2562A0"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174573BC" w14:textId="77777777" w:rsidR="00625271" w:rsidRPr="00E408E5" w:rsidRDefault="00625271" w:rsidP="00B92C46">
      <w:pPr>
        <w:numPr>
          <w:ilvl w:val="1"/>
          <w:numId w:val="2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5001 003 0075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0,2510</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5E75C471" w14:textId="77777777" w:rsidR="00625271" w:rsidRPr="00E408E5" w:rsidRDefault="00625271" w:rsidP="00B92C46">
      <w:pPr>
        <w:numPr>
          <w:ilvl w:val="1"/>
          <w:numId w:val="2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3500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trīs tūkstoši pieci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66FE1863" w14:textId="77777777" w:rsidR="00625271" w:rsidRPr="00E408E5" w:rsidRDefault="00625271" w:rsidP="00B92C46">
      <w:pPr>
        <w:numPr>
          <w:ilvl w:val="1"/>
          <w:numId w:val="2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100000604135</w:t>
      </w:r>
      <w:r w:rsidRPr="00E408E5">
        <w:rPr>
          <w:rFonts w:ascii="Times New Roman" w:hAnsi="Times New Roman" w:cs="Times New Roman"/>
          <w:sz w:val="24"/>
          <w:szCs w:val="24"/>
        </w:rPr>
        <w:t>.</w:t>
      </w:r>
    </w:p>
    <w:p w14:paraId="3CFA790A" w14:textId="77777777" w:rsidR="00625271" w:rsidRPr="00E408E5" w:rsidRDefault="00625271" w:rsidP="00B92C46">
      <w:pPr>
        <w:numPr>
          <w:ilvl w:val="1"/>
          <w:numId w:val="2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70023DC3"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1084679"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55844155"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11.15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4DCB4E9E" w14:textId="77777777" w:rsidR="00625271" w:rsidRPr="003A67CD"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350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simti piecdesmit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0B93DD17" w14:textId="77777777" w:rsidR="00625271" w:rsidRPr="003A67CD"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42957F17" w14:textId="77777777" w:rsidR="00625271" w:rsidRPr="003A67CD"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C3976FC" w14:textId="77777777" w:rsidR="00625271" w:rsidRPr="00E408E5" w:rsidRDefault="00625271" w:rsidP="00B92C46">
      <w:pPr>
        <w:numPr>
          <w:ilvl w:val="1"/>
          <w:numId w:val="2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fiziskai personai jāuzrāda personu apliecinošs dokuments (pase vai personas apliecība) un jāiesniedz šādi dokumenti:</w:t>
      </w:r>
    </w:p>
    <w:p w14:paraId="43969563" w14:textId="77777777" w:rsidR="00625271" w:rsidRPr="00E408E5" w:rsidRDefault="00625271" w:rsidP="00B92C46">
      <w:pPr>
        <w:numPr>
          <w:ilvl w:val="2"/>
          <w:numId w:val="27"/>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02EDC9EA" w14:textId="77777777" w:rsidR="00625271" w:rsidRPr="00E408E5" w:rsidRDefault="00625271" w:rsidP="00B92C46">
      <w:pPr>
        <w:numPr>
          <w:ilvl w:val="2"/>
          <w:numId w:val="27"/>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767CC67"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41986AD" w14:textId="77777777" w:rsidR="00625271" w:rsidRPr="00E408E5" w:rsidRDefault="00625271" w:rsidP="00B92C46">
      <w:pPr>
        <w:numPr>
          <w:ilvl w:val="1"/>
          <w:numId w:val="2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25083F9" w14:textId="77777777" w:rsidR="00625271" w:rsidRPr="00E408E5" w:rsidRDefault="00625271" w:rsidP="00B92C46">
      <w:pPr>
        <w:numPr>
          <w:ilvl w:val="2"/>
          <w:numId w:val="27"/>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5E3BB3B" w14:textId="77777777" w:rsidR="00625271" w:rsidRPr="00E408E5" w:rsidRDefault="00625271" w:rsidP="00B92C46">
      <w:pPr>
        <w:numPr>
          <w:ilvl w:val="2"/>
          <w:numId w:val="27"/>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C927CC2"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AC8EC68"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92201A9"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8A68CDC"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78768CF0"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709DC27"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504FC5DE"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1F66BFAD" w14:textId="77777777" w:rsidR="00625271" w:rsidRPr="00E408E5" w:rsidRDefault="00625271" w:rsidP="00B92C46">
      <w:pPr>
        <w:numPr>
          <w:ilvl w:val="1"/>
          <w:numId w:val="2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43D40426" w14:textId="77777777" w:rsidR="00625271" w:rsidRPr="00E408E5" w:rsidRDefault="00625271" w:rsidP="00B92C46">
      <w:pPr>
        <w:numPr>
          <w:ilvl w:val="1"/>
          <w:numId w:val="2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7AFF767" w14:textId="77777777" w:rsidR="00625271" w:rsidRPr="00E408E5" w:rsidRDefault="00625271" w:rsidP="00B92C46">
      <w:pPr>
        <w:numPr>
          <w:ilvl w:val="1"/>
          <w:numId w:val="2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pārbaudot Valsts ieņēmumu dienesta administrēto nodokļu (nodevu) parādnieku datubāzē, konstatēta parādu esamība;</w:t>
      </w:r>
    </w:p>
    <w:p w14:paraId="74B2FCD6" w14:textId="77777777" w:rsidR="00625271" w:rsidRPr="00E408E5" w:rsidRDefault="00625271" w:rsidP="00B92C46">
      <w:pPr>
        <w:numPr>
          <w:ilvl w:val="1"/>
          <w:numId w:val="2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19A9674"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28AAB97" w14:textId="77777777" w:rsidR="00625271" w:rsidRPr="00A51C0B"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p>
    <w:p w14:paraId="4CE5BCB0"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24847718"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08D98E51"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D356E8D"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5DEE8BF"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393B2D6"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0440B894"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1F5AA8E"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175 </w:t>
      </w:r>
      <w:r w:rsidRPr="00E408E5">
        <w:rPr>
          <w:rFonts w:ascii="Times New Roman" w:hAnsi="Times New Roman" w:cs="Times New Roman"/>
          <w:sz w:val="24"/>
          <w:szCs w:val="24"/>
        </w:rPr>
        <w:t>EUR (</w:t>
      </w:r>
      <w:r>
        <w:rPr>
          <w:rFonts w:ascii="Times New Roman" w:hAnsi="Times New Roman" w:cs="Times New Roman"/>
          <w:sz w:val="24"/>
          <w:szCs w:val="24"/>
        </w:rPr>
        <w:t xml:space="preserve">viens simts septiņdesmit pieci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089CEA8C"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6DEB1FD"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285EE212"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B1397FE" w14:textId="77777777" w:rsidR="00625271" w:rsidRPr="00E408E5"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9BAC1BE"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2CA76107"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2C421C91"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F4EA40A"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6F80AC6"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4C1FA36"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0A8D0DE"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7761BA2C"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 xml:space="preserve">Gulbenes pilsētā </w:t>
      </w:r>
      <w:r w:rsidRPr="00325B46">
        <w:rPr>
          <w:rFonts w:ascii="Times New Roman" w:eastAsia="Calibri" w:hAnsi="Times New Roman" w:cs="Times New Roman"/>
          <w:sz w:val="24"/>
          <w:szCs w:val="24"/>
          <w:lang w:eastAsia="en-US"/>
        </w:rPr>
        <w:t>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B302EE7" w14:textId="77777777" w:rsidR="00625271" w:rsidRPr="00DF5D0E" w:rsidRDefault="00625271" w:rsidP="00B92C46">
      <w:pPr>
        <w:numPr>
          <w:ilvl w:val="0"/>
          <w:numId w:val="27"/>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02845D1E" w14:textId="77777777" w:rsidR="00625271" w:rsidRDefault="00625271" w:rsidP="00625271">
      <w:pPr>
        <w:spacing w:line="360" w:lineRule="auto"/>
        <w:jc w:val="both"/>
        <w:rPr>
          <w:rFonts w:ascii="Times New Roman" w:eastAsia="Calibri" w:hAnsi="Times New Roman" w:cs="Times New Roman"/>
          <w:sz w:val="24"/>
          <w:szCs w:val="24"/>
          <w:lang w:eastAsia="en-US"/>
        </w:rPr>
      </w:pPr>
    </w:p>
    <w:p w14:paraId="2AF4EB7E"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3FBCACC1" w14:textId="77777777" w:rsidTr="00625271">
        <w:tc>
          <w:tcPr>
            <w:tcW w:w="3073" w:type="dxa"/>
          </w:tcPr>
          <w:p w14:paraId="278F88DF"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4882A582"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5E6DFFD0" wp14:editId="3CFBA94D">
                  <wp:extent cx="619125" cy="685800"/>
                  <wp:effectExtent l="0" t="0" r="9525"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714458A"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553CB083" w14:textId="77777777" w:rsidTr="00625271">
        <w:tc>
          <w:tcPr>
            <w:tcW w:w="8931" w:type="dxa"/>
            <w:gridSpan w:val="3"/>
            <w:hideMark/>
          </w:tcPr>
          <w:p w14:paraId="443C37FD"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54577A66" w14:textId="77777777" w:rsidTr="00625271">
        <w:tc>
          <w:tcPr>
            <w:tcW w:w="8931" w:type="dxa"/>
            <w:gridSpan w:val="3"/>
            <w:hideMark/>
          </w:tcPr>
          <w:p w14:paraId="144C75FF"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744B7156" w14:textId="77777777" w:rsidTr="00625271">
        <w:tc>
          <w:tcPr>
            <w:tcW w:w="8931" w:type="dxa"/>
            <w:gridSpan w:val="3"/>
            <w:hideMark/>
          </w:tcPr>
          <w:p w14:paraId="3AFF6ED3"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0126BBC5" w14:textId="77777777" w:rsidTr="00625271">
        <w:tc>
          <w:tcPr>
            <w:tcW w:w="8931" w:type="dxa"/>
            <w:gridSpan w:val="3"/>
            <w:hideMark/>
          </w:tcPr>
          <w:p w14:paraId="0D47E489"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1A170BA7"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45FE2D96"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4327B619"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6862F741" w14:textId="77777777" w:rsidTr="00625271">
        <w:tc>
          <w:tcPr>
            <w:tcW w:w="4676" w:type="dxa"/>
          </w:tcPr>
          <w:p w14:paraId="6581C3E2"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3E449709"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876</w:t>
            </w:r>
          </w:p>
        </w:tc>
      </w:tr>
      <w:tr w:rsidR="00625271" w14:paraId="464AD44E" w14:textId="77777777" w:rsidTr="00625271">
        <w:tc>
          <w:tcPr>
            <w:tcW w:w="4676" w:type="dxa"/>
          </w:tcPr>
          <w:p w14:paraId="37B4614A" w14:textId="77777777" w:rsidR="00625271" w:rsidRDefault="00625271" w:rsidP="00625271">
            <w:pPr>
              <w:rPr>
                <w:rFonts w:ascii="Times New Roman" w:hAnsi="Times New Roman" w:cs="Times New Roman"/>
                <w:sz w:val="24"/>
                <w:szCs w:val="24"/>
              </w:rPr>
            </w:pPr>
          </w:p>
        </w:tc>
        <w:tc>
          <w:tcPr>
            <w:tcW w:w="4678" w:type="dxa"/>
          </w:tcPr>
          <w:p w14:paraId="1E052435"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FBF8004" w14:textId="77777777" w:rsidR="00625271" w:rsidRDefault="00625271" w:rsidP="00625271">
      <w:pPr>
        <w:rPr>
          <w:rFonts w:ascii="Times New Roman" w:hAnsi="Times New Roman" w:cs="Times New Roman"/>
          <w:sz w:val="24"/>
          <w:szCs w:val="24"/>
        </w:rPr>
      </w:pPr>
    </w:p>
    <w:p w14:paraId="309EDE77" w14:textId="77777777" w:rsidR="00625271" w:rsidRPr="00704E82" w:rsidRDefault="00625271" w:rsidP="00625271">
      <w:pPr>
        <w:pStyle w:val="Default"/>
        <w:rPr>
          <w:szCs w:val="24"/>
        </w:rPr>
      </w:pPr>
      <w:r w:rsidRPr="00134705">
        <w:rPr>
          <w:b/>
          <w:szCs w:val="24"/>
        </w:rPr>
        <w:t xml:space="preserve">Par </w:t>
      </w:r>
      <w:r w:rsidRPr="00255026">
        <w:rPr>
          <w:b/>
        </w:rPr>
        <w:t xml:space="preserve">nekustamā īpašuma </w:t>
      </w:r>
      <w:proofErr w:type="spellStart"/>
      <w:r>
        <w:rPr>
          <w:b/>
          <w:szCs w:val="24"/>
        </w:rPr>
        <w:t>Daukstu</w:t>
      </w:r>
      <w:proofErr w:type="spellEnd"/>
      <w:r>
        <w:rPr>
          <w:b/>
          <w:szCs w:val="24"/>
        </w:rPr>
        <w:t xml:space="preserve"> pagastā ar nosaukumu “Gulbīši”</w:t>
      </w:r>
      <w:r w:rsidRPr="00255026">
        <w:rPr>
          <w:b/>
        </w:rPr>
        <w:t>, izsoles rīkošanu, noteikumu un sākumcenas apstiprināšanu</w:t>
      </w:r>
    </w:p>
    <w:p w14:paraId="59C939DF" w14:textId="77777777" w:rsidR="00625271" w:rsidRPr="00F0532A" w:rsidRDefault="00625271" w:rsidP="00625271">
      <w:pPr>
        <w:rPr>
          <w:rFonts w:ascii="Times New Roman" w:hAnsi="Times New Roman" w:cs="Times New Roman"/>
          <w:sz w:val="24"/>
          <w:szCs w:val="24"/>
        </w:rPr>
      </w:pPr>
    </w:p>
    <w:p w14:paraId="17BDF429" w14:textId="77777777" w:rsidR="00625271" w:rsidRPr="00FA2C31" w:rsidRDefault="00625271" w:rsidP="00625271">
      <w:pPr>
        <w:rPr>
          <w:rFonts w:ascii="Times New Roman" w:hAnsi="Times New Roman" w:cs="Times New Roman"/>
          <w:sz w:val="24"/>
          <w:szCs w:val="24"/>
        </w:rPr>
      </w:pPr>
    </w:p>
    <w:p w14:paraId="6D4C7BB2"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/2020/722 </w:t>
      </w:r>
      <w:r w:rsidRPr="00FC7F25">
        <w:rPr>
          <w:rFonts w:ascii="Times New Roman" w:hAnsi="Times New Roman" w:cs="Times New Roman"/>
          <w:sz w:val="24"/>
          <w:szCs w:val="24"/>
        </w:rPr>
        <w:t xml:space="preserve">“Par </w:t>
      </w:r>
      <w:r w:rsidRPr="006F7F41">
        <w:rPr>
          <w:rFonts w:ascii="Times New Roman" w:hAnsi="Times New Roman" w:cs="Times New Roman"/>
          <w:sz w:val="24"/>
          <w:szCs w:val="24"/>
        </w:rPr>
        <w:t xml:space="preserve">nekustamā īpašuma </w:t>
      </w:r>
      <w:proofErr w:type="spellStart"/>
      <w:r w:rsidRPr="00005695">
        <w:rPr>
          <w:rFonts w:ascii="Times New Roman" w:hAnsi="Times New Roman" w:cs="Times New Roman"/>
          <w:sz w:val="24"/>
          <w:szCs w:val="24"/>
        </w:rPr>
        <w:t>Daukstu</w:t>
      </w:r>
      <w:proofErr w:type="spellEnd"/>
      <w:r w:rsidRPr="00005695">
        <w:rPr>
          <w:rFonts w:ascii="Times New Roman" w:hAnsi="Times New Roman" w:cs="Times New Roman"/>
          <w:sz w:val="24"/>
          <w:szCs w:val="24"/>
        </w:rPr>
        <w:t xml:space="preserve"> pagastā ar nosaukumu “Gulbīši”</w:t>
      </w:r>
      <w:r>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19.§</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9E4C4E">
        <w:rPr>
          <w:rFonts w:ascii="Times New Roman" w:eastAsia="SimSun" w:hAnsi="Times New Roman" w:cs="Times New Roman"/>
          <w:color w:val="00000A"/>
          <w:sz w:val="24"/>
          <w:szCs w:val="24"/>
          <w:lang w:eastAsia="zh-CN" w:bidi="hi-IN"/>
        </w:rPr>
        <w:t>,</w:t>
      </w:r>
      <w:r w:rsidRPr="00FC7F2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2A323B59"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2656-I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DF5D0E">
        <w:rPr>
          <w:rFonts w:ascii="Times New Roman" w:hAnsi="Times New Roman" w:cs="Times New Roman"/>
          <w:sz w:val="24"/>
          <w:szCs w:val="24"/>
        </w:rPr>
        <w:t>, tirgus vērtību.</w:t>
      </w:r>
    </w:p>
    <w:p w14:paraId="641B9D85" w14:textId="77777777" w:rsidR="00625271" w:rsidRPr="0093398D"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164</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93398D">
        <w:rPr>
          <w:rFonts w:ascii="Times New Roman" w:hAnsi="Times New Roman" w:cs="Times New Roman"/>
          <w:sz w:val="24"/>
          <w:szCs w:val="24"/>
        </w:rPr>
        <w:t xml:space="preserve">daļas 1.punktu un otro daļu, 10.pantu, 15.pantu, atklāti balsojot: </w:t>
      </w:r>
      <w:r w:rsidRPr="0093398D">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w:t>
      </w:r>
      <w:r w:rsidRPr="0093398D">
        <w:rPr>
          <w:rFonts w:ascii="Times New Roman" w:hAnsi="Times New Roman" w:cs="Times New Roman"/>
          <w:noProof/>
          <w:sz w:val="24"/>
          <w:szCs w:val="24"/>
        </w:rPr>
        <w:lastRenderedPageBreak/>
        <w:t>Princovs, Guna Pūcīte, Anatolijs Savickis, Andris Vējiņš), "Pret" – nav, "Atturas" – nav</w:t>
      </w:r>
      <w:r w:rsidRPr="0093398D">
        <w:rPr>
          <w:rFonts w:ascii="Times New Roman" w:hAnsi="Times New Roman" w:cs="Times New Roman"/>
          <w:sz w:val="24"/>
          <w:szCs w:val="24"/>
        </w:rPr>
        <w:t>, Gulbenes novada dome NOLEMJ:</w:t>
      </w:r>
    </w:p>
    <w:p w14:paraId="1276EF81"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5048 002 0167</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4,54</w:t>
      </w:r>
      <w:r w:rsidRPr="00325B46">
        <w:rPr>
          <w:rFonts w:ascii="Times New Roman" w:eastAsia="Calibri" w:hAnsi="Times New Roman" w:cs="Times New Roman"/>
          <w:sz w:val="24"/>
          <w:szCs w:val="24"/>
          <w:lang w:eastAsia="en-US"/>
        </w:rPr>
        <w:t xml:space="preserve"> ha platībā</w:t>
      </w:r>
      <w:r>
        <w:rPr>
          <w:rFonts w:ascii="Times New Roman" w:hAnsi="Times New Roman" w:cs="Times New Roman"/>
          <w:sz w:val="24"/>
          <w:szCs w:val="24"/>
        </w:rPr>
        <w:t xml:space="preserve">, </w:t>
      </w:r>
      <w:r w:rsidRPr="00FC7F25">
        <w:rPr>
          <w:rFonts w:ascii="Times New Roman" w:hAnsi="Times New Roman" w:cs="Times New Roman"/>
          <w:sz w:val="24"/>
          <w:szCs w:val="24"/>
        </w:rPr>
        <w:t>pirmo izsoli.</w:t>
      </w:r>
    </w:p>
    <w:p w14:paraId="77CEE8D3"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11100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vienpadsmit tūkstoši viens simts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57C6D2FF"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19973A8"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FC7F25">
        <w:rPr>
          <w:rFonts w:ascii="Times New Roman" w:hAnsi="Times New Roman" w:cs="Times New Roman"/>
          <w:sz w:val="24"/>
          <w:szCs w:val="24"/>
        </w:rPr>
        <w:t>, pirmo izsoli.</w:t>
      </w:r>
    </w:p>
    <w:p w14:paraId="76F6A089" w14:textId="77777777" w:rsidR="00625271" w:rsidRDefault="00625271" w:rsidP="00625271">
      <w:pPr>
        <w:spacing w:after="160" w:line="259" w:lineRule="auto"/>
        <w:rPr>
          <w:rFonts w:ascii="Times New Roman" w:hAnsi="Times New Roman" w:cs="Times New Roman"/>
          <w:sz w:val="24"/>
          <w:szCs w:val="24"/>
        </w:rPr>
      </w:pPr>
    </w:p>
    <w:p w14:paraId="6E79A3ED"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4B929FBA" w14:textId="77777777" w:rsidR="00625271" w:rsidRDefault="00625271" w:rsidP="00625271">
      <w:pPr>
        <w:spacing w:after="160" w:line="259" w:lineRule="auto"/>
        <w:rPr>
          <w:rFonts w:ascii="Times New Roman" w:hAnsi="Times New Roman" w:cs="Times New Roman"/>
          <w:sz w:val="24"/>
          <w:szCs w:val="24"/>
        </w:rPr>
      </w:pPr>
    </w:p>
    <w:p w14:paraId="53067A4F"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t>Sagatavoja Anita Deksne</w:t>
      </w:r>
      <w:r>
        <w:rPr>
          <w:rFonts w:ascii="Times New Roman" w:hAnsi="Times New Roman" w:cs="Times New Roman"/>
          <w:sz w:val="24"/>
          <w:szCs w:val="24"/>
        </w:rPr>
        <w:br w:type="page"/>
      </w:r>
    </w:p>
    <w:p w14:paraId="3A8F1D70"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876</w:t>
      </w:r>
    </w:p>
    <w:p w14:paraId="1F692B61" w14:textId="77777777" w:rsidR="00625271" w:rsidRPr="00DF5D0E" w:rsidRDefault="00625271" w:rsidP="00625271">
      <w:pPr>
        <w:pStyle w:val="Pamatteksts"/>
        <w:spacing w:after="0"/>
        <w:jc w:val="center"/>
        <w:rPr>
          <w:rFonts w:ascii="Times New Roman" w:hAnsi="Times New Roman" w:cs="Times New Roman"/>
          <w:sz w:val="24"/>
          <w:szCs w:val="24"/>
        </w:rPr>
      </w:pPr>
    </w:p>
    <w:p w14:paraId="20B1EBFA"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4B69116" w14:textId="77777777" w:rsidR="00625271" w:rsidRPr="00FB544E" w:rsidRDefault="00625271" w:rsidP="00625271">
      <w:pPr>
        <w:pStyle w:val="Pamatteksts"/>
        <w:spacing w:after="0"/>
        <w:jc w:val="center"/>
        <w:rPr>
          <w:rFonts w:ascii="Times New Roman" w:hAnsi="Times New Roman" w:cs="Times New Roman"/>
          <w:b/>
          <w:sz w:val="24"/>
          <w:szCs w:val="24"/>
        </w:rPr>
      </w:pPr>
      <w:proofErr w:type="spellStart"/>
      <w:r w:rsidRPr="005521AB">
        <w:rPr>
          <w:rFonts w:ascii="Times New Roman" w:hAnsi="Times New Roman" w:cs="Times New Roman"/>
          <w:b/>
          <w:sz w:val="24"/>
          <w:szCs w:val="24"/>
        </w:rPr>
        <w:t>Daukstu</w:t>
      </w:r>
      <w:proofErr w:type="spellEnd"/>
      <w:r w:rsidRPr="005521AB">
        <w:rPr>
          <w:rFonts w:ascii="Times New Roman" w:hAnsi="Times New Roman" w:cs="Times New Roman"/>
          <w:b/>
          <w:sz w:val="24"/>
          <w:szCs w:val="24"/>
        </w:rPr>
        <w:t xml:space="preserve"> pagastā ar nosaukumu “Gulbīši”</w:t>
      </w:r>
      <w:r w:rsidRPr="002B7235">
        <w:rPr>
          <w:rFonts w:ascii="Times New Roman" w:hAnsi="Times New Roman" w:cs="Times New Roman"/>
          <w:b/>
          <w:sz w:val="24"/>
          <w:szCs w:val="24"/>
        </w:rPr>
        <w:t xml:space="preserve">, </w:t>
      </w:r>
    </w:p>
    <w:p w14:paraId="4AE8ECD5"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64D27A2C" w14:textId="77777777" w:rsidR="00625271" w:rsidRPr="0059641E" w:rsidRDefault="00625271" w:rsidP="00625271">
      <w:pPr>
        <w:pStyle w:val="Pamatteksts"/>
        <w:rPr>
          <w:rFonts w:ascii="Times New Roman" w:hAnsi="Times New Roman" w:cs="Times New Roman"/>
          <w:sz w:val="24"/>
          <w:szCs w:val="24"/>
        </w:rPr>
      </w:pPr>
    </w:p>
    <w:p w14:paraId="79A5DF2B" w14:textId="77777777" w:rsidR="00625271" w:rsidRPr="00E408E5" w:rsidRDefault="00625271" w:rsidP="00B92C46">
      <w:pPr>
        <w:numPr>
          <w:ilvl w:val="0"/>
          <w:numId w:val="28"/>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B6F781E"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E600EB6"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362120AD"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FEF6E68" w14:textId="77777777" w:rsidR="00625271" w:rsidRPr="00E408E5" w:rsidRDefault="00625271" w:rsidP="00B92C46">
      <w:pPr>
        <w:numPr>
          <w:ilvl w:val="1"/>
          <w:numId w:val="2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5048 002 0167</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4,54</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0F6B524B" w14:textId="77777777" w:rsidR="00625271" w:rsidRPr="00E408E5" w:rsidRDefault="00625271" w:rsidP="00B92C46">
      <w:pPr>
        <w:numPr>
          <w:ilvl w:val="1"/>
          <w:numId w:val="2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11100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vienpadsmit tūkstoši viens simts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2340B7CD" w14:textId="77777777" w:rsidR="00625271" w:rsidRPr="00E408E5" w:rsidRDefault="00625271" w:rsidP="00B92C46">
      <w:pPr>
        <w:numPr>
          <w:ilvl w:val="1"/>
          <w:numId w:val="2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proofErr w:type="spellStart"/>
      <w:r>
        <w:rPr>
          <w:rFonts w:ascii="Times New Roman" w:hAnsi="Times New Roman" w:cs="Times New Roman"/>
          <w:color w:val="000000"/>
          <w:sz w:val="24"/>
          <w:szCs w:val="24"/>
        </w:rPr>
        <w:t>Daukstu</w:t>
      </w:r>
      <w:proofErr w:type="spellEnd"/>
      <w:r>
        <w:rPr>
          <w:rFonts w:ascii="Times New Roman" w:hAnsi="Times New Roman" w:cs="Times New Roman"/>
          <w:color w:val="000000"/>
          <w:sz w:val="24"/>
          <w:szCs w:val="24"/>
        </w:rPr>
        <w:t xml:space="preserve">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100000572712</w:t>
      </w:r>
      <w:r w:rsidRPr="00E408E5">
        <w:rPr>
          <w:rFonts w:ascii="Times New Roman" w:hAnsi="Times New Roman" w:cs="Times New Roman"/>
          <w:sz w:val="24"/>
          <w:szCs w:val="24"/>
        </w:rPr>
        <w:t>.</w:t>
      </w:r>
    </w:p>
    <w:p w14:paraId="04D801ED" w14:textId="77777777" w:rsidR="00625271" w:rsidRPr="00E408E5" w:rsidRDefault="00625271" w:rsidP="00B92C46">
      <w:pPr>
        <w:numPr>
          <w:ilvl w:val="1"/>
          <w:numId w:val="2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DCE9B64"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A2C314F"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C6C5F6A"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11.30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4955CCB" w14:textId="77777777" w:rsidR="00625271" w:rsidRPr="003A67CD"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1110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viens simts desmit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5115B82E" w14:textId="77777777" w:rsidR="00625271" w:rsidRPr="003A67CD"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iemaksājušas izsoles nodrošinājuma </w:t>
      </w:r>
      <w:r w:rsidRPr="00543C72">
        <w:rPr>
          <w:rFonts w:ascii="Times New Roman" w:hAnsi="Times New Roman" w:cs="Times New Roman"/>
          <w:color w:val="000000"/>
          <w:sz w:val="24"/>
          <w:szCs w:val="24"/>
        </w:rPr>
        <w:lastRenderedPageBreak/>
        <w:t>maksu, noteiktajā termiņā iesniegušas pieteikumu uz šo izsoli un izpildījušas visus izsoles priekšnoteikumus.</w:t>
      </w:r>
    </w:p>
    <w:p w14:paraId="49478DC8" w14:textId="77777777" w:rsidR="00625271" w:rsidRPr="003A67CD"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9172006" w14:textId="77777777" w:rsidR="00625271" w:rsidRPr="00E408E5" w:rsidRDefault="00625271" w:rsidP="00B92C46">
      <w:pPr>
        <w:numPr>
          <w:ilvl w:val="1"/>
          <w:numId w:val="2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6734755F" w14:textId="77777777" w:rsidR="00625271" w:rsidRPr="00E408E5" w:rsidRDefault="00625271" w:rsidP="00B92C46">
      <w:pPr>
        <w:numPr>
          <w:ilvl w:val="2"/>
          <w:numId w:val="28"/>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6287ACA1" w14:textId="77777777" w:rsidR="00625271" w:rsidRPr="00E408E5" w:rsidRDefault="00625271" w:rsidP="00B92C46">
      <w:pPr>
        <w:numPr>
          <w:ilvl w:val="2"/>
          <w:numId w:val="28"/>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9F684A4"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14B4D7C" w14:textId="77777777" w:rsidR="00625271" w:rsidRPr="00E408E5" w:rsidRDefault="00625271" w:rsidP="00B92C46">
      <w:pPr>
        <w:numPr>
          <w:ilvl w:val="1"/>
          <w:numId w:val="2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50E879F1" w14:textId="77777777" w:rsidR="00625271" w:rsidRPr="00E408E5" w:rsidRDefault="00625271" w:rsidP="00B92C46">
      <w:pPr>
        <w:numPr>
          <w:ilvl w:val="2"/>
          <w:numId w:val="28"/>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19B01F9" w14:textId="77777777" w:rsidR="00625271" w:rsidRPr="00E408E5" w:rsidRDefault="00625271" w:rsidP="00B92C46">
      <w:pPr>
        <w:numPr>
          <w:ilvl w:val="2"/>
          <w:numId w:val="28"/>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2A764C1"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AD11BE6"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3283F74"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A170EB8"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19C90EB"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E706CAD"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A05F281"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4135078B" w14:textId="77777777" w:rsidR="00625271" w:rsidRPr="00E408E5" w:rsidRDefault="00625271" w:rsidP="00B92C46">
      <w:pPr>
        <w:numPr>
          <w:ilvl w:val="1"/>
          <w:numId w:val="2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A6F40AE" w14:textId="77777777" w:rsidR="00625271" w:rsidRPr="00E408E5" w:rsidRDefault="00625271" w:rsidP="00B92C46">
      <w:pPr>
        <w:numPr>
          <w:ilvl w:val="1"/>
          <w:numId w:val="2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09111D3E" w14:textId="77777777" w:rsidR="00625271" w:rsidRPr="00E408E5" w:rsidRDefault="00625271" w:rsidP="00B92C46">
      <w:pPr>
        <w:numPr>
          <w:ilvl w:val="1"/>
          <w:numId w:val="2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709B98AE" w14:textId="77777777" w:rsidR="00625271" w:rsidRPr="00E408E5" w:rsidRDefault="00625271" w:rsidP="00B92C46">
      <w:pPr>
        <w:numPr>
          <w:ilvl w:val="1"/>
          <w:numId w:val="2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C3D3E27"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4862A38" w14:textId="77777777" w:rsidR="00625271" w:rsidRPr="00A51C0B"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w:t>
      </w:r>
      <w:r>
        <w:rPr>
          <w:rFonts w:ascii="Times New Roman" w:hAnsi="Times New Roman" w:cs="Times New Roman"/>
          <w:sz w:val="24"/>
          <w:szCs w:val="24"/>
        </w:rPr>
        <w:t>71515</w:t>
      </w:r>
      <w:r w:rsidRPr="00543C72">
        <w:rPr>
          <w:rFonts w:ascii="Times New Roman" w:hAnsi="Times New Roman" w:cs="Times New Roman"/>
          <w:sz w:val="24"/>
          <w:szCs w:val="24"/>
        </w:rPr>
        <w:t xml:space="preserve"> (Gulbenes novada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26387967 </w:t>
      </w:r>
      <w:r w:rsidRPr="00543C72">
        <w:rPr>
          <w:rFonts w:ascii="Times New Roman" w:hAnsi="Times New Roman" w:cs="Times New Roman"/>
          <w:sz w:val="24"/>
          <w:szCs w:val="24"/>
        </w:rPr>
        <w:t>(</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 xml:space="preserve">vadītājs Uldis </w:t>
      </w:r>
      <w:proofErr w:type="spellStart"/>
      <w:r>
        <w:rPr>
          <w:rFonts w:ascii="Times New Roman" w:hAnsi="Times New Roman" w:cs="Times New Roman"/>
          <w:sz w:val="24"/>
          <w:szCs w:val="24"/>
        </w:rPr>
        <w:t>Doņuks</w:t>
      </w:r>
      <w:proofErr w:type="spellEnd"/>
      <w:r w:rsidRPr="00543C72">
        <w:rPr>
          <w:rFonts w:ascii="Times New Roman" w:hAnsi="Times New Roman" w:cs="Times New Roman"/>
          <w:sz w:val="24"/>
          <w:szCs w:val="24"/>
        </w:rPr>
        <w:t>).</w:t>
      </w:r>
    </w:p>
    <w:p w14:paraId="5A0E8E31"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B71E4B5"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B5FFE12"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CA2DE5F"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5F399037"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E5E868A"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B5C3FF0"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D0DB1EE"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555 </w:t>
      </w:r>
      <w:r w:rsidRPr="00E408E5">
        <w:rPr>
          <w:rFonts w:ascii="Times New Roman" w:hAnsi="Times New Roman" w:cs="Times New Roman"/>
          <w:sz w:val="24"/>
          <w:szCs w:val="24"/>
        </w:rPr>
        <w:t>EUR (</w:t>
      </w:r>
      <w:r>
        <w:rPr>
          <w:rFonts w:ascii="Times New Roman" w:hAnsi="Times New Roman" w:cs="Times New Roman"/>
          <w:sz w:val="24"/>
          <w:szCs w:val="24"/>
        </w:rPr>
        <w:t xml:space="preserve">pieci simti piecdesmit pieci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016FC5D7"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8057C6F"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5837210"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EBB968B" w14:textId="77777777" w:rsidR="00625271" w:rsidRPr="00E408E5" w:rsidRDefault="00625271" w:rsidP="00B92C46">
      <w:pPr>
        <w:numPr>
          <w:ilvl w:val="0"/>
          <w:numId w:val="2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5D8B3E51"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1E291E0"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2C032028"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EF579F2"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A540377"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415E22C"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69261DD"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8C137BF"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proofErr w:type="spellStart"/>
      <w:r>
        <w:rPr>
          <w:rFonts w:ascii="Times New Roman" w:eastAsia="Calibri" w:hAnsi="Times New Roman" w:cs="Times New Roman"/>
          <w:sz w:val="24"/>
          <w:szCs w:val="24"/>
          <w:lang w:eastAsia="en-US"/>
        </w:rPr>
        <w:t>Daukstu</w:t>
      </w:r>
      <w:proofErr w:type="spellEnd"/>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Gulbīši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5048 002 0311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78479C5" w14:textId="77777777" w:rsidR="00625271" w:rsidRPr="00DF5D0E" w:rsidRDefault="00625271" w:rsidP="00B92C46">
      <w:pPr>
        <w:numPr>
          <w:ilvl w:val="0"/>
          <w:numId w:val="2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0405D2B" w14:textId="77777777" w:rsidR="00625271" w:rsidRDefault="00625271" w:rsidP="00625271">
      <w:pPr>
        <w:spacing w:line="360" w:lineRule="auto"/>
        <w:jc w:val="both"/>
        <w:rPr>
          <w:rFonts w:ascii="Times New Roman" w:eastAsia="Calibri" w:hAnsi="Times New Roman" w:cs="Times New Roman"/>
          <w:sz w:val="24"/>
          <w:szCs w:val="24"/>
          <w:lang w:eastAsia="en-US"/>
        </w:rPr>
      </w:pPr>
    </w:p>
    <w:p w14:paraId="70433C52"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6478098A" w14:textId="77777777" w:rsidTr="00625271">
        <w:tc>
          <w:tcPr>
            <w:tcW w:w="3073" w:type="dxa"/>
          </w:tcPr>
          <w:p w14:paraId="2E5366EA"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509FE8E3"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5ABF74B4" wp14:editId="7DECFF52">
                  <wp:extent cx="619125" cy="685800"/>
                  <wp:effectExtent l="0" t="0" r="952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1B62A0D"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2BDA9543" w14:textId="77777777" w:rsidTr="00625271">
        <w:tc>
          <w:tcPr>
            <w:tcW w:w="8931" w:type="dxa"/>
            <w:gridSpan w:val="3"/>
            <w:hideMark/>
          </w:tcPr>
          <w:p w14:paraId="6C12E4A6"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52218447" w14:textId="77777777" w:rsidTr="00625271">
        <w:tc>
          <w:tcPr>
            <w:tcW w:w="8931" w:type="dxa"/>
            <w:gridSpan w:val="3"/>
            <w:hideMark/>
          </w:tcPr>
          <w:p w14:paraId="7B9D06F9"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28618A1C" w14:textId="77777777" w:rsidTr="00625271">
        <w:tc>
          <w:tcPr>
            <w:tcW w:w="8931" w:type="dxa"/>
            <w:gridSpan w:val="3"/>
            <w:hideMark/>
          </w:tcPr>
          <w:p w14:paraId="6ADC8184"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1F046FF7" w14:textId="77777777" w:rsidTr="00625271">
        <w:tc>
          <w:tcPr>
            <w:tcW w:w="8931" w:type="dxa"/>
            <w:gridSpan w:val="3"/>
            <w:hideMark/>
          </w:tcPr>
          <w:p w14:paraId="40FC100A"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21002E7F"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0848288E"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348908C"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34D4AF69" w14:textId="77777777" w:rsidTr="00625271">
        <w:tc>
          <w:tcPr>
            <w:tcW w:w="4676" w:type="dxa"/>
          </w:tcPr>
          <w:p w14:paraId="21DE3735"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64F8B8C1"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877</w:t>
            </w:r>
          </w:p>
        </w:tc>
      </w:tr>
      <w:tr w:rsidR="00625271" w14:paraId="1A4BF09D" w14:textId="77777777" w:rsidTr="00625271">
        <w:tc>
          <w:tcPr>
            <w:tcW w:w="4676" w:type="dxa"/>
          </w:tcPr>
          <w:p w14:paraId="5E5A2D2E" w14:textId="77777777" w:rsidR="00625271" w:rsidRDefault="00625271" w:rsidP="00625271">
            <w:pPr>
              <w:rPr>
                <w:rFonts w:ascii="Times New Roman" w:hAnsi="Times New Roman" w:cs="Times New Roman"/>
                <w:sz w:val="24"/>
                <w:szCs w:val="24"/>
              </w:rPr>
            </w:pPr>
          </w:p>
        </w:tc>
        <w:tc>
          <w:tcPr>
            <w:tcW w:w="4678" w:type="dxa"/>
          </w:tcPr>
          <w:p w14:paraId="448415FA"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E5A73E0" w14:textId="77777777" w:rsidR="00625271" w:rsidRDefault="00625271" w:rsidP="00625271">
      <w:pPr>
        <w:rPr>
          <w:rFonts w:ascii="Times New Roman" w:hAnsi="Times New Roman" w:cs="Times New Roman"/>
          <w:sz w:val="24"/>
          <w:szCs w:val="24"/>
        </w:rPr>
      </w:pPr>
    </w:p>
    <w:p w14:paraId="1F1C4519" w14:textId="77777777" w:rsidR="00625271" w:rsidRPr="00704E82" w:rsidRDefault="00625271" w:rsidP="00625271">
      <w:pPr>
        <w:pStyle w:val="Default"/>
        <w:rPr>
          <w:szCs w:val="24"/>
        </w:rPr>
      </w:pPr>
      <w:r w:rsidRPr="00134705">
        <w:rPr>
          <w:b/>
          <w:szCs w:val="24"/>
        </w:rPr>
        <w:t xml:space="preserve">Par </w:t>
      </w:r>
      <w:r w:rsidRPr="00255026">
        <w:rPr>
          <w:b/>
        </w:rPr>
        <w:t xml:space="preserve">nekustamā </w:t>
      </w:r>
      <w:r w:rsidRPr="004A6AB6">
        <w:rPr>
          <w:b/>
        </w:rPr>
        <w:t xml:space="preserve">īpašuma </w:t>
      </w:r>
      <w:r w:rsidRPr="004A6AB6">
        <w:rPr>
          <w:rFonts w:eastAsia="Calibri"/>
          <w:b/>
          <w:szCs w:val="24"/>
        </w:rPr>
        <w:t>Galgauskas pagastā ar nosaukumu “Indrāni”</w:t>
      </w:r>
      <w:r w:rsidRPr="004A6AB6">
        <w:rPr>
          <w:b/>
        </w:rPr>
        <w:t>,</w:t>
      </w:r>
      <w:r w:rsidRPr="00255026">
        <w:rPr>
          <w:b/>
        </w:rPr>
        <w:t xml:space="preserve"> izsoles rīkošanu, noteikumu un sākumcenas apstiprināšanu</w:t>
      </w:r>
    </w:p>
    <w:p w14:paraId="1A939924" w14:textId="77777777" w:rsidR="00625271" w:rsidRPr="00F0532A" w:rsidRDefault="00625271" w:rsidP="00625271">
      <w:pPr>
        <w:rPr>
          <w:rFonts w:ascii="Times New Roman" w:hAnsi="Times New Roman" w:cs="Times New Roman"/>
          <w:sz w:val="24"/>
          <w:szCs w:val="24"/>
        </w:rPr>
      </w:pPr>
    </w:p>
    <w:p w14:paraId="2B66B160" w14:textId="77777777" w:rsidR="00625271" w:rsidRPr="00FA2C31" w:rsidRDefault="00625271" w:rsidP="00625271">
      <w:pPr>
        <w:rPr>
          <w:rFonts w:ascii="Times New Roman" w:hAnsi="Times New Roman" w:cs="Times New Roman"/>
          <w:sz w:val="24"/>
          <w:szCs w:val="24"/>
        </w:rPr>
      </w:pPr>
    </w:p>
    <w:p w14:paraId="1DAF8BAA"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27.augustā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/2020/609 </w:t>
      </w:r>
      <w:r w:rsidRPr="00FC7F25">
        <w:rPr>
          <w:rFonts w:ascii="Times New Roman" w:hAnsi="Times New Roman" w:cs="Times New Roman"/>
          <w:sz w:val="24"/>
          <w:szCs w:val="24"/>
        </w:rPr>
        <w:t xml:space="preserve">“Par </w:t>
      </w:r>
      <w:r w:rsidRPr="006F7F41">
        <w:rPr>
          <w:rFonts w:ascii="Times New Roman" w:hAnsi="Times New Roman" w:cs="Times New Roman"/>
          <w:sz w:val="24"/>
          <w:szCs w:val="24"/>
        </w:rPr>
        <w:t xml:space="preserve">nekustamā īpašuma </w:t>
      </w:r>
      <w:r w:rsidRPr="004A6AB6">
        <w:rPr>
          <w:rFonts w:ascii="Times New Roman" w:eastAsia="Calibri" w:hAnsi="Times New Roman" w:cs="Times New Roman"/>
          <w:sz w:val="24"/>
          <w:szCs w:val="24"/>
          <w:lang w:eastAsia="en-US"/>
        </w:rPr>
        <w:t>Galgauskas pagastā ar nosaukumu “Indrāni”</w:t>
      </w:r>
      <w:r>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15, 21.§</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9E4C4E">
        <w:rPr>
          <w:rFonts w:ascii="Times New Roman" w:eastAsia="SimSun" w:hAnsi="Times New Roman" w:cs="Times New Roman"/>
          <w:color w:val="00000A"/>
          <w:sz w:val="24"/>
          <w:szCs w:val="24"/>
          <w:lang w:eastAsia="zh-CN" w:bidi="hi-IN"/>
        </w:rPr>
        <w:t>,</w:t>
      </w:r>
      <w:r w:rsidRPr="00FC7F2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728DBFC9"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28.septembrī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2660-I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DF5D0E">
        <w:rPr>
          <w:rFonts w:ascii="Times New Roman" w:hAnsi="Times New Roman" w:cs="Times New Roman"/>
          <w:sz w:val="24"/>
          <w:szCs w:val="24"/>
        </w:rPr>
        <w:t>, tirgus vērtību.</w:t>
      </w:r>
    </w:p>
    <w:p w14:paraId="430389B7" w14:textId="77777777" w:rsidR="00625271" w:rsidRPr="006F0E5F"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170</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6F0E5F">
        <w:rPr>
          <w:rFonts w:ascii="Times New Roman" w:hAnsi="Times New Roman" w:cs="Times New Roman"/>
          <w:sz w:val="24"/>
          <w:szCs w:val="24"/>
        </w:rPr>
        <w:t>daļas 1.punktu un otro daļu, 10.pantu</w:t>
      </w:r>
      <w:r w:rsidRPr="006F0E5F">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Princovs, Guna Pūcīte, </w:t>
      </w:r>
      <w:r w:rsidRPr="006F0E5F">
        <w:rPr>
          <w:rFonts w:ascii="Times New Roman" w:hAnsi="Times New Roman" w:cs="Times New Roman"/>
          <w:noProof/>
          <w:sz w:val="24"/>
          <w:szCs w:val="24"/>
        </w:rPr>
        <w:lastRenderedPageBreak/>
        <w:t xml:space="preserve">Anatolijs Savickis, Andris Vējiņš), "Pret" – nav, "Atturas" – nav, </w:t>
      </w:r>
      <w:r w:rsidRPr="006F0E5F">
        <w:rPr>
          <w:rFonts w:ascii="Times New Roman" w:hAnsi="Times New Roman" w:cs="Times New Roman"/>
          <w:sz w:val="24"/>
          <w:szCs w:val="24"/>
        </w:rPr>
        <w:t>Gulbenes novada dome NOLEMJ:</w:t>
      </w:r>
    </w:p>
    <w:p w14:paraId="79C70985"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6F0E5F">
        <w:rPr>
          <w:rFonts w:ascii="Times New Roman" w:hAnsi="Times New Roman" w:cs="Times New Roman"/>
          <w:sz w:val="24"/>
          <w:szCs w:val="24"/>
        </w:rPr>
        <w:t xml:space="preserve">1. RĪKOT Gulbenes novada pašvaldībai piederošā nekustamā īpašuma </w:t>
      </w:r>
      <w:r w:rsidRPr="006F0E5F">
        <w:rPr>
          <w:rFonts w:ascii="Times New Roman" w:eastAsia="Calibri" w:hAnsi="Times New Roman" w:cs="Times New Roman"/>
          <w:sz w:val="24"/>
          <w:szCs w:val="24"/>
          <w:lang w:eastAsia="en-US"/>
        </w:rPr>
        <w:t>Galgauskas pagastā ar nosaukumu “Indrāni”, kadastra numurs 5056 006 0101, kas sastāv no zemes vienības ar kadastra</w:t>
      </w:r>
      <w:r w:rsidRPr="00325B46">
        <w:rPr>
          <w:rFonts w:ascii="Times New Roman" w:eastAsia="Calibri" w:hAnsi="Times New Roman" w:cs="Times New Roman"/>
          <w:sz w:val="24"/>
          <w:szCs w:val="24"/>
          <w:lang w:eastAsia="en-US"/>
        </w:rPr>
        <w:t xml:space="preserve"> apzīmējumu </w:t>
      </w:r>
      <w:r>
        <w:rPr>
          <w:rFonts w:ascii="Times New Roman" w:eastAsia="Calibri" w:hAnsi="Times New Roman" w:cs="Times New Roman"/>
          <w:sz w:val="24"/>
          <w:szCs w:val="24"/>
          <w:lang w:eastAsia="en-US"/>
        </w:rPr>
        <w:t>5056 006 0111</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2,22</w:t>
      </w:r>
      <w:r w:rsidRPr="00325B46">
        <w:rPr>
          <w:rFonts w:ascii="Times New Roman" w:eastAsia="Calibri" w:hAnsi="Times New Roman" w:cs="Times New Roman"/>
          <w:sz w:val="24"/>
          <w:szCs w:val="24"/>
          <w:lang w:eastAsia="en-US"/>
        </w:rPr>
        <w:t xml:space="preserve"> ha platībā</w:t>
      </w:r>
      <w:r>
        <w:rPr>
          <w:rFonts w:ascii="Times New Roman" w:hAnsi="Times New Roman" w:cs="Times New Roman"/>
          <w:sz w:val="24"/>
          <w:szCs w:val="24"/>
        </w:rPr>
        <w:t xml:space="preserve">, </w:t>
      </w:r>
      <w:r w:rsidRPr="00FC7F25">
        <w:rPr>
          <w:rFonts w:ascii="Times New Roman" w:hAnsi="Times New Roman" w:cs="Times New Roman"/>
          <w:sz w:val="24"/>
          <w:szCs w:val="24"/>
        </w:rPr>
        <w:t>pirmo izsoli.</w:t>
      </w:r>
    </w:p>
    <w:p w14:paraId="63C51D90"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2700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tūkstoši septiņi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1C0C0D08"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155CBF14"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FC7F25">
        <w:rPr>
          <w:rFonts w:ascii="Times New Roman" w:hAnsi="Times New Roman" w:cs="Times New Roman"/>
          <w:sz w:val="24"/>
          <w:szCs w:val="24"/>
        </w:rPr>
        <w:t>, pirmo izsoli.</w:t>
      </w:r>
    </w:p>
    <w:p w14:paraId="221B2D92" w14:textId="77777777" w:rsidR="00625271" w:rsidRDefault="00625271" w:rsidP="00625271">
      <w:pPr>
        <w:spacing w:line="360" w:lineRule="auto"/>
        <w:ind w:firstLine="567"/>
        <w:jc w:val="both"/>
        <w:rPr>
          <w:rFonts w:ascii="Times New Roman" w:hAnsi="Times New Roman" w:cs="Times New Roman"/>
          <w:sz w:val="24"/>
          <w:szCs w:val="24"/>
        </w:rPr>
      </w:pPr>
    </w:p>
    <w:p w14:paraId="07B00293" w14:textId="77777777" w:rsidR="00625271"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065F6E4A" w14:textId="77777777" w:rsidR="00625271" w:rsidRDefault="00625271" w:rsidP="00625271">
      <w:pPr>
        <w:spacing w:line="360" w:lineRule="auto"/>
        <w:ind w:firstLine="567"/>
        <w:jc w:val="both"/>
        <w:rPr>
          <w:rFonts w:ascii="Times New Roman" w:hAnsi="Times New Roman" w:cs="Times New Roman"/>
          <w:sz w:val="24"/>
          <w:szCs w:val="24"/>
        </w:rPr>
      </w:pPr>
    </w:p>
    <w:p w14:paraId="1616B8CB" w14:textId="77777777" w:rsidR="00625271"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Sagatavoja Anita Deksne</w:t>
      </w:r>
    </w:p>
    <w:p w14:paraId="00BC0829"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891BA27"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877</w:t>
      </w:r>
    </w:p>
    <w:p w14:paraId="199F38EC" w14:textId="77777777" w:rsidR="00625271" w:rsidRPr="00DF5D0E" w:rsidRDefault="00625271" w:rsidP="00625271">
      <w:pPr>
        <w:pStyle w:val="Pamatteksts"/>
        <w:spacing w:after="0"/>
        <w:jc w:val="center"/>
        <w:rPr>
          <w:rFonts w:ascii="Times New Roman" w:hAnsi="Times New Roman" w:cs="Times New Roman"/>
          <w:sz w:val="24"/>
          <w:szCs w:val="24"/>
        </w:rPr>
      </w:pPr>
    </w:p>
    <w:p w14:paraId="0C577102"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19700D8" w14:textId="77777777" w:rsidR="00625271" w:rsidRPr="00FB544E" w:rsidRDefault="00625271" w:rsidP="00625271">
      <w:pPr>
        <w:pStyle w:val="Pamatteksts"/>
        <w:spacing w:after="0"/>
        <w:jc w:val="center"/>
        <w:rPr>
          <w:rFonts w:ascii="Times New Roman" w:hAnsi="Times New Roman" w:cs="Times New Roman"/>
          <w:b/>
          <w:sz w:val="24"/>
          <w:szCs w:val="24"/>
        </w:rPr>
      </w:pPr>
      <w:r w:rsidRPr="004A6AB6">
        <w:rPr>
          <w:rFonts w:ascii="Times New Roman" w:hAnsi="Times New Roman" w:cs="Times New Roman"/>
          <w:b/>
          <w:sz w:val="24"/>
          <w:szCs w:val="24"/>
        </w:rPr>
        <w:t>Galgauskas pagastā ar nosaukumu “Indrāni”</w:t>
      </w:r>
      <w:r w:rsidRPr="002B7235">
        <w:rPr>
          <w:rFonts w:ascii="Times New Roman" w:hAnsi="Times New Roman" w:cs="Times New Roman"/>
          <w:b/>
          <w:sz w:val="24"/>
          <w:szCs w:val="24"/>
        </w:rPr>
        <w:t xml:space="preserve">, </w:t>
      </w:r>
    </w:p>
    <w:p w14:paraId="69080AE6"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74970EBD" w14:textId="77777777" w:rsidR="00625271" w:rsidRPr="0059641E" w:rsidRDefault="00625271" w:rsidP="00625271">
      <w:pPr>
        <w:pStyle w:val="Pamatteksts"/>
        <w:rPr>
          <w:rFonts w:ascii="Times New Roman" w:hAnsi="Times New Roman" w:cs="Times New Roman"/>
          <w:sz w:val="24"/>
          <w:szCs w:val="24"/>
        </w:rPr>
      </w:pPr>
    </w:p>
    <w:p w14:paraId="621D6C28" w14:textId="77777777" w:rsidR="00625271" w:rsidRPr="00E408E5" w:rsidRDefault="00625271" w:rsidP="00B92C46">
      <w:pPr>
        <w:numPr>
          <w:ilvl w:val="0"/>
          <w:numId w:val="29"/>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DCB3258"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7571E75"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043822BC"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78992A8F" w14:textId="77777777" w:rsidR="00625271" w:rsidRPr="00E408E5" w:rsidRDefault="00625271" w:rsidP="00B92C46">
      <w:pPr>
        <w:numPr>
          <w:ilvl w:val="1"/>
          <w:numId w:val="2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5056 006 0111</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2,22</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2702ACDB" w14:textId="77777777" w:rsidR="00625271" w:rsidRPr="00E408E5" w:rsidRDefault="00625271" w:rsidP="00B92C46">
      <w:pPr>
        <w:numPr>
          <w:ilvl w:val="1"/>
          <w:numId w:val="2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2700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tūkstoši septiņi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2CAE1F9B" w14:textId="77777777" w:rsidR="00625271" w:rsidRPr="00E408E5" w:rsidRDefault="00625271" w:rsidP="00B92C46">
      <w:pPr>
        <w:numPr>
          <w:ilvl w:val="1"/>
          <w:numId w:val="29"/>
        </w:numPr>
        <w:tabs>
          <w:tab w:val="left" w:pos="993"/>
        </w:tabs>
        <w:spacing w:line="360" w:lineRule="auto"/>
        <w:ind w:left="0" w:firstLine="567"/>
        <w:jc w:val="both"/>
        <w:rPr>
          <w:rFonts w:ascii="Times New Roman" w:hAnsi="Times New Roman" w:cs="Times New Roman"/>
          <w:color w:val="000000"/>
          <w:sz w:val="24"/>
          <w:szCs w:val="24"/>
        </w:rPr>
      </w:pPr>
      <w:r w:rsidRPr="00446016">
        <w:rPr>
          <w:rFonts w:ascii="Times New Roman" w:hAnsi="Times New Roman" w:cs="Times New Roman"/>
          <w:color w:val="000000"/>
          <w:sz w:val="24"/>
          <w:szCs w:val="24"/>
        </w:rPr>
        <w:t>OBJEKTS ir Gulbenes novada pašvaldības īpašums. Tas reģistrēts Vidzemes rajona tiesas Zemesgrāmatu nodaļas Galgauskas pagasta zemesgrām</w:t>
      </w:r>
      <w:r>
        <w:rPr>
          <w:rFonts w:ascii="Times New Roman" w:hAnsi="Times New Roman" w:cs="Times New Roman"/>
          <w:color w:val="000000"/>
          <w:sz w:val="24"/>
          <w:szCs w:val="24"/>
        </w:rPr>
        <w:t>atas nodalījumā Nr.100000586139</w:t>
      </w:r>
      <w:r w:rsidRPr="00E408E5">
        <w:rPr>
          <w:rFonts w:ascii="Times New Roman" w:hAnsi="Times New Roman" w:cs="Times New Roman"/>
          <w:sz w:val="24"/>
          <w:szCs w:val="24"/>
        </w:rPr>
        <w:t>.</w:t>
      </w:r>
    </w:p>
    <w:p w14:paraId="2EFF532E" w14:textId="77777777" w:rsidR="00625271" w:rsidRPr="00E408E5" w:rsidRDefault="00625271" w:rsidP="00B92C46">
      <w:pPr>
        <w:numPr>
          <w:ilvl w:val="1"/>
          <w:numId w:val="2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1426C555"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E6D1B82"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2AC50499"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11.45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34E282A" w14:textId="77777777" w:rsidR="00625271" w:rsidRPr="003A67CD"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270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septiņdesmit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4867B125" w14:textId="77777777" w:rsidR="00625271" w:rsidRPr="003A67CD"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iemaksājušas izsoles nodrošinājuma </w:t>
      </w:r>
      <w:r w:rsidRPr="00543C72">
        <w:rPr>
          <w:rFonts w:ascii="Times New Roman" w:hAnsi="Times New Roman" w:cs="Times New Roman"/>
          <w:color w:val="000000"/>
          <w:sz w:val="24"/>
          <w:szCs w:val="24"/>
        </w:rPr>
        <w:lastRenderedPageBreak/>
        <w:t>maksu, noteiktajā termiņā iesniegušas pieteikumu uz šo izsoli un izpildījušas visus izsoles priekšnoteikumus.</w:t>
      </w:r>
    </w:p>
    <w:p w14:paraId="4D03A2C5" w14:textId="77777777" w:rsidR="00625271" w:rsidRPr="003A67CD"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1F88409A" w14:textId="77777777" w:rsidR="00625271" w:rsidRPr="00E408E5" w:rsidRDefault="00625271" w:rsidP="00B92C46">
      <w:pPr>
        <w:numPr>
          <w:ilvl w:val="1"/>
          <w:numId w:val="2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4923100A" w14:textId="77777777" w:rsidR="00625271" w:rsidRDefault="00625271" w:rsidP="00B92C46">
      <w:pPr>
        <w:numPr>
          <w:ilvl w:val="2"/>
          <w:numId w:val="29"/>
        </w:numPr>
        <w:tabs>
          <w:tab w:val="left" w:pos="1701"/>
        </w:tabs>
        <w:spacing w:line="360" w:lineRule="auto"/>
        <w:ind w:leftChars="451" w:left="992"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612B1D08" w14:textId="77777777" w:rsidR="00625271" w:rsidRPr="00446016" w:rsidRDefault="00625271" w:rsidP="00B92C46">
      <w:pPr>
        <w:numPr>
          <w:ilvl w:val="2"/>
          <w:numId w:val="29"/>
        </w:numPr>
        <w:tabs>
          <w:tab w:val="left" w:pos="1701"/>
        </w:tabs>
        <w:spacing w:line="360" w:lineRule="auto"/>
        <w:ind w:leftChars="451" w:left="992" w:firstLine="567"/>
        <w:jc w:val="both"/>
        <w:rPr>
          <w:rFonts w:ascii="Times New Roman" w:hAnsi="Times New Roman" w:cs="Times New Roman"/>
          <w:color w:val="000000"/>
          <w:sz w:val="24"/>
          <w:szCs w:val="24"/>
        </w:rPr>
      </w:pPr>
      <w:r w:rsidRPr="00446016">
        <w:rPr>
          <w:rFonts w:ascii="Times New Roman" w:hAnsi="Times New Roman" w:cs="Times New Roman"/>
          <w:color w:val="000000"/>
          <w:sz w:val="24"/>
          <w:szCs w:val="24"/>
        </w:rPr>
        <w:t>kvīts par drošības naudas samaksu.</w:t>
      </w:r>
    </w:p>
    <w:p w14:paraId="4E05AE19"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AF4C807" w14:textId="77777777" w:rsidR="00625271" w:rsidRPr="00E408E5" w:rsidRDefault="00625271" w:rsidP="00B92C46">
      <w:pPr>
        <w:numPr>
          <w:ilvl w:val="1"/>
          <w:numId w:val="2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BAA914E" w14:textId="77777777" w:rsidR="00625271" w:rsidRPr="00E408E5" w:rsidRDefault="00625271" w:rsidP="00B92C46">
      <w:pPr>
        <w:numPr>
          <w:ilvl w:val="2"/>
          <w:numId w:val="29"/>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995323B" w14:textId="77777777" w:rsidR="00625271" w:rsidRPr="00E408E5" w:rsidRDefault="00625271" w:rsidP="00B92C46">
      <w:pPr>
        <w:numPr>
          <w:ilvl w:val="2"/>
          <w:numId w:val="29"/>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BB4D38D"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324CB6C"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159CCA2D"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B04CEF4"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2843FBB"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68DC1A6"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674AD98A"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3D8873FA" w14:textId="77777777" w:rsidR="00625271" w:rsidRPr="00E408E5" w:rsidRDefault="00625271" w:rsidP="00B92C46">
      <w:pPr>
        <w:numPr>
          <w:ilvl w:val="1"/>
          <w:numId w:val="2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36D6066D" w14:textId="77777777" w:rsidR="00625271" w:rsidRPr="00E408E5" w:rsidRDefault="00625271" w:rsidP="00B92C46">
      <w:pPr>
        <w:numPr>
          <w:ilvl w:val="1"/>
          <w:numId w:val="2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4BC15DD0" w14:textId="77777777" w:rsidR="00625271" w:rsidRPr="00E408E5" w:rsidRDefault="00625271" w:rsidP="00B92C46">
      <w:pPr>
        <w:numPr>
          <w:ilvl w:val="1"/>
          <w:numId w:val="2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438C2B6" w14:textId="77777777" w:rsidR="00625271" w:rsidRPr="00E408E5" w:rsidRDefault="00625271" w:rsidP="00B92C46">
      <w:pPr>
        <w:numPr>
          <w:ilvl w:val="1"/>
          <w:numId w:val="2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092AB44"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35C11FCD" w14:textId="77777777" w:rsidR="00625271" w:rsidRPr="00A51C0B"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w:t>
      </w:r>
      <w:r>
        <w:rPr>
          <w:rFonts w:ascii="Times New Roman" w:hAnsi="Times New Roman" w:cs="Times New Roman"/>
          <w:sz w:val="24"/>
          <w:szCs w:val="24"/>
        </w:rPr>
        <w:t>71221</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Galgauskas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28640505 </w:t>
      </w:r>
      <w:r w:rsidRPr="00543C72">
        <w:rPr>
          <w:rFonts w:ascii="Times New Roman" w:hAnsi="Times New Roman" w:cs="Times New Roman"/>
          <w:sz w:val="24"/>
          <w:szCs w:val="24"/>
        </w:rPr>
        <w:t>(</w:t>
      </w:r>
      <w:r>
        <w:rPr>
          <w:rFonts w:ascii="Times New Roman" w:hAnsi="Times New Roman" w:cs="Times New Roman"/>
          <w:sz w:val="24"/>
          <w:szCs w:val="24"/>
        </w:rPr>
        <w:t>Galgauskas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Jānis Kupcis</w:t>
      </w:r>
      <w:r w:rsidRPr="00543C72">
        <w:rPr>
          <w:rFonts w:ascii="Times New Roman" w:hAnsi="Times New Roman" w:cs="Times New Roman"/>
          <w:sz w:val="24"/>
          <w:szCs w:val="24"/>
        </w:rPr>
        <w:t>).</w:t>
      </w:r>
    </w:p>
    <w:p w14:paraId="4CEDDBFB"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C1D0439"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6037E8F4"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BF0C835"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F3D84DA"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61E72BE"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924AACE"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EB97B20"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Pr>
          <w:rFonts w:ascii="Times New Roman" w:hAnsi="Times New Roman" w:cs="Times New Roman"/>
          <w:sz w:val="24"/>
          <w:szCs w:val="24"/>
        </w:rPr>
        <w:t xml:space="preserve">135 </w:t>
      </w:r>
      <w:r w:rsidRPr="00E408E5">
        <w:rPr>
          <w:rFonts w:ascii="Times New Roman" w:hAnsi="Times New Roman" w:cs="Times New Roman"/>
          <w:sz w:val="24"/>
          <w:szCs w:val="24"/>
        </w:rPr>
        <w:t>EUR (</w:t>
      </w:r>
      <w:r>
        <w:rPr>
          <w:rFonts w:ascii="Times New Roman" w:hAnsi="Times New Roman" w:cs="Times New Roman"/>
          <w:sz w:val="24"/>
          <w:szCs w:val="24"/>
        </w:rPr>
        <w:t xml:space="preserve">viens simts trīsdesmit pieci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4CB54FBE"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2C1130C"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2404AA33"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62021D26" w14:textId="77777777" w:rsidR="00625271" w:rsidRPr="00E408E5" w:rsidRDefault="00625271" w:rsidP="00B92C46">
      <w:pPr>
        <w:numPr>
          <w:ilvl w:val="0"/>
          <w:numId w:val="2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625249B"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9FA1411"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69E0AE22"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B854602"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2DBBE00"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314E8D4"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434FD56"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7FE78A81"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Galgauskas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Indrāni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5056 006 0101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0B974E4" w14:textId="77777777" w:rsidR="00625271" w:rsidRPr="00DF5D0E" w:rsidRDefault="00625271" w:rsidP="00B92C46">
      <w:pPr>
        <w:numPr>
          <w:ilvl w:val="0"/>
          <w:numId w:val="2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15C63CC0" w14:textId="77777777" w:rsidR="00625271" w:rsidRDefault="00625271" w:rsidP="00625271">
      <w:pPr>
        <w:spacing w:line="360" w:lineRule="auto"/>
        <w:ind w:firstLine="567"/>
        <w:jc w:val="both"/>
        <w:rPr>
          <w:rFonts w:ascii="Times New Roman" w:eastAsia="Calibri" w:hAnsi="Times New Roman" w:cs="Times New Roman"/>
          <w:sz w:val="24"/>
          <w:szCs w:val="24"/>
          <w:lang w:eastAsia="en-US"/>
        </w:rPr>
      </w:pPr>
    </w:p>
    <w:p w14:paraId="71155735"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7667DADC" w14:textId="77777777" w:rsidTr="00625271">
        <w:tc>
          <w:tcPr>
            <w:tcW w:w="3073" w:type="dxa"/>
          </w:tcPr>
          <w:p w14:paraId="7F132BA4"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1D7E3A5A"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2BD9C303" wp14:editId="5C1B1A09">
                  <wp:extent cx="619125" cy="685800"/>
                  <wp:effectExtent l="0" t="0" r="9525"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E914745"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153F3453" w14:textId="77777777" w:rsidTr="00625271">
        <w:tc>
          <w:tcPr>
            <w:tcW w:w="8931" w:type="dxa"/>
            <w:gridSpan w:val="3"/>
            <w:hideMark/>
          </w:tcPr>
          <w:p w14:paraId="09441DFD"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55C6B744" w14:textId="77777777" w:rsidTr="00625271">
        <w:tc>
          <w:tcPr>
            <w:tcW w:w="8931" w:type="dxa"/>
            <w:gridSpan w:val="3"/>
            <w:hideMark/>
          </w:tcPr>
          <w:p w14:paraId="34C71D95"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7810F527" w14:textId="77777777" w:rsidTr="00625271">
        <w:tc>
          <w:tcPr>
            <w:tcW w:w="8931" w:type="dxa"/>
            <w:gridSpan w:val="3"/>
            <w:hideMark/>
          </w:tcPr>
          <w:p w14:paraId="43719940"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2ADA843A" w14:textId="77777777" w:rsidTr="00625271">
        <w:tc>
          <w:tcPr>
            <w:tcW w:w="8931" w:type="dxa"/>
            <w:gridSpan w:val="3"/>
            <w:hideMark/>
          </w:tcPr>
          <w:p w14:paraId="3D99CF41"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50B0D4A4"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1C0F6716"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15F26B72"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32DF2295" w14:textId="77777777" w:rsidTr="00625271">
        <w:tc>
          <w:tcPr>
            <w:tcW w:w="4676" w:type="dxa"/>
          </w:tcPr>
          <w:p w14:paraId="1010AD96"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6AE01DAB"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878</w:t>
            </w:r>
          </w:p>
        </w:tc>
      </w:tr>
      <w:tr w:rsidR="00625271" w14:paraId="65AD19DC" w14:textId="77777777" w:rsidTr="00625271">
        <w:tc>
          <w:tcPr>
            <w:tcW w:w="4676" w:type="dxa"/>
          </w:tcPr>
          <w:p w14:paraId="353E728A" w14:textId="77777777" w:rsidR="00625271" w:rsidRDefault="00625271" w:rsidP="00625271">
            <w:pPr>
              <w:rPr>
                <w:rFonts w:ascii="Times New Roman" w:hAnsi="Times New Roman" w:cs="Times New Roman"/>
                <w:sz w:val="24"/>
                <w:szCs w:val="24"/>
              </w:rPr>
            </w:pPr>
          </w:p>
        </w:tc>
        <w:tc>
          <w:tcPr>
            <w:tcW w:w="4678" w:type="dxa"/>
          </w:tcPr>
          <w:p w14:paraId="37BCEBC1"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C60974" w14:textId="77777777" w:rsidR="00625271" w:rsidRDefault="00625271" w:rsidP="00625271">
      <w:pPr>
        <w:rPr>
          <w:rFonts w:ascii="Times New Roman" w:hAnsi="Times New Roman" w:cs="Times New Roman"/>
          <w:sz w:val="24"/>
          <w:szCs w:val="24"/>
        </w:rPr>
      </w:pPr>
    </w:p>
    <w:p w14:paraId="14657CA3" w14:textId="77777777" w:rsidR="00625271" w:rsidRPr="00704E82" w:rsidRDefault="00625271" w:rsidP="00625271">
      <w:pPr>
        <w:pStyle w:val="Default"/>
        <w:rPr>
          <w:szCs w:val="24"/>
        </w:rPr>
      </w:pPr>
      <w:r w:rsidRPr="00134705">
        <w:rPr>
          <w:b/>
          <w:szCs w:val="24"/>
        </w:rPr>
        <w:t xml:space="preserve">Par </w:t>
      </w:r>
      <w:r w:rsidRPr="00255026">
        <w:rPr>
          <w:b/>
        </w:rPr>
        <w:t xml:space="preserve">nekustamā </w:t>
      </w:r>
      <w:r w:rsidRPr="004A6AB6">
        <w:rPr>
          <w:b/>
        </w:rPr>
        <w:t xml:space="preserve">īpašuma </w:t>
      </w:r>
      <w:r w:rsidRPr="00CA4A4A">
        <w:rPr>
          <w:b/>
        </w:rPr>
        <w:t>Litenes pagastā ar nosaukumu “Litenes mežniecība”</w:t>
      </w:r>
      <w:r w:rsidRPr="004A6AB6">
        <w:rPr>
          <w:b/>
        </w:rPr>
        <w:t>,</w:t>
      </w:r>
      <w:r w:rsidRPr="00255026">
        <w:rPr>
          <w:b/>
        </w:rPr>
        <w:t xml:space="preserve"> izsoles rīkošanu, noteikumu un sākumcenas apstiprināšanu</w:t>
      </w:r>
    </w:p>
    <w:p w14:paraId="146B365C" w14:textId="77777777" w:rsidR="00625271" w:rsidRPr="00F0532A" w:rsidRDefault="00625271" w:rsidP="00625271">
      <w:pPr>
        <w:rPr>
          <w:rFonts w:ascii="Times New Roman" w:hAnsi="Times New Roman" w:cs="Times New Roman"/>
          <w:sz w:val="24"/>
          <w:szCs w:val="24"/>
        </w:rPr>
      </w:pPr>
    </w:p>
    <w:p w14:paraId="70112349" w14:textId="77777777" w:rsidR="00625271" w:rsidRPr="00FA2C31" w:rsidRDefault="00625271" w:rsidP="00625271">
      <w:pPr>
        <w:rPr>
          <w:rFonts w:ascii="Times New Roman" w:hAnsi="Times New Roman" w:cs="Times New Roman"/>
          <w:sz w:val="24"/>
          <w:szCs w:val="24"/>
        </w:rPr>
      </w:pPr>
    </w:p>
    <w:p w14:paraId="5C83ACBE"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30.aprīlī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/2020/69 </w:t>
      </w:r>
      <w:r w:rsidRPr="00FC7F25">
        <w:rPr>
          <w:rFonts w:ascii="Times New Roman" w:hAnsi="Times New Roman" w:cs="Times New Roman"/>
          <w:sz w:val="24"/>
          <w:szCs w:val="24"/>
        </w:rPr>
        <w:t xml:space="preserve">“Par </w:t>
      </w:r>
      <w:r w:rsidRPr="006F7F41">
        <w:rPr>
          <w:rFonts w:ascii="Times New Roman" w:hAnsi="Times New Roman" w:cs="Times New Roman"/>
          <w:sz w:val="24"/>
          <w:szCs w:val="24"/>
        </w:rPr>
        <w:t xml:space="preserve">nekustamā īpašuma </w:t>
      </w:r>
      <w:r>
        <w:rPr>
          <w:rFonts w:ascii="Times New Roman" w:eastAsia="Calibri" w:hAnsi="Times New Roman" w:cs="Times New Roman"/>
          <w:sz w:val="24"/>
          <w:szCs w:val="24"/>
          <w:lang w:eastAsia="en-US"/>
        </w:rPr>
        <w:t>Litenes</w:t>
      </w:r>
      <w:r w:rsidRPr="004A6AB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Litenes mežniecība</w:t>
      </w:r>
      <w:r w:rsidRPr="004A6AB6">
        <w:rPr>
          <w:rFonts w:ascii="Times New Roman" w:eastAsia="Calibri" w:hAnsi="Times New Roman" w:cs="Times New Roman"/>
          <w:sz w:val="24"/>
          <w:szCs w:val="24"/>
          <w:lang w:eastAsia="en-US"/>
        </w:rPr>
        <w:t>”</w:t>
      </w:r>
      <w:r>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9, 70.§</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w:t>
      </w:r>
      <w:r w:rsidRPr="00CA4A4A">
        <w:rPr>
          <w:rFonts w:ascii="Times New Roman" w:eastAsia="SimSun" w:hAnsi="Times New Roman" w:cs="Times New Roman"/>
          <w:color w:val="00000A"/>
          <w:sz w:val="24"/>
          <w:szCs w:val="24"/>
          <w:lang w:eastAsia="zh-CN" w:bidi="hi-IN"/>
        </w:rPr>
        <w:t xml:space="preserve">īpašumu </w:t>
      </w:r>
      <w:r w:rsidRPr="00CA4A4A">
        <w:rPr>
          <w:rFonts w:ascii="Times New Roman" w:eastAsia="Calibri" w:hAnsi="Times New Roman" w:cs="Times New Roman"/>
          <w:sz w:val="24"/>
          <w:szCs w:val="24"/>
          <w:lang w:eastAsia="en-US"/>
        </w:rPr>
        <w:t>Litenes pagastā ar nosaukumu “Litenes mežniecība”, kadastra numurs 5068 004 0377</w:t>
      </w:r>
      <w:r w:rsidRPr="00CA4A4A">
        <w:rPr>
          <w:rFonts w:ascii="Times New Roman" w:eastAsia="SimSun" w:hAnsi="Times New Roman" w:cs="Times New Roman"/>
          <w:color w:val="00000A"/>
          <w:sz w:val="24"/>
          <w:szCs w:val="24"/>
          <w:lang w:eastAsia="zh-CN" w:bidi="hi-IN"/>
        </w:rPr>
        <w:t>,</w:t>
      </w:r>
      <w:r w:rsidRPr="00CA4A4A">
        <w:rPr>
          <w:rFonts w:ascii="Times New Roman" w:hAnsi="Times New Roman" w:cs="Times New Roman"/>
          <w:sz w:val="24"/>
          <w:szCs w:val="24"/>
        </w:rPr>
        <w:t xml:space="preserve"> un uzdeva</w:t>
      </w:r>
      <w:r w:rsidRPr="00FC7F25">
        <w:rPr>
          <w:rFonts w:ascii="Times New Roman" w:hAnsi="Times New Roman" w:cs="Times New Roman"/>
          <w:sz w:val="24"/>
          <w:szCs w:val="24"/>
        </w:rPr>
        <w:t xml:space="preserve"> Gulbenes novada pašvaldības Īpašuma novērtēšanas un izsoļu komisijai organizēt nekustamā īpašuma novērtēšanu un nosacītās cenas noteikšanu un iesniegt to apstiprināšanai Gulbenes novada domes sēdē.</w:t>
      </w:r>
    </w:p>
    <w:p w14:paraId="4286CD5D"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6.oktobrī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2762-I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CA4A4A">
        <w:rPr>
          <w:rFonts w:ascii="Times New Roman" w:eastAsia="Calibri" w:hAnsi="Times New Roman" w:cs="Times New Roman"/>
          <w:sz w:val="24"/>
          <w:szCs w:val="24"/>
          <w:lang w:eastAsia="en-US"/>
        </w:rPr>
        <w:t>Litenes pagastā ar nosaukumu “Litenes mežniecība”, kadastra numurs 5068 004 0377</w:t>
      </w:r>
      <w:r w:rsidRPr="00DF5D0E">
        <w:rPr>
          <w:rFonts w:ascii="Times New Roman" w:hAnsi="Times New Roman" w:cs="Times New Roman"/>
          <w:sz w:val="24"/>
          <w:szCs w:val="24"/>
        </w:rPr>
        <w:t>, tirgus vērtību.</w:t>
      </w:r>
    </w:p>
    <w:p w14:paraId="4881488B" w14:textId="77777777" w:rsidR="00625271" w:rsidRPr="0064092C"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9.oktobra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175</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64092C">
        <w:rPr>
          <w:rFonts w:ascii="Times New Roman" w:hAnsi="Times New Roman" w:cs="Times New Roman"/>
          <w:sz w:val="24"/>
          <w:szCs w:val="24"/>
        </w:rPr>
        <w:t xml:space="preserve">daļas 1.punktu un otro daļu, 10.pantu, 15.pantu, atklāti balsojot: </w:t>
      </w:r>
      <w:r w:rsidRPr="0064092C">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w:t>
      </w:r>
      <w:r w:rsidRPr="0064092C">
        <w:rPr>
          <w:rFonts w:ascii="Times New Roman" w:hAnsi="Times New Roman" w:cs="Times New Roman"/>
          <w:noProof/>
          <w:sz w:val="24"/>
          <w:szCs w:val="24"/>
        </w:rPr>
        <w:lastRenderedPageBreak/>
        <w:t>Princovs, Guna Pūcīte, Anatolijs Savickis, Andris Vējiņš), "Pret" – nav, "Atturas" – nav</w:t>
      </w:r>
      <w:r w:rsidRPr="0064092C">
        <w:rPr>
          <w:rFonts w:ascii="Times New Roman" w:hAnsi="Times New Roman" w:cs="Times New Roman"/>
          <w:sz w:val="24"/>
          <w:szCs w:val="24"/>
        </w:rPr>
        <w:t>, Gulbenes novada dome NOLEMJ:</w:t>
      </w:r>
    </w:p>
    <w:p w14:paraId="22C8DB95"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w:t>
      </w:r>
      <w:r w:rsidRPr="00CA4A4A">
        <w:rPr>
          <w:rFonts w:ascii="Times New Roman" w:hAnsi="Times New Roman" w:cs="Times New Roman"/>
          <w:sz w:val="24"/>
          <w:szCs w:val="24"/>
        </w:rPr>
        <w:t xml:space="preserve">novada pašvaldībai piederošā nekustamā īpašuma </w:t>
      </w:r>
      <w:r w:rsidRPr="00CA4A4A">
        <w:rPr>
          <w:rFonts w:ascii="Times New Roman" w:eastAsia="Calibri" w:hAnsi="Times New Roman" w:cs="Times New Roman"/>
          <w:sz w:val="24"/>
          <w:szCs w:val="24"/>
          <w:lang w:eastAsia="en-US"/>
        </w:rPr>
        <w:t>Litenes pagastā ar nosaukumu “Litenes mežniecība”, kadastra numurs 5068 004 0377, kas sastāv no zemes vienības ar kadastra apzīmējumu 5068 004 0377, 0,25 ha platībā, un uz tās esošas ēkas (būves) – administratīvās ēkas, ar kadastra apzīmējumu 5068 004 0377 001</w:t>
      </w:r>
      <w:r w:rsidRPr="00CA4A4A">
        <w:rPr>
          <w:rFonts w:ascii="Times New Roman" w:hAnsi="Times New Roman" w:cs="Times New Roman"/>
          <w:sz w:val="24"/>
          <w:szCs w:val="24"/>
        </w:rPr>
        <w:t>, pirmo izsoli.</w:t>
      </w:r>
    </w:p>
    <w:p w14:paraId="0E9CA9DD"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CA4A4A">
        <w:rPr>
          <w:rFonts w:ascii="Times New Roman" w:eastAsia="Calibri" w:hAnsi="Times New Roman" w:cs="Times New Roman"/>
          <w:sz w:val="24"/>
          <w:szCs w:val="24"/>
          <w:lang w:eastAsia="en-US"/>
        </w:rPr>
        <w:t>Litenes pagastā ar nosaukumu “Litenes mežniecība”, kadastra numurs 5068 004 0377</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10 000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desmit tūkstoši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2B2D48BF"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CA4A4A">
        <w:rPr>
          <w:rFonts w:ascii="Times New Roman" w:eastAsia="Calibri" w:hAnsi="Times New Roman" w:cs="Times New Roman"/>
          <w:sz w:val="24"/>
          <w:szCs w:val="24"/>
          <w:lang w:eastAsia="en-US"/>
        </w:rPr>
        <w:t>Litenes pagastā ar nosaukumu “Litenes mežniecība”, kadastra numurs 5068 004 0377</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34C897A"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CA4A4A">
        <w:rPr>
          <w:rFonts w:ascii="Times New Roman" w:eastAsia="Calibri" w:hAnsi="Times New Roman" w:cs="Times New Roman"/>
          <w:sz w:val="24"/>
          <w:szCs w:val="24"/>
          <w:lang w:eastAsia="en-US"/>
        </w:rPr>
        <w:t>Litenes pagastā ar nosaukumu “Litenes mežniecība”, kadastra numurs 5068 004 0377</w:t>
      </w:r>
      <w:r w:rsidRPr="00FC7F25">
        <w:rPr>
          <w:rFonts w:ascii="Times New Roman" w:hAnsi="Times New Roman" w:cs="Times New Roman"/>
          <w:sz w:val="24"/>
          <w:szCs w:val="24"/>
        </w:rPr>
        <w:t>, pirmo izsoli.</w:t>
      </w:r>
    </w:p>
    <w:p w14:paraId="2A42C8BD" w14:textId="77777777" w:rsidR="00625271" w:rsidRDefault="00625271" w:rsidP="00625271">
      <w:pPr>
        <w:spacing w:line="360" w:lineRule="auto"/>
        <w:ind w:firstLine="567"/>
        <w:jc w:val="both"/>
        <w:rPr>
          <w:rFonts w:ascii="Times New Roman" w:hAnsi="Times New Roman" w:cs="Times New Roman"/>
          <w:sz w:val="24"/>
          <w:szCs w:val="24"/>
        </w:rPr>
      </w:pPr>
    </w:p>
    <w:p w14:paraId="5F1BD613" w14:textId="77777777" w:rsidR="00625271"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49F07875" w14:textId="77777777" w:rsidR="00625271" w:rsidRDefault="00625271" w:rsidP="00625271">
      <w:pPr>
        <w:spacing w:line="360" w:lineRule="auto"/>
        <w:ind w:firstLine="567"/>
        <w:jc w:val="both"/>
        <w:rPr>
          <w:rFonts w:ascii="Times New Roman" w:hAnsi="Times New Roman" w:cs="Times New Roman"/>
          <w:sz w:val="24"/>
          <w:szCs w:val="24"/>
        </w:rPr>
      </w:pPr>
    </w:p>
    <w:p w14:paraId="294A0D60" w14:textId="77777777" w:rsidR="00625271"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Sagatavoja Anita Deksne</w:t>
      </w:r>
    </w:p>
    <w:p w14:paraId="18EFF2CB"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8422432"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878</w:t>
      </w:r>
    </w:p>
    <w:p w14:paraId="2C7372D3" w14:textId="77777777" w:rsidR="00625271" w:rsidRPr="00DF5D0E" w:rsidRDefault="00625271" w:rsidP="00625271">
      <w:pPr>
        <w:pStyle w:val="Pamatteksts"/>
        <w:spacing w:after="0"/>
        <w:jc w:val="center"/>
        <w:rPr>
          <w:rFonts w:ascii="Times New Roman" w:hAnsi="Times New Roman" w:cs="Times New Roman"/>
          <w:sz w:val="24"/>
          <w:szCs w:val="24"/>
        </w:rPr>
      </w:pPr>
    </w:p>
    <w:p w14:paraId="6408C844" w14:textId="77777777" w:rsidR="00625271" w:rsidRPr="00F50CFE"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w:t>
      </w:r>
      <w:r w:rsidRPr="00F50CFE">
        <w:rPr>
          <w:rFonts w:ascii="Times New Roman" w:hAnsi="Times New Roman" w:cs="Times New Roman"/>
          <w:b/>
          <w:sz w:val="24"/>
          <w:szCs w:val="24"/>
        </w:rPr>
        <w:t xml:space="preserve">novada pašvaldības nekustamā īpašuma – </w:t>
      </w:r>
    </w:p>
    <w:p w14:paraId="3FF7BAB6" w14:textId="77777777" w:rsidR="00625271" w:rsidRPr="00F50CFE" w:rsidRDefault="00625271" w:rsidP="00625271">
      <w:pPr>
        <w:pStyle w:val="Pamatteksts"/>
        <w:spacing w:after="0"/>
        <w:jc w:val="center"/>
        <w:rPr>
          <w:rFonts w:ascii="Times New Roman" w:hAnsi="Times New Roman" w:cs="Times New Roman"/>
          <w:b/>
          <w:sz w:val="24"/>
          <w:szCs w:val="24"/>
        </w:rPr>
      </w:pPr>
      <w:r w:rsidRPr="00F50CFE">
        <w:rPr>
          <w:rFonts w:ascii="Times New Roman" w:eastAsia="Calibri" w:hAnsi="Times New Roman" w:cs="Times New Roman"/>
          <w:b/>
          <w:sz w:val="24"/>
          <w:szCs w:val="24"/>
          <w:lang w:eastAsia="en-US"/>
        </w:rPr>
        <w:t>Litenes pagastā ar nosaukumu “Litenes mežniecība”</w:t>
      </w:r>
      <w:r w:rsidRPr="00F50CFE">
        <w:rPr>
          <w:rFonts w:ascii="Times New Roman" w:hAnsi="Times New Roman" w:cs="Times New Roman"/>
          <w:b/>
          <w:sz w:val="24"/>
          <w:szCs w:val="24"/>
        </w:rPr>
        <w:t xml:space="preserve">, </w:t>
      </w:r>
    </w:p>
    <w:p w14:paraId="1DC2A213"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4ED07118" w14:textId="77777777" w:rsidR="00625271" w:rsidRPr="0059641E" w:rsidRDefault="00625271" w:rsidP="00625271">
      <w:pPr>
        <w:pStyle w:val="Pamatteksts"/>
        <w:rPr>
          <w:rFonts w:ascii="Times New Roman" w:hAnsi="Times New Roman" w:cs="Times New Roman"/>
          <w:sz w:val="24"/>
          <w:szCs w:val="24"/>
        </w:rPr>
      </w:pPr>
    </w:p>
    <w:p w14:paraId="2D8F766B" w14:textId="77777777" w:rsidR="00625271" w:rsidRPr="00E408E5" w:rsidRDefault="00625271" w:rsidP="00B92C46">
      <w:pPr>
        <w:numPr>
          <w:ilvl w:val="0"/>
          <w:numId w:val="30"/>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CA4A4A">
        <w:rPr>
          <w:rFonts w:ascii="Times New Roman" w:eastAsia="Calibri" w:hAnsi="Times New Roman" w:cs="Times New Roman"/>
          <w:sz w:val="24"/>
          <w:szCs w:val="24"/>
          <w:lang w:eastAsia="en-US"/>
        </w:rPr>
        <w:t>Litenes pagastā ar nosaukumu “Litenes mežniecība”, kadastra numurs 5068 004 0377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3BEB265"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75CED07D"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A2138BC"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78A3860" w14:textId="77777777" w:rsidR="00625271" w:rsidRPr="00E408E5" w:rsidRDefault="00625271" w:rsidP="00B92C46">
      <w:pPr>
        <w:numPr>
          <w:ilvl w:val="1"/>
          <w:numId w:val="3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CA4A4A">
        <w:rPr>
          <w:rFonts w:ascii="Times New Roman" w:eastAsia="Calibri" w:hAnsi="Times New Roman" w:cs="Times New Roman"/>
          <w:sz w:val="24"/>
          <w:szCs w:val="24"/>
          <w:lang w:eastAsia="en-US"/>
        </w:rPr>
        <w:t>Litenes pagastā ar nosaukumu “Litenes mežniecība”, kadastra numurs 5068 004 0377, kas sastāv no zemes vienības ar kadastra apzīmējumu 5068 004 0377, 0,25 ha platībā, un uz tās esošas ēkas (būves) – administratīvās ēkas, ar kadastra apzīmējumu 5068 004 0377 001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5CA17791" w14:textId="77777777" w:rsidR="00625271" w:rsidRPr="00E408E5" w:rsidRDefault="00625271" w:rsidP="00B92C46">
      <w:pPr>
        <w:numPr>
          <w:ilvl w:val="1"/>
          <w:numId w:val="3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10 000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desmit tūkstoši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3974D476" w14:textId="77777777" w:rsidR="00625271" w:rsidRPr="00E408E5" w:rsidRDefault="00625271" w:rsidP="00B92C46">
      <w:pPr>
        <w:numPr>
          <w:ilvl w:val="1"/>
          <w:numId w:val="3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Litenes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100000185741</w:t>
      </w:r>
      <w:r w:rsidRPr="00E408E5">
        <w:rPr>
          <w:rFonts w:ascii="Times New Roman" w:hAnsi="Times New Roman" w:cs="Times New Roman"/>
          <w:sz w:val="24"/>
          <w:szCs w:val="24"/>
        </w:rPr>
        <w:t>.</w:t>
      </w:r>
    </w:p>
    <w:p w14:paraId="52078417" w14:textId="77777777" w:rsidR="00625271" w:rsidRPr="00E408E5" w:rsidRDefault="00625271" w:rsidP="00B92C46">
      <w:pPr>
        <w:numPr>
          <w:ilvl w:val="1"/>
          <w:numId w:val="3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5633C4D"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B0D168F"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50275BD1"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12.00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10FA4209" w14:textId="77777777" w:rsidR="00625271" w:rsidRPr="003A67CD"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1000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6BC41654" w14:textId="77777777" w:rsidR="00625271" w:rsidRPr="003A67CD"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 xml:space="preserve">izsoles dalībnieku var kļūt maksātspējīgas juridiskas personas, kā arī fiziskas personas, kuras atbilst likuma “Par zemes privatizāciju lauku apvidos” 28.pantā izvirzītajām </w:t>
      </w:r>
      <w:r w:rsidRPr="00543C72">
        <w:rPr>
          <w:rFonts w:ascii="Times New Roman" w:hAnsi="Times New Roman" w:cs="Times New Roman"/>
          <w:color w:val="000000"/>
          <w:sz w:val="24"/>
          <w:szCs w:val="24"/>
        </w:rPr>
        <w:lastRenderedPageBreak/>
        <w:t>prasībām darījuma subjektam, iemaksājušas izsoles nodrošinājuma maksu, noteiktajā termiņā iesniegušas pieteikumu uz šo izsoli un izpildījušas visus izsoles priekšnoteikumus.</w:t>
      </w:r>
    </w:p>
    <w:p w14:paraId="5C998428" w14:textId="77777777" w:rsidR="00625271" w:rsidRPr="003A67CD"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86FE540" w14:textId="77777777" w:rsidR="00625271" w:rsidRPr="00E408E5" w:rsidRDefault="00625271" w:rsidP="00B92C46">
      <w:pPr>
        <w:numPr>
          <w:ilvl w:val="1"/>
          <w:numId w:val="3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47BA7F3F" w14:textId="77777777" w:rsidR="00625271" w:rsidRPr="00E408E5" w:rsidRDefault="00625271" w:rsidP="00B92C46">
      <w:pPr>
        <w:numPr>
          <w:ilvl w:val="2"/>
          <w:numId w:val="30"/>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8B07A2A" w14:textId="77777777" w:rsidR="00625271" w:rsidRPr="00E408E5" w:rsidRDefault="00625271" w:rsidP="00B92C46">
      <w:pPr>
        <w:numPr>
          <w:ilvl w:val="2"/>
          <w:numId w:val="30"/>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54B74C7"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ACBAFC3" w14:textId="77777777" w:rsidR="00625271" w:rsidRPr="00E408E5" w:rsidRDefault="00625271" w:rsidP="00B92C46">
      <w:pPr>
        <w:numPr>
          <w:ilvl w:val="1"/>
          <w:numId w:val="3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322B1E5" w14:textId="77777777" w:rsidR="00625271" w:rsidRPr="00E408E5" w:rsidRDefault="00625271" w:rsidP="00B92C46">
      <w:pPr>
        <w:numPr>
          <w:ilvl w:val="2"/>
          <w:numId w:val="30"/>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50F60CD" w14:textId="77777777" w:rsidR="00625271" w:rsidRPr="00E408E5" w:rsidRDefault="00625271" w:rsidP="00B92C46">
      <w:pPr>
        <w:numPr>
          <w:ilvl w:val="2"/>
          <w:numId w:val="30"/>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A0184AB"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74B790D"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56FB4E6"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97BB8D8"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6A6EEF69"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CE39125"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014417E7"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2C55BC21" w14:textId="77777777" w:rsidR="00625271" w:rsidRPr="00E408E5" w:rsidRDefault="00625271" w:rsidP="00B92C46">
      <w:pPr>
        <w:numPr>
          <w:ilvl w:val="1"/>
          <w:numId w:val="3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701F1534" w14:textId="77777777" w:rsidR="00625271" w:rsidRPr="00E408E5" w:rsidRDefault="00625271" w:rsidP="00B92C46">
      <w:pPr>
        <w:numPr>
          <w:ilvl w:val="1"/>
          <w:numId w:val="3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737D61B6" w14:textId="77777777" w:rsidR="00625271" w:rsidRPr="00E408E5" w:rsidRDefault="00625271" w:rsidP="00B92C46">
      <w:pPr>
        <w:numPr>
          <w:ilvl w:val="1"/>
          <w:numId w:val="3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C1A886B" w14:textId="77777777" w:rsidR="00625271" w:rsidRPr="00E408E5" w:rsidRDefault="00625271" w:rsidP="00B92C46">
      <w:pPr>
        <w:numPr>
          <w:ilvl w:val="1"/>
          <w:numId w:val="3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0F029BF"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87E32B1" w14:textId="77777777" w:rsidR="00625271" w:rsidRPr="00A51C0B"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64472213</w:t>
      </w:r>
      <w:r w:rsidRPr="00DF5D0E">
        <w:rPr>
          <w:rFonts w:ascii="Times New Roman" w:hAnsi="Times New Roman" w:cs="Times New Roman"/>
          <w:sz w:val="24"/>
          <w:szCs w:val="24"/>
        </w:rPr>
        <w:t xml:space="preserve"> (Gulbenes novada L</w:t>
      </w:r>
      <w:r>
        <w:rPr>
          <w:rFonts w:ascii="Times New Roman" w:hAnsi="Times New Roman" w:cs="Times New Roman"/>
          <w:sz w:val="24"/>
          <w:szCs w:val="24"/>
        </w:rPr>
        <w:t>itenes</w:t>
      </w:r>
      <w:r w:rsidRPr="00DF5D0E">
        <w:rPr>
          <w:rFonts w:ascii="Times New Roman" w:hAnsi="Times New Roman" w:cs="Times New Roman"/>
          <w:sz w:val="24"/>
          <w:szCs w:val="24"/>
        </w:rPr>
        <w:t xml:space="preserve"> pagasta pārvalde) vai </w:t>
      </w:r>
      <w:r>
        <w:rPr>
          <w:rFonts w:ascii="Times New Roman" w:hAnsi="Times New Roman" w:cs="Times New Roman"/>
          <w:sz w:val="24"/>
          <w:szCs w:val="24"/>
        </w:rPr>
        <w:t>26464180</w:t>
      </w:r>
      <w:r w:rsidRPr="00DF5D0E">
        <w:rPr>
          <w:rFonts w:ascii="Times New Roman" w:hAnsi="Times New Roman" w:cs="Times New Roman"/>
          <w:sz w:val="24"/>
          <w:szCs w:val="24"/>
        </w:rPr>
        <w:t xml:space="preserve"> (L</w:t>
      </w:r>
      <w:r>
        <w:rPr>
          <w:rFonts w:ascii="Times New Roman" w:hAnsi="Times New Roman" w:cs="Times New Roman"/>
          <w:sz w:val="24"/>
          <w:szCs w:val="24"/>
        </w:rPr>
        <w:t>itenes</w:t>
      </w:r>
      <w:r w:rsidRPr="00DF5D0E">
        <w:rPr>
          <w:rFonts w:ascii="Times New Roman" w:hAnsi="Times New Roman" w:cs="Times New Roman"/>
          <w:sz w:val="24"/>
          <w:szCs w:val="24"/>
        </w:rPr>
        <w:t xml:space="preserve"> pagasta pārvaldes vadītājs </w:t>
      </w:r>
      <w:proofErr w:type="spellStart"/>
      <w:r>
        <w:rPr>
          <w:rFonts w:ascii="Times New Roman" w:hAnsi="Times New Roman" w:cs="Times New Roman"/>
          <w:sz w:val="24"/>
          <w:szCs w:val="24"/>
        </w:rPr>
        <w:t>V.Lapiņš</w:t>
      </w:r>
      <w:proofErr w:type="spellEnd"/>
      <w:r w:rsidRPr="00DF5D0E">
        <w:rPr>
          <w:rFonts w:ascii="Times New Roman" w:hAnsi="Times New Roman" w:cs="Times New Roman"/>
          <w:sz w:val="24"/>
          <w:szCs w:val="24"/>
        </w:rPr>
        <w:t>)</w:t>
      </w:r>
      <w:r w:rsidRPr="00543C72">
        <w:rPr>
          <w:rFonts w:ascii="Times New Roman" w:hAnsi="Times New Roman" w:cs="Times New Roman"/>
          <w:sz w:val="24"/>
          <w:szCs w:val="24"/>
        </w:rPr>
        <w:t>.</w:t>
      </w:r>
    </w:p>
    <w:p w14:paraId="4C6B93E1"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61507F0"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7FDE5CEC"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09FC8AB"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5CE1F035"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2C901E9"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545B2D9F"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8F20EC5" w14:textId="77777777" w:rsidR="00625271" w:rsidRPr="00E408E5" w:rsidRDefault="00625271" w:rsidP="00B92C46">
      <w:pPr>
        <w:widowControl w:val="0"/>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Pr>
          <w:rFonts w:ascii="Times New Roman" w:hAnsi="Times New Roman" w:cs="Times New Roman"/>
          <w:sz w:val="24"/>
          <w:szCs w:val="24"/>
        </w:rPr>
        <w:t xml:space="preserve">500 </w:t>
      </w:r>
      <w:r w:rsidRPr="00E408E5">
        <w:rPr>
          <w:rFonts w:ascii="Times New Roman" w:hAnsi="Times New Roman" w:cs="Times New Roman"/>
          <w:sz w:val="24"/>
          <w:szCs w:val="24"/>
        </w:rPr>
        <w:t>EUR (</w:t>
      </w:r>
      <w:r>
        <w:rPr>
          <w:rFonts w:ascii="Times New Roman" w:hAnsi="Times New Roman" w:cs="Times New Roman"/>
          <w:sz w:val="24"/>
          <w:szCs w:val="24"/>
        </w:rPr>
        <w:t xml:space="preserve">pieci simti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092D6586" w14:textId="77777777" w:rsidR="00625271" w:rsidRPr="00E408E5" w:rsidRDefault="00625271" w:rsidP="00B92C46">
      <w:pPr>
        <w:widowControl w:val="0"/>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E408E5">
        <w:rPr>
          <w:rFonts w:ascii="Times New Roman" w:hAnsi="Times New Roman" w:cs="Times New Roman"/>
          <w:color w:val="000000"/>
          <w:sz w:val="24"/>
          <w:szCs w:val="24"/>
        </w:rPr>
        <w:lastRenderedPageBreak/>
        <w:t>dalībniekam tiek atmaksāta iemaksātā drošības nauda.</w:t>
      </w:r>
    </w:p>
    <w:p w14:paraId="2D9C83DF" w14:textId="77777777" w:rsidR="00625271" w:rsidRPr="00E408E5" w:rsidRDefault="00625271" w:rsidP="00B92C46">
      <w:pPr>
        <w:widowControl w:val="0"/>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687BD2B5" w14:textId="77777777" w:rsidR="00625271" w:rsidRPr="00E408E5" w:rsidRDefault="00625271" w:rsidP="00B92C46">
      <w:pPr>
        <w:widowControl w:val="0"/>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714F5BA4" w14:textId="77777777" w:rsidR="00625271" w:rsidRPr="00E408E5" w:rsidRDefault="00625271" w:rsidP="00B92C46">
      <w:pPr>
        <w:numPr>
          <w:ilvl w:val="0"/>
          <w:numId w:val="3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C7BA661"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CA4A4A">
        <w:rPr>
          <w:rFonts w:ascii="Times New Roman" w:eastAsia="Calibri" w:hAnsi="Times New Roman" w:cs="Times New Roman"/>
          <w:sz w:val="24"/>
          <w:szCs w:val="24"/>
          <w:lang w:eastAsia="en-US"/>
        </w:rPr>
        <w:t>Litenes pagastā ar nosaukumu “Litenes mežniecība”, kadastra numurs 5068 004 0377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EAA9E31"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7283BE86"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3311D48"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E3D1DB6"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19A99EB2"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1B39C265"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11E36B38"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CA4A4A">
        <w:rPr>
          <w:rFonts w:ascii="Times New Roman" w:eastAsia="Calibri" w:hAnsi="Times New Roman" w:cs="Times New Roman"/>
          <w:sz w:val="24"/>
          <w:szCs w:val="24"/>
          <w:lang w:eastAsia="en-US"/>
        </w:rPr>
        <w:t>Litenes pagastā ar nosaukumu “Litenes mežniecība”, kadastra numurs 5068 004 0377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5C95049B" w14:textId="77777777" w:rsidR="00625271" w:rsidRPr="00DF5D0E" w:rsidRDefault="00625271" w:rsidP="00B92C46">
      <w:pPr>
        <w:numPr>
          <w:ilvl w:val="0"/>
          <w:numId w:val="3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5BDE902A" w14:textId="77777777" w:rsidR="00625271" w:rsidRDefault="00625271" w:rsidP="00625271">
      <w:pPr>
        <w:spacing w:line="360" w:lineRule="auto"/>
        <w:jc w:val="both"/>
        <w:rPr>
          <w:rFonts w:ascii="Times New Roman" w:eastAsia="Calibri" w:hAnsi="Times New Roman" w:cs="Times New Roman"/>
          <w:sz w:val="24"/>
          <w:szCs w:val="24"/>
          <w:lang w:eastAsia="en-US"/>
        </w:rPr>
      </w:pPr>
    </w:p>
    <w:p w14:paraId="044D7DA5"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733A2A5D" w14:textId="77777777" w:rsidTr="00625271">
        <w:tc>
          <w:tcPr>
            <w:tcW w:w="3073" w:type="dxa"/>
          </w:tcPr>
          <w:p w14:paraId="1341C619"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5D5956D1"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6F147041" wp14:editId="7E236618">
                  <wp:extent cx="619125" cy="68580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64706F"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2FD84EA0" w14:textId="77777777" w:rsidTr="00625271">
        <w:tc>
          <w:tcPr>
            <w:tcW w:w="8931" w:type="dxa"/>
            <w:gridSpan w:val="3"/>
            <w:hideMark/>
          </w:tcPr>
          <w:p w14:paraId="19781C09"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624FE5E9" w14:textId="77777777" w:rsidTr="00625271">
        <w:tc>
          <w:tcPr>
            <w:tcW w:w="8931" w:type="dxa"/>
            <w:gridSpan w:val="3"/>
            <w:hideMark/>
          </w:tcPr>
          <w:p w14:paraId="184D234C"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1D852361" w14:textId="77777777" w:rsidTr="00625271">
        <w:tc>
          <w:tcPr>
            <w:tcW w:w="8931" w:type="dxa"/>
            <w:gridSpan w:val="3"/>
            <w:hideMark/>
          </w:tcPr>
          <w:p w14:paraId="2E340A8A"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1491039F" w14:textId="77777777" w:rsidTr="00625271">
        <w:tc>
          <w:tcPr>
            <w:tcW w:w="8931" w:type="dxa"/>
            <w:gridSpan w:val="3"/>
            <w:hideMark/>
          </w:tcPr>
          <w:p w14:paraId="17AB1283"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18F1F001"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1A44B984"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98DACC2"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38D643D0" w14:textId="77777777" w:rsidTr="00625271">
        <w:tc>
          <w:tcPr>
            <w:tcW w:w="4676" w:type="dxa"/>
          </w:tcPr>
          <w:p w14:paraId="2B2963F9"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6DED0499"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879</w:t>
            </w:r>
          </w:p>
        </w:tc>
      </w:tr>
      <w:tr w:rsidR="00625271" w14:paraId="3A764550" w14:textId="77777777" w:rsidTr="00625271">
        <w:tc>
          <w:tcPr>
            <w:tcW w:w="4676" w:type="dxa"/>
          </w:tcPr>
          <w:p w14:paraId="0EF46180" w14:textId="77777777" w:rsidR="00625271" w:rsidRDefault="00625271" w:rsidP="00625271">
            <w:pPr>
              <w:rPr>
                <w:rFonts w:ascii="Times New Roman" w:hAnsi="Times New Roman" w:cs="Times New Roman"/>
                <w:sz w:val="24"/>
                <w:szCs w:val="24"/>
              </w:rPr>
            </w:pPr>
          </w:p>
        </w:tc>
        <w:tc>
          <w:tcPr>
            <w:tcW w:w="4678" w:type="dxa"/>
          </w:tcPr>
          <w:p w14:paraId="504D244C"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64DCF66" w14:textId="77777777" w:rsidR="00625271" w:rsidRDefault="00625271" w:rsidP="00625271">
      <w:pPr>
        <w:rPr>
          <w:rFonts w:ascii="Times New Roman" w:hAnsi="Times New Roman" w:cs="Times New Roman"/>
          <w:sz w:val="24"/>
          <w:szCs w:val="24"/>
        </w:rPr>
      </w:pPr>
    </w:p>
    <w:p w14:paraId="521A64E1" w14:textId="77777777" w:rsidR="00625271" w:rsidRPr="00704E82" w:rsidRDefault="00625271" w:rsidP="00625271">
      <w:pPr>
        <w:pStyle w:val="Default"/>
        <w:rPr>
          <w:szCs w:val="24"/>
        </w:rPr>
      </w:pPr>
      <w:r w:rsidRPr="00134705">
        <w:rPr>
          <w:b/>
          <w:szCs w:val="24"/>
        </w:rPr>
        <w:t xml:space="preserve">Par </w:t>
      </w:r>
      <w:r w:rsidRPr="00255026">
        <w:rPr>
          <w:b/>
        </w:rPr>
        <w:t xml:space="preserve">nekustamā īpašuma </w:t>
      </w:r>
      <w:r>
        <w:rPr>
          <w:b/>
        </w:rPr>
        <w:t>“Stāķi 16” – 5, Stāķi, Stradu pagasts</w:t>
      </w:r>
      <w:r w:rsidRPr="00255026">
        <w:rPr>
          <w:b/>
        </w:rPr>
        <w:t>, Gulbenes novads izsoles rīkošanu, noteikumu un sākumcenas apstiprināšanu</w:t>
      </w:r>
    </w:p>
    <w:p w14:paraId="599CE9FF" w14:textId="77777777" w:rsidR="00625271" w:rsidRPr="00F0532A" w:rsidRDefault="00625271" w:rsidP="00625271">
      <w:pPr>
        <w:rPr>
          <w:rFonts w:ascii="Times New Roman" w:hAnsi="Times New Roman" w:cs="Times New Roman"/>
          <w:sz w:val="24"/>
          <w:szCs w:val="24"/>
        </w:rPr>
      </w:pPr>
    </w:p>
    <w:p w14:paraId="73C9C8CE" w14:textId="77777777" w:rsidR="00625271" w:rsidRPr="00FA2C31" w:rsidRDefault="00625271" w:rsidP="00625271">
      <w:pPr>
        <w:rPr>
          <w:rFonts w:ascii="Times New Roman" w:hAnsi="Times New Roman" w:cs="Times New Roman"/>
          <w:sz w:val="24"/>
          <w:szCs w:val="24"/>
        </w:rPr>
      </w:pPr>
    </w:p>
    <w:p w14:paraId="1F2979A1"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30.jūlijā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/2020/464 </w:t>
      </w:r>
      <w:r w:rsidRPr="00FC7F25">
        <w:rPr>
          <w:rFonts w:ascii="Times New Roman" w:hAnsi="Times New Roman" w:cs="Times New Roman"/>
          <w:sz w:val="24"/>
          <w:szCs w:val="24"/>
        </w:rPr>
        <w:t xml:space="preserve">“Par </w:t>
      </w:r>
      <w:r>
        <w:rPr>
          <w:rFonts w:ascii="Times New Roman" w:hAnsi="Times New Roman" w:cs="Times New Roman"/>
          <w:sz w:val="24"/>
          <w:szCs w:val="24"/>
        </w:rPr>
        <w:t>dzīvokļa īpašuma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“Stāķi 16” – 5, Stradu pagastā,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37.§</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w:t>
      </w:r>
      <w:r w:rsidRPr="009459FA">
        <w:rPr>
          <w:rFonts w:ascii="Times New Roman" w:eastAsia="SimSun" w:hAnsi="Times New Roman" w:cs="Times New Roman"/>
          <w:color w:val="00000A"/>
          <w:sz w:val="24"/>
          <w:szCs w:val="24"/>
          <w:lang w:eastAsia="zh-CN" w:bidi="hi-IN"/>
        </w:rPr>
        <w:t xml:space="preserve">īpašumu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9E4C4E">
        <w:rPr>
          <w:rFonts w:ascii="Times New Roman" w:eastAsia="SimSun" w:hAnsi="Times New Roman" w:cs="Times New Roman"/>
          <w:color w:val="00000A"/>
          <w:sz w:val="24"/>
          <w:szCs w:val="24"/>
          <w:lang w:eastAsia="zh-CN" w:bidi="hi-IN"/>
        </w:rPr>
        <w:t>,</w:t>
      </w:r>
      <w:r w:rsidRPr="00FC7F2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152BD375"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20.oktobrī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w:t>
      </w:r>
      <w:r w:rsidRPr="00A33435">
        <w:rPr>
          <w:rFonts w:ascii="Times New Roman" w:hAnsi="Times New Roman" w:cs="Times New Roman"/>
          <w:sz w:val="24"/>
          <w:szCs w:val="24"/>
        </w:rPr>
        <w:t>20/2937-I)</w:t>
      </w:r>
      <w:r w:rsidRPr="00DF5D0E">
        <w:rPr>
          <w:rFonts w:ascii="Times New Roman" w:hAnsi="Times New Roman" w:cs="Times New Roman"/>
          <w:sz w:val="24"/>
          <w:szCs w:val="24"/>
        </w:rPr>
        <w:t xml:space="preserve"> par nekustamā īpašuma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DF5D0E">
        <w:rPr>
          <w:rFonts w:ascii="Times New Roman" w:hAnsi="Times New Roman" w:cs="Times New Roman"/>
          <w:sz w:val="24"/>
          <w:szCs w:val="24"/>
        </w:rPr>
        <w:t>, tirgus vērtību.</w:t>
      </w:r>
    </w:p>
    <w:p w14:paraId="4D5BEB4C" w14:textId="77777777" w:rsidR="00625271" w:rsidRPr="00183C3E"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20.oktobra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185</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183C3E">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183C3E">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w:t>
      </w:r>
      <w:r w:rsidRPr="00183C3E">
        <w:rPr>
          <w:rFonts w:ascii="Times New Roman" w:hAnsi="Times New Roman" w:cs="Times New Roman"/>
          <w:noProof/>
          <w:sz w:val="24"/>
          <w:szCs w:val="24"/>
        </w:rPr>
        <w:lastRenderedPageBreak/>
        <w:t>Princovs, Guna Pūcīte, Anatolijs Savickis, Andris Vējiņš), "Pret" – nav, "Atturas" – nav</w:t>
      </w:r>
      <w:r w:rsidRPr="00183C3E">
        <w:rPr>
          <w:rFonts w:ascii="Times New Roman" w:hAnsi="Times New Roman" w:cs="Times New Roman"/>
          <w:sz w:val="24"/>
          <w:szCs w:val="24"/>
        </w:rPr>
        <w:t>, Gulbenes novada dome NOLEMJ:</w:t>
      </w:r>
    </w:p>
    <w:p w14:paraId="5A5E9A80"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FC7F25">
        <w:rPr>
          <w:rFonts w:ascii="Times New Roman" w:hAnsi="Times New Roman" w:cs="Times New Roman"/>
          <w:sz w:val="24"/>
          <w:szCs w:val="24"/>
        </w:rPr>
        <w:t xml:space="preserve">, 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76,6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5090 002 0580 001 005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723/11787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5090 002 0580 001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723/11787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5090 002 0580), </w:t>
      </w:r>
      <w:r w:rsidRPr="00FC7F25">
        <w:rPr>
          <w:rFonts w:ascii="Times New Roman" w:hAnsi="Times New Roman" w:cs="Times New Roman"/>
          <w:sz w:val="24"/>
          <w:szCs w:val="24"/>
        </w:rPr>
        <w:t>pirmo izsoli.</w:t>
      </w:r>
    </w:p>
    <w:p w14:paraId="7A59FCCF"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4000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četri tūkstoši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69448902"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548FCA7"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FC7F25">
        <w:rPr>
          <w:rFonts w:ascii="Times New Roman" w:hAnsi="Times New Roman" w:cs="Times New Roman"/>
          <w:sz w:val="24"/>
          <w:szCs w:val="24"/>
        </w:rPr>
        <w:t>, pirmo izsoli.</w:t>
      </w:r>
    </w:p>
    <w:p w14:paraId="5C114DDC" w14:textId="77777777" w:rsidR="00625271" w:rsidRDefault="00625271" w:rsidP="00625271">
      <w:pPr>
        <w:spacing w:line="360" w:lineRule="auto"/>
        <w:ind w:firstLine="567"/>
        <w:jc w:val="both"/>
        <w:rPr>
          <w:rFonts w:ascii="Times New Roman" w:hAnsi="Times New Roman" w:cs="Times New Roman"/>
          <w:sz w:val="24"/>
          <w:szCs w:val="24"/>
        </w:rPr>
      </w:pPr>
    </w:p>
    <w:p w14:paraId="1EE4DDCC" w14:textId="77777777" w:rsidR="00625271" w:rsidRPr="0064371C" w:rsidRDefault="00625271" w:rsidP="00625271">
      <w:pPr>
        <w:spacing w:line="360" w:lineRule="auto"/>
        <w:jc w:val="both"/>
        <w:rPr>
          <w:rFonts w:ascii="Times New Roman" w:hAnsi="Times New Roman" w:cs="Times New Roman"/>
          <w:sz w:val="24"/>
          <w:szCs w:val="24"/>
        </w:rPr>
      </w:pPr>
      <w:r w:rsidRPr="0064371C">
        <w:rPr>
          <w:rFonts w:ascii="Times New Roman" w:hAnsi="Times New Roman" w:cs="Times New Roman"/>
          <w:sz w:val="24"/>
          <w:szCs w:val="24"/>
        </w:rPr>
        <w:t>Gulbenes novada domes priekšsēdētājs</w:t>
      </w:r>
      <w:r w:rsidRPr="0064371C">
        <w:rPr>
          <w:rFonts w:ascii="Times New Roman" w:hAnsi="Times New Roman" w:cs="Times New Roman"/>
          <w:sz w:val="24"/>
          <w:szCs w:val="24"/>
        </w:rPr>
        <w:tab/>
      </w:r>
      <w:r w:rsidRPr="0064371C">
        <w:rPr>
          <w:rFonts w:ascii="Times New Roman" w:hAnsi="Times New Roman" w:cs="Times New Roman"/>
          <w:sz w:val="24"/>
          <w:szCs w:val="24"/>
        </w:rPr>
        <w:tab/>
      </w:r>
      <w:r w:rsidRPr="0064371C">
        <w:rPr>
          <w:rFonts w:ascii="Times New Roman" w:hAnsi="Times New Roman" w:cs="Times New Roman"/>
          <w:sz w:val="24"/>
          <w:szCs w:val="24"/>
        </w:rPr>
        <w:tab/>
      </w:r>
      <w:r w:rsidRPr="0064371C">
        <w:rPr>
          <w:rFonts w:ascii="Times New Roman" w:hAnsi="Times New Roman" w:cs="Times New Roman"/>
          <w:sz w:val="24"/>
          <w:szCs w:val="24"/>
        </w:rPr>
        <w:tab/>
      </w:r>
      <w:r w:rsidRPr="0064371C">
        <w:rPr>
          <w:rFonts w:ascii="Times New Roman" w:hAnsi="Times New Roman" w:cs="Times New Roman"/>
          <w:sz w:val="24"/>
          <w:szCs w:val="24"/>
        </w:rPr>
        <w:tab/>
      </w:r>
      <w:proofErr w:type="spellStart"/>
      <w:r w:rsidRPr="0064371C">
        <w:rPr>
          <w:rFonts w:ascii="Times New Roman" w:hAnsi="Times New Roman" w:cs="Times New Roman"/>
          <w:sz w:val="24"/>
          <w:szCs w:val="24"/>
        </w:rPr>
        <w:t>N.Audzišs</w:t>
      </w:r>
      <w:proofErr w:type="spellEnd"/>
    </w:p>
    <w:p w14:paraId="4D1D8BAA" w14:textId="77777777" w:rsidR="00625271" w:rsidRPr="0064371C" w:rsidRDefault="00625271" w:rsidP="00625271">
      <w:pPr>
        <w:spacing w:line="360" w:lineRule="auto"/>
        <w:ind w:firstLine="720"/>
        <w:jc w:val="both"/>
        <w:rPr>
          <w:rFonts w:ascii="Times New Roman" w:hAnsi="Times New Roman" w:cs="Times New Roman"/>
          <w:sz w:val="24"/>
          <w:szCs w:val="24"/>
        </w:rPr>
      </w:pPr>
    </w:p>
    <w:p w14:paraId="0183C736" w14:textId="77777777" w:rsidR="00625271" w:rsidRDefault="00625271" w:rsidP="00625271">
      <w:pPr>
        <w:spacing w:line="360" w:lineRule="auto"/>
        <w:jc w:val="both"/>
        <w:rPr>
          <w:rFonts w:ascii="Times New Roman" w:hAnsi="Times New Roman" w:cs="Times New Roman"/>
          <w:sz w:val="24"/>
          <w:szCs w:val="24"/>
        </w:rPr>
      </w:pPr>
      <w:r w:rsidRPr="0064371C">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77E1CEA"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C27FC9F"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879</w:t>
      </w:r>
    </w:p>
    <w:p w14:paraId="25134D3C" w14:textId="77777777" w:rsidR="00625271" w:rsidRPr="00DF5D0E" w:rsidRDefault="00625271" w:rsidP="00625271">
      <w:pPr>
        <w:pStyle w:val="Pamatteksts"/>
        <w:spacing w:after="0"/>
        <w:jc w:val="center"/>
        <w:rPr>
          <w:rFonts w:ascii="Times New Roman" w:hAnsi="Times New Roman" w:cs="Times New Roman"/>
          <w:sz w:val="24"/>
          <w:szCs w:val="24"/>
        </w:rPr>
      </w:pPr>
    </w:p>
    <w:p w14:paraId="7086B8CE"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7B6CB802" w14:textId="77777777" w:rsidR="00625271" w:rsidRPr="00242047" w:rsidRDefault="00625271" w:rsidP="00625271">
      <w:pPr>
        <w:pStyle w:val="Pamatteksts"/>
        <w:spacing w:after="0"/>
        <w:jc w:val="center"/>
        <w:rPr>
          <w:rFonts w:ascii="Times New Roman" w:hAnsi="Times New Roman" w:cs="Times New Roman"/>
          <w:b/>
          <w:sz w:val="24"/>
          <w:szCs w:val="24"/>
        </w:rPr>
      </w:pPr>
      <w:r w:rsidRPr="00242047">
        <w:rPr>
          <w:rFonts w:ascii="Times New Roman" w:hAnsi="Times New Roman" w:cs="Times New Roman"/>
          <w:b/>
          <w:sz w:val="24"/>
          <w:szCs w:val="24"/>
        </w:rPr>
        <w:t xml:space="preserve">“Stāķi 16” – 5, Stāķi, Stradu pagasts, Gulbenes novads, </w:t>
      </w:r>
    </w:p>
    <w:p w14:paraId="14DC2AA0"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D5C0661" w14:textId="77777777" w:rsidR="00625271" w:rsidRPr="0059641E" w:rsidRDefault="00625271" w:rsidP="00625271">
      <w:pPr>
        <w:pStyle w:val="Pamatteksts"/>
        <w:rPr>
          <w:rFonts w:ascii="Times New Roman" w:hAnsi="Times New Roman" w:cs="Times New Roman"/>
          <w:sz w:val="24"/>
          <w:szCs w:val="24"/>
        </w:rPr>
      </w:pPr>
    </w:p>
    <w:p w14:paraId="2E6D914E" w14:textId="77777777" w:rsidR="00625271" w:rsidRPr="00E408E5" w:rsidRDefault="00625271" w:rsidP="00B92C46">
      <w:pPr>
        <w:widowControl w:val="0"/>
        <w:numPr>
          <w:ilvl w:val="0"/>
          <w:numId w:val="31"/>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3C6C1D8D"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AB67740"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509A199"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D895222" w14:textId="77777777" w:rsidR="00625271" w:rsidRPr="00E408E5" w:rsidRDefault="00625271" w:rsidP="00B92C46">
      <w:pPr>
        <w:widowControl w:val="0"/>
        <w:numPr>
          <w:ilvl w:val="1"/>
          <w:numId w:val="3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FC7F25">
        <w:rPr>
          <w:rFonts w:ascii="Times New Roman" w:hAnsi="Times New Roman" w:cs="Times New Roman"/>
          <w:sz w:val="24"/>
          <w:szCs w:val="24"/>
        </w:rPr>
        <w:t xml:space="preserve">, 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76,6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5090 002 0580 001 005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723/11787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5090 002 0580 001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723/11787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5090 002 0580)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5820BD3D" w14:textId="77777777" w:rsidR="00625271" w:rsidRPr="00E408E5" w:rsidRDefault="00625271" w:rsidP="00B92C46">
      <w:pPr>
        <w:widowControl w:val="0"/>
        <w:numPr>
          <w:ilvl w:val="1"/>
          <w:numId w:val="3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4000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četri tūkstoši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7B08B3A9" w14:textId="77777777" w:rsidR="00625271" w:rsidRPr="00E408E5" w:rsidRDefault="00625271" w:rsidP="00B92C46">
      <w:pPr>
        <w:widowControl w:val="0"/>
        <w:numPr>
          <w:ilvl w:val="1"/>
          <w:numId w:val="3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Stradu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225 5</w:t>
      </w:r>
      <w:r w:rsidRPr="00E408E5">
        <w:rPr>
          <w:rFonts w:ascii="Times New Roman" w:hAnsi="Times New Roman" w:cs="Times New Roman"/>
          <w:sz w:val="24"/>
          <w:szCs w:val="24"/>
        </w:rPr>
        <w:t>.</w:t>
      </w:r>
    </w:p>
    <w:p w14:paraId="17E146D2" w14:textId="77777777" w:rsidR="00625271" w:rsidRPr="00E408E5" w:rsidRDefault="00625271" w:rsidP="00B92C46">
      <w:pPr>
        <w:widowControl w:val="0"/>
        <w:numPr>
          <w:ilvl w:val="1"/>
          <w:numId w:val="3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38669379"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23450BD"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C0A3CF3"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13.00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FD10B65" w14:textId="77777777" w:rsidR="00625271" w:rsidRPr="003A67CD"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400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simti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41AF08B8" w14:textId="77777777" w:rsidR="00625271" w:rsidRPr="003A67CD"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w:t>
      </w:r>
      <w:r w:rsidRPr="003A67CD">
        <w:rPr>
          <w:rFonts w:ascii="Times New Roman" w:hAnsi="Times New Roman" w:cs="Times New Roman"/>
          <w:color w:val="000000"/>
          <w:sz w:val="24"/>
          <w:szCs w:val="24"/>
        </w:rPr>
        <w:lastRenderedPageBreak/>
        <w:t xml:space="preserve">personas, kas iemaksājušas izsoles nodrošinājuma maksu, noteiktajā termiņā iesniegušas pieteikumu uz šo izsoli un izpildījušas visus izsoles priekšnoteikumus. </w:t>
      </w:r>
    </w:p>
    <w:p w14:paraId="72EE4B64" w14:textId="77777777" w:rsidR="00625271" w:rsidRPr="003A67CD"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3ACF1F48" w14:textId="77777777" w:rsidR="00625271" w:rsidRPr="00E408E5" w:rsidRDefault="00625271" w:rsidP="00B92C46">
      <w:pPr>
        <w:widowControl w:val="0"/>
        <w:numPr>
          <w:ilvl w:val="1"/>
          <w:numId w:val="3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36EFF2FC" w14:textId="77777777" w:rsidR="00625271" w:rsidRPr="00E408E5" w:rsidRDefault="00625271" w:rsidP="00B92C46">
      <w:pPr>
        <w:widowControl w:val="0"/>
        <w:numPr>
          <w:ilvl w:val="2"/>
          <w:numId w:val="3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2E49819E" w14:textId="77777777" w:rsidR="00625271" w:rsidRPr="00E408E5" w:rsidRDefault="00625271" w:rsidP="00B92C46">
      <w:pPr>
        <w:widowControl w:val="0"/>
        <w:numPr>
          <w:ilvl w:val="2"/>
          <w:numId w:val="3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4FE5C98"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D331706" w14:textId="77777777" w:rsidR="00625271" w:rsidRPr="00E408E5" w:rsidRDefault="00625271" w:rsidP="00B92C46">
      <w:pPr>
        <w:widowControl w:val="0"/>
        <w:numPr>
          <w:ilvl w:val="1"/>
          <w:numId w:val="3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C0718EB" w14:textId="77777777" w:rsidR="00625271" w:rsidRPr="00E408E5" w:rsidRDefault="00625271" w:rsidP="00B92C46">
      <w:pPr>
        <w:widowControl w:val="0"/>
        <w:numPr>
          <w:ilvl w:val="2"/>
          <w:numId w:val="3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753E41B" w14:textId="77777777" w:rsidR="00625271" w:rsidRPr="00E408E5" w:rsidRDefault="00625271" w:rsidP="00B92C46">
      <w:pPr>
        <w:widowControl w:val="0"/>
        <w:numPr>
          <w:ilvl w:val="2"/>
          <w:numId w:val="3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862E003"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438A4C4"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C15A63B" w14:textId="77777777" w:rsidR="00625271" w:rsidRPr="00E408E5" w:rsidRDefault="00625271" w:rsidP="00625271">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596F3A8"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B0E6626"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2718BC9"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90C588A"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59AD7AA7" w14:textId="77777777" w:rsidR="00625271" w:rsidRPr="00E408E5" w:rsidRDefault="00625271" w:rsidP="00B92C46">
      <w:pPr>
        <w:widowControl w:val="0"/>
        <w:numPr>
          <w:ilvl w:val="1"/>
          <w:numId w:val="3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6F472E4F" w14:textId="77777777" w:rsidR="00625271" w:rsidRPr="00E408E5" w:rsidRDefault="00625271" w:rsidP="00B92C46">
      <w:pPr>
        <w:widowControl w:val="0"/>
        <w:numPr>
          <w:ilvl w:val="1"/>
          <w:numId w:val="3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8C87E25" w14:textId="77777777" w:rsidR="00625271" w:rsidRPr="00E408E5" w:rsidRDefault="00625271" w:rsidP="00B92C46">
      <w:pPr>
        <w:widowControl w:val="0"/>
        <w:numPr>
          <w:ilvl w:val="1"/>
          <w:numId w:val="3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E9C0537" w14:textId="77777777" w:rsidR="00625271" w:rsidRPr="00E408E5" w:rsidRDefault="00625271" w:rsidP="00B92C46">
      <w:pPr>
        <w:widowControl w:val="0"/>
        <w:numPr>
          <w:ilvl w:val="1"/>
          <w:numId w:val="3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280FC87"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49648FF3" w14:textId="77777777" w:rsidR="00625271" w:rsidRPr="00A51C0B"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437669">
        <w:rPr>
          <w:rFonts w:ascii="Times New Roman" w:hAnsi="Times New Roman" w:cs="Times New Roman"/>
          <w:sz w:val="24"/>
          <w:szCs w:val="24"/>
        </w:rPr>
        <w:t xml:space="preserve">64473860 (Gulbenes novada Stradu pagasta pārvalde) vai 26353089 (Stradu pagasta pārvaldes vadītājs </w:t>
      </w:r>
      <w:proofErr w:type="spellStart"/>
      <w:r w:rsidRPr="00437669">
        <w:rPr>
          <w:rFonts w:ascii="Times New Roman" w:hAnsi="Times New Roman" w:cs="Times New Roman"/>
          <w:sz w:val="24"/>
          <w:szCs w:val="24"/>
        </w:rPr>
        <w:t>J.Duļbinskis</w:t>
      </w:r>
      <w:proofErr w:type="spellEnd"/>
      <w:r w:rsidRPr="00437669">
        <w:rPr>
          <w:rFonts w:ascii="Times New Roman" w:hAnsi="Times New Roman" w:cs="Times New Roman"/>
          <w:sz w:val="24"/>
          <w:szCs w:val="24"/>
        </w:rPr>
        <w:t>)</w:t>
      </w:r>
      <w:r w:rsidRPr="00543C72">
        <w:rPr>
          <w:rFonts w:ascii="Times New Roman" w:hAnsi="Times New Roman" w:cs="Times New Roman"/>
          <w:sz w:val="24"/>
          <w:szCs w:val="24"/>
        </w:rPr>
        <w:t>.</w:t>
      </w:r>
    </w:p>
    <w:p w14:paraId="31F32D01"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9123D07"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BBC2231"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B7873CF"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6FFCD61"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E76BB69"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C007553"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8A1C43F"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200 </w:t>
      </w:r>
      <w:r w:rsidRPr="00E408E5">
        <w:rPr>
          <w:rFonts w:ascii="Times New Roman" w:hAnsi="Times New Roman" w:cs="Times New Roman"/>
          <w:sz w:val="24"/>
          <w:szCs w:val="24"/>
        </w:rPr>
        <w:t>EUR (</w:t>
      </w:r>
      <w:r>
        <w:rPr>
          <w:rFonts w:ascii="Times New Roman" w:hAnsi="Times New Roman" w:cs="Times New Roman"/>
          <w:sz w:val="24"/>
          <w:szCs w:val="24"/>
        </w:rPr>
        <w:t xml:space="preserve">divi simti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00F28F97"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E408E5">
        <w:rPr>
          <w:rFonts w:ascii="Times New Roman" w:hAnsi="Times New Roman" w:cs="Times New Roman"/>
          <w:color w:val="000000"/>
          <w:sz w:val="24"/>
          <w:szCs w:val="24"/>
        </w:rPr>
        <w:lastRenderedPageBreak/>
        <w:t>dalībniekam tiek atmaksāta iemaksātā drošības nauda.</w:t>
      </w:r>
    </w:p>
    <w:p w14:paraId="747B3A24"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6727050"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F4B8E65" w14:textId="77777777" w:rsidR="00625271" w:rsidRPr="00E408E5"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0A290A8"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27946050"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23FAA78"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F7B630E"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B940966"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19395B75"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48766355"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0CD86D4"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9459FA">
        <w:rPr>
          <w:rFonts w:ascii="Times New Roman" w:hAnsi="Times New Roman" w:cs="Times New Roman"/>
          <w:sz w:val="24"/>
          <w:szCs w:val="24"/>
        </w:rPr>
        <w:t>“Stāķi 16” – 5, Stāķi, Stradu pagasts,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5090 900 0342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7BA2969" w14:textId="77777777" w:rsidR="00625271" w:rsidRPr="00DF5D0E" w:rsidRDefault="00625271" w:rsidP="00B92C46">
      <w:pPr>
        <w:widowControl w:val="0"/>
        <w:numPr>
          <w:ilvl w:val="0"/>
          <w:numId w:val="3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6BD39C66" w14:textId="77777777" w:rsidR="00625271" w:rsidRDefault="00625271" w:rsidP="00625271">
      <w:pPr>
        <w:spacing w:line="360" w:lineRule="auto"/>
        <w:jc w:val="both"/>
        <w:rPr>
          <w:rFonts w:ascii="Times New Roman" w:eastAsia="Calibri" w:hAnsi="Times New Roman" w:cs="Times New Roman"/>
          <w:sz w:val="24"/>
          <w:szCs w:val="24"/>
          <w:lang w:eastAsia="en-US"/>
        </w:rPr>
      </w:pPr>
    </w:p>
    <w:p w14:paraId="3023F901" w14:textId="77777777" w:rsidR="00625271" w:rsidRPr="00AC5749"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tbl>
      <w:tblPr>
        <w:tblW w:w="0" w:type="auto"/>
        <w:tblLook w:val="01E0" w:firstRow="1" w:lastRow="1" w:firstColumn="1" w:lastColumn="1" w:noHBand="0" w:noVBand="0"/>
      </w:tblPr>
      <w:tblGrid>
        <w:gridCol w:w="3073"/>
        <w:gridCol w:w="3115"/>
        <w:gridCol w:w="2743"/>
      </w:tblGrid>
      <w:tr w:rsidR="00625271" w:rsidRPr="00622132" w14:paraId="7C36DF98" w14:textId="77777777" w:rsidTr="00625271">
        <w:tc>
          <w:tcPr>
            <w:tcW w:w="3073" w:type="dxa"/>
          </w:tcPr>
          <w:p w14:paraId="71F0F3F5" w14:textId="77777777" w:rsidR="00625271" w:rsidRPr="00622132" w:rsidRDefault="00625271" w:rsidP="00625271">
            <w:pPr>
              <w:spacing w:line="256" w:lineRule="auto"/>
              <w:rPr>
                <w:rFonts w:ascii="Times New Roman" w:hAnsi="Times New Roman" w:cs="Times New Roman"/>
                <w:sz w:val="24"/>
                <w:szCs w:val="24"/>
                <w:lang w:eastAsia="en-US"/>
              </w:rPr>
            </w:pPr>
          </w:p>
        </w:tc>
        <w:tc>
          <w:tcPr>
            <w:tcW w:w="3115" w:type="dxa"/>
            <w:hideMark/>
          </w:tcPr>
          <w:p w14:paraId="43CBEC39"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noProof/>
              </w:rPr>
              <w:drawing>
                <wp:inline distT="0" distB="0" distL="0" distR="0" wp14:anchorId="1CBB8402" wp14:editId="60C408F5">
                  <wp:extent cx="619125" cy="685800"/>
                  <wp:effectExtent l="0" t="0" r="9525"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132280B" w14:textId="77777777" w:rsidR="00625271" w:rsidRPr="00622132" w:rsidRDefault="00625271" w:rsidP="00625271">
            <w:pPr>
              <w:spacing w:line="256" w:lineRule="auto"/>
              <w:rPr>
                <w:rFonts w:ascii="Times New Roman" w:hAnsi="Times New Roman" w:cs="Times New Roman"/>
                <w:sz w:val="32"/>
                <w:szCs w:val="32"/>
                <w:lang w:eastAsia="en-US"/>
              </w:rPr>
            </w:pPr>
          </w:p>
        </w:tc>
      </w:tr>
      <w:tr w:rsidR="00625271" w:rsidRPr="00622132" w14:paraId="32C89E3A" w14:textId="77777777" w:rsidTr="00625271">
        <w:tc>
          <w:tcPr>
            <w:tcW w:w="8931" w:type="dxa"/>
            <w:gridSpan w:val="3"/>
            <w:hideMark/>
          </w:tcPr>
          <w:p w14:paraId="602CD3DD" w14:textId="77777777" w:rsidR="00625271" w:rsidRPr="00622132" w:rsidRDefault="00625271" w:rsidP="00625271">
            <w:pPr>
              <w:spacing w:before="240" w:line="256" w:lineRule="auto"/>
              <w:jc w:val="center"/>
              <w:rPr>
                <w:rFonts w:ascii="Times New Roman" w:hAnsi="Times New Roman" w:cs="Times New Roman"/>
                <w:b/>
                <w:sz w:val="32"/>
                <w:szCs w:val="32"/>
                <w:lang w:eastAsia="en-US"/>
              </w:rPr>
            </w:pPr>
            <w:r w:rsidRPr="00622132">
              <w:rPr>
                <w:rFonts w:ascii="Times New Roman" w:hAnsi="Times New Roman" w:cs="Times New Roman"/>
                <w:b/>
                <w:sz w:val="32"/>
                <w:szCs w:val="32"/>
                <w:lang w:eastAsia="en-US"/>
              </w:rPr>
              <w:t>GULBENES NOVADA PAŠVALDĪBA</w:t>
            </w:r>
          </w:p>
        </w:tc>
      </w:tr>
      <w:tr w:rsidR="00625271" w:rsidRPr="00622132" w14:paraId="00672651" w14:textId="77777777" w:rsidTr="00625271">
        <w:tc>
          <w:tcPr>
            <w:tcW w:w="8931" w:type="dxa"/>
            <w:gridSpan w:val="3"/>
            <w:hideMark/>
          </w:tcPr>
          <w:p w14:paraId="556AE1D9" w14:textId="77777777" w:rsidR="00625271" w:rsidRPr="00622132" w:rsidRDefault="00625271" w:rsidP="00625271">
            <w:pPr>
              <w:spacing w:line="256" w:lineRule="auto"/>
              <w:jc w:val="center"/>
              <w:rPr>
                <w:rFonts w:ascii="Times New Roman" w:hAnsi="Times New Roman" w:cs="Times New Roman"/>
                <w:sz w:val="24"/>
                <w:szCs w:val="24"/>
                <w:lang w:eastAsia="en-US"/>
              </w:rPr>
            </w:pPr>
            <w:proofErr w:type="spellStart"/>
            <w:r w:rsidRPr="00622132">
              <w:rPr>
                <w:rFonts w:ascii="Times New Roman" w:hAnsi="Times New Roman" w:cs="Times New Roman"/>
                <w:lang w:eastAsia="en-US"/>
              </w:rPr>
              <w:t>Reģ</w:t>
            </w:r>
            <w:proofErr w:type="spellEnd"/>
            <w:r w:rsidRPr="00622132">
              <w:rPr>
                <w:rFonts w:ascii="Times New Roman" w:hAnsi="Times New Roman" w:cs="Times New Roman"/>
                <w:lang w:eastAsia="en-US"/>
              </w:rPr>
              <w:t>. Nr. 90009116327</w:t>
            </w:r>
          </w:p>
        </w:tc>
      </w:tr>
      <w:tr w:rsidR="00625271" w:rsidRPr="00622132" w14:paraId="7299FF65" w14:textId="77777777" w:rsidTr="00625271">
        <w:tc>
          <w:tcPr>
            <w:tcW w:w="8931" w:type="dxa"/>
            <w:gridSpan w:val="3"/>
            <w:hideMark/>
          </w:tcPr>
          <w:p w14:paraId="103594CC"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t>Ābeļu iela 2, Gulbene, Gulbenes nov., LV-4401</w:t>
            </w:r>
          </w:p>
        </w:tc>
      </w:tr>
      <w:tr w:rsidR="00625271" w:rsidRPr="00622132" w14:paraId="32056854" w14:textId="77777777" w:rsidTr="00625271">
        <w:tc>
          <w:tcPr>
            <w:tcW w:w="8931" w:type="dxa"/>
            <w:gridSpan w:val="3"/>
            <w:hideMark/>
          </w:tcPr>
          <w:p w14:paraId="18E7B11F" w14:textId="77777777" w:rsidR="00625271" w:rsidRPr="00622132" w:rsidRDefault="00625271" w:rsidP="00625271">
            <w:pPr>
              <w:pBdr>
                <w:bottom w:val="single" w:sz="12" w:space="1" w:color="auto"/>
              </w:pBdr>
              <w:spacing w:line="256" w:lineRule="auto"/>
              <w:jc w:val="center"/>
              <w:rPr>
                <w:rFonts w:ascii="Times New Roman" w:hAnsi="Times New Roman" w:cs="Times New Roman"/>
                <w:lang w:eastAsia="en-US"/>
              </w:rPr>
            </w:pPr>
            <w:r w:rsidRPr="00622132">
              <w:rPr>
                <w:rFonts w:ascii="Times New Roman" w:hAnsi="Times New Roman" w:cs="Times New Roman"/>
                <w:lang w:eastAsia="en-US"/>
              </w:rPr>
              <w:t>Tālrunis 64497710, fakss 64497730, e-pasts: dome@gulbene.lv, www.gulbene.lv</w:t>
            </w:r>
          </w:p>
          <w:p w14:paraId="0B82BFD1" w14:textId="77777777" w:rsidR="00625271" w:rsidRPr="00622132" w:rsidRDefault="00625271" w:rsidP="00625271">
            <w:pPr>
              <w:spacing w:line="256" w:lineRule="auto"/>
              <w:jc w:val="center"/>
              <w:rPr>
                <w:rFonts w:ascii="Times New Roman" w:hAnsi="Times New Roman" w:cs="Times New Roman"/>
                <w:lang w:eastAsia="en-US"/>
              </w:rPr>
            </w:pP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r w:rsidRPr="00622132">
              <w:rPr>
                <w:rFonts w:ascii="Times New Roman" w:hAnsi="Times New Roman" w:cs="Times New Roman"/>
                <w:lang w:eastAsia="en-US"/>
              </w:rPr>
              <w:softHyphen/>
            </w:r>
          </w:p>
        </w:tc>
      </w:tr>
    </w:tbl>
    <w:p w14:paraId="14802939"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13BA26DB" w14:textId="77777777" w:rsidR="00625271" w:rsidRPr="00622132" w:rsidRDefault="00625271" w:rsidP="0062527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79A4FD73" w14:textId="77777777" w:rsidTr="00625271">
        <w:tc>
          <w:tcPr>
            <w:tcW w:w="4676" w:type="dxa"/>
          </w:tcPr>
          <w:p w14:paraId="67716D68"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057F246C"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880</w:t>
            </w:r>
          </w:p>
        </w:tc>
      </w:tr>
      <w:tr w:rsidR="00625271" w14:paraId="1FFA6F68" w14:textId="77777777" w:rsidTr="00625271">
        <w:tc>
          <w:tcPr>
            <w:tcW w:w="4676" w:type="dxa"/>
          </w:tcPr>
          <w:p w14:paraId="499C2A26" w14:textId="77777777" w:rsidR="00625271" w:rsidRDefault="00625271" w:rsidP="00625271">
            <w:pPr>
              <w:rPr>
                <w:rFonts w:ascii="Times New Roman" w:hAnsi="Times New Roman" w:cs="Times New Roman"/>
                <w:sz w:val="24"/>
                <w:szCs w:val="24"/>
              </w:rPr>
            </w:pPr>
          </w:p>
        </w:tc>
        <w:tc>
          <w:tcPr>
            <w:tcW w:w="4678" w:type="dxa"/>
          </w:tcPr>
          <w:p w14:paraId="0709D9F0"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590AA7E" w14:textId="77777777" w:rsidR="00625271" w:rsidRDefault="00625271" w:rsidP="00625271">
      <w:pPr>
        <w:rPr>
          <w:rFonts w:ascii="Times New Roman" w:hAnsi="Times New Roman" w:cs="Times New Roman"/>
          <w:sz w:val="24"/>
          <w:szCs w:val="24"/>
        </w:rPr>
      </w:pPr>
    </w:p>
    <w:p w14:paraId="79E98913" w14:textId="77777777" w:rsidR="00625271" w:rsidRPr="00704E82" w:rsidRDefault="00625271" w:rsidP="00625271">
      <w:pPr>
        <w:pStyle w:val="Default"/>
        <w:jc w:val="center"/>
        <w:rPr>
          <w:szCs w:val="24"/>
        </w:rPr>
      </w:pPr>
      <w:r w:rsidRPr="00134705">
        <w:rPr>
          <w:b/>
          <w:szCs w:val="24"/>
        </w:rPr>
        <w:t xml:space="preserve">Par </w:t>
      </w:r>
      <w:r w:rsidRPr="00255026">
        <w:rPr>
          <w:b/>
        </w:rPr>
        <w:t xml:space="preserve">nekustamā īpašuma </w:t>
      </w:r>
      <w:r>
        <w:rPr>
          <w:b/>
        </w:rPr>
        <w:t>Viestura iela 29 – 4, Gulbene</w:t>
      </w:r>
      <w:r w:rsidRPr="00255026">
        <w:rPr>
          <w:b/>
        </w:rPr>
        <w:t>, Gulbenes novads izsoles rīkošanu, noteikumu un sākumcenas apstiprināšanu</w:t>
      </w:r>
    </w:p>
    <w:p w14:paraId="0F3C8DEC" w14:textId="77777777" w:rsidR="00625271" w:rsidRPr="00FA2C31" w:rsidRDefault="00625271" w:rsidP="00625271">
      <w:pPr>
        <w:rPr>
          <w:rFonts w:ascii="Times New Roman" w:hAnsi="Times New Roman" w:cs="Times New Roman"/>
          <w:sz w:val="24"/>
          <w:szCs w:val="24"/>
        </w:rPr>
      </w:pPr>
    </w:p>
    <w:p w14:paraId="211D5F7E" w14:textId="77777777" w:rsidR="00625271" w:rsidRPr="00FC7F25" w:rsidRDefault="00625271" w:rsidP="00625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27.augustā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/2020/607 </w:t>
      </w:r>
      <w:r w:rsidRPr="00FC7F25">
        <w:rPr>
          <w:rFonts w:ascii="Times New Roman" w:hAnsi="Times New Roman" w:cs="Times New Roman"/>
          <w:sz w:val="24"/>
          <w:szCs w:val="24"/>
        </w:rPr>
        <w:t xml:space="preserve">“Par </w:t>
      </w:r>
      <w:r>
        <w:rPr>
          <w:rFonts w:ascii="Times New Roman" w:hAnsi="Times New Roman" w:cs="Times New Roman"/>
          <w:sz w:val="24"/>
          <w:szCs w:val="24"/>
        </w:rPr>
        <w:t>Gulbenes pilsētas dzīvokļa īpašuma</w:t>
      </w:r>
      <w:r w:rsidRPr="00FC7F25">
        <w:rPr>
          <w:rFonts w:ascii="Times New Roman" w:hAnsi="Times New Roman" w:cs="Times New Roman"/>
          <w:sz w:val="24"/>
          <w:szCs w:val="24"/>
        </w:rPr>
        <w:t xml:space="preserve"> </w:t>
      </w:r>
      <w:r w:rsidRPr="00242FE5">
        <w:rPr>
          <w:rFonts w:ascii="Times New Roman" w:hAnsi="Times New Roman" w:cs="Times New Roman"/>
          <w:sz w:val="24"/>
          <w:szCs w:val="24"/>
        </w:rPr>
        <w:t>Viestura iela 29 – 4</w:t>
      </w:r>
      <w:r>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15, 19.§</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w:t>
      </w:r>
      <w:r w:rsidRPr="009459FA">
        <w:rPr>
          <w:rFonts w:ascii="Times New Roman" w:eastAsia="SimSun" w:hAnsi="Times New Roman" w:cs="Times New Roman"/>
          <w:color w:val="00000A"/>
          <w:sz w:val="24"/>
          <w:szCs w:val="24"/>
          <w:lang w:eastAsia="zh-CN" w:bidi="hi-IN"/>
        </w:rPr>
        <w:t xml:space="preserve">īpašumu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9E4C4E">
        <w:rPr>
          <w:rFonts w:ascii="Times New Roman" w:eastAsia="SimSun" w:hAnsi="Times New Roman" w:cs="Times New Roman"/>
          <w:color w:val="00000A"/>
          <w:sz w:val="24"/>
          <w:szCs w:val="24"/>
          <w:lang w:eastAsia="zh-CN" w:bidi="hi-IN"/>
        </w:rPr>
        <w:t>,</w:t>
      </w:r>
      <w:r w:rsidRPr="00FC7F2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7EE5268F" w14:textId="77777777" w:rsidR="00625271" w:rsidRPr="00DF5D0E" w:rsidRDefault="00625271" w:rsidP="00625271">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20.oktobrī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w:t>
      </w:r>
      <w:r w:rsidRPr="00A33435">
        <w:rPr>
          <w:rFonts w:ascii="Times New Roman" w:hAnsi="Times New Roman" w:cs="Times New Roman"/>
          <w:sz w:val="24"/>
          <w:szCs w:val="24"/>
        </w:rPr>
        <w:t>20/293</w:t>
      </w:r>
      <w:r>
        <w:rPr>
          <w:rFonts w:ascii="Times New Roman" w:hAnsi="Times New Roman" w:cs="Times New Roman"/>
          <w:sz w:val="24"/>
          <w:szCs w:val="24"/>
        </w:rPr>
        <w:t>6</w:t>
      </w:r>
      <w:r w:rsidRPr="00A33435">
        <w:rPr>
          <w:rFonts w:ascii="Times New Roman" w:hAnsi="Times New Roman" w:cs="Times New Roman"/>
          <w:sz w:val="24"/>
          <w:szCs w:val="24"/>
        </w:rPr>
        <w:t>-I)</w:t>
      </w:r>
      <w:r w:rsidRPr="00DF5D0E">
        <w:rPr>
          <w:rFonts w:ascii="Times New Roman" w:hAnsi="Times New Roman" w:cs="Times New Roman"/>
          <w:sz w:val="24"/>
          <w:szCs w:val="24"/>
        </w:rPr>
        <w:t xml:space="preserve"> par nekustamā īpašuma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DF5D0E">
        <w:rPr>
          <w:rFonts w:ascii="Times New Roman" w:hAnsi="Times New Roman" w:cs="Times New Roman"/>
          <w:sz w:val="24"/>
          <w:szCs w:val="24"/>
        </w:rPr>
        <w:t>, tirgus vērtību.</w:t>
      </w:r>
    </w:p>
    <w:p w14:paraId="38052839" w14:textId="77777777" w:rsidR="00625271" w:rsidRPr="00B3549F" w:rsidRDefault="00625271" w:rsidP="00625271">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20.oktobra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186</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B3549F">
        <w:rPr>
          <w:rFonts w:ascii="Times New Roman" w:hAnsi="Times New Roman" w:cs="Times New Roman"/>
          <w:sz w:val="24"/>
          <w:szCs w:val="24"/>
        </w:rPr>
        <w:t xml:space="preserve">daļas 1.punktu un otro daļu, 10.pantu, 15.pantu, atklāti balsojot: </w:t>
      </w:r>
      <w:r w:rsidRPr="00B3549F">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3549F">
        <w:rPr>
          <w:rFonts w:ascii="Times New Roman" w:hAnsi="Times New Roman" w:cs="Times New Roman"/>
          <w:sz w:val="24"/>
          <w:szCs w:val="24"/>
        </w:rPr>
        <w:t xml:space="preserve">, Gulbenes </w:t>
      </w:r>
      <w:r w:rsidRPr="00B3549F">
        <w:rPr>
          <w:rFonts w:ascii="Times New Roman" w:hAnsi="Times New Roman" w:cs="Times New Roman"/>
          <w:sz w:val="24"/>
          <w:szCs w:val="24"/>
        </w:rPr>
        <w:lastRenderedPageBreak/>
        <w:t>novada dome NOLEMJ:</w:t>
      </w:r>
    </w:p>
    <w:p w14:paraId="38E4D851"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30,7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5001 009 0276 001 004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313/3378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5001 009 0276 001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313/3378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5001 009 0276 002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313/3378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5001 009 0276 003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313/3378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5001 009 0276), </w:t>
      </w:r>
      <w:r w:rsidRPr="00FC7F25">
        <w:rPr>
          <w:rFonts w:ascii="Times New Roman" w:hAnsi="Times New Roman" w:cs="Times New Roman"/>
          <w:sz w:val="24"/>
          <w:szCs w:val="24"/>
        </w:rPr>
        <w:t>pirmo izsoli.</w:t>
      </w:r>
    </w:p>
    <w:p w14:paraId="3E4B6B73"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1550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viens tūkstotis pieci simti piecdesmit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6E65F450" w14:textId="77777777" w:rsidR="00625271" w:rsidRPr="00FC7F25"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585AA396" w14:textId="77777777" w:rsidR="00625271" w:rsidRDefault="00625271" w:rsidP="00625271">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FC7F25">
        <w:rPr>
          <w:rFonts w:ascii="Times New Roman" w:hAnsi="Times New Roman" w:cs="Times New Roman"/>
          <w:sz w:val="24"/>
          <w:szCs w:val="24"/>
        </w:rPr>
        <w:t>, pirmo izsoli.</w:t>
      </w:r>
    </w:p>
    <w:p w14:paraId="28429B84" w14:textId="77777777" w:rsidR="00625271" w:rsidRDefault="00625271" w:rsidP="00625271">
      <w:pPr>
        <w:spacing w:line="360" w:lineRule="auto"/>
        <w:ind w:firstLine="567"/>
        <w:jc w:val="both"/>
        <w:rPr>
          <w:rFonts w:ascii="Times New Roman" w:hAnsi="Times New Roman" w:cs="Times New Roman"/>
          <w:sz w:val="24"/>
          <w:szCs w:val="24"/>
        </w:rPr>
      </w:pPr>
    </w:p>
    <w:p w14:paraId="1E54F19E" w14:textId="77777777" w:rsidR="00625271" w:rsidRPr="0064371C" w:rsidRDefault="00625271" w:rsidP="00625271">
      <w:pPr>
        <w:spacing w:line="360" w:lineRule="auto"/>
        <w:jc w:val="both"/>
        <w:rPr>
          <w:rFonts w:ascii="Times New Roman" w:hAnsi="Times New Roman" w:cs="Times New Roman"/>
          <w:sz w:val="24"/>
          <w:szCs w:val="24"/>
        </w:rPr>
      </w:pPr>
      <w:r w:rsidRPr="0064371C">
        <w:rPr>
          <w:rFonts w:ascii="Times New Roman" w:hAnsi="Times New Roman" w:cs="Times New Roman"/>
          <w:sz w:val="24"/>
          <w:szCs w:val="24"/>
        </w:rPr>
        <w:t>Gulbenes novada domes priekšsēdētājs</w:t>
      </w:r>
      <w:r w:rsidRPr="0064371C">
        <w:rPr>
          <w:rFonts w:ascii="Times New Roman" w:hAnsi="Times New Roman" w:cs="Times New Roman"/>
          <w:sz w:val="24"/>
          <w:szCs w:val="24"/>
        </w:rPr>
        <w:tab/>
      </w:r>
      <w:r w:rsidRPr="0064371C">
        <w:rPr>
          <w:rFonts w:ascii="Times New Roman" w:hAnsi="Times New Roman" w:cs="Times New Roman"/>
          <w:sz w:val="24"/>
          <w:szCs w:val="24"/>
        </w:rPr>
        <w:tab/>
      </w:r>
      <w:r w:rsidRPr="0064371C">
        <w:rPr>
          <w:rFonts w:ascii="Times New Roman" w:hAnsi="Times New Roman" w:cs="Times New Roman"/>
          <w:sz w:val="24"/>
          <w:szCs w:val="24"/>
        </w:rPr>
        <w:tab/>
      </w:r>
      <w:r w:rsidRPr="0064371C">
        <w:rPr>
          <w:rFonts w:ascii="Times New Roman" w:hAnsi="Times New Roman" w:cs="Times New Roman"/>
          <w:sz w:val="24"/>
          <w:szCs w:val="24"/>
        </w:rPr>
        <w:tab/>
      </w:r>
      <w:r w:rsidRPr="0064371C">
        <w:rPr>
          <w:rFonts w:ascii="Times New Roman" w:hAnsi="Times New Roman" w:cs="Times New Roman"/>
          <w:sz w:val="24"/>
          <w:szCs w:val="24"/>
        </w:rPr>
        <w:tab/>
      </w:r>
      <w:proofErr w:type="spellStart"/>
      <w:r w:rsidRPr="0064371C">
        <w:rPr>
          <w:rFonts w:ascii="Times New Roman" w:hAnsi="Times New Roman" w:cs="Times New Roman"/>
          <w:sz w:val="24"/>
          <w:szCs w:val="24"/>
        </w:rPr>
        <w:t>N.Audzišs</w:t>
      </w:r>
      <w:proofErr w:type="spellEnd"/>
    </w:p>
    <w:p w14:paraId="3BC60BFF" w14:textId="77777777" w:rsidR="00625271" w:rsidRPr="0064371C" w:rsidRDefault="00625271" w:rsidP="00625271">
      <w:pPr>
        <w:spacing w:line="360" w:lineRule="auto"/>
        <w:jc w:val="both"/>
        <w:rPr>
          <w:rFonts w:ascii="Times New Roman" w:hAnsi="Times New Roman" w:cs="Times New Roman"/>
          <w:sz w:val="24"/>
          <w:szCs w:val="24"/>
        </w:rPr>
      </w:pPr>
    </w:p>
    <w:p w14:paraId="37C7080F" w14:textId="77777777" w:rsidR="00625271" w:rsidRDefault="00625271" w:rsidP="00625271">
      <w:pPr>
        <w:spacing w:line="360" w:lineRule="auto"/>
        <w:jc w:val="both"/>
        <w:rPr>
          <w:rFonts w:ascii="Times New Roman" w:hAnsi="Times New Roman" w:cs="Times New Roman"/>
          <w:sz w:val="24"/>
          <w:szCs w:val="24"/>
        </w:rPr>
      </w:pPr>
      <w:r w:rsidRPr="0064371C">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98CF9CB" w14:textId="77777777" w:rsidR="00625271" w:rsidRDefault="00625271" w:rsidP="00625271">
      <w:pPr>
        <w:spacing w:line="360" w:lineRule="auto"/>
        <w:ind w:firstLine="567"/>
        <w:jc w:val="both"/>
        <w:rPr>
          <w:rFonts w:ascii="Times New Roman" w:hAnsi="Times New Roman" w:cs="Times New Roman"/>
          <w:sz w:val="24"/>
          <w:szCs w:val="24"/>
        </w:rPr>
      </w:pPr>
    </w:p>
    <w:p w14:paraId="6057D27C"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432D4E9"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880</w:t>
      </w:r>
    </w:p>
    <w:p w14:paraId="4D1EBDC5" w14:textId="77777777" w:rsidR="00625271" w:rsidRPr="00DF5D0E" w:rsidRDefault="00625271" w:rsidP="00625271">
      <w:pPr>
        <w:pStyle w:val="Pamatteksts"/>
        <w:spacing w:after="0"/>
        <w:jc w:val="center"/>
        <w:rPr>
          <w:rFonts w:ascii="Times New Roman" w:hAnsi="Times New Roman" w:cs="Times New Roman"/>
          <w:sz w:val="24"/>
          <w:szCs w:val="24"/>
        </w:rPr>
      </w:pPr>
    </w:p>
    <w:p w14:paraId="2F630137"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4325BDF" w14:textId="77777777" w:rsidR="00625271" w:rsidRPr="0066223F" w:rsidRDefault="00625271" w:rsidP="00625271">
      <w:pPr>
        <w:pStyle w:val="Pamatteksts"/>
        <w:spacing w:after="0"/>
        <w:jc w:val="center"/>
        <w:rPr>
          <w:rFonts w:ascii="Times New Roman" w:hAnsi="Times New Roman" w:cs="Times New Roman"/>
          <w:b/>
          <w:sz w:val="24"/>
          <w:szCs w:val="24"/>
        </w:rPr>
      </w:pPr>
      <w:r w:rsidRPr="0066223F">
        <w:rPr>
          <w:rFonts w:ascii="Times New Roman" w:eastAsia="SimSun" w:hAnsi="Times New Roman" w:cs="Times New Roman"/>
          <w:b/>
          <w:color w:val="00000A"/>
          <w:sz w:val="24"/>
          <w:szCs w:val="24"/>
          <w:lang w:eastAsia="zh-CN" w:bidi="hi-IN"/>
        </w:rPr>
        <w:t>Viestura iela 29 – 4, Gulbene, Gulbenes novads</w:t>
      </w:r>
      <w:r w:rsidRPr="0066223F">
        <w:rPr>
          <w:rFonts w:ascii="Times New Roman" w:hAnsi="Times New Roman" w:cs="Times New Roman"/>
          <w:b/>
          <w:sz w:val="24"/>
          <w:szCs w:val="24"/>
        </w:rPr>
        <w:t xml:space="preserve">, </w:t>
      </w:r>
    </w:p>
    <w:p w14:paraId="1AFB3907" w14:textId="77777777" w:rsidR="00625271" w:rsidRDefault="00625271" w:rsidP="00625271">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2C7922B" w14:textId="77777777" w:rsidR="00625271" w:rsidRPr="0059641E" w:rsidRDefault="00625271" w:rsidP="00625271">
      <w:pPr>
        <w:pStyle w:val="Pamatteksts"/>
        <w:rPr>
          <w:rFonts w:ascii="Times New Roman" w:hAnsi="Times New Roman" w:cs="Times New Roman"/>
          <w:sz w:val="24"/>
          <w:szCs w:val="24"/>
        </w:rPr>
      </w:pPr>
    </w:p>
    <w:p w14:paraId="2D3F402F" w14:textId="77777777" w:rsidR="00625271" w:rsidRPr="00E408E5" w:rsidRDefault="00625271" w:rsidP="00B92C46">
      <w:pPr>
        <w:numPr>
          <w:ilvl w:val="0"/>
          <w:numId w:val="32"/>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E8E0644"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59934B93"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02C71D66"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BBF811C" w14:textId="77777777" w:rsidR="00625271" w:rsidRPr="00E408E5" w:rsidRDefault="00625271" w:rsidP="00B92C46">
      <w:pPr>
        <w:numPr>
          <w:ilvl w:val="1"/>
          <w:numId w:val="3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30,7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5001 009 0276 001 004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313/3378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5001 009 0276 001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313/3378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5001 009 0276 002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313/3378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5001 009 0276 003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313/3378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5001 009 0276)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6CC8EBB5" w14:textId="77777777" w:rsidR="00625271" w:rsidRPr="00E408E5" w:rsidRDefault="00625271" w:rsidP="00B92C46">
      <w:pPr>
        <w:numPr>
          <w:ilvl w:val="1"/>
          <w:numId w:val="3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1550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viens tūkstotis pieci simti piecdesmit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73077C1B" w14:textId="77777777" w:rsidR="00625271" w:rsidRPr="0066223F" w:rsidRDefault="00625271" w:rsidP="00B92C46">
      <w:pPr>
        <w:numPr>
          <w:ilvl w:val="1"/>
          <w:numId w:val="3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755 4</w:t>
      </w:r>
      <w:r w:rsidRPr="00E408E5">
        <w:rPr>
          <w:rFonts w:ascii="Times New Roman" w:hAnsi="Times New Roman" w:cs="Times New Roman"/>
          <w:sz w:val="24"/>
          <w:szCs w:val="24"/>
        </w:rPr>
        <w:t>.</w:t>
      </w:r>
    </w:p>
    <w:p w14:paraId="013113AB" w14:textId="77777777" w:rsidR="00625271" w:rsidRPr="0066223F" w:rsidRDefault="00625271" w:rsidP="00B92C46">
      <w:pPr>
        <w:numPr>
          <w:ilvl w:val="1"/>
          <w:numId w:val="32"/>
        </w:numPr>
        <w:tabs>
          <w:tab w:val="left" w:pos="99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Dzīvojamā māja</w:t>
      </w:r>
      <w:r w:rsidRPr="00C477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Viestura iela 29, Gulbene, Gulbenes novads,</w:t>
      </w:r>
      <w:r w:rsidRPr="00C4770E">
        <w:rPr>
          <w:rFonts w:ascii="Times New Roman" w:hAnsi="Times New Roman" w:cs="Times New Roman"/>
          <w:color w:val="000000"/>
          <w:sz w:val="24"/>
          <w:szCs w:val="24"/>
        </w:rPr>
        <w:t xml:space="preserve"> kadastra apzīmējum</w:t>
      </w:r>
      <w:r>
        <w:rPr>
          <w:rFonts w:ascii="Times New Roman" w:hAnsi="Times New Roman" w:cs="Times New Roman"/>
          <w:color w:val="000000"/>
          <w:sz w:val="24"/>
          <w:szCs w:val="24"/>
        </w:rPr>
        <w:t>s</w:t>
      </w:r>
      <w:r w:rsidRPr="00C477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5001 009 0276 001, ir Valsts</w:t>
      </w:r>
      <w:r w:rsidRPr="00C4770E">
        <w:rPr>
          <w:rFonts w:ascii="Times New Roman" w:hAnsi="Times New Roman" w:cs="Times New Roman"/>
          <w:color w:val="000000"/>
          <w:sz w:val="24"/>
          <w:szCs w:val="24"/>
        </w:rPr>
        <w:t xml:space="preserve"> nozīmes </w:t>
      </w:r>
      <w:r>
        <w:rPr>
          <w:rFonts w:ascii="Times New Roman" w:hAnsi="Times New Roman" w:cs="Times New Roman"/>
          <w:color w:val="000000"/>
          <w:sz w:val="24"/>
          <w:szCs w:val="24"/>
        </w:rPr>
        <w:t xml:space="preserve">arhitektūras piemineklis </w:t>
      </w:r>
      <w:r w:rsidRPr="00C4770E">
        <w:rPr>
          <w:rFonts w:ascii="Times New Roman" w:hAnsi="Times New Roman" w:cs="Times New Roman"/>
          <w:color w:val="000000"/>
          <w:sz w:val="24"/>
          <w:szCs w:val="24"/>
        </w:rPr>
        <w:t>(valsts aizsardzības Nr.</w:t>
      </w:r>
      <w:r>
        <w:rPr>
          <w:rFonts w:ascii="Times New Roman" w:hAnsi="Times New Roman" w:cs="Times New Roman"/>
          <w:color w:val="000000"/>
          <w:sz w:val="24"/>
          <w:szCs w:val="24"/>
        </w:rPr>
        <w:t>4995), tādēļ jebkura saimnieciskā darbība tajā un aizsardzības zonā (100 m ap objektu) saskaņojama ar Valsts kultūras pieminekļu aizsardzības inspektoru.</w:t>
      </w:r>
    </w:p>
    <w:p w14:paraId="52CC4456" w14:textId="77777777" w:rsidR="00625271" w:rsidRPr="00E408E5" w:rsidRDefault="00625271" w:rsidP="00B92C46">
      <w:pPr>
        <w:numPr>
          <w:ilvl w:val="1"/>
          <w:numId w:val="3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1668072"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45A5541"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28856F2A"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 xml:space="preserve">Izsole notiks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10.decembrī </w:t>
      </w:r>
      <w:r w:rsidRPr="00E408E5">
        <w:rPr>
          <w:rFonts w:ascii="Times New Roman" w:hAnsi="Times New Roman" w:cs="Times New Roman"/>
          <w:b/>
          <w:sz w:val="24"/>
          <w:szCs w:val="24"/>
        </w:rPr>
        <w:t>plkst.</w:t>
      </w:r>
      <w:r>
        <w:rPr>
          <w:rFonts w:ascii="Times New Roman" w:hAnsi="Times New Roman" w:cs="Times New Roman"/>
          <w:b/>
          <w:sz w:val="24"/>
          <w:szCs w:val="24"/>
        </w:rPr>
        <w:t>13.15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22066751" w14:textId="77777777" w:rsidR="00625271" w:rsidRPr="003A67CD"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155</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simts piecdesmit pieci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6AB645B8" w14:textId="77777777" w:rsidR="00625271" w:rsidRPr="003A67CD"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D9DA5FE" w14:textId="77777777" w:rsidR="00625271" w:rsidRPr="003A67CD"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3F5EEAB" w14:textId="77777777" w:rsidR="00625271" w:rsidRPr="00E408E5" w:rsidRDefault="00625271" w:rsidP="00B92C46">
      <w:pPr>
        <w:numPr>
          <w:ilvl w:val="1"/>
          <w:numId w:val="3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CD1F775" w14:textId="77777777" w:rsidR="00625271" w:rsidRPr="00E408E5" w:rsidRDefault="00625271" w:rsidP="00B92C46">
      <w:pPr>
        <w:numPr>
          <w:ilvl w:val="2"/>
          <w:numId w:val="32"/>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E0EF51B" w14:textId="77777777" w:rsidR="00625271" w:rsidRPr="00E408E5" w:rsidRDefault="00625271" w:rsidP="00B92C46">
      <w:pPr>
        <w:numPr>
          <w:ilvl w:val="2"/>
          <w:numId w:val="32"/>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EDDF016"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3506FAF" w14:textId="77777777" w:rsidR="00625271" w:rsidRPr="00E408E5" w:rsidRDefault="00625271" w:rsidP="00B92C46">
      <w:pPr>
        <w:numPr>
          <w:ilvl w:val="1"/>
          <w:numId w:val="3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FD9516F" w14:textId="77777777" w:rsidR="00625271" w:rsidRPr="00E408E5" w:rsidRDefault="00625271" w:rsidP="00B92C46">
      <w:pPr>
        <w:numPr>
          <w:ilvl w:val="2"/>
          <w:numId w:val="32"/>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F15E666" w14:textId="77777777" w:rsidR="00625271" w:rsidRPr="00E408E5" w:rsidRDefault="00625271" w:rsidP="00B92C46">
      <w:pPr>
        <w:numPr>
          <w:ilvl w:val="2"/>
          <w:numId w:val="32"/>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6347DB7"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6C7CB32"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9CAFE5A" w14:textId="77777777" w:rsidR="00625271" w:rsidRPr="00E408E5" w:rsidRDefault="00625271" w:rsidP="00625271">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B8C9D95"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lastRenderedPageBreak/>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 xml:space="preserve">2020.gada </w:t>
      </w:r>
      <w:r>
        <w:rPr>
          <w:rFonts w:ascii="Times New Roman" w:hAnsi="Times New Roman" w:cs="Times New Roman"/>
          <w:b/>
          <w:sz w:val="24"/>
          <w:szCs w:val="24"/>
        </w:rPr>
        <w:t xml:space="preserve">8.decembrim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0C8643A2"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5DD63EA"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694EB51D"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B8700B7" w14:textId="77777777" w:rsidR="00625271" w:rsidRPr="00E408E5" w:rsidRDefault="00625271" w:rsidP="00B92C46">
      <w:pPr>
        <w:numPr>
          <w:ilvl w:val="1"/>
          <w:numId w:val="3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5332487" w14:textId="77777777" w:rsidR="00625271" w:rsidRPr="00E408E5" w:rsidRDefault="00625271" w:rsidP="00B92C46">
      <w:pPr>
        <w:numPr>
          <w:ilvl w:val="1"/>
          <w:numId w:val="3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260D23CA" w14:textId="77777777" w:rsidR="00625271" w:rsidRPr="00E408E5" w:rsidRDefault="00625271" w:rsidP="00B92C46">
      <w:pPr>
        <w:numPr>
          <w:ilvl w:val="1"/>
          <w:numId w:val="3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6122C091" w14:textId="77777777" w:rsidR="00625271" w:rsidRPr="00E408E5" w:rsidRDefault="00625271" w:rsidP="00B92C46">
      <w:pPr>
        <w:numPr>
          <w:ilvl w:val="1"/>
          <w:numId w:val="3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D425FC2"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46604A3A" w14:textId="77777777" w:rsidR="00625271" w:rsidRPr="00A51C0B"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3A67CD">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3A67CD">
        <w:rPr>
          <w:rFonts w:ascii="Times New Roman" w:hAnsi="Times New Roman" w:cs="Times New Roman"/>
          <w:sz w:val="24"/>
          <w:szCs w:val="24"/>
        </w:rPr>
        <w:t>K.Rakstiņš</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770C681C"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2030098"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383A9BF7"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B7E16EA"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F41F415"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03DCB1B"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6DA59FDA"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w:t>
      </w:r>
      <w:r w:rsidRPr="00E408E5">
        <w:rPr>
          <w:rFonts w:ascii="Times New Roman" w:hAnsi="Times New Roman" w:cs="Times New Roman"/>
          <w:sz w:val="24"/>
          <w:szCs w:val="24"/>
        </w:rPr>
        <w:lastRenderedPageBreak/>
        <w:t>par šajā punktā norādīto cenu, izsoles dalībnieks tiek uzskatīts par izsoles uzvarētāju. Ja izsoles vienīgais dalībnieks solījumu neveic, tiek uzskatīts, ka viņš izsolē nepiedalās un izsoles nodrošinājums viņam netiek atmaksāts.</w:t>
      </w:r>
    </w:p>
    <w:p w14:paraId="05F24E42"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77,5 </w:t>
      </w:r>
      <w:r w:rsidRPr="00E408E5">
        <w:rPr>
          <w:rFonts w:ascii="Times New Roman" w:hAnsi="Times New Roman" w:cs="Times New Roman"/>
          <w:sz w:val="24"/>
          <w:szCs w:val="24"/>
        </w:rPr>
        <w:t>EUR (</w:t>
      </w:r>
      <w:r>
        <w:rPr>
          <w:rFonts w:ascii="Times New Roman" w:hAnsi="Times New Roman" w:cs="Times New Roman"/>
          <w:sz w:val="24"/>
          <w:szCs w:val="24"/>
        </w:rPr>
        <w:t xml:space="preserve">septiņdesmit septiņi </w:t>
      </w:r>
      <w:proofErr w:type="spellStart"/>
      <w:r w:rsidRPr="00E408E5">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Pr="004849CD">
        <w:rPr>
          <w:rFonts w:ascii="Times New Roman" w:hAnsi="Times New Roman" w:cs="Times New Roman"/>
          <w:sz w:val="24"/>
          <w:szCs w:val="24"/>
        </w:rPr>
        <w:t>50 centi).</w:t>
      </w:r>
    </w:p>
    <w:p w14:paraId="3BB0E85C"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CCED59C"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75E58062"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07B3115" w14:textId="77777777" w:rsidR="00625271" w:rsidRPr="00E408E5" w:rsidRDefault="00625271" w:rsidP="00B92C46">
      <w:pPr>
        <w:numPr>
          <w:ilvl w:val="0"/>
          <w:numId w:val="3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116A150"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2C3733C3"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5CC97992"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849C14D"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0896E4F"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33597D2E"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B241532"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24DE916"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242FE5">
        <w:rPr>
          <w:rFonts w:ascii="Times New Roman" w:eastAsia="SimSun" w:hAnsi="Times New Roman" w:cs="Times New Roman"/>
          <w:color w:val="00000A"/>
          <w:sz w:val="24"/>
          <w:szCs w:val="24"/>
          <w:lang w:eastAsia="zh-CN" w:bidi="hi-IN"/>
        </w:rPr>
        <w:t>Viestura iela 29 – 4, Gulbene, Gulbenes novads</w:t>
      </w:r>
      <w:r w:rsidRPr="009459FA">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5001 900 2650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01F39885" w14:textId="77777777" w:rsidR="00625271" w:rsidRPr="00DF5D0E" w:rsidRDefault="00625271" w:rsidP="00B92C46">
      <w:pPr>
        <w:numPr>
          <w:ilvl w:val="0"/>
          <w:numId w:val="3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92EE5E4" w14:textId="77777777" w:rsidR="00625271" w:rsidRDefault="00625271" w:rsidP="00625271">
      <w:pPr>
        <w:spacing w:line="360" w:lineRule="auto"/>
        <w:jc w:val="both"/>
        <w:rPr>
          <w:rFonts w:ascii="Times New Roman" w:eastAsia="Calibri" w:hAnsi="Times New Roman" w:cs="Times New Roman"/>
          <w:sz w:val="24"/>
          <w:szCs w:val="24"/>
          <w:lang w:eastAsia="en-US"/>
        </w:rPr>
      </w:pPr>
    </w:p>
    <w:p w14:paraId="17366488" w14:textId="18BE8632" w:rsidR="00D62D13" w:rsidRDefault="00625271" w:rsidP="00625271">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602EDE70" w14:textId="77777777" w:rsidR="00D62D13" w:rsidRDefault="00D62D13">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14:paraId="6F131DEF" w14:textId="77777777" w:rsidTr="00D62D13">
        <w:tc>
          <w:tcPr>
            <w:tcW w:w="9354" w:type="dxa"/>
          </w:tcPr>
          <w:p w14:paraId="002A3A81" w14:textId="77777777" w:rsidR="00625271" w:rsidRDefault="00625271" w:rsidP="00625271">
            <w:pPr>
              <w:jc w:val="center"/>
            </w:pPr>
            <w:r w:rsidRPr="000B1C5E">
              <w:rPr>
                <w:rFonts w:ascii="Times New Roman" w:hAnsi="Times New Roman" w:cs="Times New Roman"/>
                <w:noProof/>
              </w:rPr>
              <w:lastRenderedPageBreak/>
              <w:drawing>
                <wp:inline distT="0" distB="0" distL="0" distR="0" wp14:anchorId="319A6FC7" wp14:editId="0CBEE9C8">
                  <wp:extent cx="619125" cy="685800"/>
                  <wp:effectExtent l="0" t="0" r="9525"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14:paraId="2D635F52" w14:textId="77777777" w:rsidTr="00D62D13">
        <w:tc>
          <w:tcPr>
            <w:tcW w:w="9354" w:type="dxa"/>
          </w:tcPr>
          <w:p w14:paraId="4B704712" w14:textId="77777777" w:rsidR="00625271" w:rsidRDefault="00625271" w:rsidP="00625271">
            <w:pPr>
              <w:jc w:val="center"/>
            </w:pPr>
            <w:r w:rsidRPr="000B1C5E">
              <w:rPr>
                <w:rFonts w:ascii="Times New Roman" w:hAnsi="Times New Roman" w:cs="Times New Roman"/>
                <w:b/>
                <w:bCs/>
                <w:sz w:val="28"/>
                <w:szCs w:val="28"/>
              </w:rPr>
              <w:t>GULBENES NOVADA PAŠVALDĪBA</w:t>
            </w:r>
          </w:p>
        </w:tc>
      </w:tr>
      <w:tr w:rsidR="00625271" w14:paraId="0FDD9D73" w14:textId="77777777" w:rsidTr="00D62D13">
        <w:tc>
          <w:tcPr>
            <w:tcW w:w="9354" w:type="dxa"/>
          </w:tcPr>
          <w:p w14:paraId="584CA833" w14:textId="77777777" w:rsidR="00625271" w:rsidRDefault="00625271" w:rsidP="00625271">
            <w:pPr>
              <w:jc w:val="center"/>
            </w:pPr>
            <w:r w:rsidRPr="000B1C5E">
              <w:rPr>
                <w:rFonts w:ascii="Times New Roman" w:hAnsi="Times New Roman" w:cs="Times New Roman"/>
                <w:sz w:val="24"/>
                <w:szCs w:val="24"/>
              </w:rPr>
              <w:t>Reģ.Nr.90009116327</w:t>
            </w:r>
          </w:p>
        </w:tc>
      </w:tr>
      <w:tr w:rsidR="00625271" w14:paraId="19CFD901" w14:textId="77777777" w:rsidTr="00D62D13">
        <w:tc>
          <w:tcPr>
            <w:tcW w:w="9354" w:type="dxa"/>
          </w:tcPr>
          <w:p w14:paraId="43EDEDFD" w14:textId="77777777" w:rsidR="00625271" w:rsidRDefault="00625271" w:rsidP="00625271">
            <w:pPr>
              <w:jc w:val="center"/>
            </w:pPr>
            <w:r w:rsidRPr="000B1C5E">
              <w:rPr>
                <w:rFonts w:ascii="Times New Roman" w:hAnsi="Times New Roman" w:cs="Times New Roman"/>
                <w:sz w:val="24"/>
                <w:szCs w:val="24"/>
              </w:rPr>
              <w:t>Ābeļu iela 2, Gulbene, Gulbenes nov., LV-4401</w:t>
            </w:r>
          </w:p>
        </w:tc>
      </w:tr>
      <w:tr w:rsidR="00625271" w14:paraId="7981F116" w14:textId="77777777" w:rsidTr="00D62D13">
        <w:tc>
          <w:tcPr>
            <w:tcW w:w="9354" w:type="dxa"/>
          </w:tcPr>
          <w:p w14:paraId="55C4C9E3" w14:textId="77777777" w:rsidR="00625271" w:rsidRDefault="00625271" w:rsidP="00625271">
            <w:pPr>
              <w:jc w:val="center"/>
            </w:pPr>
            <w:r w:rsidRPr="000B1C5E">
              <w:rPr>
                <w:rFonts w:ascii="Times New Roman" w:hAnsi="Times New Roman" w:cs="Times New Roman"/>
                <w:sz w:val="24"/>
                <w:szCs w:val="24"/>
              </w:rPr>
              <w:t>Tālrunis 64497710, mob.26595362, e-pasts; dome@gulbene.lv, www.gulbene.lv</w:t>
            </w:r>
          </w:p>
        </w:tc>
      </w:tr>
    </w:tbl>
    <w:p w14:paraId="090AE137" w14:textId="77777777" w:rsidR="00625271" w:rsidRDefault="00625271" w:rsidP="00625271">
      <w:pPr>
        <w:pStyle w:val="Bezatstarpm"/>
        <w:jc w:val="center"/>
        <w:rPr>
          <w:rFonts w:ascii="Times New Roman" w:hAnsi="Times New Roman" w:cs="Times New Roman"/>
          <w:b/>
          <w:bCs/>
          <w:sz w:val="24"/>
          <w:szCs w:val="24"/>
        </w:rPr>
      </w:pPr>
    </w:p>
    <w:p w14:paraId="016EB727" w14:textId="77777777" w:rsidR="00625271" w:rsidRPr="00B97398" w:rsidRDefault="00625271" w:rsidP="0062527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F75012D" w14:textId="77777777" w:rsidR="00625271" w:rsidRDefault="00625271" w:rsidP="0062527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579CA22B" w14:textId="77777777" w:rsidTr="00625271">
        <w:tc>
          <w:tcPr>
            <w:tcW w:w="4676" w:type="dxa"/>
          </w:tcPr>
          <w:p w14:paraId="16BAE30F"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1AA56EE9"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881</w:t>
            </w:r>
          </w:p>
        </w:tc>
      </w:tr>
      <w:tr w:rsidR="00625271" w14:paraId="13E4A64B" w14:textId="77777777" w:rsidTr="00625271">
        <w:tc>
          <w:tcPr>
            <w:tcW w:w="4676" w:type="dxa"/>
          </w:tcPr>
          <w:p w14:paraId="2F0632B0" w14:textId="77777777" w:rsidR="00625271" w:rsidRDefault="00625271" w:rsidP="00625271">
            <w:pPr>
              <w:rPr>
                <w:rFonts w:ascii="Times New Roman" w:hAnsi="Times New Roman" w:cs="Times New Roman"/>
                <w:sz w:val="24"/>
                <w:szCs w:val="24"/>
              </w:rPr>
            </w:pPr>
          </w:p>
        </w:tc>
        <w:tc>
          <w:tcPr>
            <w:tcW w:w="4678" w:type="dxa"/>
          </w:tcPr>
          <w:p w14:paraId="1BD34AAE"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5CC3DBF" w14:textId="77777777" w:rsidR="00625271" w:rsidRDefault="00625271" w:rsidP="00625271">
      <w:pPr>
        <w:rPr>
          <w:rFonts w:ascii="Times New Roman" w:hAnsi="Times New Roman" w:cs="Times New Roman"/>
          <w:sz w:val="24"/>
          <w:szCs w:val="24"/>
        </w:rPr>
      </w:pPr>
    </w:p>
    <w:p w14:paraId="4769B28F" w14:textId="77777777" w:rsidR="00625271" w:rsidRPr="000614DC" w:rsidRDefault="00625271" w:rsidP="00625271">
      <w:pPr>
        <w:pStyle w:val="Default"/>
        <w:rPr>
          <w:b/>
        </w:rPr>
      </w:pPr>
      <w:r w:rsidRPr="00134705">
        <w:rPr>
          <w:b/>
          <w:szCs w:val="24"/>
        </w:rPr>
        <w:t xml:space="preserve">Par </w:t>
      </w:r>
      <w:r w:rsidRPr="00255026">
        <w:rPr>
          <w:b/>
        </w:rPr>
        <w:t xml:space="preserve">nekustamā </w:t>
      </w:r>
      <w:r w:rsidRPr="000614DC">
        <w:rPr>
          <w:b/>
        </w:rPr>
        <w:t xml:space="preserve">īpašuma </w:t>
      </w:r>
      <w:r>
        <w:rPr>
          <w:b/>
        </w:rPr>
        <w:t>Tirzas</w:t>
      </w:r>
      <w:r>
        <w:rPr>
          <w:b/>
          <w:szCs w:val="24"/>
        </w:rPr>
        <w:t xml:space="preserve"> pagastā ar nosaukumu “Dainas”</w:t>
      </w:r>
    </w:p>
    <w:p w14:paraId="3CF4008D" w14:textId="77777777" w:rsidR="00625271" w:rsidRPr="00704E82" w:rsidRDefault="00625271" w:rsidP="00625271">
      <w:pPr>
        <w:pStyle w:val="Default"/>
        <w:rPr>
          <w:szCs w:val="24"/>
        </w:rPr>
      </w:pPr>
      <w:r w:rsidRPr="00255026">
        <w:rPr>
          <w:b/>
        </w:rPr>
        <w:t>izsoles rīkošanu, noteikumu un sākumcenas apstiprināšanu</w:t>
      </w:r>
    </w:p>
    <w:p w14:paraId="77C5EA93" w14:textId="77777777" w:rsidR="00625271" w:rsidRPr="00F0532A" w:rsidRDefault="00625271" w:rsidP="00625271">
      <w:pPr>
        <w:rPr>
          <w:rFonts w:ascii="Times New Roman" w:hAnsi="Times New Roman" w:cs="Times New Roman"/>
          <w:sz w:val="24"/>
          <w:szCs w:val="24"/>
        </w:rPr>
      </w:pPr>
    </w:p>
    <w:p w14:paraId="7EC502EF" w14:textId="77777777" w:rsidR="00625271" w:rsidRPr="00255026" w:rsidRDefault="00625271" w:rsidP="0062527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novada dome 2020.gada </w:t>
      </w:r>
      <w:r>
        <w:rPr>
          <w:rFonts w:ascii="Times New Roman" w:hAnsi="Times New Roman" w:cs="Times New Roman"/>
          <w:sz w:val="24"/>
          <w:szCs w:val="24"/>
        </w:rPr>
        <w:t xml:space="preserve">27.augustā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/2020/636</w:t>
      </w:r>
      <w:r w:rsidRPr="00255026">
        <w:rPr>
          <w:rFonts w:ascii="Times New Roman" w:hAnsi="Times New Roman" w:cs="Times New Roman"/>
          <w:sz w:val="24"/>
          <w:szCs w:val="24"/>
        </w:rPr>
        <w:t xml:space="preserve"> “Par nekustamā īpašuma </w:t>
      </w:r>
      <w:r w:rsidRPr="003B5CFD">
        <w:rPr>
          <w:rFonts w:ascii="Times New Roman" w:hAnsi="Times New Roman" w:cs="Times New Roman"/>
          <w:sz w:val="24"/>
          <w:szCs w:val="24"/>
        </w:rPr>
        <w:t>Tirzas pagastā ar nosaukumu “Dainas”,</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15</w:t>
      </w:r>
      <w:r w:rsidRPr="00255026">
        <w:rPr>
          <w:rFonts w:ascii="Times New Roman" w:hAnsi="Times New Roman" w:cs="Times New Roman"/>
          <w:sz w:val="24"/>
          <w:szCs w:val="24"/>
        </w:rPr>
        <w:t xml:space="preserve">, </w:t>
      </w:r>
      <w:r>
        <w:rPr>
          <w:rFonts w:ascii="Times New Roman" w:hAnsi="Times New Roman" w:cs="Times New Roman"/>
          <w:sz w:val="24"/>
          <w:szCs w:val="24"/>
        </w:rPr>
        <w:t>48.§</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C12876">
        <w:rPr>
          <w:rFonts w:ascii="Times New Roman" w:hAnsi="Times New Roman" w:cs="Times New Roman"/>
          <w:sz w:val="24"/>
          <w:szCs w:val="24"/>
        </w:rPr>
        <w:t>Tirzas pagastā ar nosaukumu “Dainas”, kadastra numurs 5094 011 0095</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1600</w:t>
      </w:r>
      <w:r w:rsidRPr="00DF5D0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seši simti</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i/>
          <w:color w:val="000000"/>
          <w:sz w:val="24"/>
          <w:szCs w:val="24"/>
        </w:rPr>
        <w:t>euro</w:t>
      </w:r>
      <w:proofErr w:type="spellEnd"/>
      <w:r w:rsidRPr="00DF5D0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2020</w:t>
      </w:r>
      <w:r w:rsidRPr="00255026">
        <w:rPr>
          <w:rFonts w:ascii="Times New Roman" w:hAnsi="Times New Roman" w:cs="Times New Roman"/>
          <w:sz w:val="24"/>
          <w:szCs w:val="24"/>
        </w:rPr>
        <w:t xml:space="preserve">.gada </w:t>
      </w:r>
      <w:r>
        <w:rPr>
          <w:rFonts w:ascii="Times New Roman" w:hAnsi="Times New Roman" w:cs="Times New Roman"/>
          <w:sz w:val="24"/>
          <w:szCs w:val="24"/>
        </w:rPr>
        <w:t>15.oktobrī</w:t>
      </w:r>
      <w:r w:rsidRPr="00255026">
        <w:rPr>
          <w:rFonts w:ascii="Times New Roman" w:hAnsi="Times New Roman" w:cs="Times New Roman"/>
          <w:sz w:val="24"/>
          <w:szCs w:val="24"/>
        </w:rPr>
        <w:t xml:space="preserve"> rīkoto izsoli (pirmā izsole) nepieteicās neviens pretendents, līdz ar to izsole ir bijusi nesekmīga.  </w:t>
      </w:r>
    </w:p>
    <w:p w14:paraId="670E7CA3" w14:textId="77777777" w:rsidR="00625271" w:rsidRPr="00255026" w:rsidRDefault="00625271" w:rsidP="0062527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1D0761F" w14:textId="77777777" w:rsidR="00625271" w:rsidRPr="00255026" w:rsidRDefault="00625271" w:rsidP="0062527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1500 </w:t>
      </w:r>
      <w:r w:rsidRPr="00255026">
        <w:rPr>
          <w:rFonts w:ascii="Times New Roman" w:hAnsi="Times New Roman" w:cs="Times New Roman"/>
          <w:sz w:val="24"/>
          <w:szCs w:val="24"/>
        </w:rPr>
        <w:t>EUR (</w:t>
      </w:r>
      <w:r>
        <w:rPr>
          <w:rFonts w:ascii="Times New Roman" w:hAnsi="Times New Roman" w:cs="Times New Roman"/>
          <w:sz w:val="24"/>
          <w:szCs w:val="24"/>
        </w:rPr>
        <w:t>viens tūkstotis pieci simti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2550553C" w14:textId="77777777" w:rsidR="00625271" w:rsidRPr="00255026" w:rsidRDefault="00625271" w:rsidP="00625271">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 xml:space="preserve">15.oktobra </w:t>
      </w:r>
      <w:r w:rsidRPr="00255026">
        <w:rPr>
          <w:rFonts w:ascii="Times New Roman" w:hAnsi="Times New Roman" w:cs="Times New Roman"/>
          <w:sz w:val="24"/>
          <w:szCs w:val="24"/>
        </w:rPr>
        <w:t>sēdes lēmumu, protokols Nr.2.7.2/20/</w:t>
      </w:r>
      <w:r>
        <w:rPr>
          <w:rFonts w:ascii="Times New Roman" w:hAnsi="Times New Roman" w:cs="Times New Roman"/>
          <w:sz w:val="24"/>
          <w:szCs w:val="24"/>
        </w:rPr>
        <w:t>182</w:t>
      </w:r>
      <w:r w:rsidRPr="00255026">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F76EFF">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F76EFF">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w:t>
      </w:r>
      <w:r w:rsidRPr="00F76EFF">
        <w:rPr>
          <w:rFonts w:ascii="Times New Roman" w:hAnsi="Times New Roman" w:cs="Times New Roman"/>
          <w:noProof/>
          <w:sz w:val="24"/>
          <w:szCs w:val="24"/>
        </w:rPr>
        <w:lastRenderedPageBreak/>
        <w:t>Princovs, Guna Pūcīte, Anatolijs Savickis, Andris Vējiņš), "Pret" – nav, "Atturas" – nav</w:t>
      </w:r>
      <w:r w:rsidRPr="00F76EFF">
        <w:rPr>
          <w:rFonts w:ascii="Times New Roman" w:hAnsi="Times New Roman" w:cs="Times New Roman"/>
          <w:color w:val="000000"/>
          <w:sz w:val="24"/>
          <w:szCs w:val="24"/>
        </w:rPr>
        <w:t>, Gulbenes</w:t>
      </w:r>
      <w:r w:rsidRPr="00255026">
        <w:rPr>
          <w:rFonts w:ascii="Times New Roman" w:hAnsi="Times New Roman" w:cs="Times New Roman"/>
          <w:color w:val="000000"/>
          <w:sz w:val="24"/>
          <w:szCs w:val="24"/>
        </w:rPr>
        <w:t xml:space="preserve"> novada dome NOLEMJ:</w:t>
      </w:r>
    </w:p>
    <w:p w14:paraId="15E2ADB3" w14:textId="77777777" w:rsidR="00625271" w:rsidRPr="00255026" w:rsidRDefault="00625271" w:rsidP="0062527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1. ATZĪT 2020.gada </w:t>
      </w:r>
      <w:r>
        <w:rPr>
          <w:rFonts w:ascii="Times New Roman" w:hAnsi="Times New Roman" w:cs="Times New Roman"/>
          <w:sz w:val="24"/>
          <w:szCs w:val="24"/>
        </w:rPr>
        <w:t xml:space="preserve">15.oktobrī </w:t>
      </w:r>
      <w:r w:rsidRPr="00255026">
        <w:rPr>
          <w:rFonts w:ascii="Times New Roman" w:hAnsi="Times New Roman" w:cs="Times New Roman"/>
          <w:sz w:val="24"/>
          <w:szCs w:val="24"/>
        </w:rPr>
        <w:t xml:space="preserve">rīkoto Gulbenes novada pašvaldības nekustamā īpašuma </w:t>
      </w:r>
      <w:r w:rsidRPr="00C12876">
        <w:rPr>
          <w:rFonts w:ascii="Times New Roman" w:hAnsi="Times New Roman" w:cs="Times New Roman"/>
          <w:sz w:val="24"/>
          <w:szCs w:val="24"/>
        </w:rPr>
        <w:t>Tirzas pagastā ar nosaukumu “Dainas”, kadastra numurs 5094 011 0095</w:t>
      </w:r>
      <w:r w:rsidRPr="00255026">
        <w:rPr>
          <w:rFonts w:ascii="Times New Roman" w:hAnsi="Times New Roman" w:cs="Times New Roman"/>
          <w:sz w:val="24"/>
          <w:szCs w:val="24"/>
        </w:rPr>
        <w:t>, pirmo izsoli par nesekmīgu.</w:t>
      </w:r>
    </w:p>
    <w:p w14:paraId="342E69C5" w14:textId="77777777" w:rsidR="00625271" w:rsidRPr="000614DC" w:rsidRDefault="00625271" w:rsidP="00625271">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2. RĪKOT Gulbenes novada pašvaldībai piederošā nekustamā </w:t>
      </w:r>
      <w:r w:rsidRPr="000614DC">
        <w:rPr>
          <w:rFonts w:ascii="Times New Roman" w:hAnsi="Times New Roman" w:cs="Times New Roman"/>
          <w:sz w:val="24"/>
          <w:szCs w:val="24"/>
        </w:rPr>
        <w:t xml:space="preserve">īpašuma </w:t>
      </w:r>
      <w:r w:rsidRPr="00C12876">
        <w:rPr>
          <w:rFonts w:ascii="Times New Roman" w:hAnsi="Times New Roman" w:cs="Times New Roman"/>
          <w:sz w:val="24"/>
          <w:szCs w:val="24"/>
        </w:rPr>
        <w:t>Tirzas pagastā ar nosaukumu “Dainas”, kadastra numurs 5094 011 0095, kas sastāv no vienas zemes vienības ar kadastra apzīmējumu 5094 011 0095, 0,8790 ha platībā</w:t>
      </w:r>
      <w:r w:rsidRPr="00C12876">
        <w:rPr>
          <w:rFonts w:ascii="Times New Roman" w:hAnsi="Times New Roman" w:cs="Times New Roman"/>
          <w:bCs/>
          <w:sz w:val="24"/>
          <w:szCs w:val="24"/>
        </w:rPr>
        <w:t>, un uz tās esošajām ēkām (būvēm): dzīvojamās mājas ar kadastra apzīmējumu 5094 011 0095 011, kūts ar šķūni ar kadastra apzīmējumu 5094 011 0095 003, šķūņa ar kadastra</w:t>
      </w:r>
      <w:r w:rsidRPr="00C12876">
        <w:rPr>
          <w:rFonts w:ascii="Times New Roman" w:hAnsi="Times New Roman" w:cs="Times New Roman"/>
          <w:sz w:val="24"/>
          <w:szCs w:val="24"/>
        </w:rPr>
        <w:t xml:space="preserve"> apzīmējumu 5094 011 0095 004</w:t>
      </w:r>
      <w:r w:rsidRPr="000614DC">
        <w:rPr>
          <w:rFonts w:ascii="Times New Roman" w:hAnsi="Times New Roman" w:cs="Times New Roman"/>
          <w:sz w:val="24"/>
          <w:szCs w:val="24"/>
        </w:rPr>
        <w:t>, otro izsoli.</w:t>
      </w:r>
    </w:p>
    <w:p w14:paraId="739C77D1" w14:textId="77777777" w:rsidR="00625271" w:rsidRDefault="00625271" w:rsidP="0062527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sidRPr="00C12876">
        <w:rPr>
          <w:rFonts w:ascii="Times New Roman" w:hAnsi="Times New Roman" w:cs="Times New Roman"/>
          <w:sz w:val="24"/>
          <w:szCs w:val="24"/>
        </w:rPr>
        <w:t>Tirzas pagastā ar nosaukumu “Dainas”, kadastra numurs 5094 011 0095</w:t>
      </w:r>
      <w:r w:rsidRPr="00255026">
        <w:rPr>
          <w:rFonts w:ascii="Times New Roman" w:hAnsi="Times New Roman" w:cs="Times New Roman"/>
          <w:sz w:val="24"/>
          <w:szCs w:val="24"/>
        </w:rPr>
        <w:t xml:space="preserve">, otrās izsoles sākumcenu </w:t>
      </w:r>
      <w:r>
        <w:rPr>
          <w:rFonts w:ascii="Times New Roman" w:hAnsi="Times New Roman" w:cs="Times New Roman"/>
          <w:sz w:val="24"/>
          <w:szCs w:val="24"/>
        </w:rPr>
        <w:t xml:space="preserve">1500 </w:t>
      </w:r>
      <w:r w:rsidRPr="00255026">
        <w:rPr>
          <w:rFonts w:ascii="Times New Roman" w:hAnsi="Times New Roman" w:cs="Times New Roman"/>
          <w:sz w:val="24"/>
          <w:szCs w:val="24"/>
        </w:rPr>
        <w:t>EUR (</w:t>
      </w:r>
      <w:r>
        <w:rPr>
          <w:rFonts w:ascii="Times New Roman" w:hAnsi="Times New Roman" w:cs="Times New Roman"/>
          <w:sz w:val="24"/>
          <w:szCs w:val="24"/>
        </w:rPr>
        <w:t>viens tūkstotis pieci simti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54AD712E" w14:textId="77777777" w:rsidR="00625271" w:rsidRPr="00255026" w:rsidRDefault="00625271" w:rsidP="0062527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sidRPr="00C12876">
        <w:rPr>
          <w:rFonts w:ascii="Times New Roman" w:hAnsi="Times New Roman" w:cs="Times New Roman"/>
          <w:sz w:val="24"/>
          <w:szCs w:val="24"/>
        </w:rPr>
        <w:t>Tirzas pagastā ar nosaukumu “Dainas”, kadastra numurs 5094 011 0095</w:t>
      </w:r>
      <w:r w:rsidRPr="00255026">
        <w:rPr>
          <w:rFonts w:ascii="Times New Roman" w:hAnsi="Times New Roman" w:cs="Times New Roman"/>
          <w:sz w:val="24"/>
          <w:szCs w:val="24"/>
        </w:rPr>
        <w:t>, otrās izsoles noteikumus (1.pielikums), kas ir šī lēmuma neatņemama sastāvdaļa.</w:t>
      </w:r>
    </w:p>
    <w:p w14:paraId="1CDBCD0D" w14:textId="77777777" w:rsidR="00625271" w:rsidRPr="00255026" w:rsidRDefault="00625271" w:rsidP="0062527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C12876">
        <w:rPr>
          <w:rFonts w:ascii="Times New Roman" w:hAnsi="Times New Roman" w:cs="Times New Roman"/>
          <w:sz w:val="24"/>
          <w:szCs w:val="24"/>
        </w:rPr>
        <w:t>Tirzas pagastā ar nosaukumu “Dainas”, kadastra numurs 5094 011 0095</w:t>
      </w:r>
      <w:r w:rsidRPr="00255026">
        <w:rPr>
          <w:rFonts w:ascii="Times New Roman" w:hAnsi="Times New Roman" w:cs="Times New Roman"/>
          <w:sz w:val="24"/>
          <w:szCs w:val="24"/>
        </w:rPr>
        <w:t>, otro izsoli.</w:t>
      </w:r>
    </w:p>
    <w:p w14:paraId="37562F4F" w14:textId="77777777" w:rsidR="00625271" w:rsidRDefault="00625271" w:rsidP="00625271">
      <w:pPr>
        <w:spacing w:line="360" w:lineRule="auto"/>
        <w:ind w:firstLine="567"/>
        <w:jc w:val="both"/>
      </w:pPr>
    </w:p>
    <w:p w14:paraId="0061BD66" w14:textId="77777777" w:rsidR="00625271" w:rsidRDefault="00625271" w:rsidP="00625271">
      <w:pPr>
        <w:spacing w:line="360" w:lineRule="auto"/>
        <w:ind w:firstLine="567"/>
        <w:jc w:val="both"/>
      </w:pPr>
    </w:p>
    <w:p w14:paraId="40ABA169" w14:textId="77777777" w:rsidR="00625271" w:rsidRDefault="00625271" w:rsidP="0062527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35C0B32" w14:textId="77777777" w:rsidR="00625271" w:rsidRDefault="00625271" w:rsidP="00625271">
      <w:pPr>
        <w:spacing w:line="360" w:lineRule="auto"/>
        <w:rPr>
          <w:rFonts w:ascii="Times New Roman" w:hAnsi="Times New Roman" w:cs="Times New Roman"/>
          <w:sz w:val="24"/>
          <w:szCs w:val="24"/>
        </w:rPr>
      </w:pPr>
    </w:p>
    <w:p w14:paraId="4D263B0E" w14:textId="77777777" w:rsidR="00625271" w:rsidRDefault="00625271" w:rsidP="00625271">
      <w:pPr>
        <w:spacing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4EB46346" w14:textId="77777777" w:rsidR="00625271" w:rsidRDefault="00625271" w:rsidP="0062527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9515070" w14:textId="77777777" w:rsidR="00625271" w:rsidRPr="00DF5D0E" w:rsidRDefault="00625271" w:rsidP="00625271">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29.10</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881</w:t>
      </w:r>
    </w:p>
    <w:p w14:paraId="3F87DAFD" w14:textId="77777777" w:rsidR="00625271" w:rsidRDefault="00625271" w:rsidP="00625271">
      <w:pPr>
        <w:pStyle w:val="Pamatteksts"/>
        <w:spacing w:after="0"/>
        <w:jc w:val="center"/>
        <w:rPr>
          <w:rFonts w:ascii="Times New Roman" w:hAnsi="Times New Roman" w:cs="Times New Roman"/>
          <w:b/>
          <w:sz w:val="24"/>
          <w:szCs w:val="24"/>
        </w:rPr>
      </w:pPr>
    </w:p>
    <w:p w14:paraId="59E8F0F4" w14:textId="77777777" w:rsidR="00625271" w:rsidRDefault="00625271" w:rsidP="00625271">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5870A0B3" w14:textId="77777777" w:rsidR="00625271" w:rsidRPr="00E56417" w:rsidRDefault="00625271" w:rsidP="00625271">
      <w:pPr>
        <w:pStyle w:val="Pamatteksts"/>
        <w:spacing w:after="0"/>
        <w:jc w:val="center"/>
        <w:rPr>
          <w:rFonts w:ascii="Times New Roman" w:hAnsi="Times New Roman" w:cs="Times New Roman"/>
          <w:b/>
          <w:sz w:val="24"/>
          <w:szCs w:val="24"/>
        </w:rPr>
      </w:pPr>
      <w:r w:rsidRPr="003B5CFD">
        <w:rPr>
          <w:rFonts w:ascii="Times New Roman" w:hAnsi="Times New Roman" w:cs="Times New Roman"/>
          <w:b/>
          <w:sz w:val="24"/>
          <w:szCs w:val="24"/>
        </w:rPr>
        <w:t>Tirzas pagastā ar nosaukumu “Dainas”</w:t>
      </w:r>
      <w:r w:rsidRPr="00E56417">
        <w:rPr>
          <w:rFonts w:ascii="Times New Roman" w:hAnsi="Times New Roman" w:cs="Times New Roman"/>
          <w:b/>
          <w:sz w:val="24"/>
          <w:szCs w:val="24"/>
        </w:rPr>
        <w:t>,</w:t>
      </w:r>
    </w:p>
    <w:p w14:paraId="73D1C79E" w14:textId="77777777" w:rsidR="00625271" w:rsidRPr="0080629E" w:rsidRDefault="00625271" w:rsidP="00625271">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OTRĀS IZSOLES NOTEIKUMI</w:t>
      </w:r>
    </w:p>
    <w:p w14:paraId="51E3FB5F" w14:textId="77777777" w:rsidR="00625271" w:rsidRPr="0080629E" w:rsidRDefault="00625271" w:rsidP="00625271">
      <w:pPr>
        <w:pStyle w:val="Pamatteksts"/>
        <w:rPr>
          <w:rFonts w:ascii="Times New Roman" w:hAnsi="Times New Roman" w:cs="Times New Roman"/>
          <w:b/>
          <w:sz w:val="24"/>
          <w:szCs w:val="24"/>
        </w:rPr>
      </w:pPr>
    </w:p>
    <w:p w14:paraId="322F58D5" w14:textId="77777777" w:rsidR="00625271" w:rsidRPr="00543C72" w:rsidRDefault="00625271" w:rsidP="00B92C46">
      <w:pPr>
        <w:numPr>
          <w:ilvl w:val="0"/>
          <w:numId w:val="33"/>
        </w:numPr>
        <w:spacing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otrā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543C72">
        <w:rPr>
          <w:rFonts w:ascii="Times New Roman" w:hAnsi="Times New Roman" w:cs="Times New Roman"/>
          <w:sz w:val="24"/>
          <w:szCs w:val="24"/>
        </w:rPr>
        <w:t xml:space="preserve"> </w:t>
      </w:r>
      <w:r w:rsidRPr="00C12876">
        <w:rPr>
          <w:rFonts w:ascii="Times New Roman" w:hAnsi="Times New Roman" w:cs="Times New Roman"/>
          <w:sz w:val="24"/>
          <w:szCs w:val="24"/>
        </w:rPr>
        <w:t>Tirzas pagastā ar nosaukumu “Dainas”, kadastra numurs 5094 011 0095</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5D6FBDBE"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22CEFE1D"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79F75B13"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216DDF1E" w14:textId="77777777" w:rsidR="00625271" w:rsidRPr="00543C72" w:rsidRDefault="00625271" w:rsidP="00B92C46">
      <w:pPr>
        <w:numPr>
          <w:ilvl w:val="1"/>
          <w:numId w:val="3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 Gulbenes novada pašvaldības nekustamais īpašums </w:t>
      </w:r>
      <w:r w:rsidRPr="00C12876">
        <w:rPr>
          <w:rFonts w:ascii="Times New Roman" w:hAnsi="Times New Roman" w:cs="Times New Roman"/>
          <w:sz w:val="24"/>
          <w:szCs w:val="24"/>
        </w:rPr>
        <w:t>Tirzas pagastā ar nosaukumu “Dainas”, kadastra numurs 5094 011 0095, kas sastāv no vienas zemes vienības ar kadastra apzīmējumu 5094 011 0095, 0,8790 ha platībā</w:t>
      </w:r>
      <w:r w:rsidRPr="00C12876">
        <w:rPr>
          <w:rFonts w:ascii="Times New Roman" w:hAnsi="Times New Roman" w:cs="Times New Roman"/>
          <w:bCs/>
          <w:sz w:val="24"/>
          <w:szCs w:val="24"/>
        </w:rPr>
        <w:t>, un uz tās esošajām ēkām (būvēm): dzīvojamās mājas ar kadastra apzīmējumu 5094 011 0095 011, kūts ar šķūni ar kadastra apzīmējumu 5094 011 0095 003, šķūņa ar kadastra</w:t>
      </w:r>
      <w:r w:rsidRPr="00C12876">
        <w:rPr>
          <w:rFonts w:ascii="Times New Roman" w:hAnsi="Times New Roman" w:cs="Times New Roman"/>
          <w:sz w:val="24"/>
          <w:szCs w:val="24"/>
        </w:rPr>
        <w:t xml:space="preserve"> apzīmējumu 5094 011 0095 004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Objekta atrašanās vieta un izvietojums atspoguļoti izsoles noteikumiem pievienotajā zemes robežu plānā</w:t>
      </w:r>
      <w:r w:rsidRPr="00543C72">
        <w:rPr>
          <w:rFonts w:ascii="Times New Roman" w:hAnsi="Times New Roman" w:cs="Times New Roman"/>
          <w:color w:val="000000"/>
          <w:sz w:val="24"/>
          <w:szCs w:val="24"/>
        </w:rPr>
        <w:t>.</w:t>
      </w:r>
      <w:r w:rsidRPr="00543C72">
        <w:rPr>
          <w:rFonts w:ascii="Times New Roman" w:hAnsi="Times New Roman" w:cs="Times New Roman"/>
          <w:sz w:val="24"/>
          <w:szCs w:val="24"/>
        </w:rPr>
        <w:t xml:space="preserve"> </w:t>
      </w:r>
    </w:p>
    <w:p w14:paraId="0F153514" w14:textId="77777777" w:rsidR="00625271" w:rsidRPr="00543C72" w:rsidRDefault="00625271" w:rsidP="00B92C46">
      <w:pPr>
        <w:numPr>
          <w:ilvl w:val="1"/>
          <w:numId w:val="3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1500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pieci simti</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w:t>
      </w:r>
      <w:r w:rsidRPr="00543C72">
        <w:rPr>
          <w:rFonts w:ascii="Times New Roman" w:hAnsi="Times New Roman" w:cs="Times New Roman"/>
          <w:sz w:val="24"/>
          <w:szCs w:val="24"/>
        </w:rPr>
        <w:t>.</w:t>
      </w:r>
    </w:p>
    <w:p w14:paraId="3BA1F611" w14:textId="77777777" w:rsidR="00625271" w:rsidRPr="00543C72" w:rsidRDefault="00625271" w:rsidP="00B92C46">
      <w:pPr>
        <w:numPr>
          <w:ilvl w:val="1"/>
          <w:numId w:val="3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Tirzas</w:t>
      </w:r>
      <w:r w:rsidRPr="00DF5D0E">
        <w:rPr>
          <w:rFonts w:ascii="Times New Roman" w:hAnsi="Times New Roman" w:cs="Times New Roman"/>
          <w:color w:val="000000"/>
          <w:sz w:val="24"/>
          <w:szCs w:val="24"/>
        </w:rPr>
        <w:t xml:space="preserve"> pagasta zemesgrāmatas nodalījumā Nr.</w:t>
      </w:r>
      <w:r>
        <w:rPr>
          <w:rFonts w:ascii="Times New Roman" w:hAnsi="Times New Roman" w:cs="Times New Roman"/>
          <w:color w:val="000000"/>
          <w:sz w:val="24"/>
          <w:szCs w:val="24"/>
        </w:rPr>
        <w:t>100000002668</w:t>
      </w:r>
      <w:r w:rsidRPr="00543C72">
        <w:rPr>
          <w:rFonts w:ascii="Times New Roman" w:hAnsi="Times New Roman" w:cs="Times New Roman"/>
          <w:sz w:val="24"/>
          <w:szCs w:val="24"/>
        </w:rPr>
        <w:t>.</w:t>
      </w:r>
    </w:p>
    <w:p w14:paraId="4F69ADB0" w14:textId="77777777" w:rsidR="00625271" w:rsidRPr="00543C72" w:rsidRDefault="00625271" w:rsidP="00B92C46">
      <w:pPr>
        <w:numPr>
          <w:ilvl w:val="1"/>
          <w:numId w:val="3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243905AB"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3A9B2499"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6CD7D340"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sidRPr="00543C72">
        <w:rPr>
          <w:rFonts w:ascii="Times New Roman" w:hAnsi="Times New Roman" w:cs="Times New Roman"/>
          <w:b/>
          <w:sz w:val="24"/>
          <w:szCs w:val="24"/>
        </w:rPr>
        <w:t xml:space="preserve">2020.gada </w:t>
      </w:r>
      <w:r>
        <w:rPr>
          <w:rFonts w:ascii="Times New Roman" w:hAnsi="Times New Roman" w:cs="Times New Roman"/>
          <w:b/>
          <w:sz w:val="24"/>
          <w:szCs w:val="24"/>
        </w:rPr>
        <w:t>10.decembrī</w:t>
      </w:r>
      <w:r w:rsidRPr="00543C72">
        <w:rPr>
          <w:rFonts w:ascii="Times New Roman" w:hAnsi="Times New Roman" w:cs="Times New Roman"/>
          <w:b/>
          <w:sz w:val="24"/>
          <w:szCs w:val="24"/>
        </w:rPr>
        <w:t xml:space="preserve"> plkst.</w:t>
      </w:r>
      <w:r>
        <w:rPr>
          <w:rFonts w:ascii="Times New Roman" w:hAnsi="Times New Roman" w:cs="Times New Roman"/>
          <w:b/>
          <w:sz w:val="24"/>
          <w:szCs w:val="24"/>
        </w:rPr>
        <w:t>13.30</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Gulbenes novada pašvaldībā, Ābeļu ielā 2, Gulbenē, 2.stāva zālē.</w:t>
      </w:r>
    </w:p>
    <w:p w14:paraId="2ED03E01"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15</w:t>
      </w:r>
      <w:r w:rsidRPr="00543C72">
        <w:rPr>
          <w:rFonts w:ascii="Times New Roman" w:hAnsi="Times New Roman" w:cs="Times New Roman"/>
          <w:color w:val="000000"/>
          <w:sz w:val="24"/>
          <w:szCs w:val="24"/>
        </w:rPr>
        <w:t>0 EUR (</w:t>
      </w:r>
      <w:r>
        <w:rPr>
          <w:rFonts w:ascii="Times New Roman" w:hAnsi="Times New Roman" w:cs="Times New Roman"/>
          <w:color w:val="000000"/>
          <w:sz w:val="24"/>
          <w:szCs w:val="24"/>
        </w:rPr>
        <w:t>viens simts piecdesmit</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05E77AAB"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w:t>
      </w:r>
      <w:r w:rsidRPr="00543C72">
        <w:rPr>
          <w:rFonts w:ascii="Times New Roman" w:hAnsi="Times New Roman" w:cs="Times New Roman"/>
          <w:color w:val="000000"/>
          <w:sz w:val="24"/>
          <w:szCs w:val="24"/>
        </w:rPr>
        <w:lastRenderedPageBreak/>
        <w:t xml:space="preserve">pirmajā daļā izvirzītajām prasībām darījuma subjektam, iemaksājušas izsoles nodrošinājuma maksu, noteiktajā termiņā iesniegušas pieteikumu uz šo izsoli un izpildījušas visus izsoles priekšnoteikumus. </w:t>
      </w:r>
    </w:p>
    <w:p w14:paraId="1C599E7B"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35219C8A" w14:textId="77777777" w:rsidR="00625271" w:rsidRPr="00543C72" w:rsidRDefault="00625271" w:rsidP="00B92C46">
      <w:pPr>
        <w:numPr>
          <w:ilvl w:val="1"/>
          <w:numId w:val="3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657F3B63" w14:textId="77777777" w:rsidR="00625271" w:rsidRPr="00543C72" w:rsidRDefault="00625271" w:rsidP="00B92C46">
      <w:pPr>
        <w:numPr>
          <w:ilvl w:val="2"/>
          <w:numId w:val="33"/>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5D163C53" w14:textId="77777777" w:rsidR="00625271" w:rsidRPr="00543C72" w:rsidRDefault="00625271" w:rsidP="00B92C46">
      <w:pPr>
        <w:numPr>
          <w:ilvl w:val="2"/>
          <w:numId w:val="33"/>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3915238E" w14:textId="77777777" w:rsidR="00625271" w:rsidRPr="00543C72" w:rsidRDefault="00625271" w:rsidP="00625271">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B01CB89" w14:textId="77777777" w:rsidR="00625271" w:rsidRPr="00543C72" w:rsidRDefault="00625271" w:rsidP="00B92C46">
      <w:pPr>
        <w:numPr>
          <w:ilvl w:val="1"/>
          <w:numId w:val="3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0EEA3584" w14:textId="77777777" w:rsidR="00625271" w:rsidRPr="00543C72" w:rsidRDefault="00625271" w:rsidP="00B92C46">
      <w:pPr>
        <w:numPr>
          <w:ilvl w:val="2"/>
          <w:numId w:val="33"/>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A13CE69" w14:textId="77777777" w:rsidR="00625271" w:rsidRPr="00543C72" w:rsidRDefault="00625271" w:rsidP="00B92C46">
      <w:pPr>
        <w:numPr>
          <w:ilvl w:val="2"/>
          <w:numId w:val="33"/>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74E27A97" w14:textId="77777777" w:rsidR="00625271" w:rsidRPr="00543C72" w:rsidRDefault="00625271" w:rsidP="00625271">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F85FB00" w14:textId="77777777" w:rsidR="00625271" w:rsidRPr="00543C72" w:rsidRDefault="00625271" w:rsidP="00625271">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1FB0A7D" w14:textId="77777777" w:rsidR="00625271" w:rsidRPr="00543C72" w:rsidRDefault="00625271" w:rsidP="00625271">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6CE2EEE"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sidRPr="00543C72">
        <w:rPr>
          <w:rFonts w:ascii="Times New Roman" w:hAnsi="Times New Roman" w:cs="Times New Roman"/>
          <w:b/>
          <w:sz w:val="24"/>
          <w:szCs w:val="24"/>
        </w:rPr>
        <w:t xml:space="preserve">2020.gada </w:t>
      </w:r>
      <w:r>
        <w:rPr>
          <w:rFonts w:ascii="Times New Roman" w:hAnsi="Times New Roman" w:cs="Times New Roman"/>
          <w:b/>
          <w:sz w:val="24"/>
          <w:szCs w:val="24"/>
        </w:rPr>
        <w:t>8.decembrim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3EEB5247"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4C04442"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3F078958"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1F2CC7FE" w14:textId="77777777" w:rsidR="00625271" w:rsidRPr="00543C72" w:rsidRDefault="00625271" w:rsidP="00B92C46">
      <w:pPr>
        <w:numPr>
          <w:ilvl w:val="1"/>
          <w:numId w:val="3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140118A5" w14:textId="77777777" w:rsidR="00625271" w:rsidRPr="00543C72" w:rsidRDefault="00625271" w:rsidP="00B92C46">
      <w:pPr>
        <w:numPr>
          <w:ilvl w:val="1"/>
          <w:numId w:val="3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091B1C5B" w14:textId="77777777" w:rsidR="00625271" w:rsidRPr="00543C72" w:rsidRDefault="00625271" w:rsidP="00B92C46">
      <w:pPr>
        <w:numPr>
          <w:ilvl w:val="1"/>
          <w:numId w:val="3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701B7B30" w14:textId="77777777" w:rsidR="00625271" w:rsidRPr="00543C72" w:rsidRDefault="00625271" w:rsidP="00B92C46">
      <w:pPr>
        <w:numPr>
          <w:ilvl w:val="1"/>
          <w:numId w:val="3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6951E01D"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050FA629"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w:t>
      </w:r>
      <w:r w:rsidRPr="00C51513">
        <w:rPr>
          <w:rFonts w:ascii="Times New Roman" w:hAnsi="Times New Roman" w:cs="Times New Roman"/>
          <w:sz w:val="24"/>
          <w:szCs w:val="24"/>
        </w:rPr>
        <w:t xml:space="preserve">64497640 (Gulbenes novada Tirzas pagasta pārvalde) vai 29293886 (Tirzas pagasta pārvaldes vadītājs </w:t>
      </w:r>
      <w:proofErr w:type="spellStart"/>
      <w:r w:rsidRPr="00C51513">
        <w:rPr>
          <w:rFonts w:ascii="Times New Roman" w:hAnsi="Times New Roman" w:cs="Times New Roman"/>
          <w:sz w:val="24"/>
          <w:szCs w:val="24"/>
        </w:rPr>
        <w:t>Č.Barkovskis</w:t>
      </w:r>
      <w:proofErr w:type="spellEnd"/>
      <w:r w:rsidRPr="00C51513">
        <w:rPr>
          <w:rFonts w:ascii="Times New Roman" w:hAnsi="Times New Roman" w:cs="Times New Roman"/>
          <w:sz w:val="24"/>
          <w:szCs w:val="24"/>
        </w:rPr>
        <w:t>).</w:t>
      </w:r>
    </w:p>
    <w:p w14:paraId="44661C68"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C5C8D63"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25A8CD02"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7CD887D"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02F9F72F"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A8C7C66"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0A8D22FC"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383E46D"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75 </w:t>
      </w:r>
      <w:r w:rsidRPr="00543C72">
        <w:rPr>
          <w:rFonts w:ascii="Times New Roman" w:hAnsi="Times New Roman" w:cs="Times New Roman"/>
          <w:sz w:val="24"/>
          <w:szCs w:val="24"/>
        </w:rPr>
        <w:t>EUR (</w:t>
      </w:r>
      <w:r>
        <w:rPr>
          <w:rFonts w:ascii="Times New Roman" w:hAnsi="Times New Roman" w:cs="Times New Roman"/>
          <w:sz w:val="24"/>
          <w:szCs w:val="24"/>
        </w:rPr>
        <w:t xml:space="preserve">septiņdesmit pieci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55DF235B"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C5C3A44"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2934253C"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5085433E" w14:textId="77777777" w:rsidR="00625271" w:rsidRPr="00543C72" w:rsidRDefault="00625271" w:rsidP="00B92C46">
      <w:pPr>
        <w:numPr>
          <w:ilvl w:val="0"/>
          <w:numId w:val="3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Atkārtotas izsoles gadījumā Gulbenes novada pašvaldība ar atsevišķu lēmumu nosaka atkārtotās izsoles priekšmeta sākumcenu, to samazinot ne vai</w:t>
      </w:r>
      <w:r>
        <w:rPr>
          <w:rFonts w:ascii="Times New Roman" w:hAnsi="Times New Roman" w:cs="Times New Roman"/>
          <w:color w:val="000000"/>
          <w:sz w:val="24"/>
          <w:szCs w:val="24"/>
        </w:rPr>
        <w:t>rāk kā par 6</w:t>
      </w:r>
      <w:r w:rsidRPr="00543C72">
        <w:rPr>
          <w:rFonts w:ascii="Times New Roman" w:hAnsi="Times New Roman" w:cs="Times New Roman"/>
          <w:color w:val="000000"/>
          <w:sz w:val="24"/>
          <w:szCs w:val="24"/>
        </w:rPr>
        <w:t>0% no nosacītās cenas vai atstājot negrozītu.</w:t>
      </w:r>
    </w:p>
    <w:p w14:paraId="23717033"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C12876">
        <w:rPr>
          <w:rFonts w:ascii="Times New Roman" w:hAnsi="Times New Roman" w:cs="Times New Roman"/>
          <w:sz w:val="24"/>
          <w:szCs w:val="24"/>
        </w:rPr>
        <w:t>Tirzas pagastā ar nosaukumu “Dainas”, kadastra numurs 5094 011 0095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1EA23BA"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E697030"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E019E34"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F1F16A5"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56B4850B"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660CD50"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2AB1597E"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C12876">
        <w:rPr>
          <w:rFonts w:ascii="Times New Roman" w:hAnsi="Times New Roman" w:cs="Times New Roman"/>
          <w:sz w:val="24"/>
          <w:szCs w:val="24"/>
        </w:rPr>
        <w:t>Tirzas pagastā ar nosaukumu “Dainas”, kadastra numurs 5094 011 0095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0C31209" w14:textId="77777777" w:rsidR="00625271" w:rsidRPr="00DF5D0E" w:rsidRDefault="00625271" w:rsidP="00B92C46">
      <w:pPr>
        <w:numPr>
          <w:ilvl w:val="0"/>
          <w:numId w:val="3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0697C641" w14:textId="77777777" w:rsidR="00625271" w:rsidRDefault="00625271" w:rsidP="00625271">
      <w:pPr>
        <w:tabs>
          <w:tab w:val="left" w:pos="426"/>
        </w:tabs>
        <w:spacing w:line="360" w:lineRule="auto"/>
        <w:ind w:left="360"/>
        <w:jc w:val="both"/>
        <w:rPr>
          <w:color w:val="000000"/>
        </w:rPr>
      </w:pPr>
    </w:p>
    <w:p w14:paraId="079D5D25" w14:textId="77777777" w:rsidR="00625271" w:rsidRPr="00F0532A" w:rsidRDefault="00625271" w:rsidP="0062527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tbl>
      <w:tblPr>
        <w:tblW w:w="0" w:type="auto"/>
        <w:tblBorders>
          <w:bottom w:val="single" w:sz="4" w:space="0" w:color="auto"/>
        </w:tblBorders>
        <w:tblLook w:val="04A0" w:firstRow="1" w:lastRow="0" w:firstColumn="1" w:lastColumn="0" w:noHBand="0" w:noVBand="1"/>
      </w:tblPr>
      <w:tblGrid>
        <w:gridCol w:w="9354"/>
      </w:tblGrid>
      <w:tr w:rsidR="00625271" w:rsidRPr="00625271" w14:paraId="7B01005F" w14:textId="77777777" w:rsidTr="00D62D13">
        <w:tc>
          <w:tcPr>
            <w:tcW w:w="9354" w:type="dxa"/>
            <w:shd w:val="clear" w:color="auto" w:fill="auto"/>
          </w:tcPr>
          <w:p w14:paraId="514263F1" w14:textId="4750772B" w:rsidR="00625271" w:rsidRPr="00625271" w:rsidRDefault="00625271" w:rsidP="00625271">
            <w:pPr>
              <w:jc w:val="center"/>
              <w:rPr>
                <w:rFonts w:ascii="Calibri" w:eastAsia="Calibri" w:hAnsi="Calibri" w:cs="Times New Roman"/>
                <w:lang w:eastAsia="en-US"/>
              </w:rPr>
            </w:pPr>
            <w:r w:rsidRPr="00625271">
              <w:rPr>
                <w:rFonts w:ascii="Times New Roman" w:eastAsia="Calibri" w:hAnsi="Times New Roman" w:cs="Times New Roman"/>
                <w:noProof/>
                <w:lang w:eastAsia="en-US"/>
              </w:rPr>
              <w:lastRenderedPageBreak/>
              <w:drawing>
                <wp:inline distT="0" distB="0" distL="0" distR="0" wp14:anchorId="587D12AD" wp14:editId="54C5E78A">
                  <wp:extent cx="619125" cy="685800"/>
                  <wp:effectExtent l="0" t="0" r="9525"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4C2ED34C" w14:textId="77777777" w:rsidTr="00D62D13">
        <w:tc>
          <w:tcPr>
            <w:tcW w:w="9354" w:type="dxa"/>
            <w:shd w:val="clear" w:color="auto" w:fill="auto"/>
          </w:tcPr>
          <w:p w14:paraId="707824F6" w14:textId="77777777" w:rsidR="00625271" w:rsidRPr="00625271" w:rsidRDefault="00625271" w:rsidP="00625271">
            <w:pPr>
              <w:jc w:val="center"/>
              <w:rPr>
                <w:rFonts w:ascii="Calibri" w:eastAsia="Calibri" w:hAnsi="Calibri" w:cs="Times New Roman"/>
                <w:lang w:eastAsia="en-US"/>
              </w:rPr>
            </w:pPr>
            <w:r w:rsidRPr="00625271">
              <w:rPr>
                <w:rFonts w:ascii="Times New Roman" w:eastAsia="Calibri" w:hAnsi="Times New Roman" w:cs="Times New Roman"/>
                <w:b/>
                <w:bCs/>
                <w:sz w:val="28"/>
                <w:szCs w:val="28"/>
                <w:lang w:eastAsia="en-US"/>
              </w:rPr>
              <w:t>GULBENES NOVADA PAŠVALDĪBA</w:t>
            </w:r>
          </w:p>
        </w:tc>
      </w:tr>
      <w:tr w:rsidR="00625271" w:rsidRPr="00625271" w14:paraId="5DDAC68C" w14:textId="77777777" w:rsidTr="00D62D13">
        <w:tc>
          <w:tcPr>
            <w:tcW w:w="9354" w:type="dxa"/>
            <w:shd w:val="clear" w:color="auto" w:fill="auto"/>
          </w:tcPr>
          <w:p w14:paraId="3B6CF409" w14:textId="77777777" w:rsidR="00625271" w:rsidRPr="00625271" w:rsidRDefault="00625271" w:rsidP="00625271">
            <w:pPr>
              <w:jc w:val="center"/>
              <w:rPr>
                <w:rFonts w:ascii="Calibri" w:eastAsia="Calibri" w:hAnsi="Calibri" w:cs="Times New Roman"/>
                <w:lang w:eastAsia="en-US"/>
              </w:rPr>
            </w:pPr>
            <w:r w:rsidRPr="00625271">
              <w:rPr>
                <w:rFonts w:ascii="Times New Roman" w:eastAsia="Calibri" w:hAnsi="Times New Roman" w:cs="Times New Roman"/>
                <w:sz w:val="24"/>
                <w:szCs w:val="24"/>
                <w:lang w:eastAsia="en-US"/>
              </w:rPr>
              <w:t>Reģ.Nr.90009116327</w:t>
            </w:r>
          </w:p>
        </w:tc>
      </w:tr>
      <w:tr w:rsidR="00625271" w:rsidRPr="00625271" w14:paraId="6E91B405" w14:textId="77777777" w:rsidTr="00D62D13">
        <w:tc>
          <w:tcPr>
            <w:tcW w:w="9354" w:type="dxa"/>
            <w:shd w:val="clear" w:color="auto" w:fill="auto"/>
          </w:tcPr>
          <w:p w14:paraId="2CFFDB6D" w14:textId="77777777" w:rsidR="00625271" w:rsidRPr="00625271" w:rsidRDefault="00625271" w:rsidP="00625271">
            <w:pPr>
              <w:jc w:val="center"/>
              <w:rPr>
                <w:rFonts w:ascii="Calibri" w:eastAsia="Calibri" w:hAnsi="Calibri" w:cs="Times New Roman"/>
                <w:lang w:eastAsia="en-US"/>
              </w:rPr>
            </w:pPr>
            <w:r w:rsidRPr="00625271">
              <w:rPr>
                <w:rFonts w:ascii="Times New Roman" w:eastAsia="Calibri" w:hAnsi="Times New Roman" w:cs="Times New Roman"/>
                <w:sz w:val="24"/>
                <w:szCs w:val="24"/>
                <w:lang w:eastAsia="en-US"/>
              </w:rPr>
              <w:t>Ābeļu iela 2, Gulbene, Gulbenes nov., LV-4401</w:t>
            </w:r>
          </w:p>
        </w:tc>
      </w:tr>
      <w:tr w:rsidR="00625271" w:rsidRPr="00625271" w14:paraId="25304416" w14:textId="77777777" w:rsidTr="00D62D13">
        <w:tc>
          <w:tcPr>
            <w:tcW w:w="9354" w:type="dxa"/>
            <w:shd w:val="clear" w:color="auto" w:fill="auto"/>
          </w:tcPr>
          <w:p w14:paraId="66B41255" w14:textId="77777777" w:rsidR="00625271" w:rsidRPr="00625271" w:rsidRDefault="00625271" w:rsidP="00625271">
            <w:pPr>
              <w:jc w:val="center"/>
              <w:rPr>
                <w:rFonts w:ascii="Calibri" w:eastAsia="Calibri" w:hAnsi="Calibri" w:cs="Times New Roman"/>
                <w:lang w:eastAsia="en-US"/>
              </w:rPr>
            </w:pPr>
            <w:r w:rsidRPr="00625271">
              <w:rPr>
                <w:rFonts w:ascii="Times New Roman" w:eastAsia="Calibri" w:hAnsi="Times New Roman" w:cs="Times New Roman"/>
                <w:sz w:val="24"/>
                <w:szCs w:val="24"/>
                <w:lang w:eastAsia="en-US"/>
              </w:rPr>
              <w:t>Tālrunis 64497710, mob.26595362, e-pasts; dome@gulbene.lv, www.gulbene.lv</w:t>
            </w:r>
          </w:p>
        </w:tc>
      </w:tr>
    </w:tbl>
    <w:p w14:paraId="47B0C779" w14:textId="77777777" w:rsidR="00625271" w:rsidRPr="00625271" w:rsidRDefault="00625271" w:rsidP="00625271">
      <w:pPr>
        <w:jc w:val="center"/>
        <w:rPr>
          <w:rFonts w:ascii="Times New Roman" w:eastAsia="Calibri" w:hAnsi="Times New Roman" w:cs="Times New Roman"/>
          <w:b/>
          <w:bCs/>
          <w:sz w:val="24"/>
          <w:szCs w:val="24"/>
          <w:lang w:eastAsia="en-US"/>
        </w:rPr>
      </w:pPr>
      <w:r w:rsidRPr="00625271">
        <w:rPr>
          <w:rFonts w:ascii="Times New Roman" w:eastAsia="Calibri" w:hAnsi="Times New Roman" w:cs="Times New Roman"/>
          <w:b/>
          <w:bCs/>
          <w:sz w:val="24"/>
          <w:szCs w:val="24"/>
          <w:lang w:eastAsia="en-US"/>
        </w:rPr>
        <w:t>GULBENES NOVADA DOMES LĒMUMS</w:t>
      </w:r>
    </w:p>
    <w:p w14:paraId="63E151BC"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Gulbenē</w:t>
      </w:r>
    </w:p>
    <w:p w14:paraId="56097EE6" w14:textId="77777777" w:rsidR="00625271" w:rsidRPr="00625271" w:rsidRDefault="00625271" w:rsidP="00625271">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625271" w:rsidRPr="00625271" w14:paraId="75F6031D" w14:textId="77777777" w:rsidTr="00625271">
        <w:tc>
          <w:tcPr>
            <w:tcW w:w="4729" w:type="dxa"/>
            <w:shd w:val="clear" w:color="auto" w:fill="auto"/>
          </w:tcPr>
          <w:p w14:paraId="45562315" w14:textId="77777777" w:rsidR="00625271" w:rsidRPr="00625271" w:rsidRDefault="00625271" w:rsidP="00625271">
            <w:pPr>
              <w:rPr>
                <w:rFonts w:ascii="Times New Roman" w:eastAsia="Calibri" w:hAnsi="Times New Roman" w:cs="Times New Roman"/>
                <w:b/>
                <w:bCs/>
                <w:sz w:val="24"/>
                <w:szCs w:val="24"/>
                <w:lang w:eastAsia="en-US"/>
              </w:rPr>
            </w:pPr>
            <w:r w:rsidRPr="00625271">
              <w:rPr>
                <w:rFonts w:ascii="Times New Roman" w:eastAsia="Calibri" w:hAnsi="Times New Roman" w:cs="Times New Roman"/>
                <w:b/>
                <w:bCs/>
                <w:sz w:val="24"/>
                <w:szCs w:val="24"/>
                <w:lang w:eastAsia="en-US"/>
              </w:rPr>
              <w:t>2020.gada 29.oktobrī</w:t>
            </w:r>
          </w:p>
        </w:tc>
        <w:tc>
          <w:tcPr>
            <w:tcW w:w="4729" w:type="dxa"/>
            <w:shd w:val="clear" w:color="auto" w:fill="auto"/>
          </w:tcPr>
          <w:p w14:paraId="148CBB31" w14:textId="77777777" w:rsidR="00625271" w:rsidRPr="00625271" w:rsidRDefault="00625271" w:rsidP="00625271">
            <w:pPr>
              <w:jc w:val="center"/>
              <w:rPr>
                <w:rFonts w:ascii="Times New Roman" w:eastAsia="Calibri" w:hAnsi="Times New Roman" w:cs="Times New Roman"/>
                <w:b/>
                <w:bCs/>
                <w:sz w:val="24"/>
                <w:szCs w:val="24"/>
                <w:lang w:eastAsia="en-US"/>
              </w:rPr>
            </w:pPr>
            <w:r w:rsidRPr="00625271">
              <w:rPr>
                <w:rFonts w:ascii="Times New Roman" w:eastAsia="Calibri" w:hAnsi="Times New Roman" w:cs="Times New Roman"/>
                <w:b/>
                <w:bCs/>
                <w:sz w:val="24"/>
                <w:szCs w:val="24"/>
                <w:lang w:eastAsia="en-US"/>
              </w:rPr>
              <w:t>Nr. GND/2020/882</w:t>
            </w:r>
          </w:p>
        </w:tc>
      </w:tr>
      <w:tr w:rsidR="00625271" w:rsidRPr="00625271" w14:paraId="085E5914" w14:textId="77777777" w:rsidTr="00625271">
        <w:tc>
          <w:tcPr>
            <w:tcW w:w="4729" w:type="dxa"/>
            <w:shd w:val="clear" w:color="auto" w:fill="auto"/>
          </w:tcPr>
          <w:p w14:paraId="79E27833" w14:textId="77777777" w:rsidR="00625271" w:rsidRPr="00625271" w:rsidRDefault="00625271" w:rsidP="00625271">
            <w:pPr>
              <w:rPr>
                <w:rFonts w:ascii="Times New Roman" w:eastAsia="Calibri" w:hAnsi="Times New Roman" w:cs="Times New Roman"/>
                <w:sz w:val="24"/>
                <w:szCs w:val="24"/>
                <w:lang w:eastAsia="en-US"/>
              </w:rPr>
            </w:pPr>
          </w:p>
        </w:tc>
        <w:tc>
          <w:tcPr>
            <w:tcW w:w="4729" w:type="dxa"/>
            <w:shd w:val="clear" w:color="auto" w:fill="auto"/>
          </w:tcPr>
          <w:p w14:paraId="002A48B9" w14:textId="77777777" w:rsidR="00625271" w:rsidRPr="00625271" w:rsidRDefault="00625271" w:rsidP="00625271">
            <w:pPr>
              <w:jc w:val="center"/>
              <w:rPr>
                <w:rFonts w:ascii="Times New Roman" w:eastAsia="Calibri" w:hAnsi="Times New Roman" w:cs="Times New Roman"/>
                <w:b/>
                <w:bCs/>
                <w:sz w:val="24"/>
                <w:szCs w:val="24"/>
                <w:lang w:eastAsia="en-US"/>
              </w:rPr>
            </w:pPr>
            <w:r w:rsidRPr="00625271">
              <w:rPr>
                <w:rFonts w:ascii="Times New Roman" w:eastAsia="Calibri" w:hAnsi="Times New Roman" w:cs="Times New Roman"/>
                <w:b/>
                <w:bCs/>
                <w:sz w:val="24"/>
                <w:szCs w:val="24"/>
                <w:lang w:eastAsia="en-US"/>
              </w:rPr>
              <w:t xml:space="preserve">        (</w:t>
            </w:r>
            <w:bookmarkStart w:id="6" w:name="_Hlk50661741"/>
            <w:r w:rsidRPr="00625271">
              <w:rPr>
                <w:rFonts w:ascii="Times New Roman" w:eastAsia="Calibri" w:hAnsi="Times New Roman" w:cs="Times New Roman"/>
                <w:b/>
                <w:bCs/>
                <w:sz w:val="24"/>
                <w:szCs w:val="24"/>
                <w:lang w:eastAsia="en-US"/>
              </w:rPr>
              <w:t>protokols Nr.19; 56.p)</w:t>
            </w:r>
            <w:bookmarkEnd w:id="6"/>
          </w:p>
          <w:p w14:paraId="71348EFC" w14:textId="77777777" w:rsidR="00625271" w:rsidRPr="00625271" w:rsidRDefault="00625271" w:rsidP="00625271">
            <w:pPr>
              <w:jc w:val="center"/>
              <w:rPr>
                <w:rFonts w:ascii="Times New Roman" w:eastAsia="Calibri" w:hAnsi="Times New Roman" w:cs="Times New Roman"/>
                <w:b/>
                <w:bCs/>
                <w:sz w:val="24"/>
                <w:szCs w:val="24"/>
                <w:lang w:eastAsia="en-US"/>
              </w:rPr>
            </w:pPr>
          </w:p>
        </w:tc>
      </w:tr>
    </w:tbl>
    <w:p w14:paraId="268C1BF9" w14:textId="77777777" w:rsidR="00625271" w:rsidRPr="00625271" w:rsidRDefault="00625271" w:rsidP="00625271">
      <w:pPr>
        <w:jc w:val="both"/>
        <w:rPr>
          <w:rFonts w:ascii="Times New Roman" w:hAnsi="Times New Roman" w:cs="Times New Roman"/>
          <w:b/>
          <w:noProof/>
          <w:sz w:val="24"/>
          <w:szCs w:val="24"/>
        </w:rPr>
      </w:pPr>
      <w:r w:rsidRPr="00625271">
        <w:rPr>
          <w:rFonts w:ascii="Times New Roman" w:hAnsi="Times New Roman" w:cs="Times New Roman"/>
          <w:b/>
          <w:noProof/>
          <w:sz w:val="24"/>
          <w:szCs w:val="24"/>
        </w:rPr>
        <w:t xml:space="preserve">Par iekšējā normatīvā akta </w:t>
      </w:r>
      <w:bookmarkStart w:id="7" w:name="_Hlk50661646"/>
      <w:r w:rsidRPr="00625271">
        <w:rPr>
          <w:rFonts w:ascii="Times New Roman" w:hAnsi="Times New Roman" w:cs="Times New Roman"/>
          <w:b/>
          <w:noProof/>
          <w:sz w:val="24"/>
          <w:szCs w:val="24"/>
        </w:rPr>
        <w:t xml:space="preserve">“Grozījums Gulbenes novada domes 2020.gada 27.augusta noteikumos </w:t>
      </w:r>
      <w:r w:rsidRPr="00625271">
        <w:rPr>
          <w:rFonts w:ascii="Times New Roman" w:hAnsi="Times New Roman"/>
          <w:b/>
          <w:bCs/>
          <w:sz w:val="24"/>
        </w:rPr>
        <w:t>Nr. GND/IEK/2020/</w:t>
      </w:r>
      <w:r w:rsidRPr="00625271">
        <w:rPr>
          <w:rFonts w:ascii="Times New Roman" w:hAnsi="Times New Roman"/>
          <w:b/>
          <w:bCs/>
          <w:color w:val="212529"/>
          <w:sz w:val="24"/>
          <w:szCs w:val="24"/>
          <w:shd w:val="clear" w:color="auto" w:fill="FFFFFF"/>
        </w:rPr>
        <w:t>19</w:t>
      </w:r>
      <w:r w:rsidRPr="00625271">
        <w:rPr>
          <w:rFonts w:ascii="Times New Roman" w:hAnsi="Times New Roman" w:cs="Times New Roman"/>
          <w:b/>
          <w:noProof/>
          <w:sz w:val="24"/>
          <w:szCs w:val="24"/>
        </w:rPr>
        <w:t xml:space="preserve"> “Noteikumi par Gulbenes novada pašvaldības nekustamā īpašuma pārvaldīšanu un uzturēšanu” apstiprināšanu</w:t>
      </w:r>
      <w:bookmarkEnd w:id="7"/>
    </w:p>
    <w:p w14:paraId="6819F2C6" w14:textId="77777777" w:rsidR="00625271" w:rsidRPr="00625271" w:rsidRDefault="00625271" w:rsidP="00625271">
      <w:pPr>
        <w:jc w:val="both"/>
        <w:rPr>
          <w:rFonts w:ascii="Times New Roman" w:hAnsi="Times New Roman" w:cs="Times New Roman"/>
          <w:b/>
          <w:noProof/>
          <w:sz w:val="24"/>
          <w:szCs w:val="24"/>
        </w:rPr>
      </w:pPr>
    </w:p>
    <w:p w14:paraId="46839588"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Gulbenes novada dome 2020. gada 27. augustā ar lēmumu Nr. GND/2020/640 (protokols Nr.15; 52.p) ir apstiprinājusi noteikumus par Gulbenes novada pašvaldības nekustamā īpašuma pārvaldīšanu un uzturēšanu (turpmāk – Noteikumi).</w:t>
      </w:r>
    </w:p>
    <w:p w14:paraId="410C690F"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Valsts kontrole, izvērtējot Gulbenes novada pašvaldības iesniegtos Noteikumus, ir konstatējuši nepilnības Noteikumu 1. pielikumā ietvertā akta par nedzīvojamās ēkas vizuālo apsekošanu paraugā. Proti, vizuālās apskates veicējam, sniedzot informāciju par ēkas stāvokli, ir jāatzīmē, vai tas ir apmierinošs, daļēji apmierinošs vai neapmierinošs, nenorādot konkrētus bojājumus, kas apskates laikā ir konstatēti. Šāds vērtējums nesniedz skaidru priekšstatu par konstatētajiem bojājumiem ēkā un neļauj savlaicīgi reaģēt uz tādiem bojājumiem, kas būtu novēršami jau ārpus kārtas. Lai ieviestu norādīto ieteikumu, Gulbenes novada domei nepieciešams precizēt Noteikumu pielikumā esošo vizuālās apsekošanas paraugu.</w:t>
      </w:r>
    </w:p>
    <w:p w14:paraId="14273872"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Ņemot vērā minēto, pamatojoties uz Valsts pārvaldes iekārtas likuma 72.panta pirmās daļas 2.punktu un likuma “Par pašvaldībām” 41.panta pirmās daļas 2.punktu un Publiskas personas finanšu līdzekļu un mantas izšķērdēšanas novēršanas likuma 6.</w:t>
      </w:r>
      <w:r w:rsidRPr="00625271">
        <w:rPr>
          <w:rFonts w:ascii="Times New Roman" w:hAnsi="Times New Roman" w:cs="Times New Roman"/>
          <w:sz w:val="24"/>
          <w:szCs w:val="24"/>
          <w:vertAlign w:val="superscript"/>
        </w:rPr>
        <w:t>2</w:t>
      </w:r>
      <w:r w:rsidRPr="00625271">
        <w:rPr>
          <w:rFonts w:ascii="Times New Roman" w:hAnsi="Times New Roman" w:cs="Times New Roman"/>
          <w:sz w:val="24"/>
          <w:szCs w:val="24"/>
        </w:rPr>
        <w:t xml:space="preserve"> panta pirmo un trešo </w:t>
      </w:r>
      <w:proofErr w:type="spellStart"/>
      <w:r w:rsidRPr="00625271">
        <w:rPr>
          <w:rFonts w:ascii="Times New Roman" w:hAnsi="Times New Roman" w:cs="Times New Roman"/>
          <w:sz w:val="24"/>
          <w:szCs w:val="24"/>
        </w:rPr>
        <w:t>prim</w:t>
      </w:r>
      <w:proofErr w:type="spellEnd"/>
      <w:r w:rsidRPr="00625271">
        <w:rPr>
          <w:rFonts w:ascii="Times New Roman" w:hAnsi="Times New Roman" w:cs="Times New Roman"/>
          <w:sz w:val="24"/>
          <w:szCs w:val="24"/>
        </w:rPr>
        <w:t xml:space="preserve"> daļu, kā arī ievērojot Gulbenes novada domes Tautsaimniecības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rPr>
        <w:t>, Gulbenes novada dome NOLEMJ:</w:t>
      </w:r>
    </w:p>
    <w:p w14:paraId="3FAD38A4"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APSTIPRINĀT iekšējo normatīvo aktu “Grozījums Gulbenes novada domes 2020.gada 27.augusta noteikumos Nr. GND/IEK/2020/19 “Noteikumi par Gulbenes novada pašvaldības nekustamā īpašuma pārvaldīšanu un uzturēšanu”” (pielikumā).</w:t>
      </w:r>
    </w:p>
    <w:p w14:paraId="7362D380"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158D33B"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 xml:space="preserve">Sagatavoja: </w:t>
      </w:r>
      <w:proofErr w:type="spellStart"/>
      <w:r w:rsidRPr="00625271">
        <w:rPr>
          <w:rFonts w:ascii="Times New Roman" w:hAnsi="Times New Roman" w:cs="Times New Roman"/>
          <w:sz w:val="24"/>
          <w:szCs w:val="24"/>
        </w:rPr>
        <w:t>S.Mickeviča</w:t>
      </w:r>
      <w:proofErr w:type="spellEnd"/>
      <w:r w:rsidRPr="00625271">
        <w:rPr>
          <w:rFonts w:ascii="Times New Roman" w:hAnsi="Times New Roman" w:cs="Times New Roman"/>
          <w:sz w:val="24"/>
          <w:szCs w:val="24"/>
        </w:rPr>
        <w:t xml:space="preserve">, </w:t>
      </w:r>
      <w:proofErr w:type="spellStart"/>
      <w:r w:rsidRPr="00625271">
        <w:rPr>
          <w:rFonts w:ascii="Times New Roman" w:hAnsi="Times New Roman" w:cs="Times New Roman"/>
          <w:sz w:val="24"/>
          <w:szCs w:val="24"/>
        </w:rPr>
        <w:t>K.Dauksts</w:t>
      </w:r>
      <w:proofErr w:type="spellEnd"/>
    </w:p>
    <w:p w14:paraId="1F5848B0" w14:textId="77777777" w:rsidR="00625271" w:rsidRDefault="00625271" w:rsidP="00625271">
      <w:pPr>
        <w:spacing w:after="160" w:line="259" w:lineRule="auto"/>
        <w:jc w:val="right"/>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29.10.2020.lēmumam Nr. GND/2020/882</w:t>
      </w:r>
      <w:r w:rsidRPr="00205A00">
        <w:t xml:space="preserve"> </w:t>
      </w:r>
    </w:p>
    <w:p w14:paraId="18E93D84" w14:textId="77777777" w:rsidR="00625271" w:rsidRPr="00205A00" w:rsidRDefault="00625271" w:rsidP="00625271">
      <w:pPr>
        <w:spacing w:after="160" w:line="259" w:lineRule="auto"/>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Pr>
          <w:rFonts w:ascii="Times New Roman" w:eastAsia="Calibri" w:hAnsi="Times New Roman" w:cs="Times New Roman"/>
          <w:sz w:val="24"/>
          <w:szCs w:val="24"/>
        </w:rPr>
        <w:t>19</w:t>
      </w:r>
      <w:r w:rsidRPr="00205A00">
        <w:rPr>
          <w:rFonts w:ascii="Times New Roman" w:eastAsia="Calibri" w:hAnsi="Times New Roman" w:cs="Times New Roman"/>
          <w:sz w:val="24"/>
          <w:szCs w:val="24"/>
        </w:rPr>
        <w:t xml:space="preserve">; </w:t>
      </w:r>
      <w:r>
        <w:rPr>
          <w:rFonts w:ascii="Times New Roman" w:eastAsia="Calibri" w:hAnsi="Times New Roman" w:cs="Times New Roman"/>
          <w:sz w:val="24"/>
          <w:szCs w:val="24"/>
        </w:rPr>
        <w:t>56</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625271" w:rsidRPr="00342835" w14:paraId="12B92B81" w14:textId="77777777" w:rsidTr="00625271">
        <w:tc>
          <w:tcPr>
            <w:tcW w:w="3190" w:type="dxa"/>
          </w:tcPr>
          <w:p w14:paraId="46E9ADF2" w14:textId="77777777" w:rsidR="00625271" w:rsidRPr="00342835" w:rsidRDefault="00625271" w:rsidP="00625271">
            <w:pPr>
              <w:rPr>
                <w:rFonts w:ascii="Times New Roman" w:eastAsia="Calibri" w:hAnsi="Times New Roman" w:cs="Times New Roman"/>
                <w:sz w:val="24"/>
                <w:szCs w:val="24"/>
              </w:rPr>
            </w:pPr>
          </w:p>
        </w:tc>
        <w:tc>
          <w:tcPr>
            <w:tcW w:w="3190" w:type="dxa"/>
            <w:hideMark/>
          </w:tcPr>
          <w:p w14:paraId="0DC2F136" w14:textId="744D873B" w:rsidR="00625271" w:rsidRPr="00342835" w:rsidRDefault="00625271" w:rsidP="00625271">
            <w:pPr>
              <w:jc w:val="center"/>
              <w:rPr>
                <w:rFonts w:ascii="Times New Roman" w:eastAsia="Calibri" w:hAnsi="Times New Roman" w:cs="Times New Roman"/>
                <w:sz w:val="24"/>
                <w:szCs w:val="24"/>
              </w:rPr>
            </w:pPr>
            <w:r w:rsidRPr="008F7F40">
              <w:rPr>
                <w:rFonts w:ascii="Times New Roman" w:eastAsia="Calibri" w:hAnsi="Times New Roman" w:cs="Times New Roman"/>
                <w:noProof/>
                <w:sz w:val="24"/>
                <w:szCs w:val="24"/>
              </w:rPr>
              <w:drawing>
                <wp:inline distT="0" distB="0" distL="0" distR="0" wp14:anchorId="002B7C9D" wp14:editId="389CD96A">
                  <wp:extent cx="612140" cy="683895"/>
                  <wp:effectExtent l="0" t="0" r="0" b="1905"/>
                  <wp:docPr id="245" name="Attēls 24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90" w:type="dxa"/>
          </w:tcPr>
          <w:p w14:paraId="0AAC655C" w14:textId="77777777" w:rsidR="00625271" w:rsidRPr="00342835" w:rsidRDefault="00625271" w:rsidP="00625271">
            <w:pPr>
              <w:rPr>
                <w:rFonts w:ascii="Times New Roman" w:eastAsia="Calibri" w:hAnsi="Times New Roman" w:cs="Times New Roman"/>
                <w:sz w:val="24"/>
                <w:szCs w:val="24"/>
              </w:rPr>
            </w:pPr>
          </w:p>
        </w:tc>
      </w:tr>
      <w:tr w:rsidR="00625271" w:rsidRPr="00342835" w14:paraId="33E927F6" w14:textId="77777777" w:rsidTr="00625271">
        <w:tc>
          <w:tcPr>
            <w:tcW w:w="9570" w:type="dxa"/>
            <w:gridSpan w:val="3"/>
            <w:hideMark/>
          </w:tcPr>
          <w:p w14:paraId="64C6A65D" w14:textId="77777777" w:rsidR="00625271" w:rsidRPr="00342835" w:rsidRDefault="00625271" w:rsidP="00625271">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625271" w:rsidRPr="00342835" w14:paraId="569F65AA" w14:textId="77777777" w:rsidTr="00625271">
        <w:tc>
          <w:tcPr>
            <w:tcW w:w="9570" w:type="dxa"/>
            <w:gridSpan w:val="3"/>
            <w:hideMark/>
          </w:tcPr>
          <w:p w14:paraId="12AECA9B" w14:textId="77777777" w:rsidR="00625271" w:rsidRPr="00342835" w:rsidRDefault="00625271" w:rsidP="00625271">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625271" w:rsidRPr="00DB41AA" w14:paraId="33195EC4" w14:textId="77777777" w:rsidTr="00625271">
        <w:tc>
          <w:tcPr>
            <w:tcW w:w="9570" w:type="dxa"/>
            <w:gridSpan w:val="3"/>
            <w:hideMark/>
          </w:tcPr>
          <w:p w14:paraId="3C0BFDEE" w14:textId="77777777" w:rsidR="00625271" w:rsidRPr="00DB41AA" w:rsidRDefault="00625271" w:rsidP="00625271">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625271" w:rsidRPr="00DB41AA" w14:paraId="65B2BED7" w14:textId="77777777" w:rsidTr="00625271">
        <w:tc>
          <w:tcPr>
            <w:tcW w:w="9570" w:type="dxa"/>
            <w:gridSpan w:val="3"/>
            <w:hideMark/>
          </w:tcPr>
          <w:p w14:paraId="6F554DBB" w14:textId="77777777" w:rsidR="00625271" w:rsidRPr="00DB41AA" w:rsidRDefault="00625271" w:rsidP="00625271">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Tālrunis 64497710, fakss 64497730, e-pasts: dome@gulbene.lv, www.gulbene.lv</w:t>
            </w:r>
          </w:p>
          <w:p w14:paraId="3693F88B" w14:textId="77777777" w:rsidR="00625271" w:rsidRPr="00DB41AA" w:rsidRDefault="00625271" w:rsidP="00625271">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15502FD9" w14:textId="77777777" w:rsidR="00625271" w:rsidRPr="00DB41AA" w:rsidRDefault="00625271" w:rsidP="00625271">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0486755" w14:textId="77777777" w:rsidR="00625271" w:rsidRPr="00DB41AA" w:rsidRDefault="00625271" w:rsidP="00625271">
      <w:pPr>
        <w:jc w:val="center"/>
        <w:rPr>
          <w:rFonts w:ascii="Times New Roman" w:eastAsia="Calibri" w:hAnsi="Times New Roman" w:cs="Times New Roman"/>
          <w:sz w:val="24"/>
          <w:szCs w:val="24"/>
        </w:rPr>
      </w:pPr>
    </w:p>
    <w:p w14:paraId="34B0F701" w14:textId="77777777" w:rsidR="00625271" w:rsidRPr="00C27F31" w:rsidRDefault="00625271" w:rsidP="00625271">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 xml:space="preserve">2020.gada </w:t>
      </w:r>
      <w:r>
        <w:rPr>
          <w:rFonts w:ascii="Times New Roman" w:eastAsia="Calibri" w:hAnsi="Times New Roman" w:cs="Times New Roman"/>
          <w:b/>
          <w:bCs/>
          <w:sz w:val="24"/>
          <w:szCs w:val="24"/>
        </w:rPr>
        <w:t>29</w:t>
      </w:r>
      <w:r w:rsidRPr="00C27F31">
        <w:rPr>
          <w:rFonts w:ascii="Times New Roman" w:eastAsia="Calibri" w:hAnsi="Times New Roman" w:cs="Times New Roman"/>
          <w:b/>
          <w:bCs/>
          <w:sz w:val="24"/>
          <w:szCs w:val="24"/>
        </w:rPr>
        <w:t>.</w:t>
      </w:r>
      <w:r>
        <w:rPr>
          <w:rFonts w:ascii="Times New Roman" w:eastAsia="Calibri" w:hAnsi="Times New Roman" w:cs="Times New Roman"/>
          <w:b/>
          <w:bCs/>
          <w:sz w:val="24"/>
          <w:szCs w:val="24"/>
        </w:rPr>
        <w:t>oktobra</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3C0C2B">
        <w:rPr>
          <w:rFonts w:ascii="Times New Roman" w:hAnsi="Times New Roman" w:cs="Times New Roman"/>
          <w:b/>
          <w:noProof/>
          <w:sz w:val="24"/>
          <w:szCs w:val="24"/>
        </w:rPr>
        <w:t>Nr. GND/IEK/2020/32</w:t>
      </w:r>
    </w:p>
    <w:p w14:paraId="0400B403" w14:textId="77777777" w:rsidR="00625271" w:rsidRPr="00C27F31" w:rsidRDefault="00625271" w:rsidP="00625271">
      <w:pPr>
        <w:rPr>
          <w:rFonts w:ascii="Times New Roman" w:eastAsia="Calibri" w:hAnsi="Times New Roman" w:cs="Times New Roman"/>
          <w:sz w:val="24"/>
          <w:szCs w:val="24"/>
        </w:rPr>
      </w:pPr>
    </w:p>
    <w:p w14:paraId="2A0697FB" w14:textId="77777777" w:rsidR="00625271" w:rsidRPr="00C27F31" w:rsidRDefault="00625271" w:rsidP="00625271">
      <w:pPr>
        <w:jc w:val="center"/>
        <w:rPr>
          <w:rFonts w:ascii="Times New Roman" w:eastAsia="Calibri" w:hAnsi="Times New Roman" w:cs="Times New Roman"/>
          <w:b/>
          <w:sz w:val="24"/>
          <w:szCs w:val="24"/>
        </w:rPr>
      </w:pPr>
    </w:p>
    <w:p w14:paraId="5A013732" w14:textId="77777777" w:rsidR="00625271" w:rsidRPr="00C27F31" w:rsidRDefault="00625271" w:rsidP="00625271">
      <w:pPr>
        <w:jc w:val="center"/>
        <w:rPr>
          <w:rFonts w:ascii="Times New Roman" w:hAnsi="Times New Roman" w:cs="Times New Roman"/>
          <w:b/>
          <w:noProof/>
          <w:sz w:val="24"/>
          <w:szCs w:val="24"/>
        </w:rPr>
      </w:pPr>
      <w:r w:rsidRPr="00C27F31">
        <w:rPr>
          <w:rFonts w:ascii="Times New Roman" w:hAnsi="Times New Roman" w:cs="Times New Roman"/>
          <w:b/>
          <w:noProof/>
          <w:sz w:val="24"/>
          <w:szCs w:val="24"/>
        </w:rPr>
        <w:t xml:space="preserve">Grozījums </w:t>
      </w:r>
      <w:r w:rsidRPr="007639CD">
        <w:rPr>
          <w:rFonts w:ascii="Times New Roman" w:hAnsi="Times New Roman" w:cs="Times New Roman"/>
          <w:b/>
          <w:noProof/>
          <w:sz w:val="24"/>
          <w:szCs w:val="24"/>
        </w:rPr>
        <w:t>Gulbenes novada domes 2020.gada 27.augusta noteikumos Nr.GND/IEK/2020/19 “Noteikumi par Gulbenes novada pašvaldības nekustamā īpašuma pārvaldīšanu un uzturēšanu”</w:t>
      </w:r>
    </w:p>
    <w:p w14:paraId="7BAF7026" w14:textId="77777777" w:rsidR="00625271" w:rsidRPr="00C27F31" w:rsidRDefault="00625271" w:rsidP="00625271">
      <w:pPr>
        <w:ind w:left="5040"/>
        <w:jc w:val="both"/>
        <w:rPr>
          <w:rFonts w:ascii="Times New Roman" w:eastAsia="Calibri" w:hAnsi="Times New Roman" w:cs="Times New Roman"/>
          <w:sz w:val="24"/>
          <w:szCs w:val="24"/>
        </w:rPr>
      </w:pPr>
    </w:p>
    <w:p w14:paraId="146E4CBB" w14:textId="77777777" w:rsidR="00625271" w:rsidRPr="00A42C86" w:rsidRDefault="00625271" w:rsidP="00625271">
      <w:pPr>
        <w:ind w:left="5670"/>
        <w:rPr>
          <w:rFonts w:ascii="Times New Roman" w:eastAsia="Calibri" w:hAnsi="Times New Roman"/>
        </w:rPr>
      </w:pPr>
      <w:r w:rsidRPr="00A42C86">
        <w:rPr>
          <w:rFonts w:ascii="Times New Roman" w:eastAsia="Calibri" w:hAnsi="Times New Roman"/>
        </w:rPr>
        <w:t xml:space="preserve">Izdoti saskaņā ar Publiskas personas finanšu līdzekļu un mantas izšķērdēšanas </w:t>
      </w:r>
    </w:p>
    <w:p w14:paraId="66825D33" w14:textId="77777777" w:rsidR="00625271" w:rsidRPr="00A42C86" w:rsidRDefault="00625271" w:rsidP="00625271">
      <w:pPr>
        <w:ind w:left="5670"/>
        <w:rPr>
          <w:rFonts w:ascii="Times New Roman" w:eastAsia="Calibri" w:hAnsi="Times New Roman"/>
        </w:rPr>
      </w:pPr>
      <w:r w:rsidRPr="00A42C86">
        <w:rPr>
          <w:rFonts w:ascii="Times New Roman" w:eastAsia="Calibri" w:hAnsi="Times New Roman"/>
        </w:rPr>
        <w:t>novēršanas likuma 6.</w:t>
      </w:r>
      <w:r w:rsidRPr="00A42C86">
        <w:rPr>
          <w:rFonts w:ascii="Times New Roman" w:eastAsia="Calibri" w:hAnsi="Times New Roman"/>
          <w:vertAlign w:val="superscript"/>
        </w:rPr>
        <w:t>2</w:t>
      </w:r>
      <w:r w:rsidRPr="00A42C86">
        <w:rPr>
          <w:rFonts w:ascii="Times New Roman" w:eastAsia="Calibri" w:hAnsi="Times New Roman"/>
        </w:rPr>
        <w:t xml:space="preserve"> panta pirmo un trešo </w:t>
      </w:r>
      <w:proofErr w:type="spellStart"/>
      <w:r w:rsidRPr="00A42C86">
        <w:rPr>
          <w:rFonts w:ascii="Times New Roman" w:eastAsia="Calibri" w:hAnsi="Times New Roman"/>
        </w:rPr>
        <w:t>prim</w:t>
      </w:r>
      <w:proofErr w:type="spellEnd"/>
      <w:r w:rsidRPr="00A42C86">
        <w:rPr>
          <w:rFonts w:ascii="Times New Roman" w:eastAsia="Calibri" w:hAnsi="Times New Roman"/>
        </w:rPr>
        <w:t xml:space="preserve"> daļu</w:t>
      </w:r>
    </w:p>
    <w:p w14:paraId="323E615E" w14:textId="77777777" w:rsidR="00625271" w:rsidRPr="00C27F31" w:rsidRDefault="00625271" w:rsidP="00625271">
      <w:pPr>
        <w:ind w:left="5670"/>
        <w:jc w:val="both"/>
        <w:rPr>
          <w:rFonts w:ascii="Times New Roman" w:eastAsia="Calibri" w:hAnsi="Times New Roman" w:cs="Times New Roman"/>
          <w:bCs/>
          <w:sz w:val="24"/>
          <w:szCs w:val="24"/>
        </w:rPr>
      </w:pPr>
    </w:p>
    <w:p w14:paraId="1E2A25F2" w14:textId="77777777" w:rsidR="00625271" w:rsidRPr="00F4268A" w:rsidRDefault="00625271" w:rsidP="00625271">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F4268A">
        <w:rPr>
          <w:rFonts w:ascii="Times New Roman" w:eastAsia="Calibri" w:hAnsi="Times New Roman" w:cs="Times New Roman"/>
          <w:sz w:val="24"/>
          <w:szCs w:val="24"/>
        </w:rPr>
        <w:t xml:space="preserve">Izdarīt Gulbenes novada domes </w:t>
      </w:r>
      <w:r w:rsidRPr="00F4268A">
        <w:rPr>
          <w:rFonts w:ascii="Times New Roman" w:eastAsia="Calibri" w:hAnsi="Times New Roman" w:cs="Times New Roman"/>
          <w:bCs/>
          <w:sz w:val="24"/>
          <w:szCs w:val="24"/>
        </w:rPr>
        <w:t xml:space="preserve">2020.gada 27.augusta noteikumos </w:t>
      </w:r>
      <w:proofErr w:type="spellStart"/>
      <w:r w:rsidRPr="00F4268A">
        <w:rPr>
          <w:rFonts w:ascii="Times New Roman" w:eastAsia="Calibri" w:hAnsi="Times New Roman" w:cs="Times New Roman"/>
          <w:bCs/>
          <w:sz w:val="24"/>
          <w:szCs w:val="24"/>
        </w:rPr>
        <w:t>Nr.GND</w:t>
      </w:r>
      <w:proofErr w:type="spellEnd"/>
      <w:r w:rsidRPr="00F4268A">
        <w:rPr>
          <w:rFonts w:ascii="Times New Roman" w:eastAsia="Calibri" w:hAnsi="Times New Roman" w:cs="Times New Roman"/>
          <w:bCs/>
          <w:sz w:val="24"/>
          <w:szCs w:val="24"/>
        </w:rPr>
        <w:t xml:space="preserve">/IEK/2020/19 “Noteikumi par Gulbenes novada pašvaldības nekustamā īpašuma pārvaldīšanu un uzturēšanu” (protokols Nr.15, 52.§) (turpmāk – noteikumi) </w:t>
      </w:r>
      <w:r w:rsidRPr="00F4268A">
        <w:rPr>
          <w:rFonts w:ascii="Times New Roman" w:eastAsia="Calibri" w:hAnsi="Times New Roman" w:cs="Times New Roman"/>
          <w:sz w:val="24"/>
          <w:szCs w:val="24"/>
        </w:rPr>
        <w:t>grozījumu un izteikt 1.pielikumu šādā redakcijā</w:t>
      </w:r>
      <w:r>
        <w:rPr>
          <w:rFonts w:ascii="Times New Roman" w:eastAsia="Calibri" w:hAnsi="Times New Roman" w:cs="Times New Roman"/>
          <w:sz w:val="24"/>
          <w:szCs w:val="24"/>
        </w:rPr>
        <w:t xml:space="preserve"> (pielikumā).</w:t>
      </w:r>
    </w:p>
    <w:p w14:paraId="51FE83BD" w14:textId="77777777" w:rsidR="00625271" w:rsidRPr="00C27F31" w:rsidRDefault="00625271" w:rsidP="00625271">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C27F31">
        <w:rPr>
          <w:rFonts w:ascii="Times New Roman" w:hAnsi="Times New Roman" w:cs="Times New Roman"/>
          <w:sz w:val="24"/>
          <w:szCs w:val="24"/>
          <w:shd w:val="clear" w:color="auto" w:fill="FFFFFF"/>
        </w:rPr>
        <w:t xml:space="preserve">Grozījums </w:t>
      </w:r>
      <w:r>
        <w:rPr>
          <w:rFonts w:ascii="Times New Roman" w:hAnsi="Times New Roman" w:cs="Times New Roman"/>
          <w:sz w:val="24"/>
          <w:szCs w:val="24"/>
        </w:rPr>
        <w:t>noteikumos</w:t>
      </w:r>
      <w:r w:rsidRPr="00C27F31">
        <w:rPr>
          <w:rFonts w:ascii="Times New Roman" w:hAnsi="Times New Roman" w:cs="Times New Roman"/>
          <w:sz w:val="24"/>
          <w:szCs w:val="24"/>
        </w:rPr>
        <w:t xml:space="preserve"> stājas spēkā 2020.gada 1.</w:t>
      </w:r>
      <w:r>
        <w:rPr>
          <w:rFonts w:ascii="Times New Roman" w:hAnsi="Times New Roman" w:cs="Times New Roman"/>
          <w:sz w:val="24"/>
          <w:szCs w:val="24"/>
        </w:rPr>
        <w:t>novembrī</w:t>
      </w:r>
      <w:r w:rsidRPr="00C27F31">
        <w:rPr>
          <w:rFonts w:ascii="Times New Roman" w:hAnsi="Times New Roman" w:cs="Times New Roman"/>
          <w:sz w:val="24"/>
          <w:szCs w:val="24"/>
        </w:rPr>
        <w:t>.</w:t>
      </w:r>
    </w:p>
    <w:p w14:paraId="2C10C6CC" w14:textId="77777777" w:rsidR="00625271" w:rsidRPr="00C27F31" w:rsidRDefault="00625271" w:rsidP="00625271">
      <w:pPr>
        <w:spacing w:after="120" w:line="360" w:lineRule="auto"/>
        <w:contextualSpacing/>
        <w:rPr>
          <w:rFonts w:ascii="Times New Roman" w:hAnsi="Times New Roman" w:cs="Times New Roman"/>
          <w:sz w:val="24"/>
          <w:szCs w:val="24"/>
          <w:shd w:val="clear" w:color="auto" w:fill="FFFFFF"/>
        </w:rPr>
      </w:pPr>
    </w:p>
    <w:p w14:paraId="1AA7517C" w14:textId="77777777" w:rsidR="00625271" w:rsidRPr="008F7F40" w:rsidRDefault="00625271" w:rsidP="00625271">
      <w:pPr>
        <w:ind w:right="-1"/>
        <w:jc w:val="both"/>
        <w:rPr>
          <w:rFonts w:ascii="Times New Roman" w:eastAsia="Calibri" w:hAnsi="Times New Roman" w:cs="Times New Roman"/>
          <w:sz w:val="24"/>
          <w:szCs w:val="24"/>
        </w:rPr>
      </w:pPr>
      <w:r w:rsidRPr="00C27F31">
        <w:rPr>
          <w:rFonts w:ascii="Times New Roman" w:eastAsia="Calibri" w:hAnsi="Times New Roman" w:cs="Times New Roman"/>
          <w:sz w:val="24"/>
          <w:szCs w:val="24"/>
        </w:rPr>
        <w:t>Gulbenes novada domes priekšsēdētājs</w:t>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Pr="00C27F31">
        <w:rPr>
          <w:rFonts w:ascii="Times New Roman" w:eastAsia="Calibri" w:hAnsi="Times New Roman" w:cs="Times New Roman"/>
          <w:sz w:val="24"/>
          <w:szCs w:val="24"/>
        </w:rPr>
        <w:t>N.Audzišs</w:t>
      </w:r>
      <w:proofErr w:type="spellEnd"/>
    </w:p>
    <w:p w14:paraId="3F067530" w14:textId="77777777" w:rsidR="00D62D13" w:rsidRDefault="00D62D13">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796FB1C2" w14:textId="2536B690" w:rsidR="00625271" w:rsidRPr="00625271" w:rsidRDefault="00625271" w:rsidP="00625271">
      <w:pPr>
        <w:spacing w:after="160" w:line="256" w:lineRule="auto"/>
        <w:jc w:val="right"/>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lastRenderedPageBreak/>
        <w:t>1.pielikums</w:t>
      </w:r>
    </w:p>
    <w:tbl>
      <w:tblPr>
        <w:tblW w:w="5065" w:type="pct"/>
        <w:tblLayout w:type="fixed"/>
        <w:tblLook w:val="04A0" w:firstRow="1" w:lastRow="0" w:firstColumn="1" w:lastColumn="0" w:noHBand="0" w:noVBand="1"/>
      </w:tblPr>
      <w:tblGrid>
        <w:gridCol w:w="522"/>
        <w:gridCol w:w="709"/>
        <w:gridCol w:w="110"/>
        <w:gridCol w:w="3135"/>
        <w:gridCol w:w="1257"/>
        <w:gridCol w:w="110"/>
        <w:gridCol w:w="1389"/>
        <w:gridCol w:w="180"/>
        <w:gridCol w:w="57"/>
        <w:gridCol w:w="180"/>
        <w:gridCol w:w="176"/>
        <w:gridCol w:w="110"/>
        <w:gridCol w:w="1433"/>
        <w:gridCol w:w="108"/>
      </w:tblGrid>
      <w:tr w:rsidR="00625271" w:rsidRPr="00625271" w14:paraId="43C86FD2" w14:textId="77777777" w:rsidTr="00D62D13">
        <w:trPr>
          <w:gridAfter w:val="1"/>
          <w:wAfter w:w="58" w:type="pct"/>
          <w:trHeight w:val="432"/>
        </w:trPr>
        <w:tc>
          <w:tcPr>
            <w:tcW w:w="4129" w:type="pct"/>
            <w:gridSpan w:val="11"/>
            <w:noWrap/>
            <w:vAlign w:val="center"/>
            <w:hideMark/>
          </w:tcPr>
          <w:p w14:paraId="4D0348C0" w14:textId="77777777" w:rsidR="00625271" w:rsidRPr="00625271" w:rsidRDefault="00625271" w:rsidP="00625271">
            <w:pPr>
              <w:jc w:val="center"/>
              <w:rPr>
                <w:rFonts w:ascii="Times New Roman" w:hAnsi="Times New Roman" w:cs="Times New Roman"/>
                <w:b/>
                <w:color w:val="000000"/>
                <w:sz w:val="32"/>
                <w:szCs w:val="32"/>
              </w:rPr>
            </w:pPr>
            <w:r w:rsidRPr="00625271">
              <w:rPr>
                <w:rFonts w:ascii="Times New Roman" w:hAnsi="Times New Roman" w:cs="Times New Roman"/>
                <w:b/>
                <w:color w:val="000000"/>
                <w:sz w:val="32"/>
                <w:szCs w:val="32"/>
              </w:rPr>
              <w:t>AKTS</w:t>
            </w:r>
          </w:p>
        </w:tc>
        <w:tc>
          <w:tcPr>
            <w:tcW w:w="813" w:type="pct"/>
            <w:gridSpan w:val="2"/>
          </w:tcPr>
          <w:p w14:paraId="120ACF89" w14:textId="77777777" w:rsidR="00625271" w:rsidRPr="00625271" w:rsidRDefault="00625271" w:rsidP="00625271">
            <w:pPr>
              <w:jc w:val="center"/>
              <w:rPr>
                <w:rFonts w:ascii="Times New Roman" w:hAnsi="Times New Roman" w:cs="Times New Roman"/>
                <w:color w:val="FF0000"/>
                <w:sz w:val="32"/>
                <w:szCs w:val="32"/>
              </w:rPr>
            </w:pPr>
          </w:p>
        </w:tc>
      </w:tr>
      <w:tr w:rsidR="00625271" w:rsidRPr="00625271" w14:paraId="56682F3D" w14:textId="77777777" w:rsidTr="00D62D13">
        <w:trPr>
          <w:gridAfter w:val="1"/>
          <w:wAfter w:w="58" w:type="pct"/>
          <w:trHeight w:val="420"/>
        </w:trPr>
        <w:tc>
          <w:tcPr>
            <w:tcW w:w="4129" w:type="pct"/>
            <w:gridSpan w:val="11"/>
            <w:noWrap/>
            <w:vAlign w:val="center"/>
            <w:hideMark/>
          </w:tcPr>
          <w:p w14:paraId="7B7695D7" w14:textId="77777777" w:rsidR="00625271" w:rsidRPr="00625271" w:rsidRDefault="00625271" w:rsidP="00625271">
            <w:pPr>
              <w:jc w:val="center"/>
              <w:rPr>
                <w:rFonts w:ascii="Times New Roman" w:hAnsi="Times New Roman" w:cs="Times New Roman"/>
                <w:b/>
                <w:color w:val="000000"/>
                <w:sz w:val="28"/>
                <w:szCs w:val="28"/>
              </w:rPr>
            </w:pPr>
            <w:r w:rsidRPr="00625271">
              <w:rPr>
                <w:rFonts w:ascii="Times New Roman" w:hAnsi="Times New Roman" w:cs="Times New Roman"/>
                <w:b/>
                <w:color w:val="000000"/>
                <w:sz w:val="28"/>
                <w:szCs w:val="28"/>
              </w:rPr>
              <w:t>PAR NEDZĪVOJAMĀS ĒKAS VIZUĀLO APSEKOŠANU</w:t>
            </w:r>
          </w:p>
        </w:tc>
        <w:tc>
          <w:tcPr>
            <w:tcW w:w="813" w:type="pct"/>
            <w:gridSpan w:val="2"/>
          </w:tcPr>
          <w:p w14:paraId="0F5F4F0C" w14:textId="77777777" w:rsidR="00625271" w:rsidRPr="00625271" w:rsidRDefault="00625271" w:rsidP="00625271">
            <w:pPr>
              <w:jc w:val="center"/>
              <w:rPr>
                <w:rFonts w:ascii="Times New Roman" w:hAnsi="Times New Roman" w:cs="Times New Roman"/>
                <w:color w:val="FF0000"/>
                <w:sz w:val="28"/>
                <w:szCs w:val="28"/>
              </w:rPr>
            </w:pPr>
          </w:p>
        </w:tc>
      </w:tr>
      <w:tr w:rsidR="00625271" w:rsidRPr="00625271" w14:paraId="1FB60B81" w14:textId="77777777" w:rsidTr="00D62D13">
        <w:trPr>
          <w:gridAfter w:val="1"/>
          <w:wAfter w:w="58" w:type="pct"/>
          <w:trHeight w:val="330"/>
        </w:trPr>
        <w:tc>
          <w:tcPr>
            <w:tcW w:w="3816" w:type="pct"/>
            <w:gridSpan w:val="7"/>
            <w:noWrap/>
            <w:vAlign w:val="bottom"/>
            <w:hideMark/>
          </w:tcPr>
          <w:p w14:paraId="75E9139E" w14:textId="77777777" w:rsidR="00625271" w:rsidRPr="00625271" w:rsidRDefault="00625271" w:rsidP="00625271">
            <w:pPr>
              <w:spacing w:after="160" w:line="256" w:lineRule="auto"/>
              <w:rPr>
                <w:rFonts w:ascii="Times New Roman" w:hAnsi="Times New Roman" w:cs="Times New Roman"/>
                <w:color w:val="FF0000"/>
                <w:sz w:val="28"/>
                <w:szCs w:val="28"/>
              </w:rPr>
            </w:pPr>
          </w:p>
        </w:tc>
        <w:tc>
          <w:tcPr>
            <w:tcW w:w="125" w:type="pct"/>
            <w:gridSpan w:val="2"/>
            <w:noWrap/>
            <w:vAlign w:val="bottom"/>
            <w:hideMark/>
          </w:tcPr>
          <w:p w14:paraId="09A29A26"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3E00601F" w14:textId="77777777" w:rsidR="00625271" w:rsidRPr="00625271" w:rsidRDefault="00625271" w:rsidP="00625271">
            <w:pPr>
              <w:rPr>
                <w:rFonts w:ascii="Calibri" w:eastAsia="Calibri" w:hAnsi="Calibri" w:cs="Times New Roman"/>
                <w:sz w:val="20"/>
                <w:szCs w:val="20"/>
              </w:rPr>
            </w:pPr>
          </w:p>
        </w:tc>
        <w:tc>
          <w:tcPr>
            <w:tcW w:w="813" w:type="pct"/>
            <w:gridSpan w:val="2"/>
          </w:tcPr>
          <w:p w14:paraId="2F746792" w14:textId="77777777" w:rsidR="00625271" w:rsidRPr="00625271" w:rsidRDefault="00625271" w:rsidP="00625271">
            <w:pPr>
              <w:rPr>
                <w:rFonts w:ascii="Calibri" w:eastAsia="Calibri" w:hAnsi="Calibri" w:cs="Times New Roman"/>
                <w:sz w:val="20"/>
                <w:szCs w:val="20"/>
              </w:rPr>
            </w:pPr>
          </w:p>
        </w:tc>
      </w:tr>
      <w:tr w:rsidR="00625271" w:rsidRPr="00625271" w14:paraId="6B9E302F" w14:textId="77777777" w:rsidTr="00D62D13">
        <w:trPr>
          <w:gridAfter w:val="1"/>
          <w:wAfter w:w="58" w:type="pct"/>
          <w:trHeight w:val="375"/>
        </w:trPr>
        <w:tc>
          <w:tcPr>
            <w:tcW w:w="2362" w:type="pct"/>
            <w:gridSpan w:val="4"/>
            <w:noWrap/>
            <w:vAlign w:val="center"/>
            <w:hideMark/>
          </w:tcPr>
          <w:p w14:paraId="25E427EF" w14:textId="77777777" w:rsidR="00625271" w:rsidRPr="00625271" w:rsidRDefault="00625271" w:rsidP="00625271">
            <w:pPr>
              <w:rPr>
                <w:rFonts w:ascii="Times New Roman" w:hAnsi="Times New Roman" w:cs="Times New Roman"/>
                <w:color w:val="000000"/>
                <w:sz w:val="24"/>
                <w:szCs w:val="24"/>
              </w:rPr>
            </w:pPr>
            <w:r w:rsidRPr="00625271">
              <w:rPr>
                <w:rFonts w:ascii="Times New Roman" w:hAnsi="Times New Roman" w:cs="Times New Roman"/>
                <w:color w:val="000000"/>
                <w:sz w:val="24"/>
                <w:szCs w:val="24"/>
              </w:rPr>
              <w:t>20__.gada ______.___________</w:t>
            </w:r>
          </w:p>
        </w:tc>
        <w:tc>
          <w:tcPr>
            <w:tcW w:w="663" w:type="pct"/>
            <w:noWrap/>
            <w:vAlign w:val="center"/>
            <w:hideMark/>
          </w:tcPr>
          <w:p w14:paraId="3CDCCE05" w14:textId="77777777" w:rsidR="00625271" w:rsidRPr="00625271" w:rsidRDefault="00625271" w:rsidP="00625271">
            <w:pPr>
              <w:spacing w:after="160" w:line="256" w:lineRule="auto"/>
              <w:rPr>
                <w:rFonts w:ascii="Times New Roman" w:hAnsi="Times New Roman" w:cs="Times New Roman"/>
                <w:color w:val="000000"/>
                <w:sz w:val="24"/>
                <w:szCs w:val="24"/>
              </w:rPr>
            </w:pPr>
          </w:p>
        </w:tc>
        <w:tc>
          <w:tcPr>
            <w:tcW w:w="791" w:type="pct"/>
            <w:gridSpan w:val="2"/>
            <w:noWrap/>
            <w:vAlign w:val="bottom"/>
            <w:hideMark/>
          </w:tcPr>
          <w:p w14:paraId="7DD8799E"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74BEA080"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50204350" w14:textId="77777777" w:rsidR="00625271" w:rsidRPr="00625271" w:rsidRDefault="00625271" w:rsidP="00625271">
            <w:pPr>
              <w:rPr>
                <w:rFonts w:ascii="Times New Roman" w:hAnsi="Times New Roman" w:cs="Times New Roman"/>
                <w:sz w:val="20"/>
                <w:szCs w:val="20"/>
              </w:rPr>
            </w:pPr>
          </w:p>
        </w:tc>
        <w:tc>
          <w:tcPr>
            <w:tcW w:w="813" w:type="pct"/>
            <w:gridSpan w:val="2"/>
          </w:tcPr>
          <w:p w14:paraId="00C334CD" w14:textId="77777777" w:rsidR="00625271" w:rsidRPr="00625271" w:rsidRDefault="00625271" w:rsidP="00625271">
            <w:pPr>
              <w:rPr>
                <w:rFonts w:ascii="Times New Roman" w:hAnsi="Times New Roman" w:cs="Times New Roman"/>
                <w:color w:val="000000"/>
                <w:sz w:val="24"/>
                <w:szCs w:val="24"/>
              </w:rPr>
            </w:pPr>
            <w:r w:rsidRPr="00625271">
              <w:rPr>
                <w:rFonts w:ascii="Times New Roman" w:hAnsi="Times New Roman" w:cs="Times New Roman"/>
                <w:color w:val="000000"/>
                <w:sz w:val="24"/>
                <w:szCs w:val="24"/>
              </w:rPr>
              <w:t>Nr.</w:t>
            </w:r>
          </w:p>
          <w:p w14:paraId="5BCD3CB1" w14:textId="77777777" w:rsidR="00625271" w:rsidRPr="00625271" w:rsidRDefault="00625271" w:rsidP="00625271">
            <w:pPr>
              <w:rPr>
                <w:rFonts w:ascii="Times New Roman" w:hAnsi="Times New Roman" w:cs="Times New Roman"/>
                <w:color w:val="000000"/>
                <w:sz w:val="24"/>
                <w:szCs w:val="24"/>
              </w:rPr>
            </w:pPr>
          </w:p>
        </w:tc>
      </w:tr>
      <w:tr w:rsidR="00625271" w:rsidRPr="00625271" w14:paraId="33FAAEBF" w14:textId="77777777" w:rsidTr="00D62D13">
        <w:trPr>
          <w:gridAfter w:val="1"/>
          <w:wAfter w:w="58" w:type="pct"/>
          <w:trHeight w:val="255"/>
        </w:trPr>
        <w:tc>
          <w:tcPr>
            <w:tcW w:w="276" w:type="pct"/>
            <w:noWrap/>
            <w:vAlign w:val="bottom"/>
            <w:hideMark/>
          </w:tcPr>
          <w:p w14:paraId="2EAB773B" w14:textId="77777777" w:rsidR="00625271" w:rsidRPr="00625271" w:rsidRDefault="00625271" w:rsidP="00625271">
            <w:pPr>
              <w:spacing w:after="160" w:line="256" w:lineRule="auto"/>
              <w:rPr>
                <w:rFonts w:ascii="Times New Roman" w:hAnsi="Times New Roman" w:cs="Times New Roman"/>
                <w:sz w:val="20"/>
                <w:szCs w:val="20"/>
              </w:rPr>
            </w:pPr>
          </w:p>
        </w:tc>
        <w:tc>
          <w:tcPr>
            <w:tcW w:w="374" w:type="pct"/>
            <w:noWrap/>
            <w:vAlign w:val="center"/>
            <w:hideMark/>
          </w:tcPr>
          <w:p w14:paraId="0309EB87"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2E9D4C65"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63889AEE"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tcPr>
          <w:p w14:paraId="0AAC7DF2" w14:textId="77777777" w:rsidR="00625271" w:rsidRPr="00625271" w:rsidRDefault="00625271" w:rsidP="00625271">
            <w:pPr>
              <w:rPr>
                <w:rFonts w:ascii="Times New Roman" w:hAnsi="Times New Roman" w:cs="Times New Roman"/>
                <w:b/>
                <w:bCs/>
                <w:color w:val="000000"/>
                <w:sz w:val="24"/>
                <w:szCs w:val="24"/>
              </w:rPr>
            </w:pPr>
          </w:p>
        </w:tc>
        <w:tc>
          <w:tcPr>
            <w:tcW w:w="125" w:type="pct"/>
            <w:gridSpan w:val="2"/>
            <w:noWrap/>
            <w:vAlign w:val="bottom"/>
            <w:hideMark/>
          </w:tcPr>
          <w:p w14:paraId="16686C75" w14:textId="77777777" w:rsidR="00625271" w:rsidRPr="00625271" w:rsidRDefault="00625271" w:rsidP="00625271">
            <w:pPr>
              <w:spacing w:after="160" w:line="256" w:lineRule="auto"/>
              <w:rPr>
                <w:rFonts w:ascii="Times New Roman" w:hAnsi="Times New Roman" w:cs="Times New Roman"/>
                <w:b/>
                <w:bCs/>
                <w:color w:val="000000"/>
                <w:sz w:val="24"/>
                <w:szCs w:val="24"/>
              </w:rPr>
            </w:pPr>
          </w:p>
        </w:tc>
        <w:tc>
          <w:tcPr>
            <w:tcW w:w="188" w:type="pct"/>
            <w:gridSpan w:val="2"/>
            <w:noWrap/>
            <w:vAlign w:val="center"/>
          </w:tcPr>
          <w:p w14:paraId="3F15792E" w14:textId="77777777" w:rsidR="00625271" w:rsidRPr="00625271" w:rsidRDefault="00625271" w:rsidP="00625271">
            <w:pPr>
              <w:rPr>
                <w:rFonts w:ascii="Times New Roman" w:hAnsi="Times New Roman" w:cs="Times New Roman"/>
                <w:b/>
                <w:bCs/>
                <w:color w:val="000000"/>
                <w:sz w:val="24"/>
                <w:szCs w:val="24"/>
              </w:rPr>
            </w:pPr>
          </w:p>
        </w:tc>
        <w:tc>
          <w:tcPr>
            <w:tcW w:w="813" w:type="pct"/>
            <w:gridSpan w:val="2"/>
          </w:tcPr>
          <w:p w14:paraId="35D6A7CA" w14:textId="77777777" w:rsidR="00625271" w:rsidRPr="00625271" w:rsidRDefault="00625271" w:rsidP="00625271">
            <w:pPr>
              <w:rPr>
                <w:rFonts w:ascii="Times New Roman" w:hAnsi="Times New Roman" w:cs="Times New Roman"/>
                <w:b/>
                <w:bCs/>
                <w:color w:val="000000"/>
                <w:sz w:val="24"/>
                <w:szCs w:val="24"/>
              </w:rPr>
            </w:pPr>
            <w:r w:rsidRPr="00625271">
              <w:rPr>
                <w:rFonts w:ascii="Times New Roman" w:hAnsi="Times New Roman" w:cs="Times New Roman"/>
                <w:b/>
                <w:bCs/>
                <w:color w:val="000000"/>
                <w:sz w:val="24"/>
                <w:szCs w:val="24"/>
              </w:rPr>
              <w:t xml:space="preserve">        Apstiprina:</w:t>
            </w:r>
          </w:p>
          <w:p w14:paraId="06EFAE34" w14:textId="77777777" w:rsidR="00625271" w:rsidRPr="00625271" w:rsidRDefault="00625271" w:rsidP="00625271">
            <w:pPr>
              <w:rPr>
                <w:rFonts w:ascii="Times New Roman" w:hAnsi="Times New Roman" w:cs="Times New Roman"/>
                <w:b/>
                <w:bCs/>
                <w:color w:val="000000"/>
                <w:sz w:val="24"/>
                <w:szCs w:val="24"/>
              </w:rPr>
            </w:pPr>
          </w:p>
        </w:tc>
      </w:tr>
      <w:tr w:rsidR="00625271" w:rsidRPr="00625271" w14:paraId="5DC82ECA" w14:textId="77777777" w:rsidTr="00D62D13">
        <w:trPr>
          <w:gridAfter w:val="1"/>
          <w:wAfter w:w="58" w:type="pct"/>
          <w:trHeight w:val="255"/>
        </w:trPr>
        <w:tc>
          <w:tcPr>
            <w:tcW w:w="276" w:type="pct"/>
            <w:noWrap/>
            <w:vAlign w:val="bottom"/>
            <w:hideMark/>
          </w:tcPr>
          <w:p w14:paraId="330EB585" w14:textId="77777777" w:rsidR="00625271" w:rsidRPr="00625271" w:rsidRDefault="00625271" w:rsidP="00625271">
            <w:pPr>
              <w:spacing w:after="160" w:line="256" w:lineRule="auto"/>
              <w:rPr>
                <w:rFonts w:ascii="Times New Roman" w:hAnsi="Times New Roman" w:cs="Times New Roman"/>
                <w:b/>
                <w:bCs/>
                <w:color w:val="000000"/>
                <w:sz w:val="24"/>
                <w:szCs w:val="24"/>
              </w:rPr>
            </w:pPr>
          </w:p>
        </w:tc>
        <w:tc>
          <w:tcPr>
            <w:tcW w:w="374" w:type="pct"/>
            <w:noWrap/>
            <w:vAlign w:val="center"/>
            <w:hideMark/>
          </w:tcPr>
          <w:p w14:paraId="56568AE1"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511AB23A"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083448C5"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tcPr>
          <w:p w14:paraId="58D85E0B" w14:textId="77777777" w:rsidR="00625271" w:rsidRPr="00625271" w:rsidRDefault="00625271" w:rsidP="00625271">
            <w:pPr>
              <w:jc w:val="center"/>
              <w:rPr>
                <w:rFonts w:ascii="Times New Roman" w:hAnsi="Times New Roman" w:cs="Times New Roman"/>
                <w:sz w:val="20"/>
                <w:szCs w:val="20"/>
              </w:rPr>
            </w:pPr>
          </w:p>
        </w:tc>
        <w:tc>
          <w:tcPr>
            <w:tcW w:w="125" w:type="pct"/>
            <w:gridSpan w:val="2"/>
            <w:noWrap/>
            <w:vAlign w:val="bottom"/>
            <w:hideMark/>
          </w:tcPr>
          <w:p w14:paraId="7F9CB9D6" w14:textId="77777777" w:rsidR="00625271" w:rsidRPr="00625271" w:rsidRDefault="00625271" w:rsidP="00625271">
            <w:pPr>
              <w:spacing w:after="160" w:line="256" w:lineRule="auto"/>
              <w:rPr>
                <w:rFonts w:ascii="Times New Roman" w:hAnsi="Times New Roman" w:cs="Times New Roman"/>
                <w:sz w:val="20"/>
                <w:szCs w:val="20"/>
              </w:rPr>
            </w:pPr>
          </w:p>
        </w:tc>
        <w:tc>
          <w:tcPr>
            <w:tcW w:w="188" w:type="pct"/>
            <w:gridSpan w:val="2"/>
            <w:tcBorders>
              <w:top w:val="nil"/>
              <w:left w:val="nil"/>
              <w:bottom w:val="single" w:sz="4" w:space="0" w:color="auto"/>
              <w:right w:val="nil"/>
            </w:tcBorders>
            <w:noWrap/>
            <w:vAlign w:val="center"/>
            <w:hideMark/>
          </w:tcPr>
          <w:p w14:paraId="3A9251E2" w14:textId="77777777" w:rsidR="00625271" w:rsidRPr="00625271" w:rsidRDefault="00625271" w:rsidP="00625271">
            <w:pPr>
              <w:rPr>
                <w:rFonts w:ascii="Calibri" w:eastAsia="Calibri" w:hAnsi="Calibri" w:cs="Times New Roman"/>
                <w:sz w:val="20"/>
                <w:szCs w:val="20"/>
              </w:rPr>
            </w:pPr>
          </w:p>
        </w:tc>
        <w:tc>
          <w:tcPr>
            <w:tcW w:w="813" w:type="pct"/>
            <w:gridSpan w:val="2"/>
            <w:tcBorders>
              <w:top w:val="nil"/>
              <w:left w:val="nil"/>
              <w:bottom w:val="single" w:sz="4" w:space="0" w:color="auto"/>
              <w:right w:val="nil"/>
            </w:tcBorders>
          </w:tcPr>
          <w:p w14:paraId="1A5C30C8" w14:textId="77777777" w:rsidR="00625271" w:rsidRPr="00625271" w:rsidRDefault="00625271" w:rsidP="00625271">
            <w:pPr>
              <w:rPr>
                <w:rFonts w:ascii="Calibri" w:eastAsia="Calibri" w:hAnsi="Calibri" w:cs="Times New Roman"/>
                <w:sz w:val="20"/>
                <w:szCs w:val="20"/>
              </w:rPr>
            </w:pPr>
          </w:p>
        </w:tc>
      </w:tr>
      <w:tr w:rsidR="00625271" w:rsidRPr="00625271" w14:paraId="0E9473DC" w14:textId="77777777" w:rsidTr="00D62D13">
        <w:trPr>
          <w:gridAfter w:val="1"/>
          <w:wAfter w:w="58" w:type="pct"/>
          <w:trHeight w:val="210"/>
        </w:trPr>
        <w:tc>
          <w:tcPr>
            <w:tcW w:w="276" w:type="pct"/>
            <w:noWrap/>
            <w:vAlign w:val="bottom"/>
            <w:hideMark/>
          </w:tcPr>
          <w:p w14:paraId="63B7D5D2" w14:textId="77777777" w:rsidR="00625271" w:rsidRPr="00625271" w:rsidRDefault="00625271" w:rsidP="00625271">
            <w:pPr>
              <w:rPr>
                <w:rFonts w:ascii="Calibri" w:eastAsia="Calibri" w:hAnsi="Calibri" w:cs="Times New Roman"/>
                <w:sz w:val="20"/>
                <w:szCs w:val="20"/>
              </w:rPr>
            </w:pPr>
          </w:p>
        </w:tc>
        <w:tc>
          <w:tcPr>
            <w:tcW w:w="374" w:type="pct"/>
            <w:vAlign w:val="bottom"/>
            <w:hideMark/>
          </w:tcPr>
          <w:p w14:paraId="1E92BC59" w14:textId="77777777" w:rsidR="00625271" w:rsidRPr="00625271" w:rsidRDefault="00625271" w:rsidP="00625271">
            <w:pPr>
              <w:rPr>
                <w:rFonts w:ascii="Calibri" w:eastAsia="Calibri" w:hAnsi="Calibri" w:cs="Times New Roman"/>
                <w:sz w:val="20"/>
                <w:szCs w:val="20"/>
              </w:rPr>
            </w:pPr>
          </w:p>
        </w:tc>
        <w:tc>
          <w:tcPr>
            <w:tcW w:w="1712" w:type="pct"/>
            <w:gridSpan w:val="2"/>
            <w:vAlign w:val="bottom"/>
            <w:hideMark/>
          </w:tcPr>
          <w:p w14:paraId="7E505AC0"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6BB66F55"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50DA0C2F"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58124E19" w14:textId="77777777" w:rsidR="00625271" w:rsidRPr="00625271" w:rsidRDefault="00625271" w:rsidP="00625271">
            <w:pPr>
              <w:rPr>
                <w:rFonts w:ascii="Calibri" w:eastAsia="Calibri" w:hAnsi="Calibri" w:cs="Times New Roman"/>
                <w:sz w:val="20"/>
                <w:szCs w:val="20"/>
              </w:rPr>
            </w:pPr>
          </w:p>
        </w:tc>
        <w:tc>
          <w:tcPr>
            <w:tcW w:w="188" w:type="pct"/>
            <w:gridSpan w:val="2"/>
            <w:tcBorders>
              <w:top w:val="single" w:sz="4" w:space="0" w:color="auto"/>
              <w:left w:val="nil"/>
              <w:bottom w:val="nil"/>
              <w:right w:val="nil"/>
            </w:tcBorders>
            <w:noWrap/>
            <w:vAlign w:val="bottom"/>
            <w:hideMark/>
          </w:tcPr>
          <w:p w14:paraId="514B0BEB" w14:textId="77777777" w:rsidR="00625271" w:rsidRPr="00625271" w:rsidRDefault="00625271" w:rsidP="00625271">
            <w:pPr>
              <w:rPr>
                <w:rFonts w:ascii="Calibri" w:eastAsia="Calibri" w:hAnsi="Calibri" w:cs="Times New Roman"/>
                <w:sz w:val="20"/>
                <w:szCs w:val="20"/>
              </w:rPr>
            </w:pPr>
          </w:p>
        </w:tc>
        <w:tc>
          <w:tcPr>
            <w:tcW w:w="813" w:type="pct"/>
            <w:gridSpan w:val="2"/>
            <w:tcBorders>
              <w:top w:val="single" w:sz="4" w:space="0" w:color="auto"/>
              <w:left w:val="nil"/>
              <w:bottom w:val="nil"/>
              <w:right w:val="nil"/>
            </w:tcBorders>
          </w:tcPr>
          <w:p w14:paraId="4715135B" w14:textId="77777777" w:rsidR="00625271" w:rsidRPr="00625271" w:rsidRDefault="00625271" w:rsidP="00625271">
            <w:pPr>
              <w:rPr>
                <w:rFonts w:ascii="Calibri" w:eastAsia="Calibri" w:hAnsi="Calibri" w:cs="Times New Roman"/>
                <w:sz w:val="20"/>
                <w:szCs w:val="20"/>
              </w:rPr>
            </w:pPr>
          </w:p>
        </w:tc>
      </w:tr>
      <w:tr w:rsidR="00625271" w:rsidRPr="00625271" w14:paraId="38B560D3" w14:textId="77777777" w:rsidTr="00D62D13">
        <w:trPr>
          <w:gridAfter w:val="1"/>
          <w:wAfter w:w="58" w:type="pct"/>
          <w:trHeight w:val="375"/>
        </w:trPr>
        <w:tc>
          <w:tcPr>
            <w:tcW w:w="2362" w:type="pct"/>
            <w:gridSpan w:val="4"/>
            <w:noWrap/>
            <w:vAlign w:val="bottom"/>
            <w:hideMark/>
          </w:tcPr>
          <w:p w14:paraId="702D84AD"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Nedzīvojamās ēkas adrese:</w:t>
            </w:r>
            <w:r w:rsidRPr="00625271">
              <w:rPr>
                <w:rFonts w:ascii="Times New Roman" w:hAnsi="Times New Roman" w:cs="Times New Roman"/>
                <w:b/>
                <w:bCs/>
                <w:color w:val="000000"/>
                <w:sz w:val="28"/>
                <w:szCs w:val="28"/>
              </w:rPr>
              <w:t xml:space="preserve"> </w:t>
            </w:r>
          </w:p>
        </w:tc>
        <w:tc>
          <w:tcPr>
            <w:tcW w:w="663" w:type="pct"/>
            <w:noWrap/>
            <w:vAlign w:val="center"/>
            <w:hideMark/>
          </w:tcPr>
          <w:p w14:paraId="1D47E52C" w14:textId="77777777" w:rsidR="00625271" w:rsidRPr="00625271" w:rsidRDefault="00625271" w:rsidP="00625271">
            <w:pPr>
              <w:spacing w:after="160" w:line="256" w:lineRule="auto"/>
              <w:rPr>
                <w:rFonts w:ascii="Times New Roman" w:hAnsi="Times New Roman" w:cs="Times New Roman"/>
                <w:color w:val="000000"/>
              </w:rPr>
            </w:pPr>
          </w:p>
        </w:tc>
        <w:tc>
          <w:tcPr>
            <w:tcW w:w="791" w:type="pct"/>
            <w:gridSpan w:val="2"/>
            <w:noWrap/>
            <w:vAlign w:val="center"/>
            <w:hideMark/>
          </w:tcPr>
          <w:p w14:paraId="6A2F9A6E"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3F4458CF"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3C0FD7CA" w14:textId="77777777" w:rsidR="00625271" w:rsidRPr="00625271" w:rsidRDefault="00625271" w:rsidP="00625271">
            <w:pPr>
              <w:rPr>
                <w:rFonts w:ascii="Times New Roman" w:hAnsi="Times New Roman" w:cs="Times New Roman"/>
                <w:sz w:val="20"/>
                <w:szCs w:val="20"/>
              </w:rPr>
            </w:pPr>
          </w:p>
        </w:tc>
        <w:tc>
          <w:tcPr>
            <w:tcW w:w="813" w:type="pct"/>
            <w:gridSpan w:val="2"/>
          </w:tcPr>
          <w:p w14:paraId="46D62B03" w14:textId="77777777" w:rsidR="00625271" w:rsidRPr="00625271" w:rsidRDefault="00625271" w:rsidP="00625271">
            <w:pPr>
              <w:rPr>
                <w:rFonts w:ascii="Times New Roman" w:hAnsi="Times New Roman" w:cs="Times New Roman"/>
                <w:b/>
                <w:bCs/>
                <w:color w:val="000000"/>
                <w:sz w:val="24"/>
                <w:szCs w:val="24"/>
              </w:rPr>
            </w:pPr>
            <w:r w:rsidRPr="00625271">
              <w:rPr>
                <w:rFonts w:ascii="Times New Roman" w:hAnsi="Times New Roman" w:cs="Times New Roman"/>
                <w:b/>
                <w:bCs/>
                <w:color w:val="000000"/>
                <w:sz w:val="24"/>
                <w:szCs w:val="24"/>
              </w:rPr>
              <w:t xml:space="preserve">         Saskaņots:</w:t>
            </w:r>
          </w:p>
          <w:p w14:paraId="213CE8A2" w14:textId="77777777" w:rsidR="00625271" w:rsidRPr="00625271" w:rsidRDefault="00625271" w:rsidP="00625271">
            <w:pPr>
              <w:rPr>
                <w:rFonts w:ascii="Times New Roman" w:hAnsi="Times New Roman" w:cs="Times New Roman"/>
                <w:b/>
                <w:bCs/>
                <w:color w:val="000000"/>
                <w:sz w:val="24"/>
                <w:szCs w:val="24"/>
              </w:rPr>
            </w:pPr>
          </w:p>
        </w:tc>
      </w:tr>
      <w:tr w:rsidR="00625271" w:rsidRPr="00625271" w14:paraId="643275FF" w14:textId="77777777" w:rsidTr="00D62D13">
        <w:trPr>
          <w:gridAfter w:val="1"/>
          <w:wAfter w:w="58" w:type="pct"/>
          <w:trHeight w:val="255"/>
        </w:trPr>
        <w:tc>
          <w:tcPr>
            <w:tcW w:w="2362" w:type="pct"/>
            <w:gridSpan w:val="4"/>
            <w:noWrap/>
            <w:vAlign w:val="bottom"/>
            <w:hideMark/>
          </w:tcPr>
          <w:p w14:paraId="21504D8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Kadastra apzīmējums:</w:t>
            </w:r>
          </w:p>
        </w:tc>
        <w:tc>
          <w:tcPr>
            <w:tcW w:w="663" w:type="pct"/>
            <w:noWrap/>
            <w:vAlign w:val="bottom"/>
            <w:hideMark/>
          </w:tcPr>
          <w:p w14:paraId="20BBFE54" w14:textId="77777777" w:rsidR="00625271" w:rsidRPr="00625271" w:rsidRDefault="00625271" w:rsidP="00625271">
            <w:pPr>
              <w:spacing w:after="160" w:line="256" w:lineRule="auto"/>
              <w:rPr>
                <w:rFonts w:ascii="Times New Roman" w:hAnsi="Times New Roman" w:cs="Times New Roman"/>
                <w:color w:val="000000"/>
              </w:rPr>
            </w:pPr>
          </w:p>
        </w:tc>
        <w:tc>
          <w:tcPr>
            <w:tcW w:w="791" w:type="pct"/>
            <w:gridSpan w:val="2"/>
            <w:noWrap/>
            <w:vAlign w:val="center"/>
          </w:tcPr>
          <w:p w14:paraId="6718A9C4" w14:textId="77777777" w:rsidR="00625271" w:rsidRPr="00625271" w:rsidRDefault="00625271" w:rsidP="00625271">
            <w:pPr>
              <w:jc w:val="right"/>
              <w:rPr>
                <w:rFonts w:ascii="Times New Roman" w:hAnsi="Times New Roman" w:cs="Times New Roman"/>
                <w:color w:val="000000"/>
              </w:rPr>
            </w:pPr>
          </w:p>
        </w:tc>
        <w:tc>
          <w:tcPr>
            <w:tcW w:w="125" w:type="pct"/>
            <w:gridSpan w:val="2"/>
            <w:noWrap/>
            <w:vAlign w:val="bottom"/>
            <w:hideMark/>
          </w:tcPr>
          <w:p w14:paraId="3835A875" w14:textId="77777777" w:rsidR="00625271" w:rsidRPr="00625271" w:rsidRDefault="00625271" w:rsidP="00625271">
            <w:pPr>
              <w:spacing w:after="160" w:line="256" w:lineRule="auto"/>
              <w:rPr>
                <w:rFonts w:ascii="Times New Roman" w:hAnsi="Times New Roman" w:cs="Times New Roman"/>
                <w:color w:val="000000"/>
              </w:rPr>
            </w:pPr>
          </w:p>
        </w:tc>
        <w:tc>
          <w:tcPr>
            <w:tcW w:w="188" w:type="pct"/>
            <w:gridSpan w:val="2"/>
            <w:tcBorders>
              <w:top w:val="nil"/>
              <w:left w:val="nil"/>
              <w:bottom w:val="single" w:sz="4" w:space="0" w:color="auto"/>
              <w:right w:val="nil"/>
            </w:tcBorders>
            <w:noWrap/>
            <w:vAlign w:val="bottom"/>
            <w:hideMark/>
          </w:tcPr>
          <w:p w14:paraId="7D8C6BB0" w14:textId="77777777" w:rsidR="00625271" w:rsidRPr="00625271" w:rsidRDefault="00625271" w:rsidP="00625271">
            <w:pPr>
              <w:rPr>
                <w:rFonts w:ascii="Calibri" w:eastAsia="Calibri" w:hAnsi="Calibri" w:cs="Times New Roman"/>
                <w:sz w:val="20"/>
                <w:szCs w:val="20"/>
              </w:rPr>
            </w:pPr>
          </w:p>
        </w:tc>
        <w:tc>
          <w:tcPr>
            <w:tcW w:w="813" w:type="pct"/>
            <w:gridSpan w:val="2"/>
            <w:tcBorders>
              <w:top w:val="nil"/>
              <w:left w:val="nil"/>
              <w:bottom w:val="single" w:sz="4" w:space="0" w:color="auto"/>
              <w:right w:val="nil"/>
            </w:tcBorders>
          </w:tcPr>
          <w:p w14:paraId="0F0C4151" w14:textId="77777777" w:rsidR="00625271" w:rsidRPr="00625271" w:rsidRDefault="00625271" w:rsidP="00625271">
            <w:pPr>
              <w:rPr>
                <w:rFonts w:ascii="Calibri" w:eastAsia="Calibri" w:hAnsi="Calibri" w:cs="Times New Roman"/>
                <w:sz w:val="20"/>
                <w:szCs w:val="20"/>
              </w:rPr>
            </w:pPr>
          </w:p>
        </w:tc>
      </w:tr>
      <w:tr w:rsidR="00625271" w:rsidRPr="00625271" w14:paraId="2A6B05B8" w14:textId="77777777" w:rsidTr="00D62D13">
        <w:trPr>
          <w:gridAfter w:val="1"/>
          <w:wAfter w:w="58" w:type="pct"/>
          <w:trHeight w:val="255"/>
        </w:trPr>
        <w:tc>
          <w:tcPr>
            <w:tcW w:w="276" w:type="pct"/>
            <w:noWrap/>
            <w:vAlign w:val="bottom"/>
            <w:hideMark/>
          </w:tcPr>
          <w:p w14:paraId="7EE5B2F7"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4D0FAD2F" w14:textId="77777777" w:rsidR="00625271" w:rsidRPr="00625271" w:rsidRDefault="00625271" w:rsidP="00625271">
            <w:pPr>
              <w:rPr>
                <w:rFonts w:ascii="Calibri" w:eastAsia="Calibri" w:hAnsi="Calibri" w:cs="Times New Roman"/>
                <w:sz w:val="20"/>
                <w:szCs w:val="20"/>
              </w:rPr>
            </w:pPr>
          </w:p>
        </w:tc>
        <w:tc>
          <w:tcPr>
            <w:tcW w:w="1712" w:type="pct"/>
            <w:gridSpan w:val="2"/>
            <w:noWrap/>
            <w:vAlign w:val="bottom"/>
            <w:hideMark/>
          </w:tcPr>
          <w:p w14:paraId="6D73BCDD" w14:textId="77777777" w:rsidR="00625271" w:rsidRPr="00625271" w:rsidRDefault="00625271" w:rsidP="00625271">
            <w:pPr>
              <w:rPr>
                <w:rFonts w:ascii="Calibri" w:eastAsia="Calibri" w:hAnsi="Calibri" w:cs="Times New Roman"/>
                <w:sz w:val="20"/>
                <w:szCs w:val="20"/>
              </w:rPr>
            </w:pPr>
          </w:p>
        </w:tc>
        <w:tc>
          <w:tcPr>
            <w:tcW w:w="663" w:type="pct"/>
            <w:vAlign w:val="center"/>
            <w:hideMark/>
          </w:tcPr>
          <w:p w14:paraId="0C214D7E"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74A6A121" w14:textId="77777777" w:rsidR="00625271" w:rsidRPr="00625271" w:rsidRDefault="00625271" w:rsidP="00625271">
            <w:pPr>
              <w:jc w:val="center"/>
              <w:rPr>
                <w:rFonts w:ascii="Times New Roman" w:hAnsi="Times New Roman" w:cs="Times New Roman"/>
                <w:i/>
                <w:iCs/>
                <w:color w:val="000000"/>
                <w:sz w:val="20"/>
                <w:szCs w:val="20"/>
              </w:rPr>
            </w:pPr>
            <w:r w:rsidRPr="00625271">
              <w:rPr>
                <w:rFonts w:ascii="Times New Roman" w:hAnsi="Times New Roman" w:cs="Times New Roman"/>
                <w:i/>
                <w:iCs/>
                <w:color w:val="000000"/>
                <w:sz w:val="20"/>
                <w:szCs w:val="20"/>
                <w:vertAlign w:val="superscript"/>
              </w:rPr>
              <w:t> </w:t>
            </w:r>
          </w:p>
        </w:tc>
        <w:tc>
          <w:tcPr>
            <w:tcW w:w="125" w:type="pct"/>
            <w:gridSpan w:val="2"/>
            <w:noWrap/>
            <w:vAlign w:val="bottom"/>
            <w:hideMark/>
          </w:tcPr>
          <w:p w14:paraId="37805E55" w14:textId="77777777" w:rsidR="00625271" w:rsidRPr="00625271" w:rsidRDefault="00625271" w:rsidP="00625271">
            <w:pPr>
              <w:spacing w:after="160" w:line="256" w:lineRule="auto"/>
              <w:rPr>
                <w:rFonts w:ascii="Times New Roman" w:hAnsi="Times New Roman" w:cs="Times New Roman"/>
                <w:i/>
                <w:iCs/>
                <w:color w:val="000000"/>
                <w:sz w:val="20"/>
                <w:szCs w:val="20"/>
              </w:rPr>
            </w:pPr>
          </w:p>
        </w:tc>
        <w:tc>
          <w:tcPr>
            <w:tcW w:w="188" w:type="pct"/>
            <w:gridSpan w:val="2"/>
            <w:tcBorders>
              <w:top w:val="single" w:sz="4" w:space="0" w:color="auto"/>
              <w:left w:val="nil"/>
              <w:bottom w:val="nil"/>
              <w:right w:val="nil"/>
            </w:tcBorders>
            <w:noWrap/>
            <w:vAlign w:val="bottom"/>
            <w:hideMark/>
          </w:tcPr>
          <w:p w14:paraId="52AFB9B8" w14:textId="77777777" w:rsidR="00625271" w:rsidRPr="00625271" w:rsidRDefault="00625271" w:rsidP="00625271">
            <w:pPr>
              <w:rPr>
                <w:rFonts w:ascii="Calibri" w:eastAsia="Calibri" w:hAnsi="Calibri" w:cs="Times New Roman"/>
                <w:sz w:val="20"/>
                <w:szCs w:val="20"/>
              </w:rPr>
            </w:pPr>
          </w:p>
        </w:tc>
        <w:tc>
          <w:tcPr>
            <w:tcW w:w="813" w:type="pct"/>
            <w:gridSpan w:val="2"/>
            <w:tcBorders>
              <w:top w:val="single" w:sz="4" w:space="0" w:color="auto"/>
              <w:left w:val="nil"/>
              <w:bottom w:val="nil"/>
              <w:right w:val="nil"/>
            </w:tcBorders>
          </w:tcPr>
          <w:p w14:paraId="3A74B5B0" w14:textId="77777777" w:rsidR="00625271" w:rsidRPr="00625271" w:rsidRDefault="00625271" w:rsidP="00625271">
            <w:pPr>
              <w:rPr>
                <w:rFonts w:ascii="Calibri" w:eastAsia="Calibri" w:hAnsi="Calibri" w:cs="Times New Roman"/>
                <w:sz w:val="20"/>
                <w:szCs w:val="20"/>
              </w:rPr>
            </w:pPr>
          </w:p>
        </w:tc>
      </w:tr>
      <w:tr w:rsidR="00625271" w:rsidRPr="00625271" w14:paraId="30C64263" w14:textId="77777777" w:rsidTr="00D62D13">
        <w:trPr>
          <w:gridAfter w:val="1"/>
          <w:wAfter w:w="58" w:type="pct"/>
          <w:trHeight w:val="255"/>
        </w:trPr>
        <w:tc>
          <w:tcPr>
            <w:tcW w:w="276" w:type="pct"/>
            <w:noWrap/>
            <w:vAlign w:val="bottom"/>
            <w:hideMark/>
          </w:tcPr>
          <w:p w14:paraId="66C72315"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0099C229" w14:textId="77777777" w:rsidR="00625271" w:rsidRPr="00625271" w:rsidRDefault="00625271" w:rsidP="00625271">
            <w:pPr>
              <w:rPr>
                <w:rFonts w:ascii="Calibri" w:eastAsia="Calibri" w:hAnsi="Calibri" w:cs="Times New Roman"/>
                <w:sz w:val="20"/>
                <w:szCs w:val="20"/>
              </w:rPr>
            </w:pPr>
          </w:p>
        </w:tc>
        <w:tc>
          <w:tcPr>
            <w:tcW w:w="1712" w:type="pct"/>
            <w:gridSpan w:val="2"/>
            <w:noWrap/>
            <w:vAlign w:val="bottom"/>
            <w:hideMark/>
          </w:tcPr>
          <w:p w14:paraId="25BA5718" w14:textId="77777777" w:rsidR="00625271" w:rsidRPr="00625271" w:rsidRDefault="00625271" w:rsidP="00625271">
            <w:pPr>
              <w:rPr>
                <w:rFonts w:ascii="Calibri" w:eastAsia="Calibri" w:hAnsi="Calibri" w:cs="Times New Roman"/>
                <w:sz w:val="20"/>
                <w:szCs w:val="20"/>
              </w:rPr>
            </w:pPr>
          </w:p>
        </w:tc>
        <w:tc>
          <w:tcPr>
            <w:tcW w:w="663" w:type="pct"/>
            <w:vAlign w:val="center"/>
            <w:hideMark/>
          </w:tcPr>
          <w:p w14:paraId="78ABF009"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77247713"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4CF9086A"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08C4B5BC" w14:textId="77777777" w:rsidR="00625271" w:rsidRPr="00625271" w:rsidRDefault="00625271" w:rsidP="00625271">
            <w:pPr>
              <w:rPr>
                <w:rFonts w:ascii="Calibri" w:eastAsia="Calibri" w:hAnsi="Calibri" w:cs="Times New Roman"/>
                <w:sz w:val="20"/>
                <w:szCs w:val="20"/>
              </w:rPr>
            </w:pPr>
          </w:p>
        </w:tc>
        <w:tc>
          <w:tcPr>
            <w:tcW w:w="813" w:type="pct"/>
            <w:gridSpan w:val="2"/>
          </w:tcPr>
          <w:p w14:paraId="7D7C9DFF" w14:textId="77777777" w:rsidR="00625271" w:rsidRPr="00625271" w:rsidRDefault="00625271" w:rsidP="00625271">
            <w:pPr>
              <w:rPr>
                <w:rFonts w:ascii="Calibri" w:eastAsia="Calibri" w:hAnsi="Calibri" w:cs="Times New Roman"/>
                <w:sz w:val="20"/>
                <w:szCs w:val="20"/>
              </w:rPr>
            </w:pPr>
          </w:p>
        </w:tc>
      </w:tr>
      <w:tr w:rsidR="00625271" w:rsidRPr="00625271" w14:paraId="3C8A8396" w14:textId="77777777" w:rsidTr="00D62D13">
        <w:trPr>
          <w:gridAfter w:val="1"/>
          <w:wAfter w:w="58" w:type="pct"/>
          <w:trHeight w:val="285"/>
        </w:trPr>
        <w:tc>
          <w:tcPr>
            <w:tcW w:w="4129" w:type="pct"/>
            <w:gridSpan w:val="11"/>
            <w:noWrap/>
            <w:vAlign w:val="bottom"/>
            <w:hideMark/>
          </w:tcPr>
          <w:p w14:paraId="40EDA875" w14:textId="77777777" w:rsidR="00625271" w:rsidRPr="00625271" w:rsidRDefault="00625271" w:rsidP="00625271">
            <w:pPr>
              <w:jc w:val="center"/>
              <w:rPr>
                <w:rFonts w:ascii="Times New Roman" w:hAnsi="Times New Roman" w:cs="Times New Roman"/>
                <w:sz w:val="20"/>
                <w:szCs w:val="20"/>
              </w:rPr>
            </w:pPr>
            <w:r w:rsidRPr="00625271">
              <w:rPr>
                <w:rFonts w:ascii="Times New Roman" w:hAnsi="Times New Roman" w:cs="Times New Roman"/>
                <w:b/>
                <w:bCs/>
                <w:color w:val="000000"/>
              </w:rPr>
              <w:t>Pamatinformācija par nedzīvojamo ēku</w:t>
            </w:r>
          </w:p>
        </w:tc>
        <w:tc>
          <w:tcPr>
            <w:tcW w:w="813" w:type="pct"/>
            <w:gridSpan w:val="2"/>
          </w:tcPr>
          <w:p w14:paraId="786457D5" w14:textId="77777777" w:rsidR="00625271" w:rsidRPr="00625271" w:rsidRDefault="00625271" w:rsidP="00625271">
            <w:pPr>
              <w:jc w:val="center"/>
              <w:rPr>
                <w:rFonts w:ascii="Times New Roman" w:hAnsi="Times New Roman" w:cs="Times New Roman"/>
                <w:b/>
                <w:bCs/>
                <w:color w:val="000000"/>
              </w:rPr>
            </w:pPr>
          </w:p>
        </w:tc>
      </w:tr>
      <w:tr w:rsidR="00625271" w:rsidRPr="00625271" w14:paraId="60D67636" w14:textId="77777777" w:rsidTr="00D62D13">
        <w:trPr>
          <w:gridAfter w:val="1"/>
          <w:wAfter w:w="58" w:type="pct"/>
          <w:trHeight w:val="270"/>
        </w:trPr>
        <w:tc>
          <w:tcPr>
            <w:tcW w:w="276" w:type="pct"/>
            <w:noWrap/>
            <w:vAlign w:val="bottom"/>
            <w:hideMark/>
          </w:tcPr>
          <w:p w14:paraId="28E6D90D" w14:textId="77777777" w:rsidR="00625271" w:rsidRPr="00625271" w:rsidRDefault="00625271" w:rsidP="00625271">
            <w:pPr>
              <w:spacing w:after="160" w:line="256" w:lineRule="auto"/>
              <w:rPr>
                <w:rFonts w:ascii="Times New Roman" w:hAnsi="Times New Roman" w:cs="Times New Roman"/>
                <w:sz w:val="20"/>
                <w:szCs w:val="20"/>
              </w:rPr>
            </w:pPr>
          </w:p>
        </w:tc>
        <w:tc>
          <w:tcPr>
            <w:tcW w:w="374" w:type="pct"/>
            <w:noWrap/>
            <w:vAlign w:val="bottom"/>
            <w:hideMark/>
          </w:tcPr>
          <w:p w14:paraId="3B218D1B" w14:textId="77777777" w:rsidR="00625271" w:rsidRPr="00625271" w:rsidRDefault="00625271" w:rsidP="00625271">
            <w:pPr>
              <w:rPr>
                <w:rFonts w:ascii="Calibri" w:eastAsia="Calibri" w:hAnsi="Calibri" w:cs="Times New Roman"/>
                <w:sz w:val="20"/>
                <w:szCs w:val="20"/>
              </w:rPr>
            </w:pPr>
          </w:p>
        </w:tc>
        <w:tc>
          <w:tcPr>
            <w:tcW w:w="1712" w:type="pct"/>
            <w:gridSpan w:val="2"/>
            <w:tcBorders>
              <w:top w:val="single" w:sz="4" w:space="0" w:color="auto"/>
              <w:left w:val="single" w:sz="4" w:space="0" w:color="auto"/>
              <w:bottom w:val="single" w:sz="4" w:space="0" w:color="auto"/>
              <w:right w:val="single" w:sz="4" w:space="0" w:color="auto"/>
            </w:tcBorders>
            <w:noWrap/>
            <w:vAlign w:val="bottom"/>
            <w:hideMark/>
          </w:tcPr>
          <w:p w14:paraId="112F264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Ēkas ekspluatācijas pieņemšanas gads</w:t>
            </w:r>
          </w:p>
        </w:tc>
        <w:tc>
          <w:tcPr>
            <w:tcW w:w="663" w:type="pct"/>
            <w:tcBorders>
              <w:top w:val="single" w:sz="4" w:space="0" w:color="auto"/>
              <w:left w:val="nil"/>
              <w:bottom w:val="single" w:sz="4" w:space="0" w:color="auto"/>
              <w:right w:val="single" w:sz="4" w:space="0" w:color="auto"/>
            </w:tcBorders>
            <w:noWrap/>
            <w:vAlign w:val="bottom"/>
            <w:hideMark/>
          </w:tcPr>
          <w:p w14:paraId="58DCCAC9"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791" w:type="pct"/>
            <w:gridSpan w:val="2"/>
            <w:noWrap/>
            <w:vAlign w:val="center"/>
            <w:hideMark/>
          </w:tcPr>
          <w:p w14:paraId="295C5C0F" w14:textId="77777777" w:rsidR="00625271" w:rsidRPr="00625271" w:rsidRDefault="00625271" w:rsidP="00625271">
            <w:pPr>
              <w:spacing w:after="160" w:line="256" w:lineRule="auto"/>
              <w:rPr>
                <w:rFonts w:ascii="Times New Roman" w:hAnsi="Times New Roman" w:cs="Times New Roman"/>
                <w:color w:val="000000"/>
              </w:rPr>
            </w:pPr>
          </w:p>
        </w:tc>
        <w:tc>
          <w:tcPr>
            <w:tcW w:w="125" w:type="pct"/>
            <w:gridSpan w:val="2"/>
            <w:noWrap/>
            <w:vAlign w:val="bottom"/>
            <w:hideMark/>
          </w:tcPr>
          <w:p w14:paraId="57447986"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78F6EDDB" w14:textId="77777777" w:rsidR="00625271" w:rsidRPr="00625271" w:rsidRDefault="00625271" w:rsidP="00625271">
            <w:pPr>
              <w:rPr>
                <w:rFonts w:ascii="Calibri" w:eastAsia="Calibri" w:hAnsi="Calibri" w:cs="Times New Roman"/>
                <w:sz w:val="20"/>
                <w:szCs w:val="20"/>
              </w:rPr>
            </w:pPr>
          </w:p>
        </w:tc>
        <w:tc>
          <w:tcPr>
            <w:tcW w:w="813" w:type="pct"/>
            <w:gridSpan w:val="2"/>
          </w:tcPr>
          <w:p w14:paraId="340FE524" w14:textId="77777777" w:rsidR="00625271" w:rsidRPr="00625271" w:rsidRDefault="00625271" w:rsidP="00625271">
            <w:pPr>
              <w:rPr>
                <w:rFonts w:ascii="Calibri" w:eastAsia="Calibri" w:hAnsi="Calibri" w:cs="Times New Roman"/>
                <w:sz w:val="20"/>
                <w:szCs w:val="20"/>
              </w:rPr>
            </w:pPr>
          </w:p>
        </w:tc>
      </w:tr>
      <w:tr w:rsidR="00625271" w:rsidRPr="00625271" w14:paraId="1F86B61C" w14:textId="77777777" w:rsidTr="00D62D13">
        <w:trPr>
          <w:gridAfter w:val="1"/>
          <w:wAfter w:w="58" w:type="pct"/>
          <w:trHeight w:val="270"/>
        </w:trPr>
        <w:tc>
          <w:tcPr>
            <w:tcW w:w="276" w:type="pct"/>
            <w:noWrap/>
            <w:vAlign w:val="bottom"/>
            <w:hideMark/>
          </w:tcPr>
          <w:p w14:paraId="1E81D12F"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7542AA33" w14:textId="77777777" w:rsidR="00625271" w:rsidRPr="00625271" w:rsidRDefault="00625271" w:rsidP="00625271">
            <w:pPr>
              <w:rPr>
                <w:rFonts w:ascii="Calibri" w:eastAsia="Calibri" w:hAnsi="Calibri" w:cs="Times New Roman"/>
                <w:sz w:val="20"/>
                <w:szCs w:val="20"/>
              </w:rPr>
            </w:pPr>
          </w:p>
        </w:tc>
        <w:tc>
          <w:tcPr>
            <w:tcW w:w="2375" w:type="pct"/>
            <w:gridSpan w:val="3"/>
            <w:tcBorders>
              <w:top w:val="single" w:sz="4" w:space="0" w:color="auto"/>
              <w:left w:val="single" w:sz="4" w:space="0" w:color="auto"/>
              <w:bottom w:val="single" w:sz="4" w:space="0" w:color="auto"/>
              <w:right w:val="single" w:sz="4" w:space="0" w:color="000000"/>
            </w:tcBorders>
            <w:noWrap/>
            <w:vAlign w:val="bottom"/>
            <w:hideMark/>
          </w:tcPr>
          <w:p w14:paraId="1988543A"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Ēkas stāvu skaits</w:t>
            </w:r>
          </w:p>
        </w:tc>
        <w:tc>
          <w:tcPr>
            <w:tcW w:w="791" w:type="pct"/>
            <w:gridSpan w:val="2"/>
            <w:noWrap/>
            <w:vAlign w:val="center"/>
            <w:hideMark/>
          </w:tcPr>
          <w:p w14:paraId="1E13E58D" w14:textId="77777777" w:rsidR="00625271" w:rsidRPr="00625271" w:rsidRDefault="00625271" w:rsidP="00625271">
            <w:pPr>
              <w:spacing w:after="160" w:line="256" w:lineRule="auto"/>
              <w:rPr>
                <w:rFonts w:ascii="Times New Roman" w:hAnsi="Times New Roman" w:cs="Times New Roman"/>
                <w:color w:val="000000"/>
              </w:rPr>
            </w:pPr>
          </w:p>
        </w:tc>
        <w:tc>
          <w:tcPr>
            <w:tcW w:w="125" w:type="pct"/>
            <w:gridSpan w:val="2"/>
            <w:noWrap/>
            <w:vAlign w:val="bottom"/>
            <w:hideMark/>
          </w:tcPr>
          <w:p w14:paraId="7C5A19B3"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2798F32C" w14:textId="77777777" w:rsidR="00625271" w:rsidRPr="00625271" w:rsidRDefault="00625271" w:rsidP="00625271">
            <w:pPr>
              <w:rPr>
                <w:rFonts w:ascii="Calibri" w:eastAsia="Calibri" w:hAnsi="Calibri" w:cs="Times New Roman"/>
                <w:sz w:val="20"/>
                <w:szCs w:val="20"/>
              </w:rPr>
            </w:pPr>
          </w:p>
        </w:tc>
        <w:tc>
          <w:tcPr>
            <w:tcW w:w="813" w:type="pct"/>
            <w:gridSpan w:val="2"/>
          </w:tcPr>
          <w:p w14:paraId="31B59E4D" w14:textId="77777777" w:rsidR="00625271" w:rsidRPr="00625271" w:rsidRDefault="00625271" w:rsidP="00625271">
            <w:pPr>
              <w:rPr>
                <w:rFonts w:ascii="Calibri" w:eastAsia="Calibri" w:hAnsi="Calibri" w:cs="Times New Roman"/>
                <w:sz w:val="20"/>
                <w:szCs w:val="20"/>
              </w:rPr>
            </w:pPr>
          </w:p>
        </w:tc>
      </w:tr>
      <w:tr w:rsidR="00625271" w:rsidRPr="00625271" w14:paraId="6E36B8AE" w14:textId="77777777" w:rsidTr="00D62D13">
        <w:trPr>
          <w:gridAfter w:val="1"/>
          <w:wAfter w:w="58" w:type="pct"/>
          <w:trHeight w:val="270"/>
        </w:trPr>
        <w:tc>
          <w:tcPr>
            <w:tcW w:w="276" w:type="pct"/>
            <w:noWrap/>
            <w:vAlign w:val="bottom"/>
            <w:hideMark/>
          </w:tcPr>
          <w:p w14:paraId="0E050440"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7180C7F0" w14:textId="77777777" w:rsidR="00625271" w:rsidRPr="00625271" w:rsidRDefault="00625271" w:rsidP="00625271">
            <w:pPr>
              <w:rPr>
                <w:rFonts w:ascii="Calibri" w:eastAsia="Calibri" w:hAnsi="Calibri" w:cs="Times New Roman"/>
                <w:sz w:val="20"/>
                <w:szCs w:val="20"/>
              </w:rPr>
            </w:pPr>
          </w:p>
        </w:tc>
        <w:tc>
          <w:tcPr>
            <w:tcW w:w="1712" w:type="pct"/>
            <w:gridSpan w:val="2"/>
            <w:tcBorders>
              <w:top w:val="nil"/>
              <w:left w:val="single" w:sz="4" w:space="0" w:color="auto"/>
              <w:bottom w:val="single" w:sz="4" w:space="0" w:color="auto"/>
              <w:right w:val="single" w:sz="4" w:space="0" w:color="auto"/>
            </w:tcBorders>
            <w:noWrap/>
            <w:vAlign w:val="bottom"/>
            <w:hideMark/>
          </w:tcPr>
          <w:p w14:paraId="74834755"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Zemes vienības gabala uz kura atrodas ēka platība m2</w:t>
            </w:r>
          </w:p>
        </w:tc>
        <w:tc>
          <w:tcPr>
            <w:tcW w:w="663" w:type="pct"/>
            <w:tcBorders>
              <w:top w:val="nil"/>
              <w:left w:val="nil"/>
              <w:bottom w:val="single" w:sz="4" w:space="0" w:color="auto"/>
              <w:right w:val="single" w:sz="4" w:space="0" w:color="auto"/>
            </w:tcBorders>
            <w:noWrap/>
            <w:vAlign w:val="bottom"/>
            <w:hideMark/>
          </w:tcPr>
          <w:p w14:paraId="6B547F89"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791" w:type="pct"/>
            <w:gridSpan w:val="2"/>
            <w:noWrap/>
            <w:vAlign w:val="center"/>
            <w:hideMark/>
          </w:tcPr>
          <w:p w14:paraId="23ADAE1F" w14:textId="77777777" w:rsidR="00625271" w:rsidRPr="00625271" w:rsidRDefault="00625271" w:rsidP="00625271">
            <w:pPr>
              <w:spacing w:after="160" w:line="256" w:lineRule="auto"/>
              <w:rPr>
                <w:rFonts w:ascii="Times New Roman" w:hAnsi="Times New Roman" w:cs="Times New Roman"/>
                <w:color w:val="000000"/>
              </w:rPr>
            </w:pPr>
          </w:p>
        </w:tc>
        <w:tc>
          <w:tcPr>
            <w:tcW w:w="125" w:type="pct"/>
            <w:gridSpan w:val="2"/>
            <w:noWrap/>
            <w:vAlign w:val="bottom"/>
            <w:hideMark/>
          </w:tcPr>
          <w:p w14:paraId="58FD9EC5"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14C0DEA9" w14:textId="77777777" w:rsidR="00625271" w:rsidRPr="00625271" w:rsidRDefault="00625271" w:rsidP="00625271">
            <w:pPr>
              <w:rPr>
                <w:rFonts w:ascii="Calibri" w:eastAsia="Calibri" w:hAnsi="Calibri" w:cs="Times New Roman"/>
                <w:sz w:val="20"/>
                <w:szCs w:val="20"/>
              </w:rPr>
            </w:pPr>
          </w:p>
        </w:tc>
        <w:tc>
          <w:tcPr>
            <w:tcW w:w="813" w:type="pct"/>
            <w:gridSpan w:val="2"/>
          </w:tcPr>
          <w:p w14:paraId="462AACDF" w14:textId="77777777" w:rsidR="00625271" w:rsidRPr="00625271" w:rsidRDefault="00625271" w:rsidP="00625271">
            <w:pPr>
              <w:rPr>
                <w:rFonts w:ascii="Calibri" w:eastAsia="Calibri" w:hAnsi="Calibri" w:cs="Times New Roman"/>
                <w:sz w:val="20"/>
                <w:szCs w:val="20"/>
              </w:rPr>
            </w:pPr>
          </w:p>
        </w:tc>
      </w:tr>
      <w:tr w:rsidR="00625271" w:rsidRPr="00625271" w14:paraId="7EB38C4C" w14:textId="77777777" w:rsidTr="00D62D13">
        <w:trPr>
          <w:gridAfter w:val="1"/>
          <w:wAfter w:w="58" w:type="pct"/>
          <w:trHeight w:val="270"/>
        </w:trPr>
        <w:tc>
          <w:tcPr>
            <w:tcW w:w="276" w:type="pct"/>
            <w:noWrap/>
            <w:vAlign w:val="bottom"/>
            <w:hideMark/>
          </w:tcPr>
          <w:p w14:paraId="4457EAF7"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7BDDD407" w14:textId="77777777" w:rsidR="00625271" w:rsidRPr="00625271" w:rsidRDefault="00625271" w:rsidP="00625271">
            <w:pPr>
              <w:rPr>
                <w:rFonts w:ascii="Calibri" w:eastAsia="Calibri" w:hAnsi="Calibri" w:cs="Times New Roman"/>
                <w:sz w:val="20"/>
                <w:szCs w:val="20"/>
              </w:rPr>
            </w:pPr>
          </w:p>
        </w:tc>
        <w:tc>
          <w:tcPr>
            <w:tcW w:w="1712" w:type="pct"/>
            <w:gridSpan w:val="2"/>
            <w:tcBorders>
              <w:top w:val="nil"/>
              <w:left w:val="single" w:sz="4" w:space="0" w:color="auto"/>
              <w:bottom w:val="single" w:sz="4" w:space="0" w:color="auto"/>
              <w:right w:val="single" w:sz="4" w:space="0" w:color="auto"/>
            </w:tcBorders>
            <w:noWrap/>
            <w:vAlign w:val="bottom"/>
            <w:hideMark/>
          </w:tcPr>
          <w:p w14:paraId="081C09A1"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Kopējā apsaimniekojamā ēkas platība m2</w:t>
            </w:r>
          </w:p>
        </w:tc>
        <w:tc>
          <w:tcPr>
            <w:tcW w:w="663" w:type="pct"/>
            <w:tcBorders>
              <w:top w:val="nil"/>
              <w:left w:val="nil"/>
              <w:bottom w:val="single" w:sz="4" w:space="0" w:color="auto"/>
              <w:right w:val="single" w:sz="4" w:space="0" w:color="auto"/>
            </w:tcBorders>
            <w:noWrap/>
            <w:vAlign w:val="bottom"/>
            <w:hideMark/>
          </w:tcPr>
          <w:p w14:paraId="36AA2D5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791" w:type="pct"/>
            <w:gridSpan w:val="2"/>
            <w:noWrap/>
            <w:vAlign w:val="center"/>
            <w:hideMark/>
          </w:tcPr>
          <w:p w14:paraId="399A6A3A" w14:textId="77777777" w:rsidR="00625271" w:rsidRPr="00625271" w:rsidRDefault="00625271" w:rsidP="00625271">
            <w:pPr>
              <w:spacing w:after="160" w:line="256" w:lineRule="auto"/>
              <w:rPr>
                <w:rFonts w:ascii="Times New Roman" w:hAnsi="Times New Roman" w:cs="Times New Roman"/>
                <w:color w:val="000000"/>
              </w:rPr>
            </w:pPr>
          </w:p>
        </w:tc>
        <w:tc>
          <w:tcPr>
            <w:tcW w:w="125" w:type="pct"/>
            <w:gridSpan w:val="2"/>
            <w:noWrap/>
            <w:vAlign w:val="bottom"/>
            <w:hideMark/>
          </w:tcPr>
          <w:p w14:paraId="73EA0411"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73AAE793" w14:textId="77777777" w:rsidR="00625271" w:rsidRPr="00625271" w:rsidRDefault="00625271" w:rsidP="00625271">
            <w:pPr>
              <w:rPr>
                <w:rFonts w:ascii="Calibri" w:eastAsia="Calibri" w:hAnsi="Calibri" w:cs="Times New Roman"/>
                <w:sz w:val="20"/>
                <w:szCs w:val="20"/>
              </w:rPr>
            </w:pPr>
          </w:p>
        </w:tc>
        <w:tc>
          <w:tcPr>
            <w:tcW w:w="813" w:type="pct"/>
            <w:gridSpan w:val="2"/>
          </w:tcPr>
          <w:p w14:paraId="7E82E5B7" w14:textId="77777777" w:rsidR="00625271" w:rsidRPr="00625271" w:rsidRDefault="00625271" w:rsidP="00625271">
            <w:pPr>
              <w:rPr>
                <w:rFonts w:ascii="Calibri" w:eastAsia="Calibri" w:hAnsi="Calibri" w:cs="Times New Roman"/>
                <w:sz w:val="20"/>
                <w:szCs w:val="20"/>
              </w:rPr>
            </w:pPr>
          </w:p>
        </w:tc>
      </w:tr>
      <w:tr w:rsidR="00625271" w:rsidRPr="00625271" w14:paraId="5ED7C376" w14:textId="77777777" w:rsidTr="00D62D13">
        <w:trPr>
          <w:gridAfter w:val="1"/>
          <w:wAfter w:w="58" w:type="pct"/>
          <w:trHeight w:val="910"/>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491A3253" w14:textId="77777777" w:rsidR="00625271" w:rsidRPr="00625271" w:rsidRDefault="00625271" w:rsidP="00625271">
            <w:pPr>
              <w:jc w:val="center"/>
              <w:rPr>
                <w:rFonts w:ascii="Times New Roman" w:hAnsi="Times New Roman" w:cs="Times New Roman"/>
                <w:b/>
                <w:bCs/>
                <w:color w:val="000000"/>
              </w:rPr>
            </w:pPr>
            <w:proofErr w:type="spellStart"/>
            <w:r w:rsidRPr="00625271">
              <w:rPr>
                <w:rFonts w:ascii="Times New Roman" w:hAnsi="Times New Roman" w:cs="Times New Roman"/>
                <w:b/>
                <w:bCs/>
                <w:color w:val="000000"/>
              </w:rPr>
              <w:t>N.p.k</w:t>
            </w:r>
            <w:proofErr w:type="spellEnd"/>
            <w:r w:rsidRPr="00625271">
              <w:rPr>
                <w:rFonts w:ascii="Times New Roman" w:hAnsi="Times New Roman" w:cs="Times New Roman"/>
                <w:b/>
                <w:bCs/>
                <w:color w:val="000000"/>
              </w:rPr>
              <w:t>.</w:t>
            </w:r>
          </w:p>
        </w:tc>
        <w:tc>
          <w:tcPr>
            <w:tcW w:w="2086" w:type="pct"/>
            <w:gridSpan w:val="3"/>
            <w:tcBorders>
              <w:top w:val="single" w:sz="4" w:space="0" w:color="auto"/>
              <w:left w:val="single" w:sz="4" w:space="0" w:color="auto"/>
              <w:bottom w:val="single" w:sz="4" w:space="0" w:color="auto"/>
              <w:right w:val="single" w:sz="4" w:space="0" w:color="auto"/>
            </w:tcBorders>
            <w:vAlign w:val="center"/>
            <w:hideMark/>
          </w:tcPr>
          <w:p w14:paraId="0D097797"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xml:space="preserve">Apsekojamā objekta daļa inženiertehniskā aprīkojums </w:t>
            </w:r>
          </w:p>
        </w:tc>
        <w:tc>
          <w:tcPr>
            <w:tcW w:w="663" w:type="pct"/>
            <w:tcBorders>
              <w:top w:val="single" w:sz="4" w:space="0" w:color="auto"/>
              <w:left w:val="single" w:sz="4" w:space="0" w:color="auto"/>
              <w:bottom w:val="single" w:sz="4" w:space="0" w:color="auto"/>
              <w:right w:val="single" w:sz="4" w:space="0" w:color="auto"/>
            </w:tcBorders>
            <w:vAlign w:val="center"/>
            <w:hideMark/>
          </w:tcPr>
          <w:p w14:paraId="3F3DA2BD"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Vai ir konstatēti bojājumi</w:t>
            </w:r>
          </w:p>
          <w:p w14:paraId="3A99000E"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Ir/Nav</w:t>
            </w:r>
          </w:p>
        </w:tc>
        <w:tc>
          <w:tcPr>
            <w:tcW w:w="1104" w:type="pct"/>
            <w:gridSpan w:val="6"/>
            <w:tcBorders>
              <w:top w:val="single" w:sz="4" w:space="0" w:color="auto"/>
              <w:left w:val="single" w:sz="4" w:space="0" w:color="auto"/>
              <w:bottom w:val="single" w:sz="4" w:space="0" w:color="auto"/>
              <w:right w:val="single" w:sz="4" w:space="0" w:color="auto"/>
            </w:tcBorders>
            <w:vAlign w:val="center"/>
            <w:hideMark/>
          </w:tcPr>
          <w:p w14:paraId="1AA3F94C"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xml:space="preserve">Konstatētie bojājumi </w:t>
            </w:r>
          </w:p>
        </w:tc>
        <w:tc>
          <w:tcPr>
            <w:tcW w:w="813" w:type="pct"/>
            <w:gridSpan w:val="2"/>
            <w:tcBorders>
              <w:top w:val="single" w:sz="4" w:space="0" w:color="auto"/>
              <w:left w:val="single" w:sz="4" w:space="0" w:color="auto"/>
              <w:right w:val="single" w:sz="4" w:space="0" w:color="auto"/>
            </w:tcBorders>
          </w:tcPr>
          <w:p w14:paraId="1F9F94C7" w14:textId="77777777" w:rsidR="00625271" w:rsidRPr="00625271" w:rsidRDefault="00625271" w:rsidP="00625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Cs w:val="20"/>
              </w:rPr>
            </w:pPr>
          </w:p>
          <w:p w14:paraId="481B6AA9" w14:textId="77777777" w:rsidR="00625271" w:rsidRPr="00625271" w:rsidRDefault="00625271" w:rsidP="00625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Cs w:val="20"/>
              </w:rPr>
            </w:pPr>
            <w:r w:rsidRPr="00625271">
              <w:rPr>
                <w:rFonts w:ascii="Times New Roman" w:hAnsi="Times New Roman" w:cs="Times New Roman"/>
                <w:b/>
                <w:szCs w:val="20"/>
              </w:rPr>
              <w:t xml:space="preserve">Veicamie darbi un darbu apjoms </w:t>
            </w:r>
          </w:p>
        </w:tc>
      </w:tr>
      <w:tr w:rsidR="00625271" w:rsidRPr="00625271" w14:paraId="57528EC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nil"/>
            </w:tcBorders>
            <w:noWrap/>
            <w:vAlign w:val="center"/>
            <w:hideMark/>
          </w:tcPr>
          <w:p w14:paraId="16727F8E" w14:textId="77777777" w:rsidR="00625271" w:rsidRPr="00625271" w:rsidRDefault="00625271" w:rsidP="00625271">
            <w:pPr>
              <w:jc w:val="both"/>
              <w:rPr>
                <w:rFonts w:ascii="Times New Roman" w:hAnsi="Times New Roman" w:cs="Times New Roman"/>
                <w:b/>
                <w:bCs/>
                <w:color w:val="000000"/>
              </w:rPr>
            </w:pPr>
            <w:r w:rsidRPr="00625271">
              <w:rPr>
                <w:rFonts w:ascii="Times New Roman" w:hAnsi="Times New Roman" w:cs="Times New Roman"/>
                <w:b/>
                <w:bCs/>
                <w:color w:val="000000"/>
                <w:sz w:val="20"/>
              </w:rPr>
              <w:t>1.</w:t>
            </w:r>
          </w:p>
        </w:tc>
        <w:tc>
          <w:tcPr>
            <w:tcW w:w="2086" w:type="pct"/>
            <w:gridSpan w:val="3"/>
            <w:tcBorders>
              <w:top w:val="single" w:sz="4" w:space="0" w:color="auto"/>
              <w:left w:val="single" w:sz="4" w:space="0" w:color="auto"/>
              <w:bottom w:val="single" w:sz="4" w:space="0" w:color="auto"/>
              <w:right w:val="single" w:sz="4" w:space="0" w:color="auto"/>
            </w:tcBorders>
            <w:vAlign w:val="center"/>
            <w:hideMark/>
          </w:tcPr>
          <w:p w14:paraId="41941D76" w14:textId="77777777" w:rsidR="00625271" w:rsidRPr="00625271" w:rsidRDefault="00625271" w:rsidP="00625271">
            <w:pPr>
              <w:jc w:val="center"/>
              <w:rPr>
                <w:rFonts w:ascii="Times New Roman" w:hAnsi="Times New Roman" w:cs="Times New Roman"/>
                <w:b/>
                <w:bCs/>
                <w:color w:val="000000"/>
                <w:sz w:val="20"/>
                <w:szCs w:val="20"/>
              </w:rPr>
            </w:pPr>
            <w:r w:rsidRPr="00625271">
              <w:rPr>
                <w:rFonts w:ascii="Times New Roman" w:hAnsi="Times New Roman" w:cs="Times New Roman"/>
                <w:b/>
                <w:bCs/>
                <w:color w:val="000000"/>
                <w:sz w:val="20"/>
                <w:szCs w:val="20"/>
              </w:rPr>
              <w:t> </w:t>
            </w:r>
            <w:r w:rsidRPr="00625271">
              <w:rPr>
                <w:rFonts w:ascii="Times New Roman" w:hAnsi="Times New Roman" w:cs="Times New Roman"/>
                <w:b/>
                <w:bCs/>
                <w:color w:val="000000"/>
                <w:szCs w:val="20"/>
              </w:rPr>
              <w:t>2.</w:t>
            </w:r>
          </w:p>
        </w:tc>
        <w:tc>
          <w:tcPr>
            <w:tcW w:w="663" w:type="pct"/>
            <w:tcBorders>
              <w:top w:val="single" w:sz="4" w:space="0" w:color="auto"/>
              <w:left w:val="single" w:sz="4" w:space="0" w:color="auto"/>
              <w:bottom w:val="single" w:sz="4" w:space="0" w:color="auto"/>
              <w:right w:val="single" w:sz="4" w:space="0" w:color="auto"/>
            </w:tcBorders>
            <w:vAlign w:val="center"/>
          </w:tcPr>
          <w:p w14:paraId="6A3B1E84" w14:textId="77777777" w:rsidR="00625271" w:rsidRPr="00625271" w:rsidRDefault="00625271" w:rsidP="00625271">
            <w:pPr>
              <w:jc w:val="center"/>
              <w:rPr>
                <w:rFonts w:ascii="Times New Roman" w:hAnsi="Times New Roman" w:cs="Times New Roman"/>
                <w:b/>
                <w:bCs/>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790EA84F"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425BD04A" w14:textId="77777777" w:rsidR="00625271" w:rsidRPr="00625271" w:rsidRDefault="00625271" w:rsidP="00625271">
            <w:pPr>
              <w:rPr>
                <w:rFonts w:ascii="Times New Roman" w:hAnsi="Times New Roman" w:cs="Times New Roman"/>
                <w:color w:val="000000"/>
              </w:rPr>
            </w:pPr>
          </w:p>
        </w:tc>
      </w:tr>
      <w:tr w:rsidR="00625271" w:rsidRPr="00625271" w14:paraId="2FE02D56" w14:textId="77777777" w:rsidTr="00D62D13">
        <w:trPr>
          <w:gridAfter w:val="1"/>
          <w:wAfter w:w="58" w:type="pct"/>
          <w:trHeight w:val="405"/>
        </w:trPr>
        <w:tc>
          <w:tcPr>
            <w:tcW w:w="4942" w:type="pct"/>
            <w:gridSpan w:val="13"/>
            <w:tcBorders>
              <w:top w:val="single" w:sz="4" w:space="0" w:color="auto"/>
              <w:left w:val="single" w:sz="4" w:space="0" w:color="auto"/>
              <w:bottom w:val="single" w:sz="4" w:space="0" w:color="auto"/>
              <w:right w:val="single" w:sz="4" w:space="0" w:color="auto"/>
            </w:tcBorders>
            <w:noWrap/>
            <w:vAlign w:val="center"/>
            <w:hideMark/>
          </w:tcPr>
          <w:p w14:paraId="153D7292"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I. Inženierkomunikācijas un iekārtas </w:t>
            </w:r>
          </w:p>
          <w:p w14:paraId="7160F692"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color w:val="000000"/>
              </w:rPr>
              <w:t> </w:t>
            </w:r>
          </w:p>
        </w:tc>
      </w:tr>
      <w:tr w:rsidR="00625271" w:rsidRPr="00625271" w14:paraId="6AD2075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4637FE1B"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 xml:space="preserve">1.1. </w:t>
            </w:r>
          </w:p>
        </w:tc>
        <w:tc>
          <w:tcPr>
            <w:tcW w:w="4667" w:type="pct"/>
            <w:gridSpan w:val="12"/>
            <w:tcBorders>
              <w:top w:val="single" w:sz="4" w:space="0" w:color="auto"/>
              <w:left w:val="nil"/>
              <w:bottom w:val="single" w:sz="4" w:space="0" w:color="auto"/>
              <w:right w:val="single" w:sz="4" w:space="0" w:color="auto"/>
            </w:tcBorders>
            <w:noWrap/>
            <w:vAlign w:val="center"/>
            <w:hideMark/>
          </w:tcPr>
          <w:p w14:paraId="6D1C1EAF"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Aukstā ūdensapgādes sistēma</w:t>
            </w:r>
          </w:p>
        </w:tc>
      </w:tr>
      <w:tr w:rsidR="00625271" w:rsidRPr="00625271" w14:paraId="7EDF06D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670D134"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1.1.1.</w:t>
            </w:r>
          </w:p>
        </w:tc>
        <w:tc>
          <w:tcPr>
            <w:tcW w:w="2086" w:type="pct"/>
            <w:gridSpan w:val="3"/>
            <w:tcBorders>
              <w:top w:val="single" w:sz="4" w:space="0" w:color="auto"/>
              <w:left w:val="nil"/>
              <w:bottom w:val="single" w:sz="4" w:space="0" w:color="auto"/>
              <w:right w:val="single" w:sz="4" w:space="0" w:color="auto"/>
            </w:tcBorders>
            <w:vAlign w:val="center"/>
            <w:hideMark/>
          </w:tcPr>
          <w:p w14:paraId="011672B7"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Aukstā ūdens ievads</w:t>
            </w:r>
          </w:p>
        </w:tc>
        <w:tc>
          <w:tcPr>
            <w:tcW w:w="663" w:type="pct"/>
            <w:tcBorders>
              <w:top w:val="single" w:sz="4" w:space="0" w:color="auto"/>
              <w:left w:val="nil"/>
              <w:bottom w:val="single" w:sz="4" w:space="0" w:color="auto"/>
              <w:right w:val="single" w:sz="4" w:space="0" w:color="auto"/>
            </w:tcBorders>
            <w:vAlign w:val="center"/>
            <w:hideMark/>
          </w:tcPr>
          <w:p w14:paraId="553B7A25"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65C9C8F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092F83C6" w14:textId="77777777" w:rsidR="00625271" w:rsidRPr="00625271" w:rsidRDefault="00625271" w:rsidP="00625271">
            <w:pPr>
              <w:rPr>
                <w:rFonts w:ascii="Times New Roman" w:hAnsi="Times New Roman" w:cs="Times New Roman"/>
                <w:color w:val="000000"/>
              </w:rPr>
            </w:pPr>
          </w:p>
        </w:tc>
      </w:tr>
      <w:tr w:rsidR="00625271" w:rsidRPr="00625271" w14:paraId="6D36D19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D15492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1.1.2.</w:t>
            </w:r>
          </w:p>
        </w:tc>
        <w:tc>
          <w:tcPr>
            <w:tcW w:w="2086" w:type="pct"/>
            <w:gridSpan w:val="3"/>
            <w:tcBorders>
              <w:top w:val="single" w:sz="4" w:space="0" w:color="auto"/>
              <w:left w:val="nil"/>
              <w:bottom w:val="single" w:sz="4" w:space="0" w:color="auto"/>
              <w:right w:val="single" w:sz="4" w:space="0" w:color="auto"/>
            </w:tcBorders>
            <w:vAlign w:val="center"/>
            <w:hideMark/>
          </w:tcPr>
          <w:p w14:paraId="44A362A9"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Uzskaites mezgls</w:t>
            </w:r>
          </w:p>
        </w:tc>
        <w:tc>
          <w:tcPr>
            <w:tcW w:w="663" w:type="pct"/>
            <w:tcBorders>
              <w:top w:val="single" w:sz="4" w:space="0" w:color="auto"/>
              <w:left w:val="nil"/>
              <w:bottom w:val="single" w:sz="4" w:space="0" w:color="auto"/>
              <w:right w:val="single" w:sz="4" w:space="0" w:color="auto"/>
            </w:tcBorders>
            <w:vAlign w:val="center"/>
            <w:hideMark/>
          </w:tcPr>
          <w:p w14:paraId="4B0CC7E8"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445DF94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431FFFF" w14:textId="77777777" w:rsidR="00625271" w:rsidRPr="00625271" w:rsidRDefault="00625271" w:rsidP="00625271">
            <w:pPr>
              <w:rPr>
                <w:rFonts w:ascii="Times New Roman" w:hAnsi="Times New Roman" w:cs="Times New Roman"/>
                <w:color w:val="000000"/>
              </w:rPr>
            </w:pPr>
          </w:p>
        </w:tc>
      </w:tr>
      <w:tr w:rsidR="00625271" w:rsidRPr="00625271" w14:paraId="7688275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B13AD00"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1.1.3.</w:t>
            </w:r>
          </w:p>
        </w:tc>
        <w:tc>
          <w:tcPr>
            <w:tcW w:w="2086" w:type="pct"/>
            <w:gridSpan w:val="3"/>
            <w:tcBorders>
              <w:top w:val="single" w:sz="4" w:space="0" w:color="auto"/>
              <w:left w:val="nil"/>
              <w:bottom w:val="single" w:sz="4" w:space="0" w:color="auto"/>
              <w:right w:val="single" w:sz="4" w:space="0" w:color="auto"/>
            </w:tcBorders>
            <w:vAlign w:val="center"/>
            <w:hideMark/>
          </w:tcPr>
          <w:p w14:paraId="6CE0D1B5"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Sadales cauruļvadi</w:t>
            </w:r>
          </w:p>
        </w:tc>
        <w:tc>
          <w:tcPr>
            <w:tcW w:w="663" w:type="pct"/>
            <w:tcBorders>
              <w:top w:val="single" w:sz="4" w:space="0" w:color="auto"/>
              <w:left w:val="nil"/>
              <w:bottom w:val="single" w:sz="4" w:space="0" w:color="auto"/>
              <w:right w:val="single" w:sz="4" w:space="0" w:color="auto"/>
            </w:tcBorders>
            <w:vAlign w:val="center"/>
          </w:tcPr>
          <w:p w14:paraId="07D9FE93"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5107FD95"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3A980F1A" w14:textId="77777777" w:rsidR="00625271" w:rsidRPr="00625271" w:rsidRDefault="00625271" w:rsidP="00625271">
            <w:pPr>
              <w:rPr>
                <w:rFonts w:ascii="Times New Roman" w:hAnsi="Times New Roman" w:cs="Times New Roman"/>
                <w:color w:val="000000"/>
              </w:rPr>
            </w:pPr>
          </w:p>
        </w:tc>
      </w:tr>
      <w:tr w:rsidR="00625271" w:rsidRPr="00625271" w14:paraId="03CBE6F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05A3F1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1.1.4.</w:t>
            </w:r>
          </w:p>
        </w:tc>
        <w:tc>
          <w:tcPr>
            <w:tcW w:w="2086" w:type="pct"/>
            <w:gridSpan w:val="3"/>
            <w:tcBorders>
              <w:top w:val="single" w:sz="4" w:space="0" w:color="auto"/>
              <w:left w:val="nil"/>
              <w:bottom w:val="single" w:sz="4" w:space="0" w:color="auto"/>
              <w:right w:val="single" w:sz="4" w:space="0" w:color="auto"/>
            </w:tcBorders>
            <w:vAlign w:val="center"/>
            <w:hideMark/>
          </w:tcPr>
          <w:p w14:paraId="01328928" w14:textId="77777777" w:rsidR="00625271" w:rsidRPr="00625271" w:rsidRDefault="00625271" w:rsidP="00625271">
            <w:pPr>
              <w:rPr>
                <w:rFonts w:ascii="Times New Roman" w:hAnsi="Times New Roman" w:cs="Times New Roman"/>
                <w:sz w:val="20"/>
                <w:szCs w:val="20"/>
              </w:rPr>
            </w:pPr>
            <w:proofErr w:type="spellStart"/>
            <w:r w:rsidRPr="00625271">
              <w:rPr>
                <w:rFonts w:ascii="Times New Roman" w:hAnsi="Times New Roman" w:cs="Times New Roman"/>
                <w:sz w:val="20"/>
                <w:szCs w:val="20"/>
              </w:rPr>
              <w:t>Zemgrīdas</w:t>
            </w:r>
            <w:proofErr w:type="spellEnd"/>
            <w:r w:rsidRPr="00625271">
              <w:rPr>
                <w:rFonts w:ascii="Times New Roman" w:hAnsi="Times New Roman" w:cs="Times New Roman"/>
                <w:sz w:val="20"/>
                <w:szCs w:val="20"/>
              </w:rPr>
              <w:t xml:space="preserve"> kanāls</w:t>
            </w:r>
          </w:p>
        </w:tc>
        <w:tc>
          <w:tcPr>
            <w:tcW w:w="663" w:type="pct"/>
            <w:tcBorders>
              <w:top w:val="single" w:sz="4" w:space="0" w:color="auto"/>
              <w:left w:val="nil"/>
              <w:bottom w:val="single" w:sz="4" w:space="0" w:color="auto"/>
              <w:right w:val="single" w:sz="4" w:space="0" w:color="auto"/>
            </w:tcBorders>
            <w:vAlign w:val="center"/>
          </w:tcPr>
          <w:p w14:paraId="0AC4816D"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2FA5E76D"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0AAC01C0" w14:textId="77777777" w:rsidR="00625271" w:rsidRPr="00625271" w:rsidRDefault="00625271" w:rsidP="00625271">
            <w:pPr>
              <w:rPr>
                <w:rFonts w:ascii="Times New Roman" w:hAnsi="Times New Roman" w:cs="Times New Roman"/>
                <w:color w:val="000000"/>
              </w:rPr>
            </w:pPr>
          </w:p>
        </w:tc>
      </w:tr>
      <w:tr w:rsidR="00625271" w:rsidRPr="00625271" w14:paraId="632FFE8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068B3D7"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1.1.5.</w:t>
            </w:r>
          </w:p>
        </w:tc>
        <w:tc>
          <w:tcPr>
            <w:tcW w:w="2086" w:type="pct"/>
            <w:gridSpan w:val="3"/>
            <w:tcBorders>
              <w:top w:val="single" w:sz="4" w:space="0" w:color="auto"/>
              <w:left w:val="nil"/>
              <w:bottom w:val="single" w:sz="4" w:space="0" w:color="auto"/>
              <w:right w:val="single" w:sz="4" w:space="0" w:color="auto"/>
            </w:tcBorders>
            <w:vAlign w:val="center"/>
            <w:hideMark/>
          </w:tcPr>
          <w:p w14:paraId="0BC804FB"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Stāvvadi</w:t>
            </w:r>
          </w:p>
        </w:tc>
        <w:tc>
          <w:tcPr>
            <w:tcW w:w="663" w:type="pct"/>
            <w:tcBorders>
              <w:top w:val="single" w:sz="4" w:space="0" w:color="auto"/>
              <w:left w:val="nil"/>
              <w:bottom w:val="single" w:sz="4" w:space="0" w:color="auto"/>
              <w:right w:val="single" w:sz="4" w:space="0" w:color="auto"/>
            </w:tcBorders>
            <w:vAlign w:val="center"/>
          </w:tcPr>
          <w:p w14:paraId="1373C017"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5A9D00F4"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43A7F3C" w14:textId="77777777" w:rsidR="00625271" w:rsidRPr="00625271" w:rsidRDefault="00625271" w:rsidP="00625271">
            <w:pPr>
              <w:rPr>
                <w:rFonts w:ascii="Times New Roman" w:hAnsi="Times New Roman" w:cs="Times New Roman"/>
                <w:color w:val="000000"/>
              </w:rPr>
            </w:pPr>
          </w:p>
        </w:tc>
      </w:tr>
      <w:tr w:rsidR="00625271" w:rsidRPr="00625271" w14:paraId="720CFA31"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3448A2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1.1.6.</w:t>
            </w:r>
          </w:p>
        </w:tc>
        <w:tc>
          <w:tcPr>
            <w:tcW w:w="2086" w:type="pct"/>
            <w:gridSpan w:val="3"/>
            <w:tcBorders>
              <w:top w:val="single" w:sz="4" w:space="0" w:color="auto"/>
              <w:left w:val="nil"/>
              <w:bottom w:val="single" w:sz="4" w:space="0" w:color="auto"/>
              <w:right w:val="single" w:sz="4" w:space="0" w:color="auto"/>
            </w:tcBorders>
            <w:vAlign w:val="center"/>
            <w:hideMark/>
          </w:tcPr>
          <w:p w14:paraId="3775302B"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Ārējais ūdensvads</w:t>
            </w:r>
          </w:p>
        </w:tc>
        <w:tc>
          <w:tcPr>
            <w:tcW w:w="663" w:type="pct"/>
            <w:tcBorders>
              <w:top w:val="single" w:sz="4" w:space="0" w:color="auto"/>
              <w:left w:val="nil"/>
              <w:bottom w:val="single" w:sz="4" w:space="0" w:color="auto"/>
              <w:right w:val="single" w:sz="4" w:space="0" w:color="auto"/>
            </w:tcBorders>
            <w:vAlign w:val="center"/>
            <w:hideMark/>
          </w:tcPr>
          <w:p w14:paraId="25C5C354"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2EE341F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F66490A" w14:textId="77777777" w:rsidR="00625271" w:rsidRPr="00625271" w:rsidRDefault="00625271" w:rsidP="00625271">
            <w:pPr>
              <w:rPr>
                <w:rFonts w:ascii="Times New Roman" w:hAnsi="Times New Roman" w:cs="Times New Roman"/>
                <w:color w:val="000000"/>
              </w:rPr>
            </w:pPr>
          </w:p>
        </w:tc>
      </w:tr>
      <w:tr w:rsidR="00625271" w:rsidRPr="00625271" w14:paraId="2C03DB2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6E729C6"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1.1.7.</w:t>
            </w:r>
          </w:p>
        </w:tc>
        <w:tc>
          <w:tcPr>
            <w:tcW w:w="2086" w:type="pct"/>
            <w:gridSpan w:val="3"/>
            <w:tcBorders>
              <w:top w:val="single" w:sz="4" w:space="0" w:color="auto"/>
              <w:left w:val="nil"/>
              <w:bottom w:val="single" w:sz="4" w:space="0" w:color="auto"/>
              <w:right w:val="single" w:sz="4" w:space="0" w:color="auto"/>
            </w:tcBorders>
            <w:vAlign w:val="center"/>
            <w:hideMark/>
          </w:tcPr>
          <w:p w14:paraId="1D3A9A6D"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 spiediena paaugstināšanas stacija</w:t>
            </w:r>
          </w:p>
        </w:tc>
        <w:tc>
          <w:tcPr>
            <w:tcW w:w="663" w:type="pct"/>
            <w:tcBorders>
              <w:top w:val="single" w:sz="4" w:space="0" w:color="auto"/>
              <w:left w:val="nil"/>
              <w:bottom w:val="single" w:sz="4" w:space="0" w:color="auto"/>
              <w:right w:val="single" w:sz="4" w:space="0" w:color="auto"/>
            </w:tcBorders>
            <w:vAlign w:val="center"/>
            <w:hideMark/>
          </w:tcPr>
          <w:p w14:paraId="6C43070F"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6272C4E1"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7F7E472" w14:textId="77777777" w:rsidR="00625271" w:rsidRPr="00625271" w:rsidRDefault="00625271" w:rsidP="00625271">
            <w:pPr>
              <w:rPr>
                <w:rFonts w:ascii="Times New Roman" w:hAnsi="Times New Roman" w:cs="Times New Roman"/>
                <w:color w:val="000000"/>
              </w:rPr>
            </w:pPr>
          </w:p>
        </w:tc>
      </w:tr>
      <w:tr w:rsidR="00625271" w:rsidRPr="00625271" w14:paraId="22765AF1"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AFB5D08"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1.1.8.</w:t>
            </w:r>
          </w:p>
        </w:tc>
        <w:tc>
          <w:tcPr>
            <w:tcW w:w="2086" w:type="pct"/>
            <w:gridSpan w:val="3"/>
            <w:tcBorders>
              <w:top w:val="single" w:sz="4" w:space="0" w:color="auto"/>
              <w:left w:val="nil"/>
              <w:bottom w:val="single" w:sz="4" w:space="0" w:color="auto"/>
              <w:right w:val="single" w:sz="4" w:space="0" w:color="auto"/>
            </w:tcBorders>
            <w:vAlign w:val="center"/>
            <w:hideMark/>
          </w:tcPr>
          <w:p w14:paraId="082CCB09"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 cauruļu elektriskā apsilde</w:t>
            </w:r>
          </w:p>
        </w:tc>
        <w:tc>
          <w:tcPr>
            <w:tcW w:w="663" w:type="pct"/>
            <w:tcBorders>
              <w:top w:val="single" w:sz="4" w:space="0" w:color="auto"/>
              <w:left w:val="nil"/>
              <w:bottom w:val="single" w:sz="4" w:space="0" w:color="auto"/>
              <w:right w:val="single" w:sz="4" w:space="0" w:color="auto"/>
            </w:tcBorders>
            <w:vAlign w:val="center"/>
            <w:hideMark/>
          </w:tcPr>
          <w:p w14:paraId="3975C48E"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76023C79"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4ED6D356" w14:textId="77777777" w:rsidR="00625271" w:rsidRPr="00625271" w:rsidRDefault="00625271" w:rsidP="00625271">
            <w:pPr>
              <w:rPr>
                <w:rFonts w:ascii="Times New Roman" w:hAnsi="Times New Roman" w:cs="Times New Roman"/>
                <w:color w:val="000000"/>
              </w:rPr>
            </w:pPr>
          </w:p>
        </w:tc>
      </w:tr>
      <w:tr w:rsidR="00625271" w:rsidRPr="00625271" w14:paraId="4DB94B7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18B9B14"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1.1.9.</w:t>
            </w:r>
          </w:p>
        </w:tc>
        <w:tc>
          <w:tcPr>
            <w:tcW w:w="2086" w:type="pct"/>
            <w:gridSpan w:val="3"/>
            <w:tcBorders>
              <w:top w:val="single" w:sz="4" w:space="0" w:color="auto"/>
              <w:left w:val="nil"/>
              <w:bottom w:val="single" w:sz="4" w:space="0" w:color="auto"/>
              <w:right w:val="single" w:sz="4" w:space="0" w:color="auto"/>
            </w:tcBorders>
            <w:vAlign w:val="center"/>
            <w:hideMark/>
          </w:tcPr>
          <w:p w14:paraId="53C92BB3"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Citi/_______________________</w:t>
            </w:r>
          </w:p>
        </w:tc>
        <w:tc>
          <w:tcPr>
            <w:tcW w:w="663" w:type="pct"/>
            <w:tcBorders>
              <w:top w:val="single" w:sz="4" w:space="0" w:color="auto"/>
              <w:left w:val="nil"/>
              <w:bottom w:val="single" w:sz="4" w:space="0" w:color="auto"/>
              <w:right w:val="single" w:sz="4" w:space="0" w:color="auto"/>
            </w:tcBorders>
            <w:vAlign w:val="center"/>
            <w:hideMark/>
          </w:tcPr>
          <w:p w14:paraId="679E5F45"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41B9D3D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110025DD" w14:textId="77777777" w:rsidR="00625271" w:rsidRPr="00625271" w:rsidRDefault="00625271" w:rsidP="00625271">
            <w:pPr>
              <w:rPr>
                <w:rFonts w:ascii="Times New Roman" w:hAnsi="Times New Roman" w:cs="Times New Roman"/>
                <w:color w:val="000000"/>
              </w:rPr>
            </w:pPr>
          </w:p>
        </w:tc>
      </w:tr>
      <w:tr w:rsidR="00625271" w:rsidRPr="00625271" w14:paraId="21DF0F3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890758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1.1.10.</w:t>
            </w:r>
          </w:p>
        </w:tc>
        <w:tc>
          <w:tcPr>
            <w:tcW w:w="2086" w:type="pct"/>
            <w:gridSpan w:val="3"/>
            <w:tcBorders>
              <w:top w:val="single" w:sz="4" w:space="0" w:color="auto"/>
              <w:left w:val="nil"/>
              <w:bottom w:val="single" w:sz="4" w:space="0" w:color="auto"/>
              <w:right w:val="single" w:sz="4" w:space="0" w:color="auto"/>
            </w:tcBorders>
            <w:vAlign w:val="center"/>
            <w:hideMark/>
          </w:tcPr>
          <w:p w14:paraId="38F8EA4C"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nil"/>
              <w:bottom w:val="single" w:sz="4" w:space="0" w:color="auto"/>
              <w:right w:val="single" w:sz="4" w:space="0" w:color="auto"/>
            </w:tcBorders>
            <w:vAlign w:val="center"/>
          </w:tcPr>
          <w:p w14:paraId="404138EE"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tcPr>
          <w:p w14:paraId="2131DBB4"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nil"/>
              <w:bottom w:val="single" w:sz="4" w:space="0" w:color="auto"/>
              <w:right w:val="single" w:sz="4" w:space="0" w:color="auto"/>
            </w:tcBorders>
          </w:tcPr>
          <w:p w14:paraId="10C648AF" w14:textId="77777777" w:rsidR="00625271" w:rsidRPr="00625271" w:rsidRDefault="00625271" w:rsidP="00625271">
            <w:pPr>
              <w:rPr>
                <w:rFonts w:ascii="Times New Roman" w:hAnsi="Times New Roman" w:cs="Times New Roman"/>
                <w:color w:val="000000"/>
              </w:rPr>
            </w:pPr>
          </w:p>
        </w:tc>
      </w:tr>
      <w:tr w:rsidR="00625271" w:rsidRPr="00625271" w14:paraId="640B1AA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05572F7C"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lastRenderedPageBreak/>
              <w:t xml:space="preserve">1.2. </w:t>
            </w:r>
          </w:p>
        </w:tc>
        <w:tc>
          <w:tcPr>
            <w:tcW w:w="3853" w:type="pct"/>
            <w:gridSpan w:val="10"/>
            <w:tcBorders>
              <w:top w:val="single" w:sz="4" w:space="0" w:color="auto"/>
              <w:left w:val="nil"/>
              <w:bottom w:val="single" w:sz="4" w:space="0" w:color="auto"/>
              <w:right w:val="single" w:sz="4" w:space="0" w:color="auto"/>
            </w:tcBorders>
            <w:noWrap/>
            <w:vAlign w:val="center"/>
            <w:hideMark/>
          </w:tcPr>
          <w:p w14:paraId="7CC5699B"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Sadzīves kanalizācija </w:t>
            </w:r>
          </w:p>
        </w:tc>
        <w:tc>
          <w:tcPr>
            <w:tcW w:w="813" w:type="pct"/>
            <w:gridSpan w:val="2"/>
            <w:tcBorders>
              <w:top w:val="single" w:sz="4" w:space="0" w:color="auto"/>
              <w:left w:val="nil"/>
              <w:bottom w:val="single" w:sz="4" w:space="0" w:color="auto"/>
              <w:right w:val="single" w:sz="4" w:space="0" w:color="auto"/>
            </w:tcBorders>
          </w:tcPr>
          <w:p w14:paraId="3C715D0A" w14:textId="77777777" w:rsidR="00625271" w:rsidRPr="00625271" w:rsidRDefault="00625271" w:rsidP="00625271">
            <w:pPr>
              <w:rPr>
                <w:rFonts w:ascii="Times New Roman" w:hAnsi="Times New Roman" w:cs="Times New Roman"/>
                <w:b/>
                <w:bCs/>
                <w:color w:val="000000"/>
              </w:rPr>
            </w:pPr>
          </w:p>
        </w:tc>
      </w:tr>
      <w:tr w:rsidR="00625271" w:rsidRPr="00625271" w14:paraId="515AA62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90B5B1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1.2.1.</w:t>
            </w:r>
          </w:p>
        </w:tc>
        <w:tc>
          <w:tcPr>
            <w:tcW w:w="2086" w:type="pct"/>
            <w:gridSpan w:val="3"/>
            <w:tcBorders>
              <w:top w:val="single" w:sz="4" w:space="0" w:color="auto"/>
              <w:left w:val="nil"/>
              <w:bottom w:val="single" w:sz="4" w:space="0" w:color="auto"/>
              <w:right w:val="single" w:sz="4" w:space="0" w:color="auto"/>
            </w:tcBorders>
            <w:vAlign w:val="center"/>
            <w:hideMark/>
          </w:tcPr>
          <w:p w14:paraId="63B1EE3F"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Vietējā</w:t>
            </w:r>
          </w:p>
        </w:tc>
        <w:tc>
          <w:tcPr>
            <w:tcW w:w="663" w:type="pct"/>
            <w:tcBorders>
              <w:top w:val="single" w:sz="4" w:space="0" w:color="auto"/>
              <w:left w:val="nil"/>
              <w:bottom w:val="single" w:sz="4" w:space="0" w:color="auto"/>
              <w:right w:val="single" w:sz="4" w:space="0" w:color="auto"/>
            </w:tcBorders>
            <w:vAlign w:val="center"/>
            <w:hideMark/>
          </w:tcPr>
          <w:p w14:paraId="3C0DDAE0"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7A92A41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6AE8CC1" w14:textId="77777777" w:rsidR="00625271" w:rsidRPr="00625271" w:rsidRDefault="00625271" w:rsidP="00625271">
            <w:pPr>
              <w:rPr>
                <w:rFonts w:ascii="Times New Roman" w:hAnsi="Times New Roman" w:cs="Times New Roman"/>
                <w:color w:val="000000"/>
              </w:rPr>
            </w:pPr>
          </w:p>
        </w:tc>
      </w:tr>
      <w:tr w:rsidR="00625271" w:rsidRPr="00625271" w14:paraId="419121B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DA4D813"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1.2.2.</w:t>
            </w:r>
          </w:p>
        </w:tc>
        <w:tc>
          <w:tcPr>
            <w:tcW w:w="2086" w:type="pct"/>
            <w:gridSpan w:val="3"/>
            <w:tcBorders>
              <w:top w:val="single" w:sz="4" w:space="0" w:color="auto"/>
              <w:left w:val="nil"/>
              <w:bottom w:val="single" w:sz="4" w:space="0" w:color="auto"/>
              <w:right w:val="single" w:sz="4" w:space="0" w:color="auto"/>
            </w:tcBorders>
            <w:vAlign w:val="center"/>
            <w:hideMark/>
          </w:tcPr>
          <w:p w14:paraId="58020354"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Centralizētā</w:t>
            </w:r>
          </w:p>
        </w:tc>
        <w:tc>
          <w:tcPr>
            <w:tcW w:w="663" w:type="pct"/>
            <w:tcBorders>
              <w:top w:val="single" w:sz="4" w:space="0" w:color="auto"/>
              <w:left w:val="nil"/>
              <w:bottom w:val="single" w:sz="4" w:space="0" w:color="auto"/>
              <w:right w:val="single" w:sz="4" w:space="0" w:color="auto"/>
            </w:tcBorders>
            <w:vAlign w:val="center"/>
            <w:hideMark/>
          </w:tcPr>
          <w:p w14:paraId="604690B8"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0E2ACF91"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1B69B6A9" w14:textId="77777777" w:rsidR="00625271" w:rsidRPr="00625271" w:rsidRDefault="00625271" w:rsidP="00625271">
            <w:pPr>
              <w:rPr>
                <w:rFonts w:ascii="Times New Roman" w:hAnsi="Times New Roman" w:cs="Times New Roman"/>
                <w:color w:val="000000"/>
              </w:rPr>
            </w:pPr>
          </w:p>
        </w:tc>
      </w:tr>
      <w:tr w:rsidR="00625271" w:rsidRPr="00625271" w14:paraId="2EB49BB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7C7961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1.2.3.</w:t>
            </w:r>
          </w:p>
        </w:tc>
        <w:tc>
          <w:tcPr>
            <w:tcW w:w="2086" w:type="pct"/>
            <w:gridSpan w:val="3"/>
            <w:tcBorders>
              <w:top w:val="single" w:sz="4" w:space="0" w:color="auto"/>
              <w:left w:val="nil"/>
              <w:bottom w:val="single" w:sz="4" w:space="0" w:color="auto"/>
              <w:right w:val="single" w:sz="4" w:space="0" w:color="auto"/>
            </w:tcBorders>
            <w:vAlign w:val="center"/>
            <w:hideMark/>
          </w:tcPr>
          <w:p w14:paraId="3ED6C38E"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Apakšējā sadale</w:t>
            </w:r>
          </w:p>
        </w:tc>
        <w:tc>
          <w:tcPr>
            <w:tcW w:w="663" w:type="pct"/>
            <w:tcBorders>
              <w:top w:val="single" w:sz="4" w:space="0" w:color="auto"/>
              <w:left w:val="nil"/>
              <w:bottom w:val="single" w:sz="4" w:space="0" w:color="auto"/>
              <w:right w:val="single" w:sz="4" w:space="0" w:color="auto"/>
            </w:tcBorders>
            <w:vAlign w:val="center"/>
            <w:hideMark/>
          </w:tcPr>
          <w:p w14:paraId="50190384"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6AA8AC21"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3E04B46" w14:textId="77777777" w:rsidR="00625271" w:rsidRPr="00625271" w:rsidRDefault="00625271" w:rsidP="00625271">
            <w:pPr>
              <w:rPr>
                <w:rFonts w:ascii="Times New Roman" w:hAnsi="Times New Roman" w:cs="Times New Roman"/>
                <w:color w:val="000000"/>
              </w:rPr>
            </w:pPr>
          </w:p>
        </w:tc>
      </w:tr>
      <w:tr w:rsidR="00625271" w:rsidRPr="00625271" w14:paraId="1C519043"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1C77D4C"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1.2.4.</w:t>
            </w:r>
          </w:p>
        </w:tc>
        <w:tc>
          <w:tcPr>
            <w:tcW w:w="2086" w:type="pct"/>
            <w:gridSpan w:val="3"/>
            <w:tcBorders>
              <w:top w:val="single" w:sz="4" w:space="0" w:color="auto"/>
              <w:left w:val="nil"/>
              <w:bottom w:val="single" w:sz="4" w:space="0" w:color="auto"/>
              <w:right w:val="single" w:sz="4" w:space="0" w:color="auto"/>
            </w:tcBorders>
            <w:vAlign w:val="center"/>
            <w:hideMark/>
          </w:tcPr>
          <w:p w14:paraId="3D1EAC12" w14:textId="77777777" w:rsidR="00625271" w:rsidRPr="00625271" w:rsidRDefault="00625271" w:rsidP="00625271">
            <w:pPr>
              <w:rPr>
                <w:rFonts w:ascii="Times New Roman" w:hAnsi="Times New Roman" w:cs="Times New Roman"/>
                <w:sz w:val="20"/>
                <w:szCs w:val="20"/>
              </w:rPr>
            </w:pPr>
            <w:proofErr w:type="spellStart"/>
            <w:r w:rsidRPr="00625271">
              <w:rPr>
                <w:rFonts w:ascii="Times New Roman" w:hAnsi="Times New Roman" w:cs="Times New Roman"/>
                <w:sz w:val="20"/>
                <w:szCs w:val="20"/>
              </w:rPr>
              <w:t>Zemgrīdas</w:t>
            </w:r>
            <w:proofErr w:type="spellEnd"/>
          </w:p>
        </w:tc>
        <w:tc>
          <w:tcPr>
            <w:tcW w:w="663" w:type="pct"/>
            <w:tcBorders>
              <w:top w:val="single" w:sz="4" w:space="0" w:color="auto"/>
              <w:left w:val="nil"/>
              <w:bottom w:val="single" w:sz="4" w:space="0" w:color="auto"/>
              <w:right w:val="single" w:sz="4" w:space="0" w:color="auto"/>
            </w:tcBorders>
            <w:vAlign w:val="center"/>
            <w:hideMark/>
          </w:tcPr>
          <w:p w14:paraId="5CBBF1C0"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13629F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05F4D30F" w14:textId="77777777" w:rsidR="00625271" w:rsidRPr="00625271" w:rsidRDefault="00625271" w:rsidP="00625271">
            <w:pPr>
              <w:rPr>
                <w:rFonts w:ascii="Times New Roman" w:hAnsi="Times New Roman" w:cs="Times New Roman"/>
                <w:color w:val="000000"/>
              </w:rPr>
            </w:pPr>
          </w:p>
        </w:tc>
      </w:tr>
      <w:tr w:rsidR="00625271" w:rsidRPr="00625271" w14:paraId="7197149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0181B7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1.2.5.</w:t>
            </w:r>
          </w:p>
        </w:tc>
        <w:tc>
          <w:tcPr>
            <w:tcW w:w="2086" w:type="pct"/>
            <w:gridSpan w:val="3"/>
            <w:tcBorders>
              <w:top w:val="single" w:sz="4" w:space="0" w:color="auto"/>
              <w:left w:val="nil"/>
              <w:bottom w:val="single" w:sz="4" w:space="0" w:color="auto"/>
              <w:right w:val="single" w:sz="4" w:space="0" w:color="auto"/>
            </w:tcBorders>
            <w:vAlign w:val="center"/>
            <w:hideMark/>
          </w:tcPr>
          <w:p w14:paraId="37E20510"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Stāvvadi</w:t>
            </w:r>
          </w:p>
        </w:tc>
        <w:tc>
          <w:tcPr>
            <w:tcW w:w="663" w:type="pct"/>
            <w:tcBorders>
              <w:top w:val="single" w:sz="4" w:space="0" w:color="auto"/>
              <w:left w:val="nil"/>
              <w:bottom w:val="single" w:sz="4" w:space="0" w:color="auto"/>
              <w:right w:val="single" w:sz="4" w:space="0" w:color="auto"/>
            </w:tcBorders>
            <w:vAlign w:val="center"/>
            <w:hideMark/>
          </w:tcPr>
          <w:p w14:paraId="74E8FB12"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28F4DB39"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48AF2F2" w14:textId="77777777" w:rsidR="00625271" w:rsidRPr="00625271" w:rsidRDefault="00625271" w:rsidP="00625271">
            <w:pPr>
              <w:rPr>
                <w:rFonts w:ascii="Times New Roman" w:hAnsi="Times New Roman" w:cs="Times New Roman"/>
                <w:color w:val="000000"/>
              </w:rPr>
            </w:pPr>
          </w:p>
        </w:tc>
      </w:tr>
      <w:tr w:rsidR="00625271" w:rsidRPr="00625271" w14:paraId="0AA1CC0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BFCD2AC"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1.2.6.</w:t>
            </w:r>
          </w:p>
        </w:tc>
        <w:tc>
          <w:tcPr>
            <w:tcW w:w="2086" w:type="pct"/>
            <w:gridSpan w:val="3"/>
            <w:tcBorders>
              <w:top w:val="single" w:sz="4" w:space="0" w:color="auto"/>
              <w:left w:val="nil"/>
              <w:bottom w:val="single" w:sz="4" w:space="0" w:color="auto"/>
              <w:right w:val="single" w:sz="4" w:space="0" w:color="auto"/>
            </w:tcBorders>
            <w:vAlign w:val="center"/>
            <w:hideMark/>
          </w:tcPr>
          <w:p w14:paraId="3D2ADBCA"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Ārējā kanalizācija</w:t>
            </w:r>
          </w:p>
        </w:tc>
        <w:tc>
          <w:tcPr>
            <w:tcW w:w="663" w:type="pct"/>
            <w:tcBorders>
              <w:top w:val="single" w:sz="4" w:space="0" w:color="auto"/>
              <w:left w:val="nil"/>
              <w:bottom w:val="single" w:sz="4" w:space="0" w:color="auto"/>
              <w:right w:val="single" w:sz="4" w:space="0" w:color="auto"/>
            </w:tcBorders>
            <w:vAlign w:val="center"/>
            <w:hideMark/>
          </w:tcPr>
          <w:p w14:paraId="303E9CEA"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6D169040"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15A8DFE3" w14:textId="77777777" w:rsidR="00625271" w:rsidRPr="00625271" w:rsidRDefault="00625271" w:rsidP="00625271">
            <w:pPr>
              <w:rPr>
                <w:rFonts w:ascii="Times New Roman" w:hAnsi="Times New Roman" w:cs="Times New Roman"/>
                <w:color w:val="000000"/>
              </w:rPr>
            </w:pPr>
          </w:p>
        </w:tc>
      </w:tr>
      <w:tr w:rsidR="00625271" w:rsidRPr="00625271" w14:paraId="58C4F71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C1CE3BC"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1.2.7.</w:t>
            </w:r>
          </w:p>
        </w:tc>
        <w:tc>
          <w:tcPr>
            <w:tcW w:w="2086" w:type="pct"/>
            <w:gridSpan w:val="3"/>
            <w:tcBorders>
              <w:top w:val="single" w:sz="4" w:space="0" w:color="auto"/>
              <w:left w:val="single" w:sz="4" w:space="0" w:color="auto"/>
              <w:bottom w:val="single" w:sz="4" w:space="0" w:color="auto"/>
              <w:right w:val="single" w:sz="4" w:space="0" w:color="auto"/>
            </w:tcBorders>
            <w:vAlign w:val="center"/>
            <w:hideMark/>
          </w:tcPr>
          <w:p w14:paraId="7B59902A"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Kanalizācijas vēdināšana</w:t>
            </w:r>
          </w:p>
        </w:tc>
        <w:tc>
          <w:tcPr>
            <w:tcW w:w="663" w:type="pct"/>
            <w:tcBorders>
              <w:top w:val="single" w:sz="4" w:space="0" w:color="auto"/>
              <w:left w:val="single" w:sz="4" w:space="0" w:color="auto"/>
              <w:bottom w:val="single" w:sz="4" w:space="0" w:color="auto"/>
              <w:right w:val="single" w:sz="4" w:space="0" w:color="auto"/>
            </w:tcBorders>
            <w:vAlign w:val="center"/>
            <w:hideMark/>
          </w:tcPr>
          <w:p w14:paraId="35FC989D"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677948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2489E28D" w14:textId="77777777" w:rsidR="00625271" w:rsidRPr="00625271" w:rsidRDefault="00625271" w:rsidP="00625271">
            <w:pPr>
              <w:rPr>
                <w:rFonts w:ascii="Times New Roman" w:hAnsi="Times New Roman" w:cs="Times New Roman"/>
                <w:color w:val="000000"/>
              </w:rPr>
            </w:pPr>
          </w:p>
        </w:tc>
      </w:tr>
      <w:tr w:rsidR="00625271" w:rsidRPr="00625271" w14:paraId="5915B8E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7480C38"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1.2.8.</w:t>
            </w:r>
          </w:p>
        </w:tc>
        <w:tc>
          <w:tcPr>
            <w:tcW w:w="2086" w:type="pct"/>
            <w:gridSpan w:val="3"/>
            <w:tcBorders>
              <w:top w:val="single" w:sz="4" w:space="0" w:color="auto"/>
              <w:left w:val="single" w:sz="4" w:space="0" w:color="auto"/>
              <w:bottom w:val="single" w:sz="4" w:space="0" w:color="auto"/>
              <w:right w:val="single" w:sz="4" w:space="0" w:color="auto"/>
            </w:tcBorders>
            <w:vAlign w:val="center"/>
            <w:hideMark/>
          </w:tcPr>
          <w:p w14:paraId="4209722C"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Citi/_______________________</w:t>
            </w:r>
          </w:p>
        </w:tc>
        <w:tc>
          <w:tcPr>
            <w:tcW w:w="663" w:type="pct"/>
            <w:tcBorders>
              <w:top w:val="single" w:sz="4" w:space="0" w:color="auto"/>
              <w:left w:val="single" w:sz="4" w:space="0" w:color="auto"/>
              <w:bottom w:val="single" w:sz="4" w:space="0" w:color="auto"/>
              <w:right w:val="single" w:sz="4" w:space="0" w:color="auto"/>
            </w:tcBorders>
            <w:vAlign w:val="center"/>
            <w:hideMark/>
          </w:tcPr>
          <w:p w14:paraId="7F6DD3CD"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3636D2A"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085FAA52" w14:textId="77777777" w:rsidR="00625271" w:rsidRPr="00625271" w:rsidRDefault="00625271" w:rsidP="00625271">
            <w:pPr>
              <w:rPr>
                <w:rFonts w:ascii="Times New Roman" w:hAnsi="Times New Roman" w:cs="Times New Roman"/>
                <w:color w:val="000000"/>
              </w:rPr>
            </w:pPr>
          </w:p>
        </w:tc>
      </w:tr>
      <w:tr w:rsidR="00625271" w:rsidRPr="00625271" w14:paraId="3ACA28C2"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163105E"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1.2.9.</w:t>
            </w:r>
          </w:p>
        </w:tc>
        <w:tc>
          <w:tcPr>
            <w:tcW w:w="2086" w:type="pct"/>
            <w:gridSpan w:val="3"/>
            <w:tcBorders>
              <w:top w:val="single" w:sz="4" w:space="0" w:color="auto"/>
              <w:left w:val="single" w:sz="4" w:space="0" w:color="auto"/>
              <w:bottom w:val="single" w:sz="4" w:space="0" w:color="auto"/>
              <w:right w:val="single" w:sz="4" w:space="0" w:color="auto"/>
            </w:tcBorders>
            <w:vAlign w:val="center"/>
            <w:hideMark/>
          </w:tcPr>
          <w:p w14:paraId="4077C48F"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single" w:sz="4" w:space="0" w:color="auto"/>
              <w:bottom w:val="single" w:sz="4" w:space="0" w:color="auto"/>
              <w:right w:val="single" w:sz="4" w:space="0" w:color="auto"/>
            </w:tcBorders>
            <w:vAlign w:val="center"/>
          </w:tcPr>
          <w:p w14:paraId="4DBC76B1"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tcPr>
          <w:p w14:paraId="52224ED9"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nil"/>
              <w:bottom w:val="single" w:sz="4" w:space="0" w:color="auto"/>
              <w:right w:val="single" w:sz="4" w:space="0" w:color="auto"/>
            </w:tcBorders>
          </w:tcPr>
          <w:p w14:paraId="0937BFEA" w14:textId="77777777" w:rsidR="00625271" w:rsidRPr="00625271" w:rsidRDefault="00625271" w:rsidP="00625271">
            <w:pPr>
              <w:rPr>
                <w:rFonts w:ascii="Times New Roman" w:hAnsi="Times New Roman" w:cs="Times New Roman"/>
                <w:color w:val="000000"/>
              </w:rPr>
            </w:pPr>
          </w:p>
        </w:tc>
      </w:tr>
      <w:tr w:rsidR="00625271" w:rsidRPr="00625271" w14:paraId="33757C0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788A6F84"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 xml:space="preserve">1.3. </w:t>
            </w:r>
          </w:p>
        </w:tc>
        <w:tc>
          <w:tcPr>
            <w:tcW w:w="3853" w:type="pct"/>
            <w:gridSpan w:val="10"/>
            <w:tcBorders>
              <w:top w:val="single" w:sz="4" w:space="0" w:color="auto"/>
              <w:left w:val="single" w:sz="4" w:space="0" w:color="auto"/>
              <w:bottom w:val="single" w:sz="4" w:space="0" w:color="auto"/>
              <w:right w:val="single" w:sz="4" w:space="0" w:color="auto"/>
            </w:tcBorders>
            <w:noWrap/>
            <w:vAlign w:val="center"/>
            <w:hideMark/>
          </w:tcPr>
          <w:p w14:paraId="71E5215F"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Lietus ūdens kanalizācija </w:t>
            </w:r>
          </w:p>
        </w:tc>
        <w:tc>
          <w:tcPr>
            <w:tcW w:w="813" w:type="pct"/>
            <w:gridSpan w:val="2"/>
            <w:tcBorders>
              <w:top w:val="single" w:sz="4" w:space="0" w:color="auto"/>
              <w:left w:val="single" w:sz="4" w:space="0" w:color="auto"/>
              <w:bottom w:val="single" w:sz="4" w:space="0" w:color="auto"/>
              <w:right w:val="single" w:sz="4" w:space="0" w:color="auto"/>
            </w:tcBorders>
          </w:tcPr>
          <w:p w14:paraId="7E3E349E" w14:textId="77777777" w:rsidR="00625271" w:rsidRPr="00625271" w:rsidRDefault="00625271" w:rsidP="00625271">
            <w:pPr>
              <w:rPr>
                <w:rFonts w:ascii="Times New Roman" w:hAnsi="Times New Roman" w:cs="Times New Roman"/>
                <w:b/>
                <w:bCs/>
                <w:color w:val="000000"/>
              </w:rPr>
            </w:pPr>
          </w:p>
        </w:tc>
      </w:tr>
      <w:tr w:rsidR="00625271" w:rsidRPr="00625271" w14:paraId="66AB76C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D23B7F0"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1.3.1.</w:t>
            </w:r>
          </w:p>
        </w:tc>
        <w:tc>
          <w:tcPr>
            <w:tcW w:w="2086" w:type="pct"/>
            <w:gridSpan w:val="3"/>
            <w:tcBorders>
              <w:top w:val="single" w:sz="4" w:space="0" w:color="auto"/>
              <w:left w:val="nil"/>
              <w:bottom w:val="single" w:sz="4" w:space="0" w:color="auto"/>
              <w:right w:val="single" w:sz="4" w:space="0" w:color="auto"/>
            </w:tcBorders>
            <w:vAlign w:val="center"/>
            <w:hideMark/>
          </w:tcPr>
          <w:p w14:paraId="1E545026"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Sadale</w:t>
            </w:r>
          </w:p>
        </w:tc>
        <w:tc>
          <w:tcPr>
            <w:tcW w:w="663" w:type="pct"/>
            <w:tcBorders>
              <w:top w:val="single" w:sz="4" w:space="0" w:color="auto"/>
              <w:left w:val="nil"/>
              <w:bottom w:val="single" w:sz="4" w:space="0" w:color="auto"/>
              <w:right w:val="single" w:sz="4" w:space="0" w:color="auto"/>
            </w:tcBorders>
            <w:vAlign w:val="center"/>
            <w:hideMark/>
          </w:tcPr>
          <w:p w14:paraId="2393931B"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6F7F295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7C626AE3" w14:textId="77777777" w:rsidR="00625271" w:rsidRPr="00625271" w:rsidRDefault="00625271" w:rsidP="00625271">
            <w:pPr>
              <w:rPr>
                <w:rFonts w:ascii="Times New Roman" w:hAnsi="Times New Roman" w:cs="Times New Roman"/>
                <w:color w:val="000000"/>
              </w:rPr>
            </w:pPr>
          </w:p>
        </w:tc>
      </w:tr>
      <w:tr w:rsidR="00625271" w:rsidRPr="00625271" w14:paraId="260C411C"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AF8BB4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1.3.2.</w:t>
            </w:r>
          </w:p>
        </w:tc>
        <w:tc>
          <w:tcPr>
            <w:tcW w:w="2086" w:type="pct"/>
            <w:gridSpan w:val="3"/>
            <w:tcBorders>
              <w:top w:val="single" w:sz="4" w:space="0" w:color="auto"/>
              <w:left w:val="nil"/>
              <w:bottom w:val="single" w:sz="4" w:space="0" w:color="auto"/>
              <w:right w:val="single" w:sz="4" w:space="0" w:color="auto"/>
            </w:tcBorders>
            <w:vAlign w:val="center"/>
            <w:hideMark/>
          </w:tcPr>
          <w:p w14:paraId="1335B730"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Stāvvadi</w:t>
            </w:r>
          </w:p>
        </w:tc>
        <w:tc>
          <w:tcPr>
            <w:tcW w:w="663" w:type="pct"/>
            <w:tcBorders>
              <w:top w:val="single" w:sz="4" w:space="0" w:color="auto"/>
              <w:left w:val="nil"/>
              <w:bottom w:val="single" w:sz="4" w:space="0" w:color="auto"/>
              <w:right w:val="single" w:sz="4" w:space="0" w:color="auto"/>
            </w:tcBorders>
            <w:vAlign w:val="center"/>
            <w:hideMark/>
          </w:tcPr>
          <w:p w14:paraId="0EC173D9"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2E86034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638A484" w14:textId="77777777" w:rsidR="00625271" w:rsidRPr="00625271" w:rsidRDefault="00625271" w:rsidP="00625271">
            <w:pPr>
              <w:rPr>
                <w:rFonts w:ascii="Times New Roman" w:hAnsi="Times New Roman" w:cs="Times New Roman"/>
                <w:color w:val="000000"/>
              </w:rPr>
            </w:pPr>
          </w:p>
        </w:tc>
      </w:tr>
      <w:tr w:rsidR="00625271" w:rsidRPr="00625271" w14:paraId="1E735023"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F2A8AE4"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1.3.3.</w:t>
            </w:r>
          </w:p>
        </w:tc>
        <w:tc>
          <w:tcPr>
            <w:tcW w:w="2086" w:type="pct"/>
            <w:gridSpan w:val="3"/>
            <w:tcBorders>
              <w:top w:val="single" w:sz="4" w:space="0" w:color="auto"/>
              <w:left w:val="nil"/>
              <w:bottom w:val="single" w:sz="4" w:space="0" w:color="auto"/>
              <w:right w:val="single" w:sz="4" w:space="0" w:color="auto"/>
            </w:tcBorders>
            <w:vAlign w:val="center"/>
            <w:hideMark/>
          </w:tcPr>
          <w:p w14:paraId="5E1F1DC0"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 drenāžas sistēma</w:t>
            </w:r>
          </w:p>
        </w:tc>
        <w:tc>
          <w:tcPr>
            <w:tcW w:w="663" w:type="pct"/>
            <w:tcBorders>
              <w:top w:val="single" w:sz="4" w:space="0" w:color="auto"/>
              <w:left w:val="nil"/>
              <w:bottom w:val="single" w:sz="4" w:space="0" w:color="auto"/>
              <w:right w:val="single" w:sz="4" w:space="0" w:color="auto"/>
            </w:tcBorders>
            <w:vAlign w:val="center"/>
            <w:hideMark/>
          </w:tcPr>
          <w:p w14:paraId="6AC52F2E"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29AFEF2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D764CF6" w14:textId="77777777" w:rsidR="00625271" w:rsidRPr="00625271" w:rsidRDefault="00625271" w:rsidP="00625271">
            <w:pPr>
              <w:rPr>
                <w:rFonts w:ascii="Times New Roman" w:hAnsi="Times New Roman" w:cs="Times New Roman"/>
                <w:color w:val="000000"/>
              </w:rPr>
            </w:pPr>
          </w:p>
        </w:tc>
      </w:tr>
      <w:tr w:rsidR="00625271" w:rsidRPr="00625271" w14:paraId="18E7721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8D60F3A"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1.3.4.</w:t>
            </w:r>
          </w:p>
        </w:tc>
        <w:tc>
          <w:tcPr>
            <w:tcW w:w="2086" w:type="pct"/>
            <w:gridSpan w:val="3"/>
            <w:tcBorders>
              <w:top w:val="single" w:sz="4" w:space="0" w:color="auto"/>
              <w:left w:val="nil"/>
              <w:bottom w:val="single" w:sz="4" w:space="0" w:color="auto"/>
              <w:right w:val="single" w:sz="4" w:space="0" w:color="auto"/>
            </w:tcBorders>
            <w:vAlign w:val="center"/>
            <w:hideMark/>
          </w:tcPr>
          <w:p w14:paraId="57130CF8"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Citi/_______________________</w:t>
            </w:r>
          </w:p>
        </w:tc>
        <w:tc>
          <w:tcPr>
            <w:tcW w:w="663" w:type="pct"/>
            <w:tcBorders>
              <w:top w:val="single" w:sz="4" w:space="0" w:color="auto"/>
              <w:left w:val="nil"/>
              <w:bottom w:val="single" w:sz="4" w:space="0" w:color="auto"/>
              <w:right w:val="single" w:sz="4" w:space="0" w:color="auto"/>
            </w:tcBorders>
            <w:vAlign w:val="center"/>
            <w:hideMark/>
          </w:tcPr>
          <w:p w14:paraId="10E56B53"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4C5311D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29E031E9" w14:textId="77777777" w:rsidR="00625271" w:rsidRPr="00625271" w:rsidRDefault="00625271" w:rsidP="00625271">
            <w:pPr>
              <w:rPr>
                <w:rFonts w:ascii="Times New Roman" w:hAnsi="Times New Roman" w:cs="Times New Roman"/>
                <w:color w:val="000000"/>
              </w:rPr>
            </w:pPr>
          </w:p>
        </w:tc>
      </w:tr>
      <w:tr w:rsidR="00625271" w:rsidRPr="00625271" w14:paraId="718B7911"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210A9E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1.3.4.</w:t>
            </w:r>
          </w:p>
        </w:tc>
        <w:tc>
          <w:tcPr>
            <w:tcW w:w="2086" w:type="pct"/>
            <w:gridSpan w:val="3"/>
            <w:tcBorders>
              <w:top w:val="single" w:sz="4" w:space="0" w:color="auto"/>
              <w:left w:val="nil"/>
              <w:bottom w:val="single" w:sz="4" w:space="0" w:color="auto"/>
              <w:right w:val="single" w:sz="4" w:space="0" w:color="auto"/>
            </w:tcBorders>
            <w:vAlign w:val="center"/>
            <w:hideMark/>
          </w:tcPr>
          <w:p w14:paraId="5453030B"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nil"/>
              <w:bottom w:val="single" w:sz="4" w:space="0" w:color="auto"/>
              <w:right w:val="single" w:sz="4" w:space="0" w:color="auto"/>
            </w:tcBorders>
            <w:vAlign w:val="center"/>
          </w:tcPr>
          <w:p w14:paraId="0FA8AE12"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tcPr>
          <w:p w14:paraId="552A9053"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nil"/>
              <w:bottom w:val="single" w:sz="4" w:space="0" w:color="auto"/>
              <w:right w:val="single" w:sz="4" w:space="0" w:color="auto"/>
            </w:tcBorders>
          </w:tcPr>
          <w:p w14:paraId="5CEFAB4C" w14:textId="77777777" w:rsidR="00625271" w:rsidRPr="00625271" w:rsidRDefault="00625271" w:rsidP="00625271">
            <w:pPr>
              <w:rPr>
                <w:rFonts w:ascii="Times New Roman" w:hAnsi="Times New Roman" w:cs="Times New Roman"/>
                <w:color w:val="000000"/>
              </w:rPr>
            </w:pPr>
          </w:p>
        </w:tc>
      </w:tr>
      <w:tr w:rsidR="00625271" w:rsidRPr="00625271" w14:paraId="592E6C8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nil"/>
            </w:tcBorders>
            <w:noWrap/>
            <w:vAlign w:val="center"/>
            <w:hideMark/>
          </w:tcPr>
          <w:p w14:paraId="0EB0880D"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1.4.</w:t>
            </w:r>
          </w:p>
        </w:tc>
        <w:tc>
          <w:tcPr>
            <w:tcW w:w="3853" w:type="pct"/>
            <w:gridSpan w:val="10"/>
            <w:tcBorders>
              <w:top w:val="single" w:sz="4" w:space="0" w:color="auto"/>
              <w:left w:val="single" w:sz="4" w:space="0" w:color="auto"/>
              <w:bottom w:val="single" w:sz="4" w:space="0" w:color="auto"/>
              <w:right w:val="single" w:sz="4" w:space="0" w:color="auto"/>
            </w:tcBorders>
            <w:noWrap/>
            <w:vAlign w:val="center"/>
            <w:hideMark/>
          </w:tcPr>
          <w:p w14:paraId="25600C67"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Apkure </w:t>
            </w:r>
          </w:p>
        </w:tc>
        <w:tc>
          <w:tcPr>
            <w:tcW w:w="813" w:type="pct"/>
            <w:gridSpan w:val="2"/>
            <w:tcBorders>
              <w:top w:val="single" w:sz="4" w:space="0" w:color="auto"/>
              <w:left w:val="single" w:sz="4" w:space="0" w:color="auto"/>
              <w:bottom w:val="single" w:sz="4" w:space="0" w:color="auto"/>
              <w:right w:val="single" w:sz="4" w:space="0" w:color="auto"/>
            </w:tcBorders>
          </w:tcPr>
          <w:p w14:paraId="70C88F4D" w14:textId="77777777" w:rsidR="00625271" w:rsidRPr="00625271" w:rsidRDefault="00625271" w:rsidP="00625271">
            <w:pPr>
              <w:rPr>
                <w:rFonts w:ascii="Times New Roman" w:hAnsi="Times New Roman" w:cs="Times New Roman"/>
                <w:b/>
                <w:bCs/>
                <w:color w:val="000000"/>
              </w:rPr>
            </w:pPr>
          </w:p>
        </w:tc>
      </w:tr>
      <w:tr w:rsidR="00625271" w:rsidRPr="00625271" w14:paraId="17DA7243"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506D5CE"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1.4.1.</w:t>
            </w:r>
          </w:p>
        </w:tc>
        <w:tc>
          <w:tcPr>
            <w:tcW w:w="2086" w:type="pct"/>
            <w:gridSpan w:val="3"/>
            <w:tcBorders>
              <w:top w:val="single" w:sz="4" w:space="0" w:color="auto"/>
              <w:left w:val="nil"/>
              <w:bottom w:val="single" w:sz="4" w:space="0" w:color="auto"/>
              <w:right w:val="single" w:sz="4" w:space="0" w:color="auto"/>
            </w:tcBorders>
            <w:vAlign w:val="center"/>
            <w:hideMark/>
          </w:tcPr>
          <w:p w14:paraId="52451A59"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Siltummezgls</w:t>
            </w:r>
          </w:p>
        </w:tc>
        <w:tc>
          <w:tcPr>
            <w:tcW w:w="663" w:type="pct"/>
            <w:tcBorders>
              <w:top w:val="single" w:sz="4" w:space="0" w:color="auto"/>
              <w:left w:val="nil"/>
              <w:bottom w:val="single" w:sz="4" w:space="0" w:color="auto"/>
              <w:right w:val="single" w:sz="4" w:space="0" w:color="auto"/>
            </w:tcBorders>
            <w:vAlign w:val="center"/>
            <w:hideMark/>
          </w:tcPr>
          <w:p w14:paraId="4010B25B"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5B9727B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0DBB5CE" w14:textId="77777777" w:rsidR="00625271" w:rsidRPr="00625271" w:rsidRDefault="00625271" w:rsidP="00625271">
            <w:pPr>
              <w:rPr>
                <w:rFonts w:ascii="Times New Roman" w:hAnsi="Times New Roman" w:cs="Times New Roman"/>
                <w:color w:val="000000"/>
              </w:rPr>
            </w:pPr>
          </w:p>
        </w:tc>
      </w:tr>
      <w:tr w:rsidR="00625271" w:rsidRPr="00625271" w14:paraId="7CE02AD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25E2053"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1.4.2.</w:t>
            </w:r>
          </w:p>
        </w:tc>
        <w:tc>
          <w:tcPr>
            <w:tcW w:w="2086" w:type="pct"/>
            <w:gridSpan w:val="3"/>
            <w:tcBorders>
              <w:top w:val="single" w:sz="4" w:space="0" w:color="auto"/>
              <w:left w:val="nil"/>
              <w:bottom w:val="single" w:sz="4" w:space="0" w:color="auto"/>
              <w:right w:val="single" w:sz="4" w:space="0" w:color="auto"/>
            </w:tcBorders>
            <w:vAlign w:val="center"/>
            <w:hideMark/>
          </w:tcPr>
          <w:p w14:paraId="600ADB87"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Apkures katls un akumulācijas tvertne</w:t>
            </w:r>
          </w:p>
        </w:tc>
        <w:tc>
          <w:tcPr>
            <w:tcW w:w="663" w:type="pct"/>
            <w:tcBorders>
              <w:top w:val="single" w:sz="4" w:space="0" w:color="auto"/>
              <w:left w:val="nil"/>
              <w:bottom w:val="single" w:sz="4" w:space="0" w:color="auto"/>
              <w:right w:val="single" w:sz="4" w:space="0" w:color="auto"/>
            </w:tcBorders>
            <w:vAlign w:val="center"/>
            <w:hideMark/>
          </w:tcPr>
          <w:p w14:paraId="1B94BFE8"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492F66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0503C66E" w14:textId="77777777" w:rsidR="00625271" w:rsidRPr="00625271" w:rsidRDefault="00625271" w:rsidP="00625271">
            <w:pPr>
              <w:rPr>
                <w:rFonts w:ascii="Times New Roman" w:hAnsi="Times New Roman" w:cs="Times New Roman"/>
                <w:color w:val="000000"/>
              </w:rPr>
            </w:pPr>
          </w:p>
        </w:tc>
      </w:tr>
      <w:tr w:rsidR="00625271" w:rsidRPr="00625271" w14:paraId="16F41B3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ED8AC36"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1.4.3.</w:t>
            </w:r>
          </w:p>
        </w:tc>
        <w:tc>
          <w:tcPr>
            <w:tcW w:w="2086" w:type="pct"/>
            <w:gridSpan w:val="3"/>
            <w:tcBorders>
              <w:top w:val="single" w:sz="4" w:space="0" w:color="auto"/>
              <w:left w:val="nil"/>
              <w:bottom w:val="single" w:sz="4" w:space="0" w:color="auto"/>
              <w:right w:val="single" w:sz="4" w:space="0" w:color="auto"/>
            </w:tcBorders>
            <w:vAlign w:val="center"/>
            <w:hideMark/>
          </w:tcPr>
          <w:p w14:paraId="19536451"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Cauruļvadi</w:t>
            </w:r>
          </w:p>
        </w:tc>
        <w:tc>
          <w:tcPr>
            <w:tcW w:w="663" w:type="pct"/>
            <w:tcBorders>
              <w:top w:val="single" w:sz="4" w:space="0" w:color="auto"/>
              <w:left w:val="nil"/>
              <w:bottom w:val="single" w:sz="4" w:space="0" w:color="auto"/>
              <w:right w:val="single" w:sz="4" w:space="0" w:color="auto"/>
            </w:tcBorders>
            <w:vAlign w:val="center"/>
            <w:hideMark/>
          </w:tcPr>
          <w:p w14:paraId="2F3C42F4"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5E16814"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23628E26" w14:textId="77777777" w:rsidR="00625271" w:rsidRPr="00625271" w:rsidRDefault="00625271" w:rsidP="00625271">
            <w:pPr>
              <w:rPr>
                <w:rFonts w:ascii="Times New Roman" w:hAnsi="Times New Roman" w:cs="Times New Roman"/>
                <w:color w:val="000000"/>
              </w:rPr>
            </w:pPr>
          </w:p>
        </w:tc>
      </w:tr>
      <w:tr w:rsidR="00625271" w:rsidRPr="00625271" w14:paraId="62C0D413"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DC453B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1.4.4.</w:t>
            </w:r>
          </w:p>
        </w:tc>
        <w:tc>
          <w:tcPr>
            <w:tcW w:w="2086" w:type="pct"/>
            <w:gridSpan w:val="3"/>
            <w:tcBorders>
              <w:top w:val="single" w:sz="4" w:space="0" w:color="auto"/>
              <w:left w:val="nil"/>
              <w:bottom w:val="single" w:sz="4" w:space="0" w:color="auto"/>
              <w:right w:val="single" w:sz="4" w:space="0" w:color="auto"/>
            </w:tcBorders>
            <w:vAlign w:val="center"/>
            <w:hideMark/>
          </w:tcPr>
          <w:p w14:paraId="5FCD35D3"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Cirkulācijas sūkņi</w:t>
            </w:r>
          </w:p>
        </w:tc>
        <w:tc>
          <w:tcPr>
            <w:tcW w:w="663" w:type="pct"/>
            <w:tcBorders>
              <w:top w:val="single" w:sz="4" w:space="0" w:color="auto"/>
              <w:left w:val="nil"/>
              <w:bottom w:val="single" w:sz="4" w:space="0" w:color="auto"/>
              <w:right w:val="single" w:sz="4" w:space="0" w:color="auto"/>
            </w:tcBorders>
            <w:vAlign w:val="center"/>
            <w:hideMark/>
          </w:tcPr>
          <w:p w14:paraId="5E96DA62"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5C44CFA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6DFCCCE" w14:textId="77777777" w:rsidR="00625271" w:rsidRPr="00625271" w:rsidRDefault="00625271" w:rsidP="00625271">
            <w:pPr>
              <w:rPr>
                <w:rFonts w:ascii="Times New Roman" w:hAnsi="Times New Roman" w:cs="Times New Roman"/>
                <w:color w:val="000000"/>
              </w:rPr>
            </w:pPr>
          </w:p>
        </w:tc>
      </w:tr>
      <w:tr w:rsidR="00625271" w:rsidRPr="00625271" w14:paraId="7EAF5BE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A94C38F"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1.4.5.</w:t>
            </w:r>
          </w:p>
        </w:tc>
        <w:tc>
          <w:tcPr>
            <w:tcW w:w="2086" w:type="pct"/>
            <w:gridSpan w:val="3"/>
            <w:tcBorders>
              <w:top w:val="single" w:sz="4" w:space="0" w:color="auto"/>
              <w:left w:val="nil"/>
              <w:bottom w:val="single" w:sz="4" w:space="0" w:color="auto"/>
              <w:right w:val="single" w:sz="4" w:space="0" w:color="auto"/>
            </w:tcBorders>
            <w:vAlign w:val="center"/>
            <w:hideMark/>
          </w:tcPr>
          <w:p w14:paraId="581EF294"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Stāvvadi</w:t>
            </w:r>
          </w:p>
        </w:tc>
        <w:tc>
          <w:tcPr>
            <w:tcW w:w="663" w:type="pct"/>
            <w:tcBorders>
              <w:top w:val="single" w:sz="4" w:space="0" w:color="auto"/>
              <w:left w:val="nil"/>
              <w:bottom w:val="single" w:sz="4" w:space="0" w:color="auto"/>
              <w:right w:val="single" w:sz="4" w:space="0" w:color="auto"/>
            </w:tcBorders>
            <w:vAlign w:val="center"/>
            <w:hideMark/>
          </w:tcPr>
          <w:p w14:paraId="364D095C"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sz w:val="20"/>
                <w:szCs w:val="2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446CCFF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1D73CDEA" w14:textId="77777777" w:rsidR="00625271" w:rsidRPr="00625271" w:rsidRDefault="00625271" w:rsidP="00625271">
            <w:pPr>
              <w:rPr>
                <w:rFonts w:ascii="Times New Roman" w:hAnsi="Times New Roman" w:cs="Times New Roman"/>
                <w:color w:val="000000"/>
              </w:rPr>
            </w:pPr>
          </w:p>
        </w:tc>
      </w:tr>
      <w:tr w:rsidR="00625271" w:rsidRPr="00625271" w14:paraId="613C67E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8659B37"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1.4.6.</w:t>
            </w:r>
          </w:p>
        </w:tc>
        <w:tc>
          <w:tcPr>
            <w:tcW w:w="2086" w:type="pct"/>
            <w:gridSpan w:val="3"/>
            <w:tcBorders>
              <w:top w:val="single" w:sz="4" w:space="0" w:color="auto"/>
              <w:left w:val="nil"/>
              <w:bottom w:val="single" w:sz="4" w:space="0" w:color="auto"/>
              <w:right w:val="single" w:sz="4" w:space="0" w:color="auto"/>
            </w:tcBorders>
            <w:vAlign w:val="center"/>
            <w:hideMark/>
          </w:tcPr>
          <w:p w14:paraId="5D004ED7"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 xml:space="preserve">Termoregulācijas vārsti, regulēšanas vārsti un </w:t>
            </w:r>
            <w:proofErr w:type="spellStart"/>
            <w:r w:rsidRPr="00625271">
              <w:rPr>
                <w:rFonts w:ascii="Times New Roman" w:hAnsi="Times New Roman" w:cs="Times New Roman"/>
                <w:sz w:val="20"/>
                <w:szCs w:val="20"/>
              </w:rPr>
              <w:t>noslēgvārsti</w:t>
            </w:r>
            <w:proofErr w:type="spellEnd"/>
          </w:p>
        </w:tc>
        <w:tc>
          <w:tcPr>
            <w:tcW w:w="663" w:type="pct"/>
            <w:tcBorders>
              <w:top w:val="single" w:sz="4" w:space="0" w:color="auto"/>
              <w:left w:val="nil"/>
              <w:bottom w:val="single" w:sz="4" w:space="0" w:color="auto"/>
              <w:right w:val="single" w:sz="4" w:space="0" w:color="auto"/>
            </w:tcBorders>
            <w:vAlign w:val="center"/>
            <w:hideMark/>
          </w:tcPr>
          <w:p w14:paraId="6FDD8158"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1FB7F4BF"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F350CE4" w14:textId="77777777" w:rsidR="00625271" w:rsidRPr="00625271" w:rsidRDefault="00625271" w:rsidP="00625271">
            <w:pPr>
              <w:rPr>
                <w:rFonts w:ascii="Times New Roman" w:hAnsi="Times New Roman" w:cs="Times New Roman"/>
                <w:color w:val="000000"/>
              </w:rPr>
            </w:pPr>
          </w:p>
        </w:tc>
      </w:tr>
      <w:tr w:rsidR="00625271" w:rsidRPr="00625271" w14:paraId="5AAF042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56C253F"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1.4.7.</w:t>
            </w:r>
          </w:p>
        </w:tc>
        <w:tc>
          <w:tcPr>
            <w:tcW w:w="2086" w:type="pct"/>
            <w:gridSpan w:val="3"/>
            <w:tcBorders>
              <w:top w:val="single" w:sz="4" w:space="0" w:color="auto"/>
              <w:left w:val="nil"/>
              <w:bottom w:val="single" w:sz="4" w:space="0" w:color="auto"/>
              <w:right w:val="single" w:sz="4" w:space="0" w:color="auto"/>
            </w:tcBorders>
            <w:vAlign w:val="center"/>
            <w:hideMark/>
          </w:tcPr>
          <w:p w14:paraId="00DDD189"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nil"/>
              <w:bottom w:val="single" w:sz="4" w:space="0" w:color="auto"/>
              <w:right w:val="single" w:sz="4" w:space="0" w:color="auto"/>
            </w:tcBorders>
            <w:vAlign w:val="center"/>
          </w:tcPr>
          <w:p w14:paraId="58BC1A9B"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tcPr>
          <w:p w14:paraId="4355A219"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nil"/>
              <w:bottom w:val="single" w:sz="4" w:space="0" w:color="auto"/>
              <w:right w:val="single" w:sz="4" w:space="0" w:color="auto"/>
            </w:tcBorders>
          </w:tcPr>
          <w:p w14:paraId="47386CB4" w14:textId="77777777" w:rsidR="00625271" w:rsidRPr="00625271" w:rsidRDefault="00625271" w:rsidP="00625271">
            <w:pPr>
              <w:rPr>
                <w:rFonts w:ascii="Times New Roman" w:hAnsi="Times New Roman" w:cs="Times New Roman"/>
                <w:color w:val="000000"/>
              </w:rPr>
            </w:pPr>
          </w:p>
        </w:tc>
      </w:tr>
      <w:tr w:rsidR="00625271" w:rsidRPr="00625271" w14:paraId="5043F841"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073EAF40"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1.5.</w:t>
            </w:r>
          </w:p>
        </w:tc>
        <w:tc>
          <w:tcPr>
            <w:tcW w:w="3853" w:type="pct"/>
            <w:gridSpan w:val="10"/>
            <w:tcBorders>
              <w:top w:val="single" w:sz="4" w:space="0" w:color="auto"/>
              <w:left w:val="nil"/>
              <w:bottom w:val="single" w:sz="4" w:space="0" w:color="auto"/>
              <w:right w:val="single" w:sz="4" w:space="0" w:color="auto"/>
            </w:tcBorders>
            <w:noWrap/>
            <w:vAlign w:val="center"/>
            <w:hideMark/>
          </w:tcPr>
          <w:p w14:paraId="0AD5D962"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Karstā ūdensapgādes sistēma </w:t>
            </w:r>
          </w:p>
        </w:tc>
        <w:tc>
          <w:tcPr>
            <w:tcW w:w="813" w:type="pct"/>
            <w:gridSpan w:val="2"/>
            <w:tcBorders>
              <w:top w:val="single" w:sz="4" w:space="0" w:color="auto"/>
              <w:left w:val="nil"/>
              <w:bottom w:val="single" w:sz="4" w:space="0" w:color="auto"/>
              <w:right w:val="single" w:sz="4" w:space="0" w:color="auto"/>
            </w:tcBorders>
          </w:tcPr>
          <w:p w14:paraId="490141BE" w14:textId="77777777" w:rsidR="00625271" w:rsidRPr="00625271" w:rsidRDefault="00625271" w:rsidP="00625271">
            <w:pPr>
              <w:rPr>
                <w:rFonts w:ascii="Times New Roman" w:hAnsi="Times New Roman" w:cs="Times New Roman"/>
                <w:b/>
                <w:bCs/>
                <w:color w:val="000000"/>
              </w:rPr>
            </w:pPr>
          </w:p>
        </w:tc>
      </w:tr>
      <w:tr w:rsidR="00625271" w:rsidRPr="00625271" w14:paraId="4840F5F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A97B47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1.5.1.</w:t>
            </w:r>
          </w:p>
        </w:tc>
        <w:tc>
          <w:tcPr>
            <w:tcW w:w="2086" w:type="pct"/>
            <w:gridSpan w:val="3"/>
            <w:tcBorders>
              <w:top w:val="single" w:sz="4" w:space="0" w:color="auto"/>
              <w:left w:val="nil"/>
              <w:bottom w:val="single" w:sz="4" w:space="0" w:color="auto"/>
              <w:right w:val="single" w:sz="4" w:space="0" w:color="auto"/>
            </w:tcBorders>
            <w:vAlign w:val="center"/>
            <w:hideMark/>
          </w:tcPr>
          <w:p w14:paraId="08F35E27"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Regulēšanas vārsti</w:t>
            </w:r>
          </w:p>
        </w:tc>
        <w:tc>
          <w:tcPr>
            <w:tcW w:w="663" w:type="pct"/>
            <w:tcBorders>
              <w:top w:val="single" w:sz="4" w:space="0" w:color="auto"/>
              <w:left w:val="nil"/>
              <w:bottom w:val="single" w:sz="4" w:space="0" w:color="auto"/>
              <w:right w:val="single" w:sz="4" w:space="0" w:color="auto"/>
            </w:tcBorders>
            <w:vAlign w:val="center"/>
            <w:hideMark/>
          </w:tcPr>
          <w:p w14:paraId="7B6FA9A0"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05CB4674"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25A9632" w14:textId="77777777" w:rsidR="00625271" w:rsidRPr="00625271" w:rsidRDefault="00625271" w:rsidP="00625271">
            <w:pPr>
              <w:rPr>
                <w:rFonts w:ascii="Times New Roman" w:hAnsi="Times New Roman" w:cs="Times New Roman"/>
                <w:color w:val="000000"/>
              </w:rPr>
            </w:pPr>
          </w:p>
        </w:tc>
      </w:tr>
      <w:tr w:rsidR="00625271" w:rsidRPr="00625271" w14:paraId="2E2A404C"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F2A1ECF"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1.5.2.</w:t>
            </w:r>
          </w:p>
        </w:tc>
        <w:tc>
          <w:tcPr>
            <w:tcW w:w="2086" w:type="pct"/>
            <w:gridSpan w:val="3"/>
            <w:tcBorders>
              <w:top w:val="single" w:sz="4" w:space="0" w:color="auto"/>
              <w:left w:val="nil"/>
              <w:bottom w:val="single" w:sz="4" w:space="0" w:color="auto"/>
              <w:right w:val="single" w:sz="4" w:space="0" w:color="auto"/>
            </w:tcBorders>
            <w:vAlign w:val="center"/>
            <w:hideMark/>
          </w:tcPr>
          <w:p w14:paraId="0DECEFFA"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Siltummezgls</w:t>
            </w:r>
          </w:p>
        </w:tc>
        <w:tc>
          <w:tcPr>
            <w:tcW w:w="663" w:type="pct"/>
            <w:tcBorders>
              <w:top w:val="single" w:sz="4" w:space="0" w:color="auto"/>
              <w:left w:val="nil"/>
              <w:bottom w:val="single" w:sz="4" w:space="0" w:color="auto"/>
              <w:right w:val="single" w:sz="4" w:space="0" w:color="auto"/>
            </w:tcBorders>
            <w:vAlign w:val="center"/>
            <w:hideMark/>
          </w:tcPr>
          <w:p w14:paraId="55BEF833"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1A44A714"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6CA68FB" w14:textId="77777777" w:rsidR="00625271" w:rsidRPr="00625271" w:rsidRDefault="00625271" w:rsidP="00625271">
            <w:pPr>
              <w:rPr>
                <w:rFonts w:ascii="Times New Roman" w:hAnsi="Times New Roman" w:cs="Times New Roman"/>
                <w:color w:val="000000"/>
              </w:rPr>
            </w:pPr>
          </w:p>
        </w:tc>
      </w:tr>
      <w:tr w:rsidR="00625271" w:rsidRPr="00625271" w14:paraId="33A6D27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5F178A8"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1.5.3.</w:t>
            </w:r>
          </w:p>
        </w:tc>
        <w:tc>
          <w:tcPr>
            <w:tcW w:w="2086" w:type="pct"/>
            <w:gridSpan w:val="3"/>
            <w:tcBorders>
              <w:top w:val="single" w:sz="4" w:space="0" w:color="auto"/>
              <w:left w:val="nil"/>
              <w:bottom w:val="single" w:sz="4" w:space="0" w:color="auto"/>
              <w:right w:val="single" w:sz="4" w:space="0" w:color="auto"/>
            </w:tcBorders>
            <w:vAlign w:val="center"/>
            <w:hideMark/>
          </w:tcPr>
          <w:p w14:paraId="3BAE7EBA"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Stāvvadi</w:t>
            </w:r>
          </w:p>
        </w:tc>
        <w:tc>
          <w:tcPr>
            <w:tcW w:w="663" w:type="pct"/>
            <w:tcBorders>
              <w:top w:val="single" w:sz="4" w:space="0" w:color="auto"/>
              <w:left w:val="nil"/>
              <w:bottom w:val="single" w:sz="4" w:space="0" w:color="auto"/>
              <w:right w:val="single" w:sz="4" w:space="0" w:color="auto"/>
            </w:tcBorders>
            <w:vAlign w:val="center"/>
            <w:hideMark/>
          </w:tcPr>
          <w:p w14:paraId="30407A2A"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49B79DF"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4B9F26F8" w14:textId="77777777" w:rsidR="00625271" w:rsidRPr="00625271" w:rsidRDefault="00625271" w:rsidP="00625271">
            <w:pPr>
              <w:rPr>
                <w:rFonts w:ascii="Times New Roman" w:hAnsi="Times New Roman" w:cs="Times New Roman"/>
                <w:color w:val="000000"/>
              </w:rPr>
            </w:pPr>
          </w:p>
        </w:tc>
      </w:tr>
      <w:tr w:rsidR="00625271" w:rsidRPr="00625271" w14:paraId="2471B96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1E4AE98"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1.5.4.</w:t>
            </w:r>
          </w:p>
        </w:tc>
        <w:tc>
          <w:tcPr>
            <w:tcW w:w="2086" w:type="pct"/>
            <w:gridSpan w:val="3"/>
            <w:tcBorders>
              <w:top w:val="single" w:sz="4" w:space="0" w:color="auto"/>
              <w:left w:val="nil"/>
              <w:bottom w:val="single" w:sz="4" w:space="0" w:color="auto"/>
              <w:right w:val="single" w:sz="4" w:space="0" w:color="auto"/>
            </w:tcBorders>
            <w:vAlign w:val="center"/>
            <w:hideMark/>
          </w:tcPr>
          <w:p w14:paraId="5D0AB9C2"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Cirkulācijas sūknis</w:t>
            </w:r>
          </w:p>
        </w:tc>
        <w:tc>
          <w:tcPr>
            <w:tcW w:w="663" w:type="pct"/>
            <w:tcBorders>
              <w:top w:val="single" w:sz="4" w:space="0" w:color="auto"/>
              <w:left w:val="nil"/>
              <w:bottom w:val="single" w:sz="4" w:space="0" w:color="auto"/>
              <w:right w:val="single" w:sz="4" w:space="0" w:color="auto"/>
            </w:tcBorders>
            <w:vAlign w:val="center"/>
            <w:hideMark/>
          </w:tcPr>
          <w:p w14:paraId="7F853EAF"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5C2BF6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0B35A7C4" w14:textId="77777777" w:rsidR="00625271" w:rsidRPr="00625271" w:rsidRDefault="00625271" w:rsidP="00625271">
            <w:pPr>
              <w:rPr>
                <w:rFonts w:ascii="Times New Roman" w:hAnsi="Times New Roman" w:cs="Times New Roman"/>
                <w:color w:val="000000"/>
              </w:rPr>
            </w:pPr>
          </w:p>
        </w:tc>
      </w:tr>
      <w:tr w:rsidR="00625271" w:rsidRPr="00625271" w14:paraId="70D3256E"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9E2B54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1.5.5.</w:t>
            </w:r>
          </w:p>
        </w:tc>
        <w:tc>
          <w:tcPr>
            <w:tcW w:w="2086" w:type="pct"/>
            <w:gridSpan w:val="3"/>
            <w:tcBorders>
              <w:top w:val="single" w:sz="4" w:space="0" w:color="auto"/>
              <w:left w:val="nil"/>
              <w:bottom w:val="single" w:sz="4" w:space="0" w:color="auto"/>
              <w:right w:val="single" w:sz="4" w:space="0" w:color="auto"/>
            </w:tcBorders>
            <w:vAlign w:val="center"/>
            <w:hideMark/>
          </w:tcPr>
          <w:p w14:paraId="49505CB9"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Citi/_______________________</w:t>
            </w:r>
          </w:p>
        </w:tc>
        <w:tc>
          <w:tcPr>
            <w:tcW w:w="663" w:type="pct"/>
            <w:tcBorders>
              <w:top w:val="single" w:sz="4" w:space="0" w:color="auto"/>
              <w:left w:val="nil"/>
              <w:bottom w:val="single" w:sz="4" w:space="0" w:color="auto"/>
              <w:right w:val="single" w:sz="4" w:space="0" w:color="auto"/>
            </w:tcBorders>
            <w:vAlign w:val="center"/>
            <w:hideMark/>
          </w:tcPr>
          <w:p w14:paraId="2B020471"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077137B9"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1D73716D" w14:textId="77777777" w:rsidR="00625271" w:rsidRPr="00625271" w:rsidRDefault="00625271" w:rsidP="00625271">
            <w:pPr>
              <w:rPr>
                <w:rFonts w:ascii="Times New Roman" w:hAnsi="Times New Roman" w:cs="Times New Roman"/>
                <w:color w:val="000000"/>
              </w:rPr>
            </w:pPr>
          </w:p>
        </w:tc>
      </w:tr>
      <w:tr w:rsidR="00625271" w:rsidRPr="00625271" w14:paraId="67C9A76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F4FEE0F"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lastRenderedPageBreak/>
              <w:t>1.5.6.</w:t>
            </w:r>
          </w:p>
        </w:tc>
        <w:tc>
          <w:tcPr>
            <w:tcW w:w="2086" w:type="pct"/>
            <w:gridSpan w:val="3"/>
            <w:tcBorders>
              <w:top w:val="single" w:sz="4" w:space="0" w:color="auto"/>
              <w:left w:val="nil"/>
              <w:bottom w:val="single" w:sz="4" w:space="0" w:color="auto"/>
              <w:right w:val="single" w:sz="4" w:space="0" w:color="auto"/>
            </w:tcBorders>
            <w:vAlign w:val="center"/>
            <w:hideMark/>
          </w:tcPr>
          <w:p w14:paraId="686CB473"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nil"/>
              <w:bottom w:val="single" w:sz="4" w:space="0" w:color="auto"/>
              <w:right w:val="single" w:sz="4" w:space="0" w:color="auto"/>
            </w:tcBorders>
            <w:vAlign w:val="center"/>
          </w:tcPr>
          <w:p w14:paraId="2D539B7C"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tcPr>
          <w:p w14:paraId="7B80B99D"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nil"/>
              <w:bottom w:val="single" w:sz="4" w:space="0" w:color="auto"/>
              <w:right w:val="single" w:sz="4" w:space="0" w:color="auto"/>
            </w:tcBorders>
          </w:tcPr>
          <w:p w14:paraId="145DA683" w14:textId="77777777" w:rsidR="00625271" w:rsidRPr="00625271" w:rsidRDefault="00625271" w:rsidP="00625271">
            <w:pPr>
              <w:rPr>
                <w:rFonts w:ascii="Times New Roman" w:hAnsi="Times New Roman" w:cs="Times New Roman"/>
                <w:color w:val="000000"/>
              </w:rPr>
            </w:pPr>
          </w:p>
        </w:tc>
      </w:tr>
      <w:tr w:rsidR="00625271" w:rsidRPr="00625271" w14:paraId="7F9F11F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3E284D59"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1.6.</w:t>
            </w:r>
          </w:p>
        </w:tc>
        <w:tc>
          <w:tcPr>
            <w:tcW w:w="3853" w:type="pct"/>
            <w:gridSpan w:val="10"/>
            <w:tcBorders>
              <w:top w:val="single" w:sz="4" w:space="0" w:color="auto"/>
              <w:left w:val="nil"/>
              <w:bottom w:val="single" w:sz="4" w:space="0" w:color="auto"/>
              <w:right w:val="single" w:sz="4" w:space="0" w:color="auto"/>
            </w:tcBorders>
            <w:noWrap/>
            <w:vAlign w:val="center"/>
            <w:hideMark/>
          </w:tcPr>
          <w:p w14:paraId="2B2C1FE2"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Elektroapgādes, zemējuma sistēma un vājstrāvas tīkli </w:t>
            </w:r>
          </w:p>
        </w:tc>
        <w:tc>
          <w:tcPr>
            <w:tcW w:w="813" w:type="pct"/>
            <w:gridSpan w:val="2"/>
            <w:tcBorders>
              <w:top w:val="single" w:sz="4" w:space="0" w:color="auto"/>
              <w:left w:val="nil"/>
              <w:bottom w:val="single" w:sz="4" w:space="0" w:color="auto"/>
              <w:right w:val="single" w:sz="4" w:space="0" w:color="auto"/>
            </w:tcBorders>
          </w:tcPr>
          <w:p w14:paraId="56CFDEB1" w14:textId="77777777" w:rsidR="00625271" w:rsidRPr="00625271" w:rsidRDefault="00625271" w:rsidP="00625271">
            <w:pPr>
              <w:rPr>
                <w:rFonts w:ascii="Times New Roman" w:hAnsi="Times New Roman" w:cs="Times New Roman"/>
                <w:b/>
                <w:bCs/>
                <w:color w:val="000000"/>
              </w:rPr>
            </w:pPr>
          </w:p>
        </w:tc>
      </w:tr>
      <w:tr w:rsidR="00625271" w:rsidRPr="00625271" w14:paraId="2EDA7A2B"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481905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1.6.1.</w:t>
            </w:r>
          </w:p>
        </w:tc>
        <w:tc>
          <w:tcPr>
            <w:tcW w:w="2086" w:type="pct"/>
            <w:gridSpan w:val="3"/>
            <w:tcBorders>
              <w:top w:val="single" w:sz="4" w:space="0" w:color="auto"/>
              <w:left w:val="nil"/>
              <w:bottom w:val="single" w:sz="4" w:space="0" w:color="auto"/>
              <w:right w:val="single" w:sz="4" w:space="0" w:color="auto"/>
            </w:tcBorders>
            <w:vAlign w:val="center"/>
            <w:hideMark/>
          </w:tcPr>
          <w:p w14:paraId="498A4DDD"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Ārējais (fasādes) apgaismojums</w:t>
            </w:r>
          </w:p>
        </w:tc>
        <w:tc>
          <w:tcPr>
            <w:tcW w:w="663" w:type="pct"/>
            <w:tcBorders>
              <w:top w:val="single" w:sz="4" w:space="0" w:color="auto"/>
              <w:left w:val="nil"/>
              <w:bottom w:val="single" w:sz="4" w:space="0" w:color="auto"/>
              <w:right w:val="single" w:sz="4" w:space="0" w:color="auto"/>
            </w:tcBorders>
            <w:vAlign w:val="center"/>
            <w:hideMark/>
          </w:tcPr>
          <w:p w14:paraId="59D9FA57"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1A65BA64"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4BAC5F8D" w14:textId="77777777" w:rsidR="00625271" w:rsidRPr="00625271" w:rsidRDefault="00625271" w:rsidP="00625271">
            <w:pPr>
              <w:rPr>
                <w:rFonts w:ascii="Times New Roman" w:hAnsi="Times New Roman" w:cs="Times New Roman"/>
                <w:color w:val="000000"/>
              </w:rPr>
            </w:pPr>
          </w:p>
        </w:tc>
      </w:tr>
      <w:tr w:rsidR="00625271" w:rsidRPr="00625271" w14:paraId="03B22FA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E8D8436"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1.6.2.</w:t>
            </w:r>
          </w:p>
        </w:tc>
        <w:tc>
          <w:tcPr>
            <w:tcW w:w="2086" w:type="pct"/>
            <w:gridSpan w:val="3"/>
            <w:tcBorders>
              <w:top w:val="single" w:sz="4" w:space="0" w:color="auto"/>
              <w:left w:val="nil"/>
              <w:bottom w:val="single" w:sz="4" w:space="0" w:color="auto"/>
              <w:right w:val="single" w:sz="4" w:space="0" w:color="auto"/>
            </w:tcBorders>
            <w:vAlign w:val="center"/>
            <w:hideMark/>
          </w:tcPr>
          <w:p w14:paraId="6615D51F"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Kāpņu telpu apgaismojums</w:t>
            </w:r>
          </w:p>
        </w:tc>
        <w:tc>
          <w:tcPr>
            <w:tcW w:w="663" w:type="pct"/>
            <w:tcBorders>
              <w:top w:val="single" w:sz="4" w:space="0" w:color="auto"/>
              <w:left w:val="nil"/>
              <w:bottom w:val="single" w:sz="4" w:space="0" w:color="auto"/>
              <w:right w:val="single" w:sz="4" w:space="0" w:color="auto"/>
            </w:tcBorders>
            <w:vAlign w:val="center"/>
            <w:hideMark/>
          </w:tcPr>
          <w:p w14:paraId="6E9DE75E"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AC1EA9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3C50D2C2" w14:textId="77777777" w:rsidR="00625271" w:rsidRPr="00625271" w:rsidRDefault="00625271" w:rsidP="00625271">
            <w:pPr>
              <w:rPr>
                <w:rFonts w:ascii="Times New Roman" w:hAnsi="Times New Roman" w:cs="Times New Roman"/>
                <w:color w:val="000000"/>
              </w:rPr>
            </w:pPr>
          </w:p>
        </w:tc>
      </w:tr>
      <w:tr w:rsidR="00625271" w:rsidRPr="00625271" w14:paraId="4E3A586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5DABE9B"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1.6.3.</w:t>
            </w:r>
          </w:p>
        </w:tc>
        <w:tc>
          <w:tcPr>
            <w:tcW w:w="2086" w:type="pct"/>
            <w:gridSpan w:val="3"/>
            <w:tcBorders>
              <w:top w:val="single" w:sz="4" w:space="0" w:color="auto"/>
              <w:left w:val="nil"/>
              <w:bottom w:val="single" w:sz="4" w:space="0" w:color="auto"/>
              <w:right w:val="single" w:sz="4" w:space="0" w:color="auto"/>
            </w:tcBorders>
            <w:vAlign w:val="center"/>
            <w:hideMark/>
          </w:tcPr>
          <w:p w14:paraId="13CF2F35"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Pagraba apgaismojums</w:t>
            </w:r>
          </w:p>
        </w:tc>
        <w:tc>
          <w:tcPr>
            <w:tcW w:w="663" w:type="pct"/>
            <w:tcBorders>
              <w:top w:val="single" w:sz="4" w:space="0" w:color="auto"/>
              <w:left w:val="nil"/>
              <w:bottom w:val="single" w:sz="4" w:space="0" w:color="auto"/>
              <w:right w:val="single" w:sz="4" w:space="0" w:color="auto"/>
            </w:tcBorders>
            <w:vAlign w:val="center"/>
            <w:hideMark/>
          </w:tcPr>
          <w:p w14:paraId="0E52B124"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15625DFD"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79BC7751" w14:textId="77777777" w:rsidR="00625271" w:rsidRPr="00625271" w:rsidRDefault="00625271" w:rsidP="00625271">
            <w:pPr>
              <w:rPr>
                <w:rFonts w:ascii="Times New Roman" w:hAnsi="Times New Roman" w:cs="Times New Roman"/>
                <w:color w:val="000000"/>
              </w:rPr>
            </w:pPr>
          </w:p>
        </w:tc>
      </w:tr>
      <w:tr w:rsidR="00625271" w:rsidRPr="00625271" w14:paraId="4A53C92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F5E82E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1.6.4.</w:t>
            </w:r>
          </w:p>
        </w:tc>
        <w:tc>
          <w:tcPr>
            <w:tcW w:w="2086" w:type="pct"/>
            <w:gridSpan w:val="3"/>
            <w:tcBorders>
              <w:top w:val="single" w:sz="4" w:space="0" w:color="auto"/>
              <w:left w:val="nil"/>
              <w:bottom w:val="single" w:sz="4" w:space="0" w:color="auto"/>
              <w:right w:val="single" w:sz="4" w:space="0" w:color="auto"/>
            </w:tcBorders>
            <w:vAlign w:val="center"/>
            <w:hideMark/>
          </w:tcPr>
          <w:p w14:paraId="57D0615C"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Bēniņu apgaismojums</w:t>
            </w:r>
          </w:p>
        </w:tc>
        <w:tc>
          <w:tcPr>
            <w:tcW w:w="663" w:type="pct"/>
            <w:tcBorders>
              <w:top w:val="single" w:sz="4" w:space="0" w:color="auto"/>
              <w:left w:val="nil"/>
              <w:bottom w:val="single" w:sz="4" w:space="0" w:color="auto"/>
              <w:right w:val="single" w:sz="4" w:space="0" w:color="auto"/>
            </w:tcBorders>
            <w:vAlign w:val="center"/>
            <w:hideMark/>
          </w:tcPr>
          <w:p w14:paraId="7033DBEA"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10888384"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602A1AD2" w14:textId="77777777" w:rsidR="00625271" w:rsidRPr="00625271" w:rsidRDefault="00625271" w:rsidP="00625271">
            <w:pPr>
              <w:rPr>
                <w:rFonts w:ascii="Times New Roman" w:hAnsi="Times New Roman" w:cs="Times New Roman"/>
                <w:color w:val="000000"/>
              </w:rPr>
            </w:pPr>
          </w:p>
        </w:tc>
      </w:tr>
      <w:tr w:rsidR="00625271" w:rsidRPr="00625271" w14:paraId="64EF49E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B588F00"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1.6.5.</w:t>
            </w:r>
          </w:p>
        </w:tc>
        <w:tc>
          <w:tcPr>
            <w:tcW w:w="2086" w:type="pct"/>
            <w:gridSpan w:val="3"/>
            <w:tcBorders>
              <w:top w:val="single" w:sz="4" w:space="0" w:color="auto"/>
              <w:left w:val="nil"/>
              <w:bottom w:val="single" w:sz="4" w:space="0" w:color="auto"/>
              <w:right w:val="single" w:sz="4" w:space="0" w:color="auto"/>
            </w:tcBorders>
            <w:vAlign w:val="center"/>
            <w:hideMark/>
          </w:tcPr>
          <w:p w14:paraId="5F729E75"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Apgaismes slēdži un pogas un pārējo telpu apgaismojums</w:t>
            </w:r>
          </w:p>
        </w:tc>
        <w:tc>
          <w:tcPr>
            <w:tcW w:w="663" w:type="pct"/>
            <w:tcBorders>
              <w:top w:val="single" w:sz="4" w:space="0" w:color="auto"/>
              <w:left w:val="nil"/>
              <w:bottom w:val="single" w:sz="4" w:space="0" w:color="auto"/>
              <w:right w:val="single" w:sz="4" w:space="0" w:color="auto"/>
            </w:tcBorders>
            <w:vAlign w:val="center"/>
            <w:hideMark/>
          </w:tcPr>
          <w:p w14:paraId="4B35D5D4"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6B59125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3224649" w14:textId="77777777" w:rsidR="00625271" w:rsidRPr="00625271" w:rsidRDefault="00625271" w:rsidP="00625271">
            <w:pPr>
              <w:rPr>
                <w:rFonts w:ascii="Times New Roman" w:hAnsi="Times New Roman" w:cs="Times New Roman"/>
                <w:color w:val="000000"/>
              </w:rPr>
            </w:pPr>
          </w:p>
        </w:tc>
      </w:tr>
      <w:tr w:rsidR="00625271" w:rsidRPr="00625271" w14:paraId="7DC0CD3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AF294D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1.6.6.</w:t>
            </w:r>
          </w:p>
        </w:tc>
        <w:tc>
          <w:tcPr>
            <w:tcW w:w="2086" w:type="pct"/>
            <w:gridSpan w:val="3"/>
            <w:tcBorders>
              <w:top w:val="single" w:sz="4" w:space="0" w:color="auto"/>
              <w:left w:val="nil"/>
              <w:bottom w:val="single" w:sz="4" w:space="0" w:color="auto"/>
              <w:right w:val="single" w:sz="4" w:space="0" w:color="auto"/>
            </w:tcBorders>
            <w:vAlign w:val="center"/>
            <w:hideMark/>
          </w:tcPr>
          <w:p w14:paraId="57448386"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 xml:space="preserve">Galvenās </w:t>
            </w:r>
            <w:proofErr w:type="spellStart"/>
            <w:r w:rsidRPr="00625271">
              <w:rPr>
                <w:rFonts w:ascii="Times New Roman" w:hAnsi="Times New Roman" w:cs="Times New Roman"/>
                <w:sz w:val="20"/>
                <w:szCs w:val="20"/>
              </w:rPr>
              <w:t>sadalnes</w:t>
            </w:r>
            <w:proofErr w:type="spellEnd"/>
          </w:p>
        </w:tc>
        <w:tc>
          <w:tcPr>
            <w:tcW w:w="663" w:type="pct"/>
            <w:tcBorders>
              <w:top w:val="single" w:sz="4" w:space="0" w:color="auto"/>
              <w:left w:val="nil"/>
              <w:bottom w:val="single" w:sz="4" w:space="0" w:color="auto"/>
              <w:right w:val="single" w:sz="4" w:space="0" w:color="auto"/>
            </w:tcBorders>
            <w:vAlign w:val="center"/>
            <w:hideMark/>
          </w:tcPr>
          <w:p w14:paraId="7A7684D7"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2FD3322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437DA5C" w14:textId="77777777" w:rsidR="00625271" w:rsidRPr="00625271" w:rsidRDefault="00625271" w:rsidP="00625271">
            <w:pPr>
              <w:rPr>
                <w:rFonts w:ascii="Times New Roman" w:hAnsi="Times New Roman" w:cs="Times New Roman"/>
                <w:color w:val="000000"/>
              </w:rPr>
            </w:pPr>
          </w:p>
        </w:tc>
      </w:tr>
      <w:tr w:rsidR="00625271" w:rsidRPr="00625271" w14:paraId="65B4B28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88EAAD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1.6.7.</w:t>
            </w:r>
          </w:p>
        </w:tc>
        <w:tc>
          <w:tcPr>
            <w:tcW w:w="2086" w:type="pct"/>
            <w:gridSpan w:val="3"/>
            <w:tcBorders>
              <w:top w:val="single" w:sz="4" w:space="0" w:color="auto"/>
              <w:left w:val="nil"/>
              <w:bottom w:val="single" w:sz="4" w:space="0" w:color="auto"/>
              <w:right w:val="single" w:sz="4" w:space="0" w:color="auto"/>
            </w:tcBorders>
            <w:vAlign w:val="center"/>
            <w:hideMark/>
          </w:tcPr>
          <w:p w14:paraId="443D3341"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Maģistrālie vadi</w:t>
            </w:r>
          </w:p>
        </w:tc>
        <w:tc>
          <w:tcPr>
            <w:tcW w:w="663" w:type="pct"/>
            <w:tcBorders>
              <w:top w:val="single" w:sz="4" w:space="0" w:color="auto"/>
              <w:left w:val="nil"/>
              <w:bottom w:val="single" w:sz="4" w:space="0" w:color="auto"/>
              <w:right w:val="single" w:sz="4" w:space="0" w:color="auto"/>
            </w:tcBorders>
            <w:vAlign w:val="center"/>
            <w:hideMark/>
          </w:tcPr>
          <w:p w14:paraId="7AE41815"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1B7CC4CF"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1C96F153" w14:textId="77777777" w:rsidR="00625271" w:rsidRPr="00625271" w:rsidRDefault="00625271" w:rsidP="00625271">
            <w:pPr>
              <w:rPr>
                <w:rFonts w:ascii="Times New Roman" w:hAnsi="Times New Roman" w:cs="Times New Roman"/>
                <w:color w:val="000000"/>
              </w:rPr>
            </w:pPr>
          </w:p>
        </w:tc>
      </w:tr>
      <w:tr w:rsidR="00625271" w:rsidRPr="00625271" w14:paraId="7EA6DBE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030BEE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1.6.8.</w:t>
            </w:r>
          </w:p>
        </w:tc>
        <w:tc>
          <w:tcPr>
            <w:tcW w:w="2086" w:type="pct"/>
            <w:gridSpan w:val="3"/>
            <w:tcBorders>
              <w:top w:val="single" w:sz="4" w:space="0" w:color="auto"/>
              <w:left w:val="nil"/>
              <w:bottom w:val="single" w:sz="4" w:space="0" w:color="auto"/>
              <w:right w:val="single" w:sz="4" w:space="0" w:color="auto"/>
            </w:tcBorders>
            <w:vAlign w:val="center"/>
            <w:hideMark/>
          </w:tcPr>
          <w:p w14:paraId="49196F8D"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 xml:space="preserve">Citas </w:t>
            </w:r>
            <w:proofErr w:type="spellStart"/>
            <w:r w:rsidRPr="00625271">
              <w:rPr>
                <w:rFonts w:ascii="Times New Roman" w:hAnsi="Times New Roman" w:cs="Times New Roman"/>
                <w:sz w:val="20"/>
                <w:szCs w:val="20"/>
              </w:rPr>
              <w:t>sadalnes</w:t>
            </w:r>
            <w:proofErr w:type="spellEnd"/>
          </w:p>
        </w:tc>
        <w:tc>
          <w:tcPr>
            <w:tcW w:w="663" w:type="pct"/>
            <w:tcBorders>
              <w:top w:val="single" w:sz="4" w:space="0" w:color="auto"/>
              <w:left w:val="nil"/>
              <w:bottom w:val="single" w:sz="4" w:space="0" w:color="auto"/>
              <w:right w:val="single" w:sz="4" w:space="0" w:color="auto"/>
            </w:tcBorders>
            <w:vAlign w:val="center"/>
            <w:hideMark/>
          </w:tcPr>
          <w:p w14:paraId="6FD94BD0"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7E3E515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37C43EB8" w14:textId="77777777" w:rsidR="00625271" w:rsidRPr="00625271" w:rsidRDefault="00625271" w:rsidP="00625271">
            <w:pPr>
              <w:rPr>
                <w:rFonts w:ascii="Times New Roman" w:hAnsi="Times New Roman" w:cs="Times New Roman"/>
                <w:color w:val="000000"/>
              </w:rPr>
            </w:pPr>
          </w:p>
        </w:tc>
      </w:tr>
      <w:tr w:rsidR="00625271" w:rsidRPr="00625271" w14:paraId="1CD76B1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24F1C8F"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1.6.9.</w:t>
            </w:r>
          </w:p>
        </w:tc>
        <w:tc>
          <w:tcPr>
            <w:tcW w:w="2086" w:type="pct"/>
            <w:gridSpan w:val="3"/>
            <w:tcBorders>
              <w:top w:val="single" w:sz="4" w:space="0" w:color="auto"/>
              <w:left w:val="nil"/>
              <w:bottom w:val="single" w:sz="4" w:space="0" w:color="auto"/>
              <w:right w:val="single" w:sz="4" w:space="0" w:color="auto"/>
            </w:tcBorders>
            <w:vAlign w:val="center"/>
            <w:hideMark/>
          </w:tcPr>
          <w:p w14:paraId="10078CAB"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Atklāti montētie kabeļi un vadi</w:t>
            </w:r>
          </w:p>
        </w:tc>
        <w:tc>
          <w:tcPr>
            <w:tcW w:w="663" w:type="pct"/>
            <w:tcBorders>
              <w:top w:val="single" w:sz="4" w:space="0" w:color="auto"/>
              <w:left w:val="nil"/>
              <w:bottom w:val="single" w:sz="4" w:space="0" w:color="auto"/>
              <w:right w:val="single" w:sz="4" w:space="0" w:color="auto"/>
            </w:tcBorders>
            <w:vAlign w:val="center"/>
            <w:hideMark/>
          </w:tcPr>
          <w:p w14:paraId="0CAC331F"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4531EC2D"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273E51DE" w14:textId="77777777" w:rsidR="00625271" w:rsidRPr="00625271" w:rsidRDefault="00625271" w:rsidP="00625271">
            <w:pPr>
              <w:rPr>
                <w:rFonts w:ascii="Times New Roman" w:hAnsi="Times New Roman" w:cs="Times New Roman"/>
                <w:color w:val="000000"/>
              </w:rPr>
            </w:pPr>
          </w:p>
        </w:tc>
      </w:tr>
      <w:tr w:rsidR="00625271" w:rsidRPr="00625271" w14:paraId="7F21F4B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F3543F4"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1.6.10.</w:t>
            </w:r>
          </w:p>
        </w:tc>
        <w:tc>
          <w:tcPr>
            <w:tcW w:w="2086" w:type="pct"/>
            <w:gridSpan w:val="3"/>
            <w:tcBorders>
              <w:top w:val="single" w:sz="4" w:space="0" w:color="auto"/>
              <w:left w:val="nil"/>
              <w:bottom w:val="single" w:sz="4" w:space="0" w:color="auto"/>
              <w:right w:val="single" w:sz="4" w:space="0" w:color="auto"/>
            </w:tcBorders>
            <w:vAlign w:val="center"/>
            <w:hideMark/>
          </w:tcPr>
          <w:p w14:paraId="097CAA41"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Vājstrāvas tīkli</w:t>
            </w:r>
          </w:p>
        </w:tc>
        <w:tc>
          <w:tcPr>
            <w:tcW w:w="663" w:type="pct"/>
            <w:tcBorders>
              <w:top w:val="single" w:sz="4" w:space="0" w:color="auto"/>
              <w:left w:val="nil"/>
              <w:bottom w:val="single" w:sz="4" w:space="0" w:color="auto"/>
              <w:right w:val="single" w:sz="4" w:space="0" w:color="auto"/>
            </w:tcBorders>
            <w:vAlign w:val="center"/>
            <w:hideMark/>
          </w:tcPr>
          <w:p w14:paraId="0E9C4573"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1C210B5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3ABCFC25" w14:textId="77777777" w:rsidR="00625271" w:rsidRPr="00625271" w:rsidRDefault="00625271" w:rsidP="00625271">
            <w:pPr>
              <w:rPr>
                <w:rFonts w:ascii="Times New Roman" w:hAnsi="Times New Roman" w:cs="Times New Roman"/>
                <w:color w:val="000000"/>
              </w:rPr>
            </w:pPr>
          </w:p>
        </w:tc>
      </w:tr>
      <w:tr w:rsidR="00625271" w:rsidRPr="00625271" w14:paraId="5EDD732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4B662E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1.6.11.</w:t>
            </w:r>
          </w:p>
        </w:tc>
        <w:tc>
          <w:tcPr>
            <w:tcW w:w="2086" w:type="pct"/>
            <w:gridSpan w:val="3"/>
            <w:tcBorders>
              <w:top w:val="single" w:sz="4" w:space="0" w:color="auto"/>
              <w:left w:val="nil"/>
              <w:bottom w:val="single" w:sz="4" w:space="0" w:color="auto"/>
              <w:right w:val="single" w:sz="4" w:space="0" w:color="auto"/>
            </w:tcBorders>
            <w:vAlign w:val="center"/>
            <w:hideMark/>
          </w:tcPr>
          <w:p w14:paraId="73FC2D5F"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Zemējuma sistēmu</w:t>
            </w:r>
          </w:p>
        </w:tc>
        <w:tc>
          <w:tcPr>
            <w:tcW w:w="663" w:type="pct"/>
            <w:tcBorders>
              <w:top w:val="single" w:sz="4" w:space="0" w:color="auto"/>
              <w:left w:val="nil"/>
              <w:bottom w:val="single" w:sz="4" w:space="0" w:color="auto"/>
              <w:right w:val="single" w:sz="4" w:space="0" w:color="auto"/>
            </w:tcBorders>
            <w:vAlign w:val="center"/>
            <w:hideMark/>
          </w:tcPr>
          <w:p w14:paraId="2C659B56" w14:textId="77777777" w:rsidR="00625271" w:rsidRPr="00625271" w:rsidRDefault="00625271" w:rsidP="00625271">
            <w:pPr>
              <w:spacing w:after="160" w:line="256" w:lineRule="auto"/>
              <w:rPr>
                <w:rFonts w:ascii="Times New Roman" w:hAnsi="Times New Roman" w:cs="Times New Roman"/>
                <w:sz w:val="20"/>
                <w:szCs w:val="20"/>
              </w:rPr>
            </w:pPr>
          </w:p>
        </w:tc>
        <w:tc>
          <w:tcPr>
            <w:tcW w:w="1104" w:type="pct"/>
            <w:gridSpan w:val="6"/>
            <w:tcBorders>
              <w:top w:val="single" w:sz="4" w:space="0" w:color="auto"/>
              <w:left w:val="nil"/>
              <w:bottom w:val="single" w:sz="4" w:space="0" w:color="auto"/>
              <w:right w:val="single" w:sz="4" w:space="0" w:color="auto"/>
            </w:tcBorders>
            <w:noWrap/>
            <w:vAlign w:val="bottom"/>
            <w:hideMark/>
          </w:tcPr>
          <w:p w14:paraId="5104F59A"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464EFA19" w14:textId="77777777" w:rsidR="00625271" w:rsidRPr="00625271" w:rsidRDefault="00625271" w:rsidP="00625271">
            <w:pPr>
              <w:rPr>
                <w:rFonts w:ascii="Times New Roman" w:hAnsi="Times New Roman" w:cs="Times New Roman"/>
                <w:color w:val="000000"/>
              </w:rPr>
            </w:pPr>
          </w:p>
        </w:tc>
      </w:tr>
      <w:tr w:rsidR="00625271" w:rsidRPr="00625271" w14:paraId="59251A8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097E32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1.6.1.2.</w:t>
            </w:r>
          </w:p>
        </w:tc>
        <w:tc>
          <w:tcPr>
            <w:tcW w:w="2086" w:type="pct"/>
            <w:gridSpan w:val="3"/>
            <w:tcBorders>
              <w:top w:val="single" w:sz="4" w:space="0" w:color="auto"/>
              <w:left w:val="nil"/>
              <w:bottom w:val="single" w:sz="4" w:space="0" w:color="auto"/>
              <w:right w:val="single" w:sz="4" w:space="0" w:color="auto"/>
            </w:tcBorders>
            <w:vAlign w:val="center"/>
            <w:hideMark/>
          </w:tcPr>
          <w:p w14:paraId="0DF33C26"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nil"/>
              <w:bottom w:val="single" w:sz="4" w:space="0" w:color="auto"/>
              <w:right w:val="single" w:sz="4" w:space="0" w:color="auto"/>
            </w:tcBorders>
            <w:vAlign w:val="center"/>
          </w:tcPr>
          <w:p w14:paraId="47572897"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tcPr>
          <w:p w14:paraId="75BCF7D4"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nil"/>
              <w:bottom w:val="single" w:sz="4" w:space="0" w:color="auto"/>
              <w:right w:val="single" w:sz="4" w:space="0" w:color="auto"/>
            </w:tcBorders>
          </w:tcPr>
          <w:p w14:paraId="6D7C6B16" w14:textId="77777777" w:rsidR="00625271" w:rsidRPr="00625271" w:rsidRDefault="00625271" w:rsidP="00625271">
            <w:pPr>
              <w:rPr>
                <w:rFonts w:ascii="Times New Roman" w:hAnsi="Times New Roman" w:cs="Times New Roman"/>
                <w:color w:val="000000"/>
              </w:rPr>
            </w:pPr>
          </w:p>
        </w:tc>
      </w:tr>
      <w:tr w:rsidR="00625271" w:rsidRPr="00625271" w14:paraId="21F50075" w14:textId="77777777" w:rsidTr="00D62D13">
        <w:trPr>
          <w:gridAfter w:val="1"/>
          <w:wAfter w:w="58" w:type="pct"/>
          <w:trHeight w:val="405"/>
        </w:trPr>
        <w:tc>
          <w:tcPr>
            <w:tcW w:w="4129" w:type="pct"/>
            <w:gridSpan w:val="11"/>
            <w:tcBorders>
              <w:top w:val="single" w:sz="4" w:space="0" w:color="auto"/>
              <w:left w:val="single" w:sz="4" w:space="0" w:color="auto"/>
              <w:bottom w:val="single" w:sz="4" w:space="0" w:color="auto"/>
              <w:right w:val="single" w:sz="4" w:space="0" w:color="auto"/>
            </w:tcBorders>
            <w:noWrap/>
            <w:vAlign w:val="center"/>
            <w:hideMark/>
          </w:tcPr>
          <w:p w14:paraId="7F78CB9E"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II. Konstruktīvie </w:t>
            </w:r>
          </w:p>
        </w:tc>
        <w:tc>
          <w:tcPr>
            <w:tcW w:w="813" w:type="pct"/>
            <w:gridSpan w:val="2"/>
            <w:tcBorders>
              <w:top w:val="single" w:sz="4" w:space="0" w:color="auto"/>
              <w:left w:val="single" w:sz="4" w:space="0" w:color="auto"/>
              <w:bottom w:val="single" w:sz="4" w:space="0" w:color="auto"/>
              <w:right w:val="single" w:sz="4" w:space="0" w:color="auto"/>
            </w:tcBorders>
          </w:tcPr>
          <w:p w14:paraId="58286D46" w14:textId="77777777" w:rsidR="00625271" w:rsidRPr="00625271" w:rsidRDefault="00625271" w:rsidP="00625271">
            <w:pPr>
              <w:rPr>
                <w:rFonts w:ascii="Times New Roman" w:hAnsi="Times New Roman" w:cs="Times New Roman"/>
                <w:b/>
                <w:bCs/>
                <w:color w:val="000000"/>
              </w:rPr>
            </w:pPr>
          </w:p>
        </w:tc>
      </w:tr>
      <w:tr w:rsidR="00625271" w:rsidRPr="00625271" w14:paraId="2951B05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4F1F3CCE"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2.1.</w:t>
            </w:r>
          </w:p>
        </w:tc>
        <w:tc>
          <w:tcPr>
            <w:tcW w:w="2749" w:type="pct"/>
            <w:gridSpan w:val="4"/>
            <w:tcBorders>
              <w:top w:val="single" w:sz="4" w:space="0" w:color="auto"/>
              <w:left w:val="nil"/>
              <w:bottom w:val="single" w:sz="4" w:space="0" w:color="auto"/>
              <w:right w:val="single" w:sz="4" w:space="0" w:color="auto"/>
            </w:tcBorders>
            <w:noWrap/>
            <w:vAlign w:val="center"/>
            <w:hideMark/>
          </w:tcPr>
          <w:p w14:paraId="7C6C7C6E"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w:t>
            </w:r>
          </w:p>
          <w:p w14:paraId="68EE80B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20CDF1B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17BF84AD" w14:textId="77777777" w:rsidR="00625271" w:rsidRPr="00625271" w:rsidRDefault="00625271" w:rsidP="00625271">
            <w:pPr>
              <w:rPr>
                <w:rFonts w:ascii="Times New Roman" w:hAnsi="Times New Roman" w:cs="Times New Roman"/>
                <w:color w:val="000000"/>
              </w:rPr>
            </w:pPr>
          </w:p>
        </w:tc>
      </w:tr>
      <w:tr w:rsidR="00625271" w:rsidRPr="00625271" w14:paraId="00BDAE1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DE7157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2.1.1.</w:t>
            </w:r>
          </w:p>
        </w:tc>
        <w:tc>
          <w:tcPr>
            <w:tcW w:w="2086" w:type="pct"/>
            <w:gridSpan w:val="3"/>
            <w:tcBorders>
              <w:top w:val="single" w:sz="4" w:space="0" w:color="auto"/>
              <w:left w:val="nil"/>
              <w:bottom w:val="single" w:sz="4" w:space="0" w:color="auto"/>
              <w:right w:val="single" w:sz="4" w:space="0" w:color="auto"/>
            </w:tcBorders>
            <w:vAlign w:val="center"/>
            <w:hideMark/>
          </w:tcPr>
          <w:p w14:paraId="652EFC26"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Jumta segums</w:t>
            </w:r>
          </w:p>
        </w:tc>
        <w:tc>
          <w:tcPr>
            <w:tcW w:w="663" w:type="pct"/>
            <w:tcBorders>
              <w:top w:val="single" w:sz="4" w:space="0" w:color="auto"/>
              <w:left w:val="single" w:sz="4" w:space="0" w:color="auto"/>
              <w:bottom w:val="single" w:sz="4" w:space="0" w:color="auto"/>
              <w:right w:val="single" w:sz="4" w:space="0" w:color="auto"/>
            </w:tcBorders>
            <w:vAlign w:val="center"/>
            <w:hideMark/>
          </w:tcPr>
          <w:p w14:paraId="568C250E"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59766F7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2F9EF8DB" w14:textId="77777777" w:rsidR="00625271" w:rsidRPr="00625271" w:rsidRDefault="00625271" w:rsidP="00625271">
            <w:pPr>
              <w:rPr>
                <w:rFonts w:ascii="Times New Roman" w:hAnsi="Times New Roman" w:cs="Times New Roman"/>
                <w:color w:val="000000"/>
              </w:rPr>
            </w:pPr>
          </w:p>
        </w:tc>
      </w:tr>
      <w:tr w:rsidR="00625271" w:rsidRPr="00625271" w14:paraId="1F7C1D9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7CD967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2.1.2.</w:t>
            </w:r>
          </w:p>
        </w:tc>
        <w:tc>
          <w:tcPr>
            <w:tcW w:w="2086" w:type="pct"/>
            <w:gridSpan w:val="3"/>
            <w:tcBorders>
              <w:top w:val="single" w:sz="4" w:space="0" w:color="auto"/>
              <w:left w:val="nil"/>
              <w:bottom w:val="single" w:sz="4" w:space="0" w:color="auto"/>
              <w:right w:val="single" w:sz="4" w:space="0" w:color="auto"/>
            </w:tcBorders>
            <w:vAlign w:val="center"/>
            <w:hideMark/>
          </w:tcPr>
          <w:p w14:paraId="7511CD02"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Jumta konstrukcijas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46F2CE82"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6BE92E5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6BA47728" w14:textId="77777777" w:rsidR="00625271" w:rsidRPr="00625271" w:rsidRDefault="00625271" w:rsidP="00625271">
            <w:pPr>
              <w:rPr>
                <w:rFonts w:ascii="Times New Roman" w:hAnsi="Times New Roman" w:cs="Times New Roman"/>
                <w:color w:val="000000"/>
              </w:rPr>
            </w:pPr>
          </w:p>
        </w:tc>
      </w:tr>
      <w:tr w:rsidR="00625271" w:rsidRPr="00625271" w14:paraId="0513D49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786E3AB"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2.1.3.</w:t>
            </w:r>
          </w:p>
        </w:tc>
        <w:tc>
          <w:tcPr>
            <w:tcW w:w="2086" w:type="pct"/>
            <w:gridSpan w:val="3"/>
            <w:tcBorders>
              <w:top w:val="single" w:sz="4" w:space="0" w:color="auto"/>
              <w:left w:val="nil"/>
              <w:bottom w:val="single" w:sz="4" w:space="0" w:color="auto"/>
              <w:right w:val="single" w:sz="4" w:space="0" w:color="auto"/>
            </w:tcBorders>
            <w:vAlign w:val="center"/>
            <w:hideMark/>
          </w:tcPr>
          <w:p w14:paraId="0CD90678"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Bēniņu vēdināšana</w:t>
            </w:r>
          </w:p>
        </w:tc>
        <w:tc>
          <w:tcPr>
            <w:tcW w:w="663" w:type="pct"/>
            <w:tcBorders>
              <w:top w:val="single" w:sz="4" w:space="0" w:color="auto"/>
              <w:left w:val="single" w:sz="4" w:space="0" w:color="auto"/>
              <w:bottom w:val="single" w:sz="4" w:space="0" w:color="auto"/>
              <w:right w:val="single" w:sz="4" w:space="0" w:color="auto"/>
            </w:tcBorders>
            <w:vAlign w:val="center"/>
            <w:hideMark/>
          </w:tcPr>
          <w:p w14:paraId="7CD9DA12"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4C8FD262"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4486DE88" w14:textId="77777777" w:rsidR="00625271" w:rsidRPr="00625271" w:rsidRDefault="00625271" w:rsidP="00625271">
            <w:pPr>
              <w:rPr>
                <w:rFonts w:ascii="Times New Roman" w:hAnsi="Times New Roman" w:cs="Times New Roman"/>
                <w:color w:val="000000"/>
              </w:rPr>
            </w:pPr>
          </w:p>
        </w:tc>
      </w:tr>
      <w:tr w:rsidR="00625271" w:rsidRPr="00625271" w14:paraId="3915C73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4CF356A"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2.1.4.</w:t>
            </w:r>
          </w:p>
        </w:tc>
        <w:tc>
          <w:tcPr>
            <w:tcW w:w="2086" w:type="pct"/>
            <w:gridSpan w:val="3"/>
            <w:tcBorders>
              <w:top w:val="single" w:sz="4" w:space="0" w:color="auto"/>
              <w:left w:val="nil"/>
              <w:bottom w:val="single" w:sz="4" w:space="0" w:color="auto"/>
              <w:right w:val="single" w:sz="4" w:space="0" w:color="auto"/>
            </w:tcBorders>
            <w:vAlign w:val="center"/>
            <w:hideMark/>
          </w:tcPr>
          <w:p w14:paraId="7C4102D0"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Teknes</w:t>
            </w:r>
          </w:p>
        </w:tc>
        <w:tc>
          <w:tcPr>
            <w:tcW w:w="663" w:type="pct"/>
            <w:tcBorders>
              <w:top w:val="single" w:sz="4" w:space="0" w:color="auto"/>
              <w:left w:val="single" w:sz="4" w:space="0" w:color="auto"/>
              <w:bottom w:val="single" w:sz="4" w:space="0" w:color="auto"/>
              <w:right w:val="single" w:sz="4" w:space="0" w:color="auto"/>
            </w:tcBorders>
            <w:vAlign w:val="center"/>
            <w:hideMark/>
          </w:tcPr>
          <w:p w14:paraId="6515E790"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14615ED9"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6807502" w14:textId="77777777" w:rsidR="00625271" w:rsidRPr="00625271" w:rsidRDefault="00625271" w:rsidP="00625271">
            <w:pPr>
              <w:rPr>
                <w:rFonts w:ascii="Times New Roman" w:hAnsi="Times New Roman" w:cs="Times New Roman"/>
                <w:color w:val="000000"/>
              </w:rPr>
            </w:pPr>
          </w:p>
        </w:tc>
      </w:tr>
      <w:tr w:rsidR="00625271" w:rsidRPr="00625271" w14:paraId="1E06397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38740DA"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2.1.5.</w:t>
            </w:r>
          </w:p>
        </w:tc>
        <w:tc>
          <w:tcPr>
            <w:tcW w:w="2086" w:type="pct"/>
            <w:gridSpan w:val="3"/>
            <w:tcBorders>
              <w:top w:val="single" w:sz="4" w:space="0" w:color="auto"/>
              <w:left w:val="nil"/>
              <w:bottom w:val="single" w:sz="4" w:space="0" w:color="auto"/>
              <w:right w:val="single" w:sz="4" w:space="0" w:color="auto"/>
            </w:tcBorders>
            <w:vAlign w:val="center"/>
            <w:hideMark/>
          </w:tcPr>
          <w:p w14:paraId="46CF9874"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Notekcaurules</w:t>
            </w:r>
          </w:p>
        </w:tc>
        <w:tc>
          <w:tcPr>
            <w:tcW w:w="663" w:type="pct"/>
            <w:tcBorders>
              <w:top w:val="single" w:sz="4" w:space="0" w:color="auto"/>
              <w:left w:val="single" w:sz="4" w:space="0" w:color="auto"/>
              <w:bottom w:val="single" w:sz="4" w:space="0" w:color="auto"/>
              <w:right w:val="single" w:sz="4" w:space="0" w:color="auto"/>
            </w:tcBorders>
            <w:vAlign w:val="center"/>
            <w:hideMark/>
          </w:tcPr>
          <w:p w14:paraId="251868E4"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347CC8FF"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3237B422" w14:textId="77777777" w:rsidR="00625271" w:rsidRPr="00625271" w:rsidRDefault="00625271" w:rsidP="00625271">
            <w:pPr>
              <w:rPr>
                <w:rFonts w:ascii="Times New Roman" w:hAnsi="Times New Roman" w:cs="Times New Roman"/>
                <w:color w:val="000000"/>
              </w:rPr>
            </w:pPr>
          </w:p>
        </w:tc>
      </w:tr>
      <w:tr w:rsidR="00625271" w:rsidRPr="00625271" w14:paraId="767B684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FD87900"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2.1.6.</w:t>
            </w:r>
          </w:p>
        </w:tc>
        <w:tc>
          <w:tcPr>
            <w:tcW w:w="2086" w:type="pct"/>
            <w:gridSpan w:val="3"/>
            <w:tcBorders>
              <w:top w:val="single" w:sz="4" w:space="0" w:color="auto"/>
              <w:left w:val="nil"/>
              <w:bottom w:val="single" w:sz="4" w:space="0" w:color="auto"/>
              <w:right w:val="single" w:sz="4" w:space="0" w:color="auto"/>
            </w:tcBorders>
            <w:vAlign w:val="center"/>
            <w:hideMark/>
          </w:tcPr>
          <w:p w14:paraId="5EA6FA39" w14:textId="77777777" w:rsidR="00625271" w:rsidRPr="00625271" w:rsidRDefault="00625271" w:rsidP="00625271">
            <w:pPr>
              <w:rPr>
                <w:rFonts w:ascii="Times New Roman" w:hAnsi="Times New Roman" w:cs="Times New Roman"/>
                <w:color w:val="000000"/>
                <w:sz w:val="20"/>
                <w:szCs w:val="20"/>
              </w:rPr>
            </w:pPr>
            <w:proofErr w:type="spellStart"/>
            <w:r w:rsidRPr="00625271">
              <w:rPr>
                <w:rFonts w:ascii="Times New Roman" w:hAnsi="Times New Roman" w:cs="Times New Roman"/>
                <w:color w:val="000000"/>
                <w:sz w:val="20"/>
                <w:szCs w:val="20"/>
              </w:rPr>
              <w:t>Ventkanāli</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14:paraId="46DA350C"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3C31ED1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626276FB" w14:textId="77777777" w:rsidR="00625271" w:rsidRPr="00625271" w:rsidRDefault="00625271" w:rsidP="00625271">
            <w:pPr>
              <w:rPr>
                <w:rFonts w:ascii="Times New Roman" w:hAnsi="Times New Roman" w:cs="Times New Roman"/>
                <w:color w:val="000000"/>
              </w:rPr>
            </w:pPr>
          </w:p>
        </w:tc>
      </w:tr>
      <w:tr w:rsidR="00625271" w:rsidRPr="00625271" w14:paraId="00D3451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75C579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2.1.7.</w:t>
            </w:r>
          </w:p>
        </w:tc>
        <w:tc>
          <w:tcPr>
            <w:tcW w:w="2086" w:type="pct"/>
            <w:gridSpan w:val="3"/>
            <w:tcBorders>
              <w:top w:val="single" w:sz="4" w:space="0" w:color="auto"/>
              <w:left w:val="nil"/>
              <w:bottom w:val="single" w:sz="4" w:space="0" w:color="auto"/>
              <w:right w:val="single" w:sz="4" w:space="0" w:color="auto"/>
            </w:tcBorders>
            <w:vAlign w:val="center"/>
            <w:hideMark/>
          </w:tcPr>
          <w:p w14:paraId="2C9A0A90"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Skursteņi</w:t>
            </w:r>
          </w:p>
        </w:tc>
        <w:tc>
          <w:tcPr>
            <w:tcW w:w="663" w:type="pct"/>
            <w:tcBorders>
              <w:top w:val="single" w:sz="4" w:space="0" w:color="auto"/>
              <w:left w:val="single" w:sz="4" w:space="0" w:color="auto"/>
              <w:bottom w:val="single" w:sz="4" w:space="0" w:color="auto"/>
              <w:right w:val="single" w:sz="4" w:space="0" w:color="auto"/>
            </w:tcBorders>
            <w:vAlign w:val="center"/>
            <w:hideMark/>
          </w:tcPr>
          <w:p w14:paraId="2C93F8C7"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43BBA231"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1049F89C" w14:textId="77777777" w:rsidR="00625271" w:rsidRPr="00625271" w:rsidRDefault="00625271" w:rsidP="00625271">
            <w:pPr>
              <w:rPr>
                <w:rFonts w:ascii="Times New Roman" w:hAnsi="Times New Roman" w:cs="Times New Roman"/>
                <w:color w:val="000000"/>
              </w:rPr>
            </w:pPr>
          </w:p>
        </w:tc>
      </w:tr>
      <w:tr w:rsidR="00625271" w:rsidRPr="00625271" w14:paraId="221B92B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40EB46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2.1.8.</w:t>
            </w:r>
          </w:p>
        </w:tc>
        <w:tc>
          <w:tcPr>
            <w:tcW w:w="2086" w:type="pct"/>
            <w:gridSpan w:val="3"/>
            <w:tcBorders>
              <w:top w:val="single" w:sz="4" w:space="0" w:color="auto"/>
              <w:left w:val="nil"/>
              <w:bottom w:val="single" w:sz="4" w:space="0" w:color="auto"/>
              <w:right w:val="single" w:sz="4" w:space="0" w:color="auto"/>
            </w:tcBorders>
            <w:vAlign w:val="center"/>
            <w:hideMark/>
          </w:tcPr>
          <w:p w14:paraId="032C024E"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Parapets</w:t>
            </w:r>
          </w:p>
        </w:tc>
        <w:tc>
          <w:tcPr>
            <w:tcW w:w="663" w:type="pct"/>
            <w:tcBorders>
              <w:top w:val="single" w:sz="4" w:space="0" w:color="auto"/>
              <w:left w:val="single" w:sz="4" w:space="0" w:color="auto"/>
              <w:bottom w:val="single" w:sz="4" w:space="0" w:color="auto"/>
              <w:right w:val="single" w:sz="4" w:space="0" w:color="auto"/>
            </w:tcBorders>
            <w:vAlign w:val="center"/>
            <w:hideMark/>
          </w:tcPr>
          <w:p w14:paraId="4A612754"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0C2E95D1"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236244D" w14:textId="77777777" w:rsidR="00625271" w:rsidRPr="00625271" w:rsidRDefault="00625271" w:rsidP="00625271">
            <w:pPr>
              <w:rPr>
                <w:rFonts w:ascii="Times New Roman" w:hAnsi="Times New Roman" w:cs="Times New Roman"/>
                <w:color w:val="000000"/>
              </w:rPr>
            </w:pPr>
          </w:p>
        </w:tc>
      </w:tr>
      <w:tr w:rsidR="00625271" w:rsidRPr="00625271" w14:paraId="6A1A029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6D829F6"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2.1.9.</w:t>
            </w:r>
          </w:p>
        </w:tc>
        <w:tc>
          <w:tcPr>
            <w:tcW w:w="2086" w:type="pct"/>
            <w:gridSpan w:val="3"/>
            <w:tcBorders>
              <w:top w:val="single" w:sz="4" w:space="0" w:color="auto"/>
              <w:left w:val="nil"/>
              <w:bottom w:val="single" w:sz="4" w:space="0" w:color="auto"/>
              <w:right w:val="single" w:sz="4" w:space="0" w:color="auto"/>
            </w:tcBorders>
            <w:vAlign w:val="center"/>
            <w:hideMark/>
          </w:tcPr>
          <w:p w14:paraId="7DCE6DAC"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Sniega barjeras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73525F3C"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3A1C757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0D302A9" w14:textId="77777777" w:rsidR="00625271" w:rsidRPr="00625271" w:rsidRDefault="00625271" w:rsidP="00625271">
            <w:pPr>
              <w:rPr>
                <w:rFonts w:ascii="Times New Roman" w:hAnsi="Times New Roman" w:cs="Times New Roman"/>
                <w:color w:val="000000"/>
              </w:rPr>
            </w:pPr>
          </w:p>
        </w:tc>
      </w:tr>
      <w:tr w:rsidR="00625271" w:rsidRPr="00625271" w14:paraId="416E51E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2E1EB4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2.1.10.</w:t>
            </w:r>
          </w:p>
        </w:tc>
        <w:tc>
          <w:tcPr>
            <w:tcW w:w="2086" w:type="pct"/>
            <w:gridSpan w:val="3"/>
            <w:tcBorders>
              <w:top w:val="single" w:sz="4" w:space="0" w:color="auto"/>
              <w:left w:val="nil"/>
              <w:bottom w:val="single" w:sz="4" w:space="0" w:color="auto"/>
              <w:right w:val="single" w:sz="4" w:space="0" w:color="auto"/>
            </w:tcBorders>
            <w:vAlign w:val="center"/>
            <w:hideMark/>
          </w:tcPr>
          <w:p w14:paraId="300B6114"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Karnīze</w:t>
            </w:r>
          </w:p>
        </w:tc>
        <w:tc>
          <w:tcPr>
            <w:tcW w:w="663" w:type="pct"/>
            <w:tcBorders>
              <w:top w:val="single" w:sz="4" w:space="0" w:color="auto"/>
              <w:left w:val="single" w:sz="4" w:space="0" w:color="auto"/>
              <w:bottom w:val="single" w:sz="4" w:space="0" w:color="auto"/>
              <w:right w:val="single" w:sz="4" w:space="0" w:color="auto"/>
            </w:tcBorders>
            <w:vAlign w:val="center"/>
            <w:hideMark/>
          </w:tcPr>
          <w:p w14:paraId="3F97F9C9"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4456635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412EF4B3" w14:textId="77777777" w:rsidR="00625271" w:rsidRPr="00625271" w:rsidRDefault="00625271" w:rsidP="00625271">
            <w:pPr>
              <w:rPr>
                <w:rFonts w:ascii="Times New Roman" w:hAnsi="Times New Roman" w:cs="Times New Roman"/>
                <w:color w:val="000000"/>
              </w:rPr>
            </w:pPr>
          </w:p>
        </w:tc>
      </w:tr>
      <w:tr w:rsidR="00625271" w:rsidRPr="00625271" w14:paraId="57C5D01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0496483"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2.1.11.</w:t>
            </w:r>
          </w:p>
        </w:tc>
        <w:tc>
          <w:tcPr>
            <w:tcW w:w="2086" w:type="pct"/>
            <w:gridSpan w:val="3"/>
            <w:tcBorders>
              <w:top w:val="single" w:sz="4" w:space="0" w:color="auto"/>
              <w:left w:val="nil"/>
              <w:bottom w:val="single" w:sz="4" w:space="0" w:color="auto"/>
              <w:right w:val="single" w:sz="4" w:space="0" w:color="auto"/>
            </w:tcBorders>
            <w:vAlign w:val="center"/>
            <w:hideMark/>
          </w:tcPr>
          <w:p w14:paraId="5AA1BBA6"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 deflektori, aeratori</w:t>
            </w:r>
          </w:p>
        </w:tc>
        <w:tc>
          <w:tcPr>
            <w:tcW w:w="663" w:type="pct"/>
            <w:tcBorders>
              <w:top w:val="single" w:sz="4" w:space="0" w:color="auto"/>
              <w:left w:val="single" w:sz="4" w:space="0" w:color="auto"/>
              <w:bottom w:val="single" w:sz="4" w:space="0" w:color="auto"/>
              <w:right w:val="single" w:sz="4" w:space="0" w:color="auto"/>
            </w:tcBorders>
            <w:vAlign w:val="center"/>
            <w:hideMark/>
          </w:tcPr>
          <w:p w14:paraId="09A8A2C7"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25796D1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3E5B8338" w14:textId="77777777" w:rsidR="00625271" w:rsidRPr="00625271" w:rsidRDefault="00625271" w:rsidP="00625271">
            <w:pPr>
              <w:rPr>
                <w:rFonts w:ascii="Times New Roman" w:hAnsi="Times New Roman" w:cs="Times New Roman"/>
                <w:color w:val="000000"/>
              </w:rPr>
            </w:pPr>
          </w:p>
        </w:tc>
      </w:tr>
      <w:tr w:rsidR="00625271" w:rsidRPr="00625271" w14:paraId="7F42FF5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ACCC68A"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2.1.12.</w:t>
            </w:r>
          </w:p>
        </w:tc>
        <w:tc>
          <w:tcPr>
            <w:tcW w:w="2086" w:type="pct"/>
            <w:gridSpan w:val="3"/>
            <w:tcBorders>
              <w:top w:val="single" w:sz="4" w:space="0" w:color="auto"/>
              <w:left w:val="nil"/>
              <w:bottom w:val="single" w:sz="4" w:space="0" w:color="auto"/>
              <w:right w:val="single" w:sz="4" w:space="0" w:color="auto"/>
            </w:tcBorders>
            <w:vAlign w:val="center"/>
            <w:hideMark/>
          </w:tcPr>
          <w:p w14:paraId="7CE98135"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 cilvēku drošības barjeras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250ECFBB"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44440DFA"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01D90FE2" w14:textId="77777777" w:rsidR="00625271" w:rsidRPr="00625271" w:rsidRDefault="00625271" w:rsidP="00625271">
            <w:pPr>
              <w:rPr>
                <w:rFonts w:ascii="Times New Roman" w:hAnsi="Times New Roman" w:cs="Times New Roman"/>
                <w:color w:val="000000"/>
              </w:rPr>
            </w:pPr>
          </w:p>
        </w:tc>
      </w:tr>
      <w:tr w:rsidR="00625271" w:rsidRPr="00625271" w14:paraId="2FD1590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84A3C7E"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2.1.13.</w:t>
            </w:r>
          </w:p>
        </w:tc>
        <w:tc>
          <w:tcPr>
            <w:tcW w:w="2086" w:type="pct"/>
            <w:gridSpan w:val="3"/>
            <w:tcBorders>
              <w:top w:val="single" w:sz="4" w:space="0" w:color="auto"/>
              <w:left w:val="nil"/>
              <w:bottom w:val="single" w:sz="4" w:space="0" w:color="auto"/>
              <w:right w:val="single" w:sz="4" w:space="0" w:color="auto"/>
            </w:tcBorders>
            <w:vAlign w:val="center"/>
            <w:hideMark/>
          </w:tcPr>
          <w:p w14:paraId="62FF8BCE"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 jumta lūka</w:t>
            </w:r>
          </w:p>
        </w:tc>
        <w:tc>
          <w:tcPr>
            <w:tcW w:w="663" w:type="pct"/>
            <w:tcBorders>
              <w:top w:val="single" w:sz="4" w:space="0" w:color="auto"/>
              <w:left w:val="single" w:sz="4" w:space="0" w:color="auto"/>
              <w:bottom w:val="single" w:sz="4" w:space="0" w:color="auto"/>
              <w:right w:val="single" w:sz="4" w:space="0" w:color="auto"/>
            </w:tcBorders>
            <w:vAlign w:val="center"/>
            <w:hideMark/>
          </w:tcPr>
          <w:p w14:paraId="00A35C78"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161F1A0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42361506" w14:textId="77777777" w:rsidR="00625271" w:rsidRPr="00625271" w:rsidRDefault="00625271" w:rsidP="00625271">
            <w:pPr>
              <w:rPr>
                <w:rFonts w:ascii="Times New Roman" w:hAnsi="Times New Roman" w:cs="Times New Roman"/>
                <w:color w:val="000000"/>
              </w:rPr>
            </w:pPr>
          </w:p>
        </w:tc>
      </w:tr>
      <w:tr w:rsidR="00625271" w:rsidRPr="00625271" w14:paraId="49C3C2B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D51AC4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2.1.14.</w:t>
            </w:r>
          </w:p>
        </w:tc>
        <w:tc>
          <w:tcPr>
            <w:tcW w:w="2086" w:type="pct"/>
            <w:gridSpan w:val="3"/>
            <w:tcBorders>
              <w:top w:val="single" w:sz="4" w:space="0" w:color="auto"/>
              <w:left w:val="nil"/>
              <w:bottom w:val="single" w:sz="4" w:space="0" w:color="auto"/>
              <w:right w:val="single" w:sz="4" w:space="0" w:color="auto"/>
            </w:tcBorders>
            <w:vAlign w:val="center"/>
            <w:hideMark/>
          </w:tcPr>
          <w:p w14:paraId="114BCD62"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 bēniņu telpas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2412E00D"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032A161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009E08C9" w14:textId="77777777" w:rsidR="00625271" w:rsidRPr="00625271" w:rsidRDefault="00625271" w:rsidP="00625271">
            <w:pPr>
              <w:rPr>
                <w:rFonts w:ascii="Times New Roman" w:hAnsi="Times New Roman" w:cs="Times New Roman"/>
                <w:color w:val="000000"/>
              </w:rPr>
            </w:pPr>
          </w:p>
        </w:tc>
      </w:tr>
      <w:tr w:rsidR="00625271" w:rsidRPr="00625271" w14:paraId="5C6C07E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612B494"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lastRenderedPageBreak/>
              <w:t>2.1.15.</w:t>
            </w:r>
          </w:p>
        </w:tc>
        <w:tc>
          <w:tcPr>
            <w:tcW w:w="2086" w:type="pct"/>
            <w:gridSpan w:val="3"/>
            <w:tcBorders>
              <w:top w:val="single" w:sz="4" w:space="0" w:color="auto"/>
              <w:left w:val="nil"/>
              <w:bottom w:val="single" w:sz="4" w:space="0" w:color="auto"/>
              <w:right w:val="single" w:sz="4" w:space="0" w:color="auto"/>
            </w:tcBorders>
            <w:vAlign w:val="center"/>
            <w:hideMark/>
          </w:tcPr>
          <w:p w14:paraId="46A67C63"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Citi/_______________________</w:t>
            </w:r>
          </w:p>
        </w:tc>
        <w:tc>
          <w:tcPr>
            <w:tcW w:w="663" w:type="pct"/>
            <w:tcBorders>
              <w:top w:val="single" w:sz="4" w:space="0" w:color="auto"/>
              <w:left w:val="single" w:sz="4" w:space="0" w:color="auto"/>
              <w:bottom w:val="single" w:sz="4" w:space="0" w:color="auto"/>
              <w:right w:val="single" w:sz="4" w:space="0" w:color="auto"/>
            </w:tcBorders>
            <w:vAlign w:val="center"/>
            <w:hideMark/>
          </w:tcPr>
          <w:p w14:paraId="7BFECE15"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7934FFF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014C0518" w14:textId="77777777" w:rsidR="00625271" w:rsidRPr="00625271" w:rsidRDefault="00625271" w:rsidP="00625271">
            <w:pPr>
              <w:rPr>
                <w:rFonts w:ascii="Times New Roman" w:hAnsi="Times New Roman" w:cs="Times New Roman"/>
                <w:color w:val="000000"/>
              </w:rPr>
            </w:pPr>
          </w:p>
        </w:tc>
      </w:tr>
      <w:tr w:rsidR="00625271" w:rsidRPr="00625271" w14:paraId="78300DB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7787D9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2.1.1.6.</w:t>
            </w:r>
          </w:p>
        </w:tc>
        <w:tc>
          <w:tcPr>
            <w:tcW w:w="2086" w:type="pct"/>
            <w:gridSpan w:val="3"/>
            <w:tcBorders>
              <w:top w:val="single" w:sz="4" w:space="0" w:color="auto"/>
              <w:left w:val="nil"/>
              <w:bottom w:val="single" w:sz="4" w:space="0" w:color="auto"/>
              <w:right w:val="single" w:sz="4" w:space="0" w:color="auto"/>
            </w:tcBorders>
            <w:vAlign w:val="center"/>
            <w:hideMark/>
          </w:tcPr>
          <w:p w14:paraId="2475F5A6"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single" w:sz="4" w:space="0" w:color="auto"/>
              <w:bottom w:val="single" w:sz="4" w:space="0" w:color="auto"/>
              <w:right w:val="single" w:sz="4" w:space="0" w:color="auto"/>
            </w:tcBorders>
            <w:vAlign w:val="center"/>
          </w:tcPr>
          <w:p w14:paraId="5C5DB034"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113D9EFF"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040969E4" w14:textId="77777777" w:rsidR="00625271" w:rsidRPr="00625271" w:rsidRDefault="00625271" w:rsidP="00625271">
            <w:pPr>
              <w:rPr>
                <w:rFonts w:ascii="Times New Roman" w:hAnsi="Times New Roman" w:cs="Times New Roman"/>
                <w:color w:val="000000"/>
              </w:rPr>
            </w:pPr>
          </w:p>
        </w:tc>
      </w:tr>
      <w:tr w:rsidR="00625271" w:rsidRPr="00625271" w14:paraId="7936BD8E"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668B2708"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2.2.</w:t>
            </w:r>
          </w:p>
        </w:tc>
        <w:tc>
          <w:tcPr>
            <w:tcW w:w="3853" w:type="pct"/>
            <w:gridSpan w:val="10"/>
            <w:tcBorders>
              <w:top w:val="single" w:sz="4" w:space="0" w:color="auto"/>
              <w:left w:val="nil"/>
              <w:bottom w:val="single" w:sz="4" w:space="0" w:color="auto"/>
              <w:right w:val="single" w:sz="4" w:space="0" w:color="auto"/>
            </w:tcBorders>
            <w:noWrap/>
            <w:vAlign w:val="center"/>
            <w:hideMark/>
          </w:tcPr>
          <w:p w14:paraId="036539FF"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Fasāde                                                                                                                                                                </w:t>
            </w:r>
            <w:r w:rsidRPr="00625271">
              <w:rPr>
                <w:rFonts w:ascii="Times New Roman" w:hAnsi="Times New Roman" w:cs="Times New Roman"/>
                <w:color w:val="000000"/>
              </w:rPr>
              <w:t xml:space="preserve"> </w:t>
            </w:r>
          </w:p>
        </w:tc>
        <w:tc>
          <w:tcPr>
            <w:tcW w:w="813" w:type="pct"/>
            <w:gridSpan w:val="2"/>
            <w:tcBorders>
              <w:top w:val="single" w:sz="4" w:space="0" w:color="auto"/>
              <w:left w:val="nil"/>
              <w:bottom w:val="single" w:sz="4" w:space="0" w:color="auto"/>
              <w:right w:val="single" w:sz="4" w:space="0" w:color="auto"/>
            </w:tcBorders>
          </w:tcPr>
          <w:p w14:paraId="5D6EA82D" w14:textId="77777777" w:rsidR="00625271" w:rsidRPr="00625271" w:rsidRDefault="00625271" w:rsidP="00625271">
            <w:pPr>
              <w:rPr>
                <w:rFonts w:ascii="Times New Roman" w:hAnsi="Times New Roman" w:cs="Times New Roman"/>
                <w:b/>
                <w:bCs/>
                <w:color w:val="000000"/>
              </w:rPr>
            </w:pPr>
          </w:p>
        </w:tc>
      </w:tr>
      <w:tr w:rsidR="00625271" w:rsidRPr="00625271" w14:paraId="6247983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412F06A"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2.2.1.</w:t>
            </w:r>
          </w:p>
        </w:tc>
        <w:tc>
          <w:tcPr>
            <w:tcW w:w="2086" w:type="pct"/>
            <w:gridSpan w:val="3"/>
            <w:tcBorders>
              <w:top w:val="single" w:sz="4" w:space="0" w:color="auto"/>
              <w:left w:val="nil"/>
              <w:bottom w:val="single" w:sz="4" w:space="0" w:color="auto"/>
              <w:right w:val="single" w:sz="4" w:space="0" w:color="auto"/>
            </w:tcBorders>
            <w:vAlign w:val="center"/>
            <w:hideMark/>
          </w:tcPr>
          <w:p w14:paraId="259DE7DA"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Šuves</w:t>
            </w:r>
          </w:p>
        </w:tc>
        <w:tc>
          <w:tcPr>
            <w:tcW w:w="663" w:type="pct"/>
            <w:tcBorders>
              <w:top w:val="single" w:sz="4" w:space="0" w:color="auto"/>
              <w:left w:val="single" w:sz="4" w:space="0" w:color="auto"/>
              <w:bottom w:val="single" w:sz="4" w:space="0" w:color="auto"/>
              <w:right w:val="single" w:sz="4" w:space="0" w:color="auto"/>
            </w:tcBorders>
            <w:vAlign w:val="center"/>
            <w:hideMark/>
          </w:tcPr>
          <w:p w14:paraId="35D46BC4"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31370250"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2660952D" w14:textId="77777777" w:rsidR="00625271" w:rsidRPr="00625271" w:rsidRDefault="00625271" w:rsidP="00625271">
            <w:pPr>
              <w:rPr>
                <w:rFonts w:ascii="Times New Roman" w:hAnsi="Times New Roman" w:cs="Times New Roman"/>
                <w:color w:val="000000"/>
              </w:rPr>
            </w:pPr>
          </w:p>
        </w:tc>
      </w:tr>
      <w:tr w:rsidR="00625271" w:rsidRPr="00625271" w14:paraId="78DD35AC"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FA77103"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2.2.2.</w:t>
            </w:r>
          </w:p>
        </w:tc>
        <w:tc>
          <w:tcPr>
            <w:tcW w:w="2086" w:type="pct"/>
            <w:gridSpan w:val="3"/>
            <w:tcBorders>
              <w:top w:val="single" w:sz="4" w:space="0" w:color="auto"/>
              <w:left w:val="nil"/>
              <w:bottom w:val="single" w:sz="4" w:space="0" w:color="auto"/>
              <w:right w:val="single" w:sz="4" w:space="0" w:color="auto"/>
            </w:tcBorders>
            <w:vAlign w:val="center"/>
            <w:hideMark/>
          </w:tcPr>
          <w:p w14:paraId="05A763AC"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Cokols</w:t>
            </w:r>
          </w:p>
        </w:tc>
        <w:tc>
          <w:tcPr>
            <w:tcW w:w="663" w:type="pct"/>
            <w:tcBorders>
              <w:top w:val="single" w:sz="4" w:space="0" w:color="auto"/>
              <w:left w:val="single" w:sz="4" w:space="0" w:color="auto"/>
              <w:bottom w:val="single" w:sz="4" w:space="0" w:color="auto"/>
              <w:right w:val="single" w:sz="4" w:space="0" w:color="auto"/>
            </w:tcBorders>
            <w:vAlign w:val="center"/>
            <w:hideMark/>
          </w:tcPr>
          <w:p w14:paraId="01A78066"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11F5846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12E51181" w14:textId="77777777" w:rsidR="00625271" w:rsidRPr="00625271" w:rsidRDefault="00625271" w:rsidP="00625271">
            <w:pPr>
              <w:rPr>
                <w:rFonts w:ascii="Times New Roman" w:hAnsi="Times New Roman" w:cs="Times New Roman"/>
                <w:color w:val="000000"/>
              </w:rPr>
            </w:pPr>
          </w:p>
        </w:tc>
      </w:tr>
      <w:tr w:rsidR="00625271" w:rsidRPr="00625271" w14:paraId="4F52654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9610BB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2.2.3.</w:t>
            </w:r>
          </w:p>
        </w:tc>
        <w:tc>
          <w:tcPr>
            <w:tcW w:w="2086" w:type="pct"/>
            <w:gridSpan w:val="3"/>
            <w:tcBorders>
              <w:top w:val="single" w:sz="4" w:space="0" w:color="auto"/>
              <w:left w:val="nil"/>
              <w:bottom w:val="single" w:sz="4" w:space="0" w:color="auto"/>
              <w:right w:val="single" w:sz="4" w:space="0" w:color="auto"/>
            </w:tcBorders>
            <w:vAlign w:val="center"/>
            <w:hideMark/>
          </w:tcPr>
          <w:p w14:paraId="7B0A85CD"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Pilastri</w:t>
            </w:r>
          </w:p>
        </w:tc>
        <w:tc>
          <w:tcPr>
            <w:tcW w:w="663" w:type="pct"/>
            <w:tcBorders>
              <w:top w:val="single" w:sz="4" w:space="0" w:color="auto"/>
              <w:left w:val="single" w:sz="4" w:space="0" w:color="auto"/>
              <w:bottom w:val="single" w:sz="4" w:space="0" w:color="auto"/>
              <w:right w:val="single" w:sz="4" w:space="0" w:color="auto"/>
            </w:tcBorders>
            <w:vAlign w:val="center"/>
            <w:hideMark/>
          </w:tcPr>
          <w:p w14:paraId="5DBBF704"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0F0043E0"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18389FAD" w14:textId="77777777" w:rsidR="00625271" w:rsidRPr="00625271" w:rsidRDefault="00625271" w:rsidP="00625271">
            <w:pPr>
              <w:rPr>
                <w:rFonts w:ascii="Times New Roman" w:hAnsi="Times New Roman" w:cs="Times New Roman"/>
                <w:color w:val="000000"/>
              </w:rPr>
            </w:pPr>
          </w:p>
        </w:tc>
      </w:tr>
      <w:tr w:rsidR="00625271" w:rsidRPr="00625271" w14:paraId="19CCAF5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703F577"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2.2.4.</w:t>
            </w:r>
          </w:p>
        </w:tc>
        <w:tc>
          <w:tcPr>
            <w:tcW w:w="2086" w:type="pct"/>
            <w:gridSpan w:val="3"/>
            <w:tcBorders>
              <w:top w:val="single" w:sz="4" w:space="0" w:color="auto"/>
              <w:left w:val="nil"/>
              <w:bottom w:val="single" w:sz="4" w:space="0" w:color="auto"/>
              <w:right w:val="single" w:sz="4" w:space="0" w:color="auto"/>
            </w:tcBorders>
            <w:vAlign w:val="center"/>
            <w:hideMark/>
          </w:tcPr>
          <w:p w14:paraId="5DEC9133"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Balkoni</w:t>
            </w:r>
          </w:p>
        </w:tc>
        <w:tc>
          <w:tcPr>
            <w:tcW w:w="663" w:type="pct"/>
            <w:tcBorders>
              <w:top w:val="single" w:sz="4" w:space="0" w:color="auto"/>
              <w:left w:val="single" w:sz="4" w:space="0" w:color="auto"/>
              <w:bottom w:val="single" w:sz="4" w:space="0" w:color="auto"/>
              <w:right w:val="single" w:sz="4" w:space="0" w:color="auto"/>
            </w:tcBorders>
            <w:vAlign w:val="center"/>
            <w:hideMark/>
          </w:tcPr>
          <w:p w14:paraId="578B297E"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10C3AA0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3D5FA86A" w14:textId="77777777" w:rsidR="00625271" w:rsidRPr="00625271" w:rsidRDefault="00625271" w:rsidP="00625271">
            <w:pPr>
              <w:rPr>
                <w:rFonts w:ascii="Times New Roman" w:hAnsi="Times New Roman" w:cs="Times New Roman"/>
                <w:color w:val="000000"/>
              </w:rPr>
            </w:pPr>
          </w:p>
        </w:tc>
      </w:tr>
      <w:tr w:rsidR="00625271" w:rsidRPr="00625271" w14:paraId="5FE559B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C708037"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2.2.5.</w:t>
            </w:r>
          </w:p>
        </w:tc>
        <w:tc>
          <w:tcPr>
            <w:tcW w:w="2086" w:type="pct"/>
            <w:gridSpan w:val="3"/>
            <w:tcBorders>
              <w:top w:val="single" w:sz="4" w:space="0" w:color="auto"/>
              <w:left w:val="nil"/>
              <w:bottom w:val="single" w:sz="4" w:space="0" w:color="auto"/>
              <w:right w:val="single" w:sz="4" w:space="0" w:color="auto"/>
            </w:tcBorders>
            <w:vAlign w:val="center"/>
            <w:hideMark/>
          </w:tcPr>
          <w:p w14:paraId="62F39A5E"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Lodžijas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3675E091"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6334DB0A"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DC3E998" w14:textId="77777777" w:rsidR="00625271" w:rsidRPr="00625271" w:rsidRDefault="00625271" w:rsidP="00625271">
            <w:pPr>
              <w:rPr>
                <w:rFonts w:ascii="Times New Roman" w:hAnsi="Times New Roman" w:cs="Times New Roman"/>
                <w:color w:val="000000"/>
              </w:rPr>
            </w:pPr>
          </w:p>
        </w:tc>
      </w:tr>
      <w:tr w:rsidR="00625271" w:rsidRPr="00625271" w14:paraId="6B90FB1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CAE9D4F"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2.2.6.</w:t>
            </w:r>
          </w:p>
        </w:tc>
        <w:tc>
          <w:tcPr>
            <w:tcW w:w="2086" w:type="pct"/>
            <w:gridSpan w:val="3"/>
            <w:tcBorders>
              <w:top w:val="single" w:sz="4" w:space="0" w:color="auto"/>
              <w:left w:val="nil"/>
              <w:bottom w:val="single" w:sz="4" w:space="0" w:color="auto"/>
              <w:right w:val="single" w:sz="4" w:space="0" w:color="auto"/>
            </w:tcBorders>
            <w:vAlign w:val="center"/>
            <w:hideMark/>
          </w:tcPr>
          <w:p w14:paraId="51D5E0E0"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 xml:space="preserve">Lieveņi, </w:t>
            </w:r>
            <w:proofErr w:type="spellStart"/>
            <w:r w:rsidRPr="00625271">
              <w:rPr>
                <w:rFonts w:ascii="Times New Roman" w:hAnsi="Times New Roman" w:cs="Times New Roman"/>
                <w:color w:val="000000"/>
                <w:sz w:val="20"/>
                <w:szCs w:val="20"/>
              </w:rPr>
              <w:t>pandusi</w:t>
            </w:r>
            <w:proofErr w:type="spellEnd"/>
          </w:p>
        </w:tc>
        <w:tc>
          <w:tcPr>
            <w:tcW w:w="663" w:type="pct"/>
            <w:tcBorders>
              <w:top w:val="single" w:sz="4" w:space="0" w:color="auto"/>
              <w:left w:val="single" w:sz="4" w:space="0" w:color="auto"/>
              <w:bottom w:val="single" w:sz="4" w:space="0" w:color="auto"/>
              <w:right w:val="single" w:sz="4" w:space="0" w:color="auto"/>
            </w:tcBorders>
            <w:vAlign w:val="center"/>
            <w:hideMark/>
          </w:tcPr>
          <w:p w14:paraId="1520D0E9"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26FB44D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108C25C0" w14:textId="77777777" w:rsidR="00625271" w:rsidRPr="00625271" w:rsidRDefault="00625271" w:rsidP="00625271">
            <w:pPr>
              <w:rPr>
                <w:rFonts w:ascii="Times New Roman" w:hAnsi="Times New Roman" w:cs="Times New Roman"/>
                <w:color w:val="000000"/>
              </w:rPr>
            </w:pPr>
          </w:p>
        </w:tc>
      </w:tr>
      <w:tr w:rsidR="00625271" w:rsidRPr="00625271" w14:paraId="0748C20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3FD47A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2.2.7.</w:t>
            </w:r>
          </w:p>
        </w:tc>
        <w:tc>
          <w:tcPr>
            <w:tcW w:w="2086" w:type="pct"/>
            <w:gridSpan w:val="3"/>
            <w:tcBorders>
              <w:top w:val="single" w:sz="4" w:space="0" w:color="auto"/>
              <w:left w:val="nil"/>
              <w:bottom w:val="single" w:sz="4" w:space="0" w:color="auto"/>
              <w:right w:val="single" w:sz="4" w:space="0" w:color="auto"/>
            </w:tcBorders>
            <w:vAlign w:val="center"/>
            <w:hideMark/>
          </w:tcPr>
          <w:p w14:paraId="16B257E4"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Āra kāpnes (pakāpieni)</w:t>
            </w:r>
          </w:p>
        </w:tc>
        <w:tc>
          <w:tcPr>
            <w:tcW w:w="663" w:type="pct"/>
            <w:tcBorders>
              <w:top w:val="single" w:sz="4" w:space="0" w:color="auto"/>
              <w:left w:val="single" w:sz="4" w:space="0" w:color="auto"/>
              <w:bottom w:val="single" w:sz="4" w:space="0" w:color="auto"/>
              <w:right w:val="single" w:sz="4" w:space="0" w:color="auto"/>
            </w:tcBorders>
            <w:vAlign w:val="center"/>
            <w:hideMark/>
          </w:tcPr>
          <w:p w14:paraId="52E27C3A"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55C491F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12082D9" w14:textId="77777777" w:rsidR="00625271" w:rsidRPr="00625271" w:rsidRDefault="00625271" w:rsidP="00625271">
            <w:pPr>
              <w:rPr>
                <w:rFonts w:ascii="Times New Roman" w:hAnsi="Times New Roman" w:cs="Times New Roman"/>
                <w:color w:val="000000"/>
              </w:rPr>
            </w:pPr>
          </w:p>
        </w:tc>
      </w:tr>
      <w:tr w:rsidR="00625271" w:rsidRPr="00625271" w14:paraId="6C76493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D4888D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2.2.8.</w:t>
            </w:r>
          </w:p>
        </w:tc>
        <w:tc>
          <w:tcPr>
            <w:tcW w:w="2086" w:type="pct"/>
            <w:gridSpan w:val="3"/>
            <w:tcBorders>
              <w:top w:val="single" w:sz="4" w:space="0" w:color="auto"/>
              <w:left w:val="nil"/>
              <w:bottom w:val="single" w:sz="4" w:space="0" w:color="auto"/>
              <w:right w:val="single" w:sz="4" w:space="0" w:color="auto"/>
            </w:tcBorders>
            <w:vAlign w:val="center"/>
            <w:hideMark/>
          </w:tcPr>
          <w:p w14:paraId="32B69B70"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Apmales</w:t>
            </w:r>
          </w:p>
        </w:tc>
        <w:tc>
          <w:tcPr>
            <w:tcW w:w="663" w:type="pct"/>
            <w:tcBorders>
              <w:top w:val="single" w:sz="4" w:space="0" w:color="auto"/>
              <w:left w:val="single" w:sz="4" w:space="0" w:color="auto"/>
              <w:bottom w:val="single" w:sz="4" w:space="0" w:color="auto"/>
              <w:right w:val="single" w:sz="4" w:space="0" w:color="auto"/>
            </w:tcBorders>
            <w:vAlign w:val="center"/>
            <w:hideMark/>
          </w:tcPr>
          <w:p w14:paraId="2275F0C8"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21A2DB0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FB8B7F6" w14:textId="77777777" w:rsidR="00625271" w:rsidRPr="00625271" w:rsidRDefault="00625271" w:rsidP="00625271">
            <w:pPr>
              <w:rPr>
                <w:rFonts w:ascii="Times New Roman" w:hAnsi="Times New Roman" w:cs="Times New Roman"/>
                <w:color w:val="000000"/>
              </w:rPr>
            </w:pPr>
          </w:p>
        </w:tc>
      </w:tr>
      <w:tr w:rsidR="00625271" w:rsidRPr="00625271" w14:paraId="2B917FC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0E36560"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2.2.9.</w:t>
            </w:r>
          </w:p>
        </w:tc>
        <w:tc>
          <w:tcPr>
            <w:tcW w:w="2086" w:type="pct"/>
            <w:gridSpan w:val="3"/>
            <w:tcBorders>
              <w:top w:val="single" w:sz="4" w:space="0" w:color="auto"/>
              <w:left w:val="nil"/>
              <w:bottom w:val="single" w:sz="4" w:space="0" w:color="auto"/>
              <w:right w:val="single" w:sz="4" w:space="0" w:color="auto"/>
            </w:tcBorders>
            <w:vAlign w:val="center"/>
            <w:hideMark/>
          </w:tcPr>
          <w:p w14:paraId="7EB4D5BC"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Nojumes</w:t>
            </w:r>
          </w:p>
        </w:tc>
        <w:tc>
          <w:tcPr>
            <w:tcW w:w="663" w:type="pct"/>
            <w:tcBorders>
              <w:top w:val="single" w:sz="4" w:space="0" w:color="auto"/>
              <w:left w:val="single" w:sz="4" w:space="0" w:color="auto"/>
              <w:bottom w:val="single" w:sz="4" w:space="0" w:color="auto"/>
              <w:right w:val="single" w:sz="4" w:space="0" w:color="auto"/>
            </w:tcBorders>
            <w:vAlign w:val="center"/>
            <w:hideMark/>
          </w:tcPr>
          <w:p w14:paraId="7A788089"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7BE7EFB1"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0BE3571C" w14:textId="77777777" w:rsidR="00625271" w:rsidRPr="00625271" w:rsidRDefault="00625271" w:rsidP="00625271">
            <w:pPr>
              <w:rPr>
                <w:rFonts w:ascii="Times New Roman" w:hAnsi="Times New Roman" w:cs="Times New Roman"/>
                <w:color w:val="000000"/>
              </w:rPr>
            </w:pPr>
          </w:p>
        </w:tc>
      </w:tr>
      <w:tr w:rsidR="00625271" w:rsidRPr="00625271" w14:paraId="7ED47699"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7DEB388"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2.2.10.</w:t>
            </w:r>
          </w:p>
        </w:tc>
        <w:tc>
          <w:tcPr>
            <w:tcW w:w="2086" w:type="pct"/>
            <w:gridSpan w:val="3"/>
            <w:tcBorders>
              <w:top w:val="single" w:sz="4" w:space="0" w:color="auto"/>
              <w:left w:val="nil"/>
              <w:bottom w:val="single" w:sz="4" w:space="0" w:color="auto"/>
              <w:right w:val="single" w:sz="4" w:space="0" w:color="auto"/>
            </w:tcBorders>
            <w:vAlign w:val="center"/>
            <w:hideMark/>
          </w:tcPr>
          <w:p w14:paraId="059A2687"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 fasādes apdare</w:t>
            </w:r>
          </w:p>
        </w:tc>
        <w:tc>
          <w:tcPr>
            <w:tcW w:w="663" w:type="pct"/>
            <w:tcBorders>
              <w:top w:val="single" w:sz="4" w:space="0" w:color="auto"/>
              <w:left w:val="single" w:sz="4" w:space="0" w:color="auto"/>
              <w:bottom w:val="single" w:sz="4" w:space="0" w:color="auto"/>
              <w:right w:val="single" w:sz="4" w:space="0" w:color="auto"/>
            </w:tcBorders>
            <w:vAlign w:val="center"/>
            <w:hideMark/>
          </w:tcPr>
          <w:p w14:paraId="05C4AC6A"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651707C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3F92D3CF" w14:textId="77777777" w:rsidR="00625271" w:rsidRPr="00625271" w:rsidRDefault="00625271" w:rsidP="00625271">
            <w:pPr>
              <w:rPr>
                <w:rFonts w:ascii="Times New Roman" w:hAnsi="Times New Roman" w:cs="Times New Roman"/>
                <w:color w:val="000000"/>
              </w:rPr>
            </w:pPr>
          </w:p>
        </w:tc>
      </w:tr>
      <w:tr w:rsidR="00625271" w:rsidRPr="00625271" w14:paraId="4BFB9F6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7D6D9F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2.2.11.</w:t>
            </w:r>
          </w:p>
        </w:tc>
        <w:tc>
          <w:tcPr>
            <w:tcW w:w="2086" w:type="pct"/>
            <w:gridSpan w:val="3"/>
            <w:tcBorders>
              <w:top w:val="single" w:sz="4" w:space="0" w:color="auto"/>
              <w:left w:val="nil"/>
              <w:bottom w:val="single" w:sz="4" w:space="0" w:color="auto"/>
              <w:right w:val="single" w:sz="4" w:space="0" w:color="auto"/>
            </w:tcBorders>
            <w:vAlign w:val="center"/>
            <w:hideMark/>
          </w:tcPr>
          <w:p w14:paraId="4873F740"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 sienas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23E12007"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0E9674DA"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3D0D8D89" w14:textId="77777777" w:rsidR="00625271" w:rsidRPr="00625271" w:rsidRDefault="00625271" w:rsidP="00625271">
            <w:pPr>
              <w:rPr>
                <w:rFonts w:ascii="Times New Roman" w:hAnsi="Times New Roman" w:cs="Times New Roman"/>
                <w:color w:val="000000"/>
              </w:rPr>
            </w:pPr>
          </w:p>
        </w:tc>
      </w:tr>
      <w:tr w:rsidR="00625271" w:rsidRPr="00625271" w14:paraId="6D42CB3C"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F1F1C1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2.2.1.2.</w:t>
            </w:r>
          </w:p>
        </w:tc>
        <w:tc>
          <w:tcPr>
            <w:tcW w:w="2086" w:type="pct"/>
            <w:gridSpan w:val="3"/>
            <w:tcBorders>
              <w:top w:val="single" w:sz="4" w:space="0" w:color="auto"/>
              <w:left w:val="nil"/>
              <w:bottom w:val="single" w:sz="4" w:space="0" w:color="auto"/>
              <w:right w:val="single" w:sz="4" w:space="0" w:color="auto"/>
            </w:tcBorders>
            <w:vAlign w:val="center"/>
            <w:hideMark/>
          </w:tcPr>
          <w:p w14:paraId="3784965D"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Citi/_______________________</w:t>
            </w:r>
          </w:p>
        </w:tc>
        <w:tc>
          <w:tcPr>
            <w:tcW w:w="663" w:type="pct"/>
            <w:tcBorders>
              <w:top w:val="single" w:sz="4" w:space="0" w:color="auto"/>
              <w:left w:val="single" w:sz="4" w:space="0" w:color="auto"/>
              <w:bottom w:val="single" w:sz="4" w:space="0" w:color="auto"/>
              <w:right w:val="single" w:sz="4" w:space="0" w:color="auto"/>
            </w:tcBorders>
            <w:vAlign w:val="center"/>
            <w:hideMark/>
          </w:tcPr>
          <w:p w14:paraId="74892D9F"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4DA823A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466D6183" w14:textId="77777777" w:rsidR="00625271" w:rsidRPr="00625271" w:rsidRDefault="00625271" w:rsidP="00625271">
            <w:pPr>
              <w:rPr>
                <w:rFonts w:ascii="Times New Roman" w:hAnsi="Times New Roman" w:cs="Times New Roman"/>
                <w:color w:val="000000"/>
              </w:rPr>
            </w:pPr>
          </w:p>
        </w:tc>
      </w:tr>
      <w:tr w:rsidR="00625271" w:rsidRPr="00625271" w14:paraId="3A5288F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67BA52C"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2.2.1.3.</w:t>
            </w:r>
          </w:p>
        </w:tc>
        <w:tc>
          <w:tcPr>
            <w:tcW w:w="2086" w:type="pct"/>
            <w:gridSpan w:val="3"/>
            <w:tcBorders>
              <w:top w:val="single" w:sz="4" w:space="0" w:color="auto"/>
              <w:left w:val="nil"/>
              <w:bottom w:val="single" w:sz="4" w:space="0" w:color="auto"/>
              <w:right w:val="single" w:sz="4" w:space="0" w:color="auto"/>
            </w:tcBorders>
            <w:vAlign w:val="center"/>
            <w:hideMark/>
          </w:tcPr>
          <w:p w14:paraId="407C63DF"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Ir/Nav novērojama pamatu nosēšanās, kā arī miruma radīti bojājumi?</w:t>
            </w:r>
          </w:p>
        </w:tc>
        <w:tc>
          <w:tcPr>
            <w:tcW w:w="663" w:type="pct"/>
            <w:tcBorders>
              <w:top w:val="single" w:sz="4" w:space="0" w:color="auto"/>
              <w:left w:val="single" w:sz="4" w:space="0" w:color="auto"/>
              <w:bottom w:val="single" w:sz="4" w:space="0" w:color="auto"/>
              <w:right w:val="single" w:sz="4" w:space="0" w:color="auto"/>
            </w:tcBorders>
            <w:vAlign w:val="center"/>
          </w:tcPr>
          <w:p w14:paraId="7F104883" w14:textId="77777777" w:rsidR="00625271" w:rsidRPr="00625271" w:rsidRDefault="00625271" w:rsidP="00625271">
            <w:pPr>
              <w:jc w:val="cente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2EBAB603"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4BE564A2" w14:textId="77777777" w:rsidR="00625271" w:rsidRPr="00625271" w:rsidRDefault="00625271" w:rsidP="00625271">
            <w:pPr>
              <w:rPr>
                <w:rFonts w:ascii="Times New Roman" w:hAnsi="Times New Roman" w:cs="Times New Roman"/>
                <w:color w:val="000000"/>
              </w:rPr>
            </w:pPr>
          </w:p>
        </w:tc>
      </w:tr>
      <w:tr w:rsidR="00625271" w:rsidRPr="00625271" w14:paraId="539CA77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B5E78EE"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2.2.1.4.</w:t>
            </w:r>
          </w:p>
        </w:tc>
        <w:tc>
          <w:tcPr>
            <w:tcW w:w="2086" w:type="pct"/>
            <w:gridSpan w:val="3"/>
            <w:tcBorders>
              <w:top w:val="single" w:sz="4" w:space="0" w:color="auto"/>
              <w:left w:val="nil"/>
              <w:bottom w:val="single" w:sz="4" w:space="0" w:color="auto"/>
              <w:right w:val="single" w:sz="4" w:space="0" w:color="auto"/>
            </w:tcBorders>
            <w:vAlign w:val="center"/>
            <w:hideMark/>
          </w:tcPr>
          <w:p w14:paraId="4251F137"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single" w:sz="4" w:space="0" w:color="auto"/>
              <w:bottom w:val="single" w:sz="4" w:space="0" w:color="auto"/>
              <w:right w:val="single" w:sz="4" w:space="0" w:color="auto"/>
            </w:tcBorders>
            <w:vAlign w:val="center"/>
          </w:tcPr>
          <w:p w14:paraId="5C9FB201"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757CC732"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4EF2CC83" w14:textId="77777777" w:rsidR="00625271" w:rsidRPr="00625271" w:rsidRDefault="00625271" w:rsidP="00625271">
            <w:pPr>
              <w:rPr>
                <w:rFonts w:ascii="Times New Roman" w:hAnsi="Times New Roman" w:cs="Times New Roman"/>
                <w:color w:val="000000"/>
              </w:rPr>
            </w:pPr>
          </w:p>
        </w:tc>
      </w:tr>
      <w:tr w:rsidR="00625271" w:rsidRPr="00625271" w14:paraId="634D3A7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3BD14CF5"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2.3.</w:t>
            </w:r>
          </w:p>
        </w:tc>
        <w:tc>
          <w:tcPr>
            <w:tcW w:w="3853" w:type="pct"/>
            <w:gridSpan w:val="10"/>
            <w:tcBorders>
              <w:top w:val="single" w:sz="4" w:space="0" w:color="auto"/>
              <w:left w:val="nil"/>
              <w:bottom w:val="single" w:sz="4" w:space="0" w:color="auto"/>
              <w:right w:val="single" w:sz="4" w:space="0" w:color="auto"/>
            </w:tcBorders>
            <w:noWrap/>
            <w:vAlign w:val="center"/>
            <w:hideMark/>
          </w:tcPr>
          <w:p w14:paraId="67822CD7"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Pārsegumi </w:t>
            </w:r>
          </w:p>
        </w:tc>
        <w:tc>
          <w:tcPr>
            <w:tcW w:w="813" w:type="pct"/>
            <w:gridSpan w:val="2"/>
            <w:tcBorders>
              <w:top w:val="single" w:sz="4" w:space="0" w:color="auto"/>
              <w:left w:val="nil"/>
              <w:bottom w:val="single" w:sz="4" w:space="0" w:color="auto"/>
              <w:right w:val="single" w:sz="4" w:space="0" w:color="auto"/>
            </w:tcBorders>
          </w:tcPr>
          <w:p w14:paraId="07FF2C25" w14:textId="77777777" w:rsidR="00625271" w:rsidRPr="00625271" w:rsidRDefault="00625271" w:rsidP="00625271">
            <w:pPr>
              <w:rPr>
                <w:rFonts w:ascii="Times New Roman" w:hAnsi="Times New Roman" w:cs="Times New Roman"/>
                <w:b/>
                <w:bCs/>
                <w:color w:val="000000"/>
              </w:rPr>
            </w:pPr>
          </w:p>
        </w:tc>
      </w:tr>
      <w:tr w:rsidR="00625271" w:rsidRPr="00625271" w14:paraId="1BD73845"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4C8DBD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2.3.1.</w:t>
            </w:r>
          </w:p>
        </w:tc>
        <w:tc>
          <w:tcPr>
            <w:tcW w:w="2086" w:type="pct"/>
            <w:gridSpan w:val="3"/>
            <w:tcBorders>
              <w:top w:val="single" w:sz="4" w:space="0" w:color="auto"/>
              <w:left w:val="nil"/>
              <w:bottom w:val="single" w:sz="4" w:space="0" w:color="auto"/>
              <w:right w:val="single" w:sz="4" w:space="0" w:color="auto"/>
            </w:tcBorders>
            <w:vAlign w:val="center"/>
            <w:hideMark/>
          </w:tcPr>
          <w:p w14:paraId="48A5D30B"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Bēniņu pārsegumi</w:t>
            </w:r>
          </w:p>
        </w:tc>
        <w:tc>
          <w:tcPr>
            <w:tcW w:w="663" w:type="pct"/>
            <w:tcBorders>
              <w:top w:val="single" w:sz="4" w:space="0" w:color="auto"/>
              <w:left w:val="single" w:sz="4" w:space="0" w:color="auto"/>
              <w:bottom w:val="single" w:sz="4" w:space="0" w:color="auto"/>
              <w:right w:val="single" w:sz="4" w:space="0" w:color="auto"/>
            </w:tcBorders>
            <w:vAlign w:val="center"/>
            <w:hideMark/>
          </w:tcPr>
          <w:p w14:paraId="1C9E18FA"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7830E956"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07748321" w14:textId="77777777" w:rsidR="00625271" w:rsidRPr="00625271" w:rsidRDefault="00625271" w:rsidP="00625271">
            <w:pPr>
              <w:rPr>
                <w:rFonts w:ascii="Times New Roman" w:hAnsi="Times New Roman" w:cs="Times New Roman"/>
                <w:color w:val="000000"/>
              </w:rPr>
            </w:pPr>
          </w:p>
        </w:tc>
      </w:tr>
      <w:tr w:rsidR="00625271" w:rsidRPr="00625271" w14:paraId="1641975F"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A967A25"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2.3.2.</w:t>
            </w:r>
          </w:p>
        </w:tc>
        <w:tc>
          <w:tcPr>
            <w:tcW w:w="2086" w:type="pct"/>
            <w:gridSpan w:val="3"/>
            <w:tcBorders>
              <w:top w:val="single" w:sz="4" w:space="0" w:color="auto"/>
              <w:left w:val="nil"/>
              <w:bottom w:val="single" w:sz="4" w:space="0" w:color="auto"/>
              <w:right w:val="single" w:sz="4" w:space="0" w:color="auto"/>
            </w:tcBorders>
            <w:vAlign w:val="center"/>
            <w:hideMark/>
          </w:tcPr>
          <w:p w14:paraId="69D8B76E"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Pagraba pārsegumi</w:t>
            </w:r>
          </w:p>
        </w:tc>
        <w:tc>
          <w:tcPr>
            <w:tcW w:w="663" w:type="pct"/>
            <w:tcBorders>
              <w:top w:val="single" w:sz="4" w:space="0" w:color="auto"/>
              <w:left w:val="single" w:sz="4" w:space="0" w:color="auto"/>
              <w:bottom w:val="single" w:sz="4" w:space="0" w:color="auto"/>
              <w:right w:val="single" w:sz="4" w:space="0" w:color="auto"/>
            </w:tcBorders>
            <w:vAlign w:val="center"/>
            <w:hideMark/>
          </w:tcPr>
          <w:p w14:paraId="3A01D692"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7391702F"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2D89B06A" w14:textId="77777777" w:rsidR="00625271" w:rsidRPr="00625271" w:rsidRDefault="00625271" w:rsidP="00625271">
            <w:pPr>
              <w:rPr>
                <w:rFonts w:ascii="Times New Roman" w:hAnsi="Times New Roman" w:cs="Times New Roman"/>
                <w:color w:val="000000"/>
              </w:rPr>
            </w:pPr>
          </w:p>
        </w:tc>
      </w:tr>
      <w:tr w:rsidR="00625271" w:rsidRPr="00625271" w14:paraId="128ECA31"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D58C836"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2.3.3.</w:t>
            </w:r>
          </w:p>
        </w:tc>
        <w:tc>
          <w:tcPr>
            <w:tcW w:w="2086" w:type="pct"/>
            <w:gridSpan w:val="3"/>
            <w:tcBorders>
              <w:top w:val="single" w:sz="4" w:space="0" w:color="auto"/>
              <w:left w:val="nil"/>
              <w:bottom w:val="single" w:sz="4" w:space="0" w:color="auto"/>
              <w:right w:val="single" w:sz="4" w:space="0" w:color="auto"/>
            </w:tcBorders>
            <w:vAlign w:val="center"/>
            <w:hideMark/>
          </w:tcPr>
          <w:p w14:paraId="0205C25F"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Starpstāvu pārsegumi</w:t>
            </w:r>
          </w:p>
        </w:tc>
        <w:tc>
          <w:tcPr>
            <w:tcW w:w="663" w:type="pct"/>
            <w:tcBorders>
              <w:top w:val="single" w:sz="4" w:space="0" w:color="auto"/>
              <w:left w:val="single" w:sz="4" w:space="0" w:color="auto"/>
              <w:bottom w:val="single" w:sz="4" w:space="0" w:color="auto"/>
              <w:right w:val="single" w:sz="4" w:space="0" w:color="auto"/>
            </w:tcBorders>
            <w:vAlign w:val="center"/>
            <w:hideMark/>
          </w:tcPr>
          <w:p w14:paraId="31FE68A4"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080122EA"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2EA5327E" w14:textId="77777777" w:rsidR="00625271" w:rsidRPr="00625271" w:rsidRDefault="00625271" w:rsidP="00625271">
            <w:pPr>
              <w:rPr>
                <w:rFonts w:ascii="Times New Roman" w:hAnsi="Times New Roman" w:cs="Times New Roman"/>
                <w:color w:val="000000"/>
              </w:rPr>
            </w:pPr>
          </w:p>
        </w:tc>
      </w:tr>
      <w:tr w:rsidR="00625271" w:rsidRPr="00625271" w14:paraId="053D4C0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AEF790B"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2.3.4.</w:t>
            </w:r>
          </w:p>
        </w:tc>
        <w:tc>
          <w:tcPr>
            <w:tcW w:w="2086" w:type="pct"/>
            <w:gridSpan w:val="3"/>
            <w:tcBorders>
              <w:top w:val="single" w:sz="4" w:space="0" w:color="auto"/>
              <w:left w:val="nil"/>
              <w:bottom w:val="single" w:sz="4" w:space="0" w:color="auto"/>
              <w:right w:val="single" w:sz="4" w:space="0" w:color="auto"/>
            </w:tcBorders>
            <w:vAlign w:val="center"/>
            <w:hideMark/>
          </w:tcPr>
          <w:p w14:paraId="20035A2A"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Citi/_______________________</w:t>
            </w:r>
          </w:p>
        </w:tc>
        <w:tc>
          <w:tcPr>
            <w:tcW w:w="663" w:type="pct"/>
            <w:tcBorders>
              <w:top w:val="single" w:sz="4" w:space="0" w:color="auto"/>
              <w:left w:val="single" w:sz="4" w:space="0" w:color="auto"/>
              <w:bottom w:val="single" w:sz="4" w:space="0" w:color="auto"/>
              <w:right w:val="single" w:sz="4" w:space="0" w:color="auto"/>
            </w:tcBorders>
            <w:vAlign w:val="center"/>
            <w:hideMark/>
          </w:tcPr>
          <w:p w14:paraId="3BA6B574"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058C05D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67C82B98" w14:textId="77777777" w:rsidR="00625271" w:rsidRPr="00625271" w:rsidRDefault="00625271" w:rsidP="00625271">
            <w:pPr>
              <w:rPr>
                <w:rFonts w:ascii="Times New Roman" w:hAnsi="Times New Roman" w:cs="Times New Roman"/>
                <w:color w:val="000000"/>
              </w:rPr>
            </w:pPr>
          </w:p>
        </w:tc>
      </w:tr>
      <w:tr w:rsidR="00625271" w:rsidRPr="00625271" w14:paraId="1B9D926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B9B3C6E"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2.3.5.</w:t>
            </w:r>
          </w:p>
        </w:tc>
        <w:tc>
          <w:tcPr>
            <w:tcW w:w="2086" w:type="pct"/>
            <w:gridSpan w:val="3"/>
            <w:tcBorders>
              <w:top w:val="single" w:sz="4" w:space="0" w:color="auto"/>
              <w:left w:val="nil"/>
              <w:bottom w:val="single" w:sz="4" w:space="0" w:color="auto"/>
              <w:right w:val="single" w:sz="4" w:space="0" w:color="auto"/>
            </w:tcBorders>
            <w:vAlign w:val="center"/>
            <w:hideMark/>
          </w:tcPr>
          <w:p w14:paraId="2D6A1A29"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color w:val="000000"/>
                <w:sz w:val="20"/>
                <w:szCs w:val="20"/>
              </w:rPr>
              <w:t>Vai pārsegumos nav konstatētas plaisas vai mitruma radīti bojājumi?</w:t>
            </w:r>
          </w:p>
        </w:tc>
        <w:tc>
          <w:tcPr>
            <w:tcW w:w="663" w:type="pct"/>
            <w:tcBorders>
              <w:top w:val="single" w:sz="4" w:space="0" w:color="auto"/>
              <w:left w:val="single" w:sz="4" w:space="0" w:color="auto"/>
              <w:bottom w:val="single" w:sz="4" w:space="0" w:color="auto"/>
              <w:right w:val="single" w:sz="4" w:space="0" w:color="auto"/>
            </w:tcBorders>
            <w:vAlign w:val="center"/>
          </w:tcPr>
          <w:p w14:paraId="5A7A5456" w14:textId="77777777" w:rsidR="00625271" w:rsidRPr="00625271" w:rsidRDefault="00625271" w:rsidP="00625271">
            <w:pPr>
              <w:jc w:val="cente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22023EFC"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4B3717EC" w14:textId="77777777" w:rsidR="00625271" w:rsidRPr="00625271" w:rsidRDefault="00625271" w:rsidP="00625271">
            <w:pPr>
              <w:rPr>
                <w:rFonts w:ascii="Times New Roman" w:hAnsi="Times New Roman" w:cs="Times New Roman"/>
                <w:color w:val="000000"/>
              </w:rPr>
            </w:pPr>
          </w:p>
        </w:tc>
      </w:tr>
      <w:tr w:rsidR="00625271" w:rsidRPr="00625271" w14:paraId="3983484B"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7072356"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2.3.6.</w:t>
            </w:r>
          </w:p>
        </w:tc>
        <w:tc>
          <w:tcPr>
            <w:tcW w:w="2086" w:type="pct"/>
            <w:gridSpan w:val="3"/>
            <w:tcBorders>
              <w:top w:val="single" w:sz="4" w:space="0" w:color="auto"/>
              <w:left w:val="nil"/>
              <w:bottom w:val="single" w:sz="4" w:space="0" w:color="auto"/>
              <w:right w:val="single" w:sz="4" w:space="0" w:color="auto"/>
            </w:tcBorders>
            <w:vAlign w:val="center"/>
            <w:hideMark/>
          </w:tcPr>
          <w:p w14:paraId="37E35583"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single" w:sz="4" w:space="0" w:color="auto"/>
              <w:bottom w:val="single" w:sz="4" w:space="0" w:color="auto"/>
              <w:right w:val="single" w:sz="4" w:space="0" w:color="auto"/>
            </w:tcBorders>
            <w:vAlign w:val="center"/>
          </w:tcPr>
          <w:p w14:paraId="27545011"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68906EF8"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07FE1549" w14:textId="77777777" w:rsidR="00625271" w:rsidRPr="00625271" w:rsidRDefault="00625271" w:rsidP="00625271">
            <w:pPr>
              <w:rPr>
                <w:rFonts w:ascii="Times New Roman" w:hAnsi="Times New Roman" w:cs="Times New Roman"/>
                <w:color w:val="000000"/>
              </w:rPr>
            </w:pPr>
          </w:p>
        </w:tc>
      </w:tr>
      <w:tr w:rsidR="00625271" w:rsidRPr="00625271" w14:paraId="290C4C2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tcPr>
          <w:p w14:paraId="7C79369D" w14:textId="77777777" w:rsidR="00625271" w:rsidRPr="00625271" w:rsidRDefault="00625271" w:rsidP="00625271">
            <w:pPr>
              <w:jc w:val="center"/>
              <w:rPr>
                <w:rFonts w:ascii="Times New Roman" w:hAnsi="Times New Roman" w:cs="Times New Roman"/>
                <w:b/>
                <w:color w:val="000000"/>
                <w:szCs w:val="20"/>
              </w:rPr>
            </w:pPr>
            <w:r w:rsidRPr="00625271">
              <w:rPr>
                <w:rFonts w:ascii="Times New Roman" w:hAnsi="Times New Roman" w:cs="Times New Roman"/>
                <w:b/>
                <w:color w:val="000000"/>
                <w:szCs w:val="20"/>
              </w:rPr>
              <w:t>2.4</w:t>
            </w:r>
          </w:p>
        </w:tc>
        <w:tc>
          <w:tcPr>
            <w:tcW w:w="2086" w:type="pct"/>
            <w:gridSpan w:val="3"/>
            <w:tcBorders>
              <w:top w:val="single" w:sz="4" w:space="0" w:color="auto"/>
              <w:left w:val="nil"/>
              <w:bottom w:val="single" w:sz="4" w:space="0" w:color="auto"/>
              <w:right w:val="single" w:sz="4" w:space="0" w:color="auto"/>
            </w:tcBorders>
            <w:vAlign w:val="center"/>
          </w:tcPr>
          <w:p w14:paraId="51312F47"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Sienas</w:t>
            </w:r>
          </w:p>
        </w:tc>
        <w:tc>
          <w:tcPr>
            <w:tcW w:w="663" w:type="pct"/>
            <w:tcBorders>
              <w:top w:val="single" w:sz="4" w:space="0" w:color="auto"/>
              <w:left w:val="single" w:sz="4" w:space="0" w:color="auto"/>
              <w:bottom w:val="single" w:sz="4" w:space="0" w:color="auto"/>
              <w:right w:val="single" w:sz="4" w:space="0" w:color="auto"/>
            </w:tcBorders>
            <w:vAlign w:val="center"/>
          </w:tcPr>
          <w:p w14:paraId="66EF9593"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104A1FFE"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06BA02DB" w14:textId="77777777" w:rsidR="00625271" w:rsidRPr="00625271" w:rsidRDefault="00625271" w:rsidP="00625271">
            <w:pPr>
              <w:rPr>
                <w:rFonts w:ascii="Times New Roman" w:hAnsi="Times New Roman" w:cs="Times New Roman"/>
                <w:color w:val="000000"/>
              </w:rPr>
            </w:pPr>
          </w:p>
        </w:tc>
      </w:tr>
      <w:tr w:rsidR="00625271" w:rsidRPr="00625271" w14:paraId="3018DB2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tcPr>
          <w:p w14:paraId="57D2174F"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2.4.1.</w:t>
            </w:r>
          </w:p>
        </w:tc>
        <w:tc>
          <w:tcPr>
            <w:tcW w:w="2086" w:type="pct"/>
            <w:gridSpan w:val="3"/>
            <w:tcBorders>
              <w:top w:val="single" w:sz="4" w:space="0" w:color="auto"/>
              <w:left w:val="nil"/>
              <w:bottom w:val="single" w:sz="4" w:space="0" w:color="auto"/>
              <w:right w:val="single" w:sz="4" w:space="0" w:color="auto"/>
            </w:tcBorders>
            <w:vAlign w:val="center"/>
          </w:tcPr>
          <w:p w14:paraId="31D512CF" w14:textId="77777777" w:rsidR="00625271" w:rsidRPr="00625271" w:rsidRDefault="00625271" w:rsidP="00625271">
            <w:pPr>
              <w:rPr>
                <w:rFonts w:ascii="Times New Roman" w:hAnsi="Times New Roman" w:cs="Times New Roman"/>
                <w:bCs/>
                <w:color w:val="000000"/>
                <w:sz w:val="20"/>
              </w:rPr>
            </w:pPr>
            <w:r w:rsidRPr="00625271">
              <w:rPr>
                <w:rFonts w:ascii="Times New Roman" w:hAnsi="Times New Roman" w:cs="Times New Roman"/>
                <w:bCs/>
                <w:color w:val="000000"/>
                <w:sz w:val="20"/>
              </w:rPr>
              <w:t>Vai sienās nav konstatētas plaisas?</w:t>
            </w:r>
          </w:p>
        </w:tc>
        <w:tc>
          <w:tcPr>
            <w:tcW w:w="663" w:type="pct"/>
            <w:tcBorders>
              <w:top w:val="single" w:sz="4" w:space="0" w:color="auto"/>
              <w:left w:val="single" w:sz="4" w:space="0" w:color="auto"/>
              <w:bottom w:val="single" w:sz="4" w:space="0" w:color="auto"/>
              <w:right w:val="single" w:sz="4" w:space="0" w:color="auto"/>
            </w:tcBorders>
            <w:vAlign w:val="center"/>
          </w:tcPr>
          <w:p w14:paraId="563F5242"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56439D9E"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7B02A8F6" w14:textId="77777777" w:rsidR="00625271" w:rsidRPr="00625271" w:rsidRDefault="00625271" w:rsidP="00625271">
            <w:pPr>
              <w:rPr>
                <w:rFonts w:ascii="Times New Roman" w:hAnsi="Times New Roman" w:cs="Times New Roman"/>
                <w:color w:val="000000"/>
              </w:rPr>
            </w:pPr>
          </w:p>
        </w:tc>
      </w:tr>
      <w:tr w:rsidR="00625271" w:rsidRPr="00625271" w14:paraId="615DBE1B"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tcPr>
          <w:p w14:paraId="449C55B0"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2.4.2.</w:t>
            </w:r>
          </w:p>
        </w:tc>
        <w:tc>
          <w:tcPr>
            <w:tcW w:w="2086" w:type="pct"/>
            <w:gridSpan w:val="3"/>
            <w:tcBorders>
              <w:top w:val="single" w:sz="4" w:space="0" w:color="auto"/>
              <w:left w:val="nil"/>
              <w:bottom w:val="single" w:sz="4" w:space="0" w:color="auto"/>
              <w:right w:val="single" w:sz="4" w:space="0" w:color="auto"/>
            </w:tcBorders>
            <w:vAlign w:val="center"/>
          </w:tcPr>
          <w:p w14:paraId="3C9017B4" w14:textId="77777777" w:rsidR="00625271" w:rsidRPr="00625271" w:rsidRDefault="00625271" w:rsidP="00625271">
            <w:pPr>
              <w:rPr>
                <w:rFonts w:ascii="Times New Roman" w:hAnsi="Times New Roman" w:cs="Times New Roman"/>
                <w:bCs/>
                <w:color w:val="000000"/>
                <w:sz w:val="20"/>
              </w:rPr>
            </w:pPr>
            <w:r w:rsidRPr="00625271">
              <w:rPr>
                <w:rFonts w:ascii="Times New Roman" w:hAnsi="Times New Roman" w:cs="Times New Roman"/>
                <w:bCs/>
                <w:color w:val="000000"/>
                <w:sz w:val="20"/>
              </w:rPr>
              <w:t>Vai sienām nav mitruma radīti bojājumi?</w:t>
            </w:r>
          </w:p>
        </w:tc>
        <w:tc>
          <w:tcPr>
            <w:tcW w:w="663" w:type="pct"/>
            <w:tcBorders>
              <w:top w:val="single" w:sz="4" w:space="0" w:color="auto"/>
              <w:left w:val="single" w:sz="4" w:space="0" w:color="auto"/>
              <w:bottom w:val="single" w:sz="4" w:space="0" w:color="auto"/>
              <w:right w:val="single" w:sz="4" w:space="0" w:color="auto"/>
            </w:tcBorders>
            <w:vAlign w:val="center"/>
          </w:tcPr>
          <w:p w14:paraId="7EEA3B43"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7AF08899"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78B5612C" w14:textId="77777777" w:rsidR="00625271" w:rsidRPr="00625271" w:rsidRDefault="00625271" w:rsidP="00625271">
            <w:pPr>
              <w:rPr>
                <w:rFonts w:ascii="Times New Roman" w:hAnsi="Times New Roman" w:cs="Times New Roman"/>
                <w:color w:val="000000"/>
              </w:rPr>
            </w:pPr>
          </w:p>
        </w:tc>
      </w:tr>
      <w:tr w:rsidR="00625271" w:rsidRPr="00625271" w14:paraId="267EDD70"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64530C04"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2.5.</w:t>
            </w:r>
          </w:p>
        </w:tc>
        <w:tc>
          <w:tcPr>
            <w:tcW w:w="3853" w:type="pct"/>
            <w:gridSpan w:val="10"/>
            <w:tcBorders>
              <w:top w:val="single" w:sz="4" w:space="0" w:color="auto"/>
              <w:left w:val="nil"/>
              <w:bottom w:val="single" w:sz="4" w:space="0" w:color="auto"/>
              <w:right w:val="single" w:sz="4" w:space="0" w:color="auto"/>
            </w:tcBorders>
            <w:noWrap/>
            <w:vAlign w:val="center"/>
            <w:hideMark/>
          </w:tcPr>
          <w:p w14:paraId="6100D91B"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Koplietošanas telpas </w:t>
            </w:r>
          </w:p>
        </w:tc>
        <w:tc>
          <w:tcPr>
            <w:tcW w:w="813" w:type="pct"/>
            <w:gridSpan w:val="2"/>
            <w:tcBorders>
              <w:top w:val="single" w:sz="4" w:space="0" w:color="auto"/>
              <w:left w:val="nil"/>
              <w:bottom w:val="single" w:sz="4" w:space="0" w:color="auto"/>
              <w:right w:val="single" w:sz="4" w:space="0" w:color="auto"/>
            </w:tcBorders>
          </w:tcPr>
          <w:p w14:paraId="7895D0F9" w14:textId="77777777" w:rsidR="00625271" w:rsidRPr="00625271" w:rsidRDefault="00625271" w:rsidP="00625271">
            <w:pPr>
              <w:rPr>
                <w:rFonts w:ascii="Times New Roman" w:hAnsi="Times New Roman" w:cs="Times New Roman"/>
                <w:b/>
                <w:bCs/>
                <w:color w:val="000000"/>
              </w:rPr>
            </w:pPr>
          </w:p>
        </w:tc>
      </w:tr>
      <w:tr w:rsidR="00625271" w:rsidRPr="00625271" w14:paraId="42A9A283"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C01EAA0"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2.5.1.</w:t>
            </w:r>
          </w:p>
        </w:tc>
        <w:tc>
          <w:tcPr>
            <w:tcW w:w="2086" w:type="pct"/>
            <w:gridSpan w:val="3"/>
            <w:tcBorders>
              <w:top w:val="single" w:sz="4" w:space="0" w:color="auto"/>
              <w:left w:val="nil"/>
              <w:bottom w:val="single" w:sz="4" w:space="0" w:color="auto"/>
              <w:right w:val="single" w:sz="4" w:space="0" w:color="auto"/>
            </w:tcBorders>
            <w:vAlign w:val="center"/>
            <w:hideMark/>
          </w:tcPr>
          <w:p w14:paraId="2092ED45"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Pagraba telpas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3FA52E55" w14:textId="77777777" w:rsidR="00625271" w:rsidRPr="00625271" w:rsidRDefault="00625271" w:rsidP="00625271">
            <w:pPr>
              <w:spacing w:after="160" w:line="256" w:lineRule="auto"/>
              <w:rPr>
                <w:rFonts w:ascii="Times New Roman" w:hAnsi="Times New Roman" w:cs="Times New Roman"/>
                <w:color w:val="000000"/>
                <w:sz w:val="20"/>
                <w:szCs w:val="2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3EEF4A8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D0BA443" w14:textId="77777777" w:rsidR="00625271" w:rsidRPr="00625271" w:rsidRDefault="00625271" w:rsidP="00625271">
            <w:pPr>
              <w:rPr>
                <w:rFonts w:ascii="Times New Roman" w:hAnsi="Times New Roman" w:cs="Times New Roman"/>
                <w:color w:val="000000"/>
              </w:rPr>
            </w:pPr>
          </w:p>
        </w:tc>
      </w:tr>
      <w:tr w:rsidR="00625271" w:rsidRPr="00625271" w14:paraId="04CC854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00CC655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2.5.2.</w:t>
            </w:r>
          </w:p>
        </w:tc>
        <w:tc>
          <w:tcPr>
            <w:tcW w:w="2086" w:type="pct"/>
            <w:gridSpan w:val="3"/>
            <w:tcBorders>
              <w:top w:val="single" w:sz="4" w:space="0" w:color="auto"/>
              <w:left w:val="nil"/>
              <w:bottom w:val="single" w:sz="4" w:space="0" w:color="auto"/>
              <w:right w:val="single" w:sz="4" w:space="0" w:color="auto"/>
            </w:tcBorders>
            <w:vAlign w:val="center"/>
            <w:hideMark/>
          </w:tcPr>
          <w:p w14:paraId="3C579337"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Kāpņu telpas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06B78711"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49C54D3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312F75F2" w14:textId="77777777" w:rsidR="00625271" w:rsidRPr="00625271" w:rsidRDefault="00625271" w:rsidP="00625271">
            <w:pPr>
              <w:rPr>
                <w:rFonts w:ascii="Times New Roman" w:hAnsi="Times New Roman" w:cs="Times New Roman"/>
                <w:color w:val="000000"/>
              </w:rPr>
            </w:pPr>
          </w:p>
        </w:tc>
      </w:tr>
      <w:tr w:rsidR="00625271" w:rsidRPr="00625271" w14:paraId="3381249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521CFC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lastRenderedPageBreak/>
              <w:t>2.5.3.</w:t>
            </w:r>
          </w:p>
        </w:tc>
        <w:tc>
          <w:tcPr>
            <w:tcW w:w="2086" w:type="pct"/>
            <w:gridSpan w:val="3"/>
            <w:tcBorders>
              <w:top w:val="single" w:sz="4" w:space="0" w:color="auto"/>
              <w:left w:val="nil"/>
              <w:bottom w:val="single" w:sz="4" w:space="0" w:color="auto"/>
              <w:right w:val="single" w:sz="4" w:space="0" w:color="auto"/>
            </w:tcBorders>
            <w:vAlign w:val="center"/>
            <w:hideMark/>
          </w:tcPr>
          <w:p w14:paraId="6D2C0C95"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Logi</w:t>
            </w:r>
          </w:p>
        </w:tc>
        <w:tc>
          <w:tcPr>
            <w:tcW w:w="663" w:type="pct"/>
            <w:tcBorders>
              <w:top w:val="single" w:sz="4" w:space="0" w:color="auto"/>
              <w:left w:val="single" w:sz="4" w:space="0" w:color="auto"/>
              <w:bottom w:val="single" w:sz="4" w:space="0" w:color="auto"/>
              <w:right w:val="single" w:sz="4" w:space="0" w:color="auto"/>
            </w:tcBorders>
            <w:vAlign w:val="center"/>
            <w:hideMark/>
          </w:tcPr>
          <w:p w14:paraId="4DEB986E"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624387C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53BDCD7D" w14:textId="77777777" w:rsidR="00625271" w:rsidRPr="00625271" w:rsidRDefault="00625271" w:rsidP="00625271">
            <w:pPr>
              <w:rPr>
                <w:rFonts w:ascii="Times New Roman" w:hAnsi="Times New Roman" w:cs="Times New Roman"/>
                <w:color w:val="000000"/>
              </w:rPr>
            </w:pPr>
          </w:p>
        </w:tc>
      </w:tr>
      <w:tr w:rsidR="00625271" w:rsidRPr="00625271" w14:paraId="3FB56AB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7C65186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2.5.4.</w:t>
            </w:r>
          </w:p>
        </w:tc>
        <w:tc>
          <w:tcPr>
            <w:tcW w:w="2086" w:type="pct"/>
            <w:gridSpan w:val="3"/>
            <w:tcBorders>
              <w:top w:val="single" w:sz="4" w:space="0" w:color="auto"/>
              <w:left w:val="nil"/>
              <w:bottom w:val="single" w:sz="4" w:space="0" w:color="auto"/>
              <w:right w:val="single" w:sz="4" w:space="0" w:color="auto"/>
            </w:tcBorders>
            <w:vAlign w:val="center"/>
            <w:hideMark/>
          </w:tcPr>
          <w:p w14:paraId="4D65408A"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Durvis</w:t>
            </w:r>
          </w:p>
        </w:tc>
        <w:tc>
          <w:tcPr>
            <w:tcW w:w="663" w:type="pct"/>
            <w:tcBorders>
              <w:top w:val="single" w:sz="4" w:space="0" w:color="auto"/>
              <w:left w:val="single" w:sz="4" w:space="0" w:color="auto"/>
              <w:bottom w:val="single" w:sz="4" w:space="0" w:color="auto"/>
              <w:right w:val="single" w:sz="4" w:space="0" w:color="auto"/>
            </w:tcBorders>
            <w:vAlign w:val="center"/>
            <w:hideMark/>
          </w:tcPr>
          <w:p w14:paraId="4069DF5A" w14:textId="77777777" w:rsidR="00625271" w:rsidRPr="00625271" w:rsidRDefault="00625271" w:rsidP="00625271">
            <w:pPr>
              <w:jc w:val="center"/>
              <w:rPr>
                <w:rFonts w:ascii="Times New Roman" w:hAnsi="Times New Roman" w:cs="Times New Roman"/>
                <w:b/>
                <w:bCs/>
                <w:color w:val="000000"/>
              </w:rPr>
            </w:pPr>
            <w:r w:rsidRPr="00625271">
              <w:rPr>
                <w:rFonts w:ascii="Times New Roman" w:hAnsi="Times New Roman" w:cs="Times New Roman"/>
                <w:b/>
                <w:bCs/>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38AA44C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71D7243" w14:textId="77777777" w:rsidR="00625271" w:rsidRPr="00625271" w:rsidRDefault="00625271" w:rsidP="00625271">
            <w:pPr>
              <w:rPr>
                <w:rFonts w:ascii="Times New Roman" w:hAnsi="Times New Roman" w:cs="Times New Roman"/>
                <w:color w:val="000000"/>
              </w:rPr>
            </w:pPr>
          </w:p>
        </w:tc>
      </w:tr>
      <w:tr w:rsidR="00625271" w:rsidRPr="00625271" w14:paraId="27D5059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DCC3B1C"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2.5.5.</w:t>
            </w:r>
          </w:p>
        </w:tc>
        <w:tc>
          <w:tcPr>
            <w:tcW w:w="2086" w:type="pct"/>
            <w:gridSpan w:val="3"/>
            <w:tcBorders>
              <w:top w:val="single" w:sz="4" w:space="0" w:color="auto"/>
              <w:left w:val="nil"/>
              <w:bottom w:val="single" w:sz="4" w:space="0" w:color="auto"/>
              <w:right w:val="single" w:sz="4" w:space="0" w:color="auto"/>
            </w:tcBorders>
            <w:vAlign w:val="center"/>
            <w:hideMark/>
          </w:tcPr>
          <w:p w14:paraId="0F047D56"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Pastkastītes</w:t>
            </w:r>
          </w:p>
        </w:tc>
        <w:tc>
          <w:tcPr>
            <w:tcW w:w="663" w:type="pct"/>
            <w:tcBorders>
              <w:top w:val="single" w:sz="4" w:space="0" w:color="auto"/>
              <w:left w:val="single" w:sz="4" w:space="0" w:color="auto"/>
              <w:bottom w:val="single" w:sz="4" w:space="0" w:color="auto"/>
              <w:right w:val="single" w:sz="4" w:space="0" w:color="auto"/>
            </w:tcBorders>
            <w:vAlign w:val="center"/>
            <w:hideMark/>
          </w:tcPr>
          <w:p w14:paraId="3A490FC1"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1FEE2BD8"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0F14B0F3" w14:textId="77777777" w:rsidR="00625271" w:rsidRPr="00625271" w:rsidRDefault="00625271" w:rsidP="00625271">
            <w:pPr>
              <w:rPr>
                <w:rFonts w:ascii="Times New Roman" w:hAnsi="Times New Roman" w:cs="Times New Roman"/>
                <w:color w:val="000000"/>
              </w:rPr>
            </w:pPr>
          </w:p>
        </w:tc>
      </w:tr>
      <w:tr w:rsidR="00625271" w:rsidRPr="00625271" w14:paraId="2283C92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24424E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2.5.6.</w:t>
            </w:r>
          </w:p>
        </w:tc>
        <w:tc>
          <w:tcPr>
            <w:tcW w:w="2086" w:type="pct"/>
            <w:gridSpan w:val="3"/>
            <w:tcBorders>
              <w:top w:val="single" w:sz="4" w:space="0" w:color="auto"/>
              <w:left w:val="nil"/>
              <w:bottom w:val="single" w:sz="4" w:space="0" w:color="auto"/>
              <w:right w:val="single" w:sz="4" w:space="0" w:color="auto"/>
            </w:tcBorders>
            <w:vAlign w:val="center"/>
            <w:hideMark/>
          </w:tcPr>
          <w:p w14:paraId="7B47C053"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Kāpnes</w:t>
            </w:r>
          </w:p>
        </w:tc>
        <w:tc>
          <w:tcPr>
            <w:tcW w:w="663" w:type="pct"/>
            <w:tcBorders>
              <w:top w:val="single" w:sz="4" w:space="0" w:color="auto"/>
              <w:left w:val="single" w:sz="4" w:space="0" w:color="auto"/>
              <w:bottom w:val="single" w:sz="4" w:space="0" w:color="auto"/>
              <w:right w:val="single" w:sz="4" w:space="0" w:color="auto"/>
            </w:tcBorders>
            <w:vAlign w:val="center"/>
            <w:hideMark/>
          </w:tcPr>
          <w:p w14:paraId="0AAA2246"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3BF17D1F"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3A59CFC0" w14:textId="77777777" w:rsidR="00625271" w:rsidRPr="00625271" w:rsidRDefault="00625271" w:rsidP="00625271">
            <w:pPr>
              <w:rPr>
                <w:rFonts w:ascii="Times New Roman" w:hAnsi="Times New Roman" w:cs="Times New Roman"/>
                <w:color w:val="000000"/>
              </w:rPr>
            </w:pPr>
          </w:p>
        </w:tc>
      </w:tr>
      <w:tr w:rsidR="00625271" w:rsidRPr="00625271" w14:paraId="4E09B58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4C88CD3"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2.5.7.</w:t>
            </w:r>
          </w:p>
        </w:tc>
        <w:tc>
          <w:tcPr>
            <w:tcW w:w="2086" w:type="pct"/>
            <w:gridSpan w:val="3"/>
            <w:tcBorders>
              <w:top w:val="single" w:sz="4" w:space="0" w:color="auto"/>
              <w:left w:val="nil"/>
              <w:bottom w:val="single" w:sz="4" w:space="0" w:color="auto"/>
              <w:right w:val="single" w:sz="4" w:space="0" w:color="auto"/>
            </w:tcBorders>
            <w:vAlign w:val="center"/>
            <w:hideMark/>
          </w:tcPr>
          <w:p w14:paraId="0CCF4236"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Kāpņu starpstāvu laukumi</w:t>
            </w:r>
          </w:p>
        </w:tc>
        <w:tc>
          <w:tcPr>
            <w:tcW w:w="663" w:type="pct"/>
            <w:tcBorders>
              <w:top w:val="single" w:sz="4" w:space="0" w:color="auto"/>
              <w:left w:val="single" w:sz="4" w:space="0" w:color="auto"/>
              <w:bottom w:val="single" w:sz="4" w:space="0" w:color="auto"/>
              <w:right w:val="single" w:sz="4" w:space="0" w:color="auto"/>
            </w:tcBorders>
            <w:vAlign w:val="center"/>
            <w:hideMark/>
          </w:tcPr>
          <w:p w14:paraId="062BD701"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5AE3FC7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759E095" w14:textId="77777777" w:rsidR="00625271" w:rsidRPr="00625271" w:rsidRDefault="00625271" w:rsidP="00625271">
            <w:pPr>
              <w:rPr>
                <w:rFonts w:ascii="Times New Roman" w:hAnsi="Times New Roman" w:cs="Times New Roman"/>
                <w:color w:val="000000"/>
              </w:rPr>
            </w:pPr>
          </w:p>
        </w:tc>
      </w:tr>
      <w:tr w:rsidR="00625271" w:rsidRPr="00625271" w14:paraId="1325F9E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6585F08E"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2.5.8.</w:t>
            </w:r>
          </w:p>
        </w:tc>
        <w:tc>
          <w:tcPr>
            <w:tcW w:w="2086" w:type="pct"/>
            <w:gridSpan w:val="3"/>
            <w:tcBorders>
              <w:top w:val="single" w:sz="4" w:space="0" w:color="auto"/>
              <w:left w:val="nil"/>
              <w:bottom w:val="single" w:sz="4" w:space="0" w:color="auto"/>
              <w:right w:val="single" w:sz="4" w:space="0" w:color="auto"/>
            </w:tcBorders>
            <w:vAlign w:val="center"/>
            <w:hideMark/>
          </w:tcPr>
          <w:p w14:paraId="5E6A62BB"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Bēniņu lūkas</w:t>
            </w:r>
          </w:p>
        </w:tc>
        <w:tc>
          <w:tcPr>
            <w:tcW w:w="663" w:type="pct"/>
            <w:tcBorders>
              <w:top w:val="single" w:sz="4" w:space="0" w:color="auto"/>
              <w:left w:val="single" w:sz="4" w:space="0" w:color="auto"/>
              <w:bottom w:val="single" w:sz="4" w:space="0" w:color="auto"/>
              <w:right w:val="single" w:sz="4" w:space="0" w:color="auto"/>
            </w:tcBorders>
            <w:vAlign w:val="center"/>
            <w:hideMark/>
          </w:tcPr>
          <w:p w14:paraId="325A9665"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5848813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70915991" w14:textId="77777777" w:rsidR="00625271" w:rsidRPr="00625271" w:rsidRDefault="00625271" w:rsidP="00625271">
            <w:pPr>
              <w:rPr>
                <w:rFonts w:ascii="Times New Roman" w:hAnsi="Times New Roman" w:cs="Times New Roman"/>
                <w:color w:val="000000"/>
              </w:rPr>
            </w:pPr>
          </w:p>
        </w:tc>
      </w:tr>
      <w:tr w:rsidR="00625271" w:rsidRPr="00625271" w14:paraId="23A967AB"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2F1C274"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2.5.9.</w:t>
            </w:r>
          </w:p>
        </w:tc>
        <w:tc>
          <w:tcPr>
            <w:tcW w:w="2086" w:type="pct"/>
            <w:gridSpan w:val="3"/>
            <w:tcBorders>
              <w:top w:val="single" w:sz="4" w:space="0" w:color="auto"/>
              <w:left w:val="nil"/>
              <w:bottom w:val="single" w:sz="4" w:space="0" w:color="auto"/>
              <w:right w:val="single" w:sz="4" w:space="0" w:color="auto"/>
            </w:tcBorders>
            <w:vAlign w:val="center"/>
            <w:hideMark/>
          </w:tcPr>
          <w:p w14:paraId="7FBDAF4F"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color w:val="000000"/>
                <w:sz w:val="20"/>
                <w:szCs w:val="20"/>
              </w:rPr>
              <w:t>Citi/_______________________</w:t>
            </w:r>
          </w:p>
        </w:tc>
        <w:tc>
          <w:tcPr>
            <w:tcW w:w="663" w:type="pct"/>
            <w:tcBorders>
              <w:top w:val="single" w:sz="4" w:space="0" w:color="auto"/>
              <w:left w:val="single" w:sz="4" w:space="0" w:color="auto"/>
              <w:bottom w:val="single" w:sz="4" w:space="0" w:color="auto"/>
              <w:right w:val="single" w:sz="4" w:space="0" w:color="auto"/>
            </w:tcBorders>
            <w:vAlign w:val="center"/>
            <w:hideMark/>
          </w:tcPr>
          <w:p w14:paraId="2AFB5B5E"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single" w:sz="4" w:space="0" w:color="auto"/>
              <w:bottom w:val="single" w:sz="4" w:space="0" w:color="auto"/>
              <w:right w:val="single" w:sz="4" w:space="0" w:color="auto"/>
            </w:tcBorders>
            <w:noWrap/>
            <w:vAlign w:val="bottom"/>
            <w:hideMark/>
          </w:tcPr>
          <w:p w14:paraId="07ECEDC2"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single" w:sz="4" w:space="0" w:color="auto"/>
              <w:bottom w:val="single" w:sz="4" w:space="0" w:color="auto"/>
              <w:right w:val="single" w:sz="4" w:space="0" w:color="auto"/>
            </w:tcBorders>
          </w:tcPr>
          <w:p w14:paraId="2769DF54" w14:textId="77777777" w:rsidR="00625271" w:rsidRPr="00625271" w:rsidRDefault="00625271" w:rsidP="00625271">
            <w:pPr>
              <w:rPr>
                <w:rFonts w:ascii="Times New Roman" w:hAnsi="Times New Roman" w:cs="Times New Roman"/>
                <w:color w:val="000000"/>
              </w:rPr>
            </w:pPr>
          </w:p>
        </w:tc>
      </w:tr>
      <w:tr w:rsidR="00625271" w:rsidRPr="00625271" w14:paraId="46BB240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34FACFE8"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2.5.10.</w:t>
            </w:r>
          </w:p>
        </w:tc>
        <w:tc>
          <w:tcPr>
            <w:tcW w:w="2086" w:type="pct"/>
            <w:gridSpan w:val="3"/>
            <w:tcBorders>
              <w:top w:val="single" w:sz="4" w:space="0" w:color="auto"/>
              <w:left w:val="nil"/>
              <w:bottom w:val="single" w:sz="4" w:space="0" w:color="auto"/>
              <w:right w:val="single" w:sz="4" w:space="0" w:color="auto"/>
            </w:tcBorders>
            <w:vAlign w:val="center"/>
            <w:hideMark/>
          </w:tcPr>
          <w:p w14:paraId="1506C762" w14:textId="77777777" w:rsidR="00625271" w:rsidRPr="00625271" w:rsidRDefault="00625271" w:rsidP="00625271">
            <w:pPr>
              <w:rPr>
                <w:rFonts w:ascii="Times New Roman" w:hAnsi="Times New Roman" w:cs="Times New Roman"/>
                <w:color w:val="000000"/>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single" w:sz="4" w:space="0" w:color="auto"/>
              <w:bottom w:val="single" w:sz="4" w:space="0" w:color="auto"/>
              <w:right w:val="single" w:sz="4" w:space="0" w:color="auto"/>
            </w:tcBorders>
            <w:vAlign w:val="center"/>
          </w:tcPr>
          <w:p w14:paraId="401BB4BF"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single" w:sz="4" w:space="0" w:color="auto"/>
              <w:bottom w:val="single" w:sz="4" w:space="0" w:color="auto"/>
              <w:right w:val="single" w:sz="4" w:space="0" w:color="auto"/>
            </w:tcBorders>
            <w:noWrap/>
            <w:vAlign w:val="bottom"/>
          </w:tcPr>
          <w:p w14:paraId="01F1DB6E"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single" w:sz="4" w:space="0" w:color="auto"/>
              <w:bottom w:val="single" w:sz="4" w:space="0" w:color="auto"/>
              <w:right w:val="single" w:sz="4" w:space="0" w:color="auto"/>
            </w:tcBorders>
          </w:tcPr>
          <w:p w14:paraId="367BCED9" w14:textId="77777777" w:rsidR="00625271" w:rsidRPr="00625271" w:rsidRDefault="00625271" w:rsidP="00625271">
            <w:pPr>
              <w:rPr>
                <w:rFonts w:ascii="Times New Roman" w:hAnsi="Times New Roman" w:cs="Times New Roman"/>
                <w:color w:val="000000"/>
              </w:rPr>
            </w:pPr>
          </w:p>
        </w:tc>
      </w:tr>
      <w:tr w:rsidR="00625271" w:rsidRPr="00625271" w14:paraId="55031261" w14:textId="77777777" w:rsidTr="00D62D13">
        <w:trPr>
          <w:gridAfter w:val="1"/>
          <w:wAfter w:w="58" w:type="pct"/>
          <w:trHeight w:val="405"/>
        </w:trPr>
        <w:tc>
          <w:tcPr>
            <w:tcW w:w="4129" w:type="pct"/>
            <w:gridSpan w:val="11"/>
            <w:tcBorders>
              <w:top w:val="single" w:sz="4" w:space="0" w:color="auto"/>
              <w:left w:val="single" w:sz="4" w:space="0" w:color="auto"/>
              <w:bottom w:val="single" w:sz="4" w:space="0" w:color="auto"/>
              <w:right w:val="single" w:sz="4" w:space="0" w:color="auto"/>
            </w:tcBorders>
            <w:noWrap/>
            <w:vAlign w:val="center"/>
            <w:hideMark/>
          </w:tcPr>
          <w:p w14:paraId="14626FDF"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III. Pieguļošās teritorijas labiekārtojums</w:t>
            </w:r>
          </w:p>
        </w:tc>
        <w:tc>
          <w:tcPr>
            <w:tcW w:w="813" w:type="pct"/>
            <w:gridSpan w:val="2"/>
            <w:tcBorders>
              <w:top w:val="single" w:sz="4" w:space="0" w:color="auto"/>
              <w:left w:val="single" w:sz="4" w:space="0" w:color="auto"/>
              <w:bottom w:val="single" w:sz="4" w:space="0" w:color="auto"/>
              <w:right w:val="single" w:sz="4" w:space="0" w:color="auto"/>
            </w:tcBorders>
          </w:tcPr>
          <w:p w14:paraId="1F6A887E" w14:textId="77777777" w:rsidR="00625271" w:rsidRPr="00625271" w:rsidRDefault="00625271" w:rsidP="00625271">
            <w:pPr>
              <w:rPr>
                <w:rFonts w:ascii="Times New Roman" w:hAnsi="Times New Roman" w:cs="Times New Roman"/>
                <w:b/>
                <w:bCs/>
                <w:color w:val="000000"/>
              </w:rPr>
            </w:pPr>
          </w:p>
        </w:tc>
      </w:tr>
      <w:tr w:rsidR="00625271" w:rsidRPr="00625271" w14:paraId="50D9EDF3"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noWrap/>
            <w:vAlign w:val="center"/>
            <w:hideMark/>
          </w:tcPr>
          <w:p w14:paraId="71E4ED73" w14:textId="77777777" w:rsidR="00625271" w:rsidRPr="00625271" w:rsidRDefault="00625271" w:rsidP="00625271">
            <w:pPr>
              <w:jc w:val="right"/>
              <w:rPr>
                <w:rFonts w:ascii="Times New Roman" w:hAnsi="Times New Roman" w:cs="Times New Roman"/>
                <w:b/>
                <w:bCs/>
                <w:color w:val="000000"/>
              </w:rPr>
            </w:pPr>
            <w:r w:rsidRPr="00625271">
              <w:rPr>
                <w:rFonts w:ascii="Times New Roman" w:hAnsi="Times New Roman" w:cs="Times New Roman"/>
                <w:b/>
                <w:bCs/>
                <w:color w:val="000000"/>
              </w:rPr>
              <w:t>3.1.</w:t>
            </w:r>
          </w:p>
        </w:tc>
        <w:tc>
          <w:tcPr>
            <w:tcW w:w="3853" w:type="pct"/>
            <w:gridSpan w:val="10"/>
            <w:tcBorders>
              <w:top w:val="single" w:sz="4" w:space="0" w:color="auto"/>
              <w:left w:val="nil"/>
              <w:bottom w:val="single" w:sz="4" w:space="0" w:color="auto"/>
              <w:right w:val="single" w:sz="4" w:space="0" w:color="auto"/>
            </w:tcBorders>
            <w:noWrap/>
            <w:vAlign w:val="center"/>
            <w:hideMark/>
          </w:tcPr>
          <w:p w14:paraId="7676494A" w14:textId="77777777" w:rsidR="00625271" w:rsidRPr="00625271" w:rsidRDefault="00625271" w:rsidP="00625271">
            <w:pPr>
              <w:rPr>
                <w:rFonts w:ascii="Times New Roman" w:hAnsi="Times New Roman" w:cs="Times New Roman"/>
                <w:b/>
                <w:bCs/>
                <w:color w:val="000000"/>
              </w:rPr>
            </w:pPr>
            <w:r w:rsidRPr="00625271">
              <w:rPr>
                <w:rFonts w:ascii="Times New Roman" w:hAnsi="Times New Roman" w:cs="Times New Roman"/>
                <w:b/>
                <w:bCs/>
                <w:color w:val="000000"/>
              </w:rPr>
              <w:t xml:space="preserve">Teritorijas labiekārtojums </w:t>
            </w:r>
          </w:p>
        </w:tc>
        <w:tc>
          <w:tcPr>
            <w:tcW w:w="813" w:type="pct"/>
            <w:gridSpan w:val="2"/>
            <w:tcBorders>
              <w:top w:val="single" w:sz="4" w:space="0" w:color="auto"/>
              <w:left w:val="nil"/>
              <w:bottom w:val="single" w:sz="4" w:space="0" w:color="auto"/>
              <w:right w:val="single" w:sz="4" w:space="0" w:color="auto"/>
            </w:tcBorders>
          </w:tcPr>
          <w:p w14:paraId="32E6871B" w14:textId="77777777" w:rsidR="00625271" w:rsidRPr="00625271" w:rsidRDefault="00625271" w:rsidP="00625271">
            <w:pPr>
              <w:rPr>
                <w:rFonts w:ascii="Times New Roman" w:hAnsi="Times New Roman" w:cs="Times New Roman"/>
                <w:b/>
                <w:bCs/>
                <w:color w:val="000000"/>
              </w:rPr>
            </w:pPr>
          </w:p>
        </w:tc>
      </w:tr>
      <w:tr w:rsidR="00625271" w:rsidRPr="00625271" w14:paraId="23F562E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538A66A2"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3.1.1.</w:t>
            </w:r>
          </w:p>
        </w:tc>
        <w:tc>
          <w:tcPr>
            <w:tcW w:w="2086" w:type="pct"/>
            <w:gridSpan w:val="3"/>
            <w:tcBorders>
              <w:top w:val="single" w:sz="4" w:space="0" w:color="auto"/>
              <w:left w:val="nil"/>
              <w:bottom w:val="single" w:sz="4" w:space="0" w:color="auto"/>
              <w:right w:val="single" w:sz="4" w:space="0" w:color="auto"/>
            </w:tcBorders>
            <w:vAlign w:val="center"/>
            <w:hideMark/>
          </w:tcPr>
          <w:p w14:paraId="7F902924"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Ietves segums</w:t>
            </w:r>
          </w:p>
        </w:tc>
        <w:tc>
          <w:tcPr>
            <w:tcW w:w="663" w:type="pct"/>
            <w:tcBorders>
              <w:top w:val="single" w:sz="4" w:space="0" w:color="auto"/>
              <w:left w:val="nil"/>
              <w:bottom w:val="single" w:sz="4" w:space="0" w:color="auto"/>
              <w:right w:val="single" w:sz="4" w:space="0" w:color="auto"/>
            </w:tcBorders>
            <w:vAlign w:val="center"/>
            <w:hideMark/>
          </w:tcPr>
          <w:p w14:paraId="5887578B"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5B3646F0"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4C4C3E0D" w14:textId="77777777" w:rsidR="00625271" w:rsidRPr="00625271" w:rsidRDefault="00625271" w:rsidP="00625271">
            <w:pPr>
              <w:rPr>
                <w:rFonts w:ascii="Times New Roman" w:hAnsi="Times New Roman" w:cs="Times New Roman"/>
                <w:color w:val="000000"/>
              </w:rPr>
            </w:pPr>
          </w:p>
        </w:tc>
      </w:tr>
      <w:tr w:rsidR="00625271" w:rsidRPr="00625271" w14:paraId="7810864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7DFD3CB"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3.1.2.</w:t>
            </w:r>
          </w:p>
        </w:tc>
        <w:tc>
          <w:tcPr>
            <w:tcW w:w="2086" w:type="pct"/>
            <w:gridSpan w:val="3"/>
            <w:tcBorders>
              <w:top w:val="single" w:sz="4" w:space="0" w:color="auto"/>
              <w:left w:val="nil"/>
              <w:bottom w:val="single" w:sz="4" w:space="0" w:color="auto"/>
              <w:right w:val="single" w:sz="4" w:space="0" w:color="auto"/>
            </w:tcBorders>
            <w:vAlign w:val="center"/>
            <w:hideMark/>
          </w:tcPr>
          <w:p w14:paraId="00CCDC1B" w14:textId="77777777" w:rsidR="00625271" w:rsidRPr="00625271" w:rsidRDefault="00625271" w:rsidP="00625271">
            <w:pPr>
              <w:rPr>
                <w:rFonts w:ascii="Times New Roman" w:hAnsi="Times New Roman" w:cs="Times New Roman"/>
                <w:sz w:val="20"/>
                <w:szCs w:val="20"/>
              </w:rPr>
            </w:pPr>
            <w:proofErr w:type="spellStart"/>
            <w:r w:rsidRPr="00625271">
              <w:rPr>
                <w:rFonts w:ascii="Times New Roman" w:hAnsi="Times New Roman" w:cs="Times New Roman"/>
                <w:sz w:val="20"/>
                <w:szCs w:val="20"/>
              </w:rPr>
              <w:t>Iekškvartāla</w:t>
            </w:r>
            <w:proofErr w:type="spellEnd"/>
            <w:r w:rsidRPr="00625271">
              <w:rPr>
                <w:rFonts w:ascii="Times New Roman" w:hAnsi="Times New Roman" w:cs="Times New Roman"/>
                <w:sz w:val="20"/>
                <w:szCs w:val="20"/>
              </w:rPr>
              <w:t xml:space="preserve"> ceļi</w:t>
            </w:r>
          </w:p>
        </w:tc>
        <w:tc>
          <w:tcPr>
            <w:tcW w:w="663" w:type="pct"/>
            <w:tcBorders>
              <w:top w:val="single" w:sz="4" w:space="0" w:color="auto"/>
              <w:left w:val="nil"/>
              <w:bottom w:val="single" w:sz="4" w:space="0" w:color="auto"/>
              <w:right w:val="single" w:sz="4" w:space="0" w:color="auto"/>
            </w:tcBorders>
            <w:vAlign w:val="center"/>
            <w:hideMark/>
          </w:tcPr>
          <w:p w14:paraId="4E24A49D"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6ECC0CB3"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25102963" w14:textId="77777777" w:rsidR="00625271" w:rsidRPr="00625271" w:rsidRDefault="00625271" w:rsidP="00625271">
            <w:pPr>
              <w:rPr>
                <w:rFonts w:ascii="Times New Roman" w:hAnsi="Times New Roman" w:cs="Times New Roman"/>
                <w:color w:val="000000"/>
              </w:rPr>
            </w:pPr>
          </w:p>
        </w:tc>
      </w:tr>
      <w:tr w:rsidR="00625271" w:rsidRPr="00625271" w14:paraId="0FA83246"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CFBCD99"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3.1.3.</w:t>
            </w:r>
          </w:p>
        </w:tc>
        <w:tc>
          <w:tcPr>
            <w:tcW w:w="2086" w:type="pct"/>
            <w:gridSpan w:val="3"/>
            <w:tcBorders>
              <w:top w:val="single" w:sz="4" w:space="0" w:color="auto"/>
              <w:left w:val="nil"/>
              <w:bottom w:val="single" w:sz="4" w:space="0" w:color="auto"/>
              <w:right w:val="single" w:sz="4" w:space="0" w:color="auto"/>
            </w:tcBorders>
            <w:vAlign w:val="center"/>
            <w:hideMark/>
          </w:tcPr>
          <w:p w14:paraId="530B39D4"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Rotaļu laukumi</w:t>
            </w:r>
          </w:p>
        </w:tc>
        <w:tc>
          <w:tcPr>
            <w:tcW w:w="663" w:type="pct"/>
            <w:tcBorders>
              <w:top w:val="single" w:sz="4" w:space="0" w:color="auto"/>
              <w:left w:val="nil"/>
              <w:bottom w:val="single" w:sz="4" w:space="0" w:color="auto"/>
              <w:right w:val="single" w:sz="4" w:space="0" w:color="auto"/>
            </w:tcBorders>
            <w:vAlign w:val="center"/>
            <w:hideMark/>
          </w:tcPr>
          <w:p w14:paraId="70B64C49"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1C99774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46824BF1" w14:textId="77777777" w:rsidR="00625271" w:rsidRPr="00625271" w:rsidRDefault="00625271" w:rsidP="00625271">
            <w:pPr>
              <w:rPr>
                <w:rFonts w:ascii="Times New Roman" w:hAnsi="Times New Roman" w:cs="Times New Roman"/>
                <w:color w:val="000000"/>
              </w:rPr>
            </w:pPr>
          </w:p>
        </w:tc>
      </w:tr>
      <w:tr w:rsidR="00625271" w:rsidRPr="00625271" w14:paraId="5FF04F84"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29D531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3.1.4.</w:t>
            </w:r>
          </w:p>
        </w:tc>
        <w:tc>
          <w:tcPr>
            <w:tcW w:w="2086" w:type="pct"/>
            <w:gridSpan w:val="3"/>
            <w:tcBorders>
              <w:top w:val="single" w:sz="4" w:space="0" w:color="auto"/>
              <w:left w:val="nil"/>
              <w:bottom w:val="single" w:sz="4" w:space="0" w:color="auto"/>
              <w:right w:val="single" w:sz="4" w:space="0" w:color="auto"/>
            </w:tcBorders>
            <w:vAlign w:val="center"/>
            <w:hideMark/>
          </w:tcPr>
          <w:p w14:paraId="288A5568"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Soliņi</w:t>
            </w:r>
          </w:p>
        </w:tc>
        <w:tc>
          <w:tcPr>
            <w:tcW w:w="663" w:type="pct"/>
            <w:tcBorders>
              <w:top w:val="single" w:sz="4" w:space="0" w:color="auto"/>
              <w:left w:val="nil"/>
              <w:bottom w:val="single" w:sz="4" w:space="0" w:color="auto"/>
              <w:right w:val="single" w:sz="4" w:space="0" w:color="auto"/>
            </w:tcBorders>
            <w:vAlign w:val="center"/>
            <w:hideMark/>
          </w:tcPr>
          <w:p w14:paraId="5DFB3066"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087CAD0C"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32075FBB" w14:textId="77777777" w:rsidR="00625271" w:rsidRPr="00625271" w:rsidRDefault="00625271" w:rsidP="00625271">
            <w:pPr>
              <w:rPr>
                <w:rFonts w:ascii="Times New Roman" w:hAnsi="Times New Roman" w:cs="Times New Roman"/>
                <w:color w:val="000000"/>
              </w:rPr>
            </w:pPr>
          </w:p>
        </w:tc>
      </w:tr>
      <w:tr w:rsidR="00625271" w:rsidRPr="00625271" w14:paraId="51DD0FC7"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12758D7"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3.1.5.</w:t>
            </w:r>
          </w:p>
        </w:tc>
        <w:tc>
          <w:tcPr>
            <w:tcW w:w="2086" w:type="pct"/>
            <w:gridSpan w:val="3"/>
            <w:tcBorders>
              <w:top w:val="single" w:sz="4" w:space="0" w:color="auto"/>
              <w:left w:val="nil"/>
              <w:bottom w:val="single" w:sz="4" w:space="0" w:color="auto"/>
              <w:right w:val="single" w:sz="4" w:space="0" w:color="auto"/>
            </w:tcBorders>
            <w:vAlign w:val="center"/>
            <w:hideMark/>
          </w:tcPr>
          <w:p w14:paraId="7D87FA6E"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Sētas, žogi</w:t>
            </w:r>
          </w:p>
        </w:tc>
        <w:tc>
          <w:tcPr>
            <w:tcW w:w="663" w:type="pct"/>
            <w:tcBorders>
              <w:top w:val="single" w:sz="4" w:space="0" w:color="auto"/>
              <w:left w:val="nil"/>
              <w:bottom w:val="single" w:sz="4" w:space="0" w:color="auto"/>
              <w:right w:val="single" w:sz="4" w:space="0" w:color="auto"/>
            </w:tcBorders>
            <w:vAlign w:val="center"/>
            <w:hideMark/>
          </w:tcPr>
          <w:p w14:paraId="649F555B"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4F9A669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715E8339" w14:textId="77777777" w:rsidR="00625271" w:rsidRPr="00625271" w:rsidRDefault="00625271" w:rsidP="00625271">
            <w:pPr>
              <w:rPr>
                <w:rFonts w:ascii="Times New Roman" w:hAnsi="Times New Roman" w:cs="Times New Roman"/>
                <w:color w:val="000000"/>
              </w:rPr>
            </w:pPr>
          </w:p>
        </w:tc>
      </w:tr>
      <w:tr w:rsidR="00625271" w:rsidRPr="00625271" w14:paraId="7D14AF6A"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8B318B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3.1.6.</w:t>
            </w:r>
          </w:p>
        </w:tc>
        <w:tc>
          <w:tcPr>
            <w:tcW w:w="2086" w:type="pct"/>
            <w:gridSpan w:val="3"/>
            <w:tcBorders>
              <w:top w:val="single" w:sz="4" w:space="0" w:color="auto"/>
              <w:left w:val="nil"/>
              <w:bottom w:val="single" w:sz="4" w:space="0" w:color="auto"/>
              <w:right w:val="single" w:sz="4" w:space="0" w:color="auto"/>
            </w:tcBorders>
            <w:vAlign w:val="center"/>
            <w:hideMark/>
          </w:tcPr>
          <w:p w14:paraId="79C6F824"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Konteineru laukumi</w:t>
            </w:r>
          </w:p>
        </w:tc>
        <w:tc>
          <w:tcPr>
            <w:tcW w:w="663" w:type="pct"/>
            <w:tcBorders>
              <w:top w:val="single" w:sz="4" w:space="0" w:color="auto"/>
              <w:left w:val="nil"/>
              <w:bottom w:val="single" w:sz="4" w:space="0" w:color="auto"/>
              <w:right w:val="single" w:sz="4" w:space="0" w:color="auto"/>
            </w:tcBorders>
            <w:vAlign w:val="center"/>
            <w:hideMark/>
          </w:tcPr>
          <w:p w14:paraId="612A85F8"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376275E7"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5751ED97" w14:textId="77777777" w:rsidR="00625271" w:rsidRPr="00625271" w:rsidRDefault="00625271" w:rsidP="00625271">
            <w:pPr>
              <w:rPr>
                <w:rFonts w:ascii="Times New Roman" w:hAnsi="Times New Roman" w:cs="Times New Roman"/>
                <w:color w:val="000000"/>
              </w:rPr>
            </w:pPr>
          </w:p>
        </w:tc>
      </w:tr>
      <w:tr w:rsidR="00625271" w:rsidRPr="00625271" w14:paraId="124DCDC8"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1D9A757D"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3.1.7.</w:t>
            </w:r>
          </w:p>
        </w:tc>
        <w:tc>
          <w:tcPr>
            <w:tcW w:w="2086" w:type="pct"/>
            <w:gridSpan w:val="3"/>
            <w:tcBorders>
              <w:top w:val="single" w:sz="4" w:space="0" w:color="auto"/>
              <w:left w:val="nil"/>
              <w:bottom w:val="single" w:sz="4" w:space="0" w:color="auto"/>
              <w:right w:val="single" w:sz="4" w:space="0" w:color="auto"/>
            </w:tcBorders>
            <w:vAlign w:val="center"/>
            <w:hideMark/>
          </w:tcPr>
          <w:p w14:paraId="4999F92D"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 apstādījumi</w:t>
            </w:r>
          </w:p>
        </w:tc>
        <w:tc>
          <w:tcPr>
            <w:tcW w:w="663" w:type="pct"/>
            <w:tcBorders>
              <w:top w:val="single" w:sz="4" w:space="0" w:color="auto"/>
              <w:left w:val="nil"/>
              <w:bottom w:val="single" w:sz="4" w:space="0" w:color="auto"/>
              <w:right w:val="single" w:sz="4" w:space="0" w:color="auto"/>
            </w:tcBorders>
            <w:vAlign w:val="center"/>
            <w:hideMark/>
          </w:tcPr>
          <w:p w14:paraId="32F9191A"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1944C78D"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7EA81C2C" w14:textId="77777777" w:rsidR="00625271" w:rsidRPr="00625271" w:rsidRDefault="00625271" w:rsidP="00625271">
            <w:pPr>
              <w:rPr>
                <w:rFonts w:ascii="Times New Roman" w:hAnsi="Times New Roman" w:cs="Times New Roman"/>
                <w:color w:val="000000"/>
              </w:rPr>
            </w:pPr>
          </w:p>
        </w:tc>
      </w:tr>
      <w:tr w:rsidR="00625271" w:rsidRPr="00625271" w14:paraId="2488879D"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4DDC26A1"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3.1.8.</w:t>
            </w:r>
          </w:p>
        </w:tc>
        <w:tc>
          <w:tcPr>
            <w:tcW w:w="2086" w:type="pct"/>
            <w:gridSpan w:val="3"/>
            <w:tcBorders>
              <w:top w:val="single" w:sz="4" w:space="0" w:color="auto"/>
              <w:left w:val="nil"/>
              <w:bottom w:val="single" w:sz="4" w:space="0" w:color="auto"/>
              <w:right w:val="single" w:sz="4" w:space="0" w:color="auto"/>
            </w:tcBorders>
            <w:vAlign w:val="center"/>
            <w:hideMark/>
          </w:tcPr>
          <w:p w14:paraId="11C2D871"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sz w:val="20"/>
                <w:szCs w:val="20"/>
              </w:rPr>
              <w:t>Citi/</w:t>
            </w:r>
          </w:p>
        </w:tc>
        <w:tc>
          <w:tcPr>
            <w:tcW w:w="663" w:type="pct"/>
            <w:tcBorders>
              <w:top w:val="single" w:sz="4" w:space="0" w:color="auto"/>
              <w:left w:val="nil"/>
              <w:bottom w:val="single" w:sz="4" w:space="0" w:color="auto"/>
              <w:right w:val="single" w:sz="4" w:space="0" w:color="auto"/>
            </w:tcBorders>
            <w:vAlign w:val="center"/>
            <w:hideMark/>
          </w:tcPr>
          <w:p w14:paraId="7AF61461"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 </w:t>
            </w:r>
          </w:p>
        </w:tc>
        <w:tc>
          <w:tcPr>
            <w:tcW w:w="1104" w:type="pct"/>
            <w:gridSpan w:val="6"/>
            <w:tcBorders>
              <w:top w:val="single" w:sz="4" w:space="0" w:color="auto"/>
              <w:left w:val="nil"/>
              <w:bottom w:val="single" w:sz="4" w:space="0" w:color="auto"/>
              <w:right w:val="single" w:sz="4" w:space="0" w:color="auto"/>
            </w:tcBorders>
            <w:noWrap/>
            <w:vAlign w:val="bottom"/>
            <w:hideMark/>
          </w:tcPr>
          <w:p w14:paraId="4D78C952"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 </w:t>
            </w:r>
          </w:p>
        </w:tc>
        <w:tc>
          <w:tcPr>
            <w:tcW w:w="813" w:type="pct"/>
            <w:gridSpan w:val="2"/>
            <w:tcBorders>
              <w:top w:val="single" w:sz="4" w:space="0" w:color="auto"/>
              <w:left w:val="nil"/>
              <w:bottom w:val="single" w:sz="4" w:space="0" w:color="auto"/>
              <w:right w:val="single" w:sz="4" w:space="0" w:color="auto"/>
            </w:tcBorders>
          </w:tcPr>
          <w:p w14:paraId="2DD020D6" w14:textId="77777777" w:rsidR="00625271" w:rsidRPr="00625271" w:rsidRDefault="00625271" w:rsidP="00625271">
            <w:pPr>
              <w:rPr>
                <w:rFonts w:ascii="Times New Roman" w:hAnsi="Times New Roman" w:cs="Times New Roman"/>
                <w:color w:val="000000"/>
              </w:rPr>
            </w:pPr>
          </w:p>
        </w:tc>
      </w:tr>
      <w:tr w:rsidR="00625271" w:rsidRPr="00625271" w14:paraId="73AEF19B" w14:textId="77777777" w:rsidTr="00D62D13">
        <w:trPr>
          <w:gridAfter w:val="1"/>
          <w:wAfter w:w="58" w:type="pct"/>
          <w:trHeight w:val="405"/>
        </w:trPr>
        <w:tc>
          <w:tcPr>
            <w:tcW w:w="276" w:type="pct"/>
            <w:tcBorders>
              <w:top w:val="single" w:sz="4" w:space="0" w:color="auto"/>
              <w:left w:val="single" w:sz="4" w:space="0" w:color="auto"/>
              <w:bottom w:val="single" w:sz="4" w:space="0" w:color="auto"/>
              <w:right w:val="single" w:sz="4" w:space="0" w:color="auto"/>
            </w:tcBorders>
            <w:vAlign w:val="center"/>
            <w:hideMark/>
          </w:tcPr>
          <w:p w14:paraId="24C74BA8" w14:textId="77777777" w:rsidR="00625271" w:rsidRPr="00625271" w:rsidRDefault="00625271" w:rsidP="00625271">
            <w:pPr>
              <w:jc w:val="center"/>
              <w:rPr>
                <w:rFonts w:ascii="Times New Roman" w:hAnsi="Times New Roman" w:cs="Times New Roman"/>
                <w:color w:val="000000"/>
                <w:sz w:val="20"/>
                <w:szCs w:val="20"/>
              </w:rPr>
            </w:pPr>
            <w:r w:rsidRPr="00625271">
              <w:rPr>
                <w:rFonts w:ascii="Times New Roman" w:hAnsi="Times New Roman" w:cs="Times New Roman"/>
                <w:color w:val="000000"/>
                <w:sz w:val="20"/>
                <w:szCs w:val="20"/>
              </w:rPr>
              <w:t>3.1.9.</w:t>
            </w:r>
          </w:p>
        </w:tc>
        <w:tc>
          <w:tcPr>
            <w:tcW w:w="2086" w:type="pct"/>
            <w:gridSpan w:val="3"/>
            <w:tcBorders>
              <w:top w:val="single" w:sz="4" w:space="0" w:color="auto"/>
              <w:left w:val="nil"/>
              <w:bottom w:val="single" w:sz="4" w:space="0" w:color="auto"/>
              <w:right w:val="single" w:sz="4" w:space="0" w:color="auto"/>
            </w:tcBorders>
            <w:vAlign w:val="center"/>
            <w:hideMark/>
          </w:tcPr>
          <w:p w14:paraId="0CAE39A9" w14:textId="77777777" w:rsidR="00625271" w:rsidRPr="00625271" w:rsidRDefault="00625271" w:rsidP="00625271">
            <w:pPr>
              <w:rPr>
                <w:rFonts w:ascii="Times New Roman" w:hAnsi="Times New Roman" w:cs="Times New Roman"/>
                <w:sz w:val="20"/>
                <w:szCs w:val="20"/>
              </w:rPr>
            </w:pPr>
            <w:r w:rsidRPr="00625271">
              <w:rPr>
                <w:rFonts w:ascii="Times New Roman" w:hAnsi="Times New Roman" w:cs="Times New Roman"/>
                <w:bCs/>
                <w:color w:val="000000"/>
                <w:sz w:val="20"/>
              </w:rPr>
              <w:t>(Lūdzu norādīt papildus jebkurus bojājumus ja tādi ir konstatēti vizuālās apskates veikšanā)</w:t>
            </w:r>
          </w:p>
        </w:tc>
        <w:tc>
          <w:tcPr>
            <w:tcW w:w="663" w:type="pct"/>
            <w:tcBorders>
              <w:top w:val="single" w:sz="4" w:space="0" w:color="auto"/>
              <w:left w:val="nil"/>
              <w:bottom w:val="single" w:sz="4" w:space="0" w:color="auto"/>
              <w:right w:val="single" w:sz="4" w:space="0" w:color="auto"/>
            </w:tcBorders>
            <w:vAlign w:val="center"/>
          </w:tcPr>
          <w:p w14:paraId="12E6C2C4" w14:textId="77777777" w:rsidR="00625271" w:rsidRPr="00625271" w:rsidRDefault="00625271" w:rsidP="00625271">
            <w:pPr>
              <w:rPr>
                <w:rFonts w:ascii="Times New Roman" w:hAnsi="Times New Roman" w:cs="Times New Roman"/>
                <w:color w:val="000000"/>
              </w:rPr>
            </w:pPr>
          </w:p>
        </w:tc>
        <w:tc>
          <w:tcPr>
            <w:tcW w:w="1104" w:type="pct"/>
            <w:gridSpan w:val="6"/>
            <w:tcBorders>
              <w:top w:val="single" w:sz="4" w:space="0" w:color="auto"/>
              <w:left w:val="nil"/>
              <w:bottom w:val="single" w:sz="4" w:space="0" w:color="auto"/>
              <w:right w:val="single" w:sz="4" w:space="0" w:color="auto"/>
            </w:tcBorders>
            <w:noWrap/>
            <w:vAlign w:val="bottom"/>
          </w:tcPr>
          <w:p w14:paraId="39CA9FC9" w14:textId="77777777" w:rsidR="00625271" w:rsidRPr="00625271" w:rsidRDefault="00625271" w:rsidP="00625271">
            <w:pPr>
              <w:rPr>
                <w:rFonts w:ascii="Times New Roman" w:hAnsi="Times New Roman" w:cs="Times New Roman"/>
                <w:color w:val="000000"/>
              </w:rPr>
            </w:pPr>
          </w:p>
        </w:tc>
        <w:tc>
          <w:tcPr>
            <w:tcW w:w="813" w:type="pct"/>
            <w:gridSpan w:val="2"/>
            <w:tcBorders>
              <w:top w:val="single" w:sz="4" w:space="0" w:color="auto"/>
              <w:left w:val="nil"/>
              <w:bottom w:val="single" w:sz="4" w:space="0" w:color="auto"/>
              <w:right w:val="single" w:sz="4" w:space="0" w:color="auto"/>
            </w:tcBorders>
          </w:tcPr>
          <w:p w14:paraId="2D60BFE8" w14:textId="77777777" w:rsidR="00625271" w:rsidRPr="00625271" w:rsidRDefault="00625271" w:rsidP="00625271">
            <w:pPr>
              <w:rPr>
                <w:rFonts w:ascii="Times New Roman" w:hAnsi="Times New Roman" w:cs="Times New Roman"/>
                <w:color w:val="000000"/>
              </w:rPr>
            </w:pPr>
          </w:p>
        </w:tc>
      </w:tr>
      <w:tr w:rsidR="00625271" w:rsidRPr="00625271" w14:paraId="2A2C5F25" w14:textId="77777777" w:rsidTr="00D62D13">
        <w:trPr>
          <w:gridAfter w:val="1"/>
          <w:wAfter w:w="58" w:type="pct"/>
          <w:trHeight w:val="240"/>
        </w:trPr>
        <w:tc>
          <w:tcPr>
            <w:tcW w:w="276" w:type="pct"/>
            <w:vAlign w:val="center"/>
            <w:hideMark/>
          </w:tcPr>
          <w:p w14:paraId="1977CEB5" w14:textId="77777777" w:rsidR="00625271" w:rsidRPr="00625271" w:rsidRDefault="00625271" w:rsidP="00625271">
            <w:pPr>
              <w:spacing w:after="160" w:line="256" w:lineRule="auto"/>
              <w:rPr>
                <w:rFonts w:ascii="Times New Roman" w:hAnsi="Times New Roman" w:cs="Times New Roman"/>
                <w:color w:val="000000"/>
              </w:rPr>
            </w:pPr>
          </w:p>
        </w:tc>
        <w:tc>
          <w:tcPr>
            <w:tcW w:w="374" w:type="pct"/>
            <w:vAlign w:val="center"/>
            <w:hideMark/>
          </w:tcPr>
          <w:p w14:paraId="2441B1EC" w14:textId="77777777" w:rsidR="00625271" w:rsidRPr="00625271" w:rsidRDefault="00625271" w:rsidP="00625271">
            <w:pPr>
              <w:rPr>
                <w:rFonts w:ascii="Calibri" w:eastAsia="Calibri" w:hAnsi="Calibri" w:cs="Times New Roman"/>
                <w:sz w:val="20"/>
                <w:szCs w:val="20"/>
              </w:rPr>
            </w:pPr>
          </w:p>
        </w:tc>
        <w:tc>
          <w:tcPr>
            <w:tcW w:w="1712" w:type="pct"/>
            <w:gridSpan w:val="2"/>
            <w:vAlign w:val="center"/>
            <w:hideMark/>
          </w:tcPr>
          <w:p w14:paraId="07537F1B" w14:textId="77777777" w:rsidR="00625271" w:rsidRPr="00625271" w:rsidRDefault="00625271" w:rsidP="00625271">
            <w:pPr>
              <w:rPr>
                <w:rFonts w:ascii="Calibri" w:eastAsia="Calibri" w:hAnsi="Calibri" w:cs="Times New Roman"/>
                <w:sz w:val="20"/>
                <w:szCs w:val="20"/>
              </w:rPr>
            </w:pPr>
          </w:p>
        </w:tc>
        <w:tc>
          <w:tcPr>
            <w:tcW w:w="663" w:type="pct"/>
            <w:vAlign w:val="center"/>
            <w:hideMark/>
          </w:tcPr>
          <w:p w14:paraId="293FF684" w14:textId="77777777" w:rsidR="00625271" w:rsidRPr="00625271" w:rsidRDefault="00625271" w:rsidP="00625271">
            <w:pPr>
              <w:rPr>
                <w:rFonts w:ascii="Calibri" w:eastAsia="Calibri" w:hAnsi="Calibri" w:cs="Times New Roman"/>
                <w:sz w:val="20"/>
                <w:szCs w:val="20"/>
              </w:rPr>
            </w:pPr>
          </w:p>
        </w:tc>
        <w:tc>
          <w:tcPr>
            <w:tcW w:w="791" w:type="pct"/>
            <w:gridSpan w:val="2"/>
            <w:vAlign w:val="center"/>
            <w:hideMark/>
          </w:tcPr>
          <w:p w14:paraId="15E0F947"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72C7CBAB"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75DD45C5" w14:textId="77777777" w:rsidR="00625271" w:rsidRPr="00625271" w:rsidRDefault="00625271" w:rsidP="00625271">
            <w:pPr>
              <w:rPr>
                <w:rFonts w:ascii="Calibri" w:eastAsia="Calibri" w:hAnsi="Calibri" w:cs="Times New Roman"/>
                <w:sz w:val="20"/>
                <w:szCs w:val="20"/>
              </w:rPr>
            </w:pPr>
          </w:p>
        </w:tc>
        <w:tc>
          <w:tcPr>
            <w:tcW w:w="813" w:type="pct"/>
            <w:gridSpan w:val="2"/>
          </w:tcPr>
          <w:p w14:paraId="44CA9113" w14:textId="77777777" w:rsidR="00625271" w:rsidRPr="00625271" w:rsidRDefault="00625271" w:rsidP="00625271">
            <w:pPr>
              <w:rPr>
                <w:rFonts w:ascii="Calibri" w:eastAsia="Calibri" w:hAnsi="Calibri" w:cs="Times New Roman"/>
                <w:sz w:val="20"/>
                <w:szCs w:val="20"/>
              </w:rPr>
            </w:pPr>
          </w:p>
        </w:tc>
      </w:tr>
      <w:tr w:rsidR="00625271" w:rsidRPr="00625271" w14:paraId="0C0FBCED" w14:textId="77777777" w:rsidTr="00D62D13">
        <w:trPr>
          <w:gridAfter w:val="1"/>
          <w:wAfter w:w="58" w:type="pct"/>
          <w:trHeight w:val="240"/>
        </w:trPr>
        <w:tc>
          <w:tcPr>
            <w:tcW w:w="276" w:type="pct"/>
            <w:vAlign w:val="center"/>
            <w:hideMark/>
          </w:tcPr>
          <w:p w14:paraId="034ACEBC" w14:textId="77777777" w:rsidR="00625271" w:rsidRPr="00625271" w:rsidRDefault="00625271" w:rsidP="00625271">
            <w:pPr>
              <w:rPr>
                <w:rFonts w:ascii="Calibri" w:eastAsia="Calibri" w:hAnsi="Calibri" w:cs="Times New Roman"/>
                <w:sz w:val="20"/>
                <w:szCs w:val="20"/>
              </w:rPr>
            </w:pPr>
          </w:p>
        </w:tc>
        <w:tc>
          <w:tcPr>
            <w:tcW w:w="374" w:type="pct"/>
            <w:vAlign w:val="center"/>
            <w:hideMark/>
          </w:tcPr>
          <w:p w14:paraId="67E9AFED" w14:textId="77777777" w:rsidR="00625271" w:rsidRPr="00625271" w:rsidRDefault="00625271" w:rsidP="00625271">
            <w:pPr>
              <w:rPr>
                <w:rFonts w:ascii="Calibri" w:eastAsia="Calibri" w:hAnsi="Calibri" w:cs="Times New Roman"/>
                <w:sz w:val="20"/>
                <w:szCs w:val="20"/>
              </w:rPr>
            </w:pPr>
          </w:p>
        </w:tc>
        <w:tc>
          <w:tcPr>
            <w:tcW w:w="1712" w:type="pct"/>
            <w:gridSpan w:val="2"/>
            <w:vAlign w:val="center"/>
            <w:hideMark/>
          </w:tcPr>
          <w:p w14:paraId="0B0F08B2" w14:textId="77777777" w:rsidR="00625271" w:rsidRPr="00625271" w:rsidRDefault="00625271" w:rsidP="00625271">
            <w:pPr>
              <w:rPr>
                <w:rFonts w:ascii="Calibri" w:eastAsia="Calibri" w:hAnsi="Calibri" w:cs="Times New Roman"/>
                <w:sz w:val="20"/>
                <w:szCs w:val="20"/>
              </w:rPr>
            </w:pPr>
          </w:p>
        </w:tc>
        <w:tc>
          <w:tcPr>
            <w:tcW w:w="663" w:type="pct"/>
            <w:vAlign w:val="center"/>
            <w:hideMark/>
          </w:tcPr>
          <w:p w14:paraId="5ACD46DD" w14:textId="77777777" w:rsidR="00625271" w:rsidRPr="00625271" w:rsidRDefault="00625271" w:rsidP="00625271">
            <w:pPr>
              <w:rPr>
                <w:rFonts w:ascii="Calibri" w:eastAsia="Calibri" w:hAnsi="Calibri" w:cs="Times New Roman"/>
                <w:sz w:val="20"/>
                <w:szCs w:val="20"/>
              </w:rPr>
            </w:pPr>
          </w:p>
        </w:tc>
        <w:tc>
          <w:tcPr>
            <w:tcW w:w="791" w:type="pct"/>
            <w:gridSpan w:val="2"/>
            <w:vAlign w:val="center"/>
            <w:hideMark/>
          </w:tcPr>
          <w:p w14:paraId="102480F4"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6373BCFF"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6A2670DB" w14:textId="77777777" w:rsidR="00625271" w:rsidRPr="00625271" w:rsidRDefault="00625271" w:rsidP="00625271">
            <w:pPr>
              <w:rPr>
                <w:rFonts w:ascii="Calibri" w:eastAsia="Calibri" w:hAnsi="Calibri" w:cs="Times New Roman"/>
                <w:sz w:val="20"/>
                <w:szCs w:val="20"/>
              </w:rPr>
            </w:pPr>
          </w:p>
        </w:tc>
        <w:tc>
          <w:tcPr>
            <w:tcW w:w="813" w:type="pct"/>
            <w:gridSpan w:val="2"/>
          </w:tcPr>
          <w:p w14:paraId="5FC462D0" w14:textId="77777777" w:rsidR="00625271" w:rsidRPr="00625271" w:rsidRDefault="00625271" w:rsidP="00625271">
            <w:pPr>
              <w:rPr>
                <w:rFonts w:ascii="Calibri" w:eastAsia="Calibri" w:hAnsi="Calibri" w:cs="Times New Roman"/>
                <w:sz w:val="20"/>
                <w:szCs w:val="20"/>
              </w:rPr>
            </w:pPr>
          </w:p>
        </w:tc>
      </w:tr>
      <w:tr w:rsidR="00625271" w:rsidRPr="00625271" w14:paraId="37FF3E04" w14:textId="77777777" w:rsidTr="00D62D13">
        <w:trPr>
          <w:gridAfter w:val="1"/>
          <w:wAfter w:w="58" w:type="pct"/>
          <w:trHeight w:val="1325"/>
        </w:trPr>
        <w:tc>
          <w:tcPr>
            <w:tcW w:w="276" w:type="pct"/>
            <w:noWrap/>
            <w:vAlign w:val="center"/>
            <w:hideMark/>
          </w:tcPr>
          <w:p w14:paraId="52CF9122"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7FFFB8AA"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105C4081" w14:textId="77777777" w:rsidR="00625271" w:rsidRPr="00625271" w:rsidRDefault="00625271" w:rsidP="00625271">
            <w:pPr>
              <w:rPr>
                <w:rFonts w:ascii="Calibri" w:eastAsia="Calibri" w:hAnsi="Calibri" w:cs="Times New Roman"/>
                <w:sz w:val="20"/>
                <w:szCs w:val="20"/>
              </w:rPr>
            </w:pPr>
          </w:p>
        </w:tc>
        <w:tc>
          <w:tcPr>
            <w:tcW w:w="663" w:type="pct"/>
            <w:noWrap/>
            <w:vAlign w:val="center"/>
          </w:tcPr>
          <w:p w14:paraId="3E235A52" w14:textId="77777777" w:rsidR="00625271" w:rsidRPr="00625271" w:rsidRDefault="00625271" w:rsidP="00625271">
            <w:pPr>
              <w:rPr>
                <w:rFonts w:ascii="Times New Roman" w:hAnsi="Times New Roman" w:cs="Times New Roman"/>
                <w:color w:val="000000"/>
                <w:sz w:val="24"/>
                <w:szCs w:val="24"/>
              </w:rPr>
            </w:pPr>
          </w:p>
          <w:p w14:paraId="6D4CE43D" w14:textId="77777777" w:rsidR="00625271" w:rsidRPr="00625271" w:rsidRDefault="00625271" w:rsidP="00625271">
            <w:pPr>
              <w:jc w:val="right"/>
              <w:rPr>
                <w:rFonts w:ascii="Times New Roman" w:hAnsi="Times New Roman" w:cs="Times New Roman"/>
                <w:color w:val="000000"/>
                <w:sz w:val="24"/>
                <w:szCs w:val="24"/>
              </w:rPr>
            </w:pPr>
            <w:r w:rsidRPr="00625271">
              <w:rPr>
                <w:rFonts w:ascii="Times New Roman" w:hAnsi="Times New Roman" w:cs="Times New Roman"/>
                <w:color w:val="000000"/>
                <w:sz w:val="24"/>
                <w:szCs w:val="24"/>
              </w:rPr>
              <w:t>Apsekošanu veica</w:t>
            </w:r>
          </w:p>
        </w:tc>
        <w:tc>
          <w:tcPr>
            <w:tcW w:w="791" w:type="pct"/>
            <w:gridSpan w:val="2"/>
            <w:tcBorders>
              <w:top w:val="nil"/>
              <w:left w:val="nil"/>
              <w:bottom w:val="single" w:sz="4" w:space="0" w:color="auto"/>
              <w:right w:val="nil"/>
            </w:tcBorders>
            <w:noWrap/>
            <w:vAlign w:val="center"/>
            <w:hideMark/>
          </w:tcPr>
          <w:p w14:paraId="39DCD9F1" w14:textId="77777777" w:rsidR="00625271" w:rsidRPr="00625271" w:rsidRDefault="00625271" w:rsidP="00625271">
            <w:pPr>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                                   </w:t>
            </w:r>
          </w:p>
        </w:tc>
        <w:tc>
          <w:tcPr>
            <w:tcW w:w="125" w:type="pct"/>
            <w:gridSpan w:val="2"/>
            <w:noWrap/>
            <w:vAlign w:val="bottom"/>
            <w:hideMark/>
          </w:tcPr>
          <w:p w14:paraId="68A1CE09" w14:textId="77777777" w:rsidR="00625271" w:rsidRPr="00625271" w:rsidRDefault="00625271" w:rsidP="00625271">
            <w:pPr>
              <w:spacing w:after="160" w:line="256" w:lineRule="auto"/>
              <w:rPr>
                <w:rFonts w:ascii="Times New Roman" w:hAnsi="Times New Roman" w:cs="Times New Roman"/>
                <w:color w:val="000000"/>
                <w:sz w:val="24"/>
                <w:szCs w:val="24"/>
              </w:rPr>
            </w:pPr>
          </w:p>
        </w:tc>
        <w:tc>
          <w:tcPr>
            <w:tcW w:w="188" w:type="pct"/>
            <w:gridSpan w:val="2"/>
            <w:noWrap/>
            <w:vAlign w:val="bottom"/>
            <w:hideMark/>
          </w:tcPr>
          <w:p w14:paraId="226A2728" w14:textId="77777777" w:rsidR="00625271" w:rsidRPr="00625271" w:rsidRDefault="00625271" w:rsidP="00625271">
            <w:pPr>
              <w:rPr>
                <w:rFonts w:ascii="Calibri" w:eastAsia="Calibri" w:hAnsi="Calibri" w:cs="Times New Roman"/>
                <w:sz w:val="20"/>
                <w:szCs w:val="20"/>
              </w:rPr>
            </w:pPr>
          </w:p>
        </w:tc>
        <w:tc>
          <w:tcPr>
            <w:tcW w:w="813" w:type="pct"/>
            <w:gridSpan w:val="2"/>
          </w:tcPr>
          <w:p w14:paraId="5D6CF4FC" w14:textId="77777777" w:rsidR="00625271" w:rsidRPr="00625271" w:rsidRDefault="00625271" w:rsidP="00625271">
            <w:pPr>
              <w:rPr>
                <w:rFonts w:ascii="Calibri" w:eastAsia="Calibri" w:hAnsi="Calibri" w:cs="Times New Roman"/>
                <w:sz w:val="20"/>
                <w:szCs w:val="20"/>
              </w:rPr>
            </w:pPr>
          </w:p>
        </w:tc>
      </w:tr>
      <w:tr w:rsidR="00625271" w:rsidRPr="00625271" w14:paraId="2EE490EC" w14:textId="77777777" w:rsidTr="00D62D13">
        <w:trPr>
          <w:gridAfter w:val="1"/>
          <w:wAfter w:w="58" w:type="pct"/>
          <w:trHeight w:val="270"/>
        </w:trPr>
        <w:tc>
          <w:tcPr>
            <w:tcW w:w="276" w:type="pct"/>
            <w:noWrap/>
            <w:vAlign w:val="center"/>
            <w:hideMark/>
          </w:tcPr>
          <w:p w14:paraId="55FAEA75"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16015D87"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4D6DC169"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06A1A9EC"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03006EDF" w14:textId="77777777" w:rsidR="00625271" w:rsidRPr="00625271" w:rsidRDefault="00625271" w:rsidP="00625271">
            <w:pPr>
              <w:jc w:val="center"/>
              <w:rPr>
                <w:rFonts w:ascii="Times New Roman" w:hAnsi="Times New Roman" w:cs="Times New Roman"/>
                <w:i/>
                <w:iCs/>
                <w:color w:val="000000"/>
              </w:rPr>
            </w:pPr>
            <w:r w:rsidRPr="00625271">
              <w:rPr>
                <w:rFonts w:ascii="Times New Roman" w:hAnsi="Times New Roman" w:cs="Times New Roman"/>
                <w:i/>
                <w:iCs/>
                <w:color w:val="000000"/>
              </w:rPr>
              <w:t>(amats, vārds, uzvārds)</w:t>
            </w:r>
          </w:p>
        </w:tc>
        <w:tc>
          <w:tcPr>
            <w:tcW w:w="125" w:type="pct"/>
            <w:gridSpan w:val="2"/>
            <w:noWrap/>
            <w:vAlign w:val="bottom"/>
            <w:hideMark/>
          </w:tcPr>
          <w:p w14:paraId="42AA13F7" w14:textId="77777777" w:rsidR="00625271" w:rsidRPr="00625271" w:rsidRDefault="00625271" w:rsidP="00625271">
            <w:pPr>
              <w:spacing w:after="160" w:line="256" w:lineRule="auto"/>
              <w:rPr>
                <w:rFonts w:ascii="Times New Roman" w:hAnsi="Times New Roman" w:cs="Times New Roman"/>
                <w:i/>
                <w:iCs/>
                <w:color w:val="000000"/>
              </w:rPr>
            </w:pPr>
          </w:p>
        </w:tc>
        <w:tc>
          <w:tcPr>
            <w:tcW w:w="188" w:type="pct"/>
            <w:gridSpan w:val="2"/>
            <w:noWrap/>
            <w:vAlign w:val="bottom"/>
            <w:hideMark/>
          </w:tcPr>
          <w:p w14:paraId="11CCB1FE" w14:textId="77777777" w:rsidR="00625271" w:rsidRPr="00625271" w:rsidRDefault="00625271" w:rsidP="00625271">
            <w:pPr>
              <w:rPr>
                <w:rFonts w:ascii="Calibri" w:eastAsia="Calibri" w:hAnsi="Calibri" w:cs="Times New Roman"/>
                <w:sz w:val="20"/>
                <w:szCs w:val="20"/>
              </w:rPr>
            </w:pPr>
          </w:p>
        </w:tc>
        <w:tc>
          <w:tcPr>
            <w:tcW w:w="813" w:type="pct"/>
            <w:gridSpan w:val="2"/>
          </w:tcPr>
          <w:p w14:paraId="74D51DC9" w14:textId="77777777" w:rsidR="00625271" w:rsidRPr="00625271" w:rsidRDefault="00625271" w:rsidP="00625271">
            <w:pPr>
              <w:rPr>
                <w:rFonts w:ascii="Calibri" w:eastAsia="Calibri" w:hAnsi="Calibri" w:cs="Times New Roman"/>
                <w:sz w:val="20"/>
                <w:szCs w:val="20"/>
              </w:rPr>
            </w:pPr>
          </w:p>
        </w:tc>
      </w:tr>
      <w:tr w:rsidR="00625271" w:rsidRPr="00625271" w14:paraId="5DD3E8A7" w14:textId="77777777" w:rsidTr="00D62D13">
        <w:trPr>
          <w:gridAfter w:val="1"/>
          <w:wAfter w:w="58" w:type="pct"/>
          <w:trHeight w:val="270"/>
        </w:trPr>
        <w:tc>
          <w:tcPr>
            <w:tcW w:w="276" w:type="pct"/>
            <w:noWrap/>
            <w:vAlign w:val="bottom"/>
            <w:hideMark/>
          </w:tcPr>
          <w:p w14:paraId="11986C9A"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1F8B12A2"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35569DA7"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56EAF079"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0E1845E0"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543D55C6"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50107DFF" w14:textId="77777777" w:rsidR="00625271" w:rsidRPr="00625271" w:rsidRDefault="00625271" w:rsidP="00625271">
            <w:pPr>
              <w:rPr>
                <w:rFonts w:ascii="Calibri" w:eastAsia="Calibri" w:hAnsi="Calibri" w:cs="Times New Roman"/>
                <w:sz w:val="20"/>
                <w:szCs w:val="20"/>
              </w:rPr>
            </w:pPr>
          </w:p>
        </w:tc>
        <w:tc>
          <w:tcPr>
            <w:tcW w:w="813" w:type="pct"/>
            <w:gridSpan w:val="2"/>
          </w:tcPr>
          <w:p w14:paraId="23BE7D26" w14:textId="77777777" w:rsidR="00625271" w:rsidRPr="00625271" w:rsidRDefault="00625271" w:rsidP="00625271">
            <w:pPr>
              <w:rPr>
                <w:rFonts w:ascii="Calibri" w:eastAsia="Calibri" w:hAnsi="Calibri" w:cs="Times New Roman"/>
                <w:sz w:val="20"/>
                <w:szCs w:val="20"/>
              </w:rPr>
            </w:pPr>
          </w:p>
        </w:tc>
      </w:tr>
      <w:tr w:rsidR="00625271" w:rsidRPr="00625271" w14:paraId="2A55F52E" w14:textId="77777777" w:rsidTr="00D62D13">
        <w:trPr>
          <w:gridAfter w:val="1"/>
          <w:wAfter w:w="58" w:type="pct"/>
          <w:trHeight w:val="270"/>
        </w:trPr>
        <w:tc>
          <w:tcPr>
            <w:tcW w:w="276" w:type="pct"/>
            <w:noWrap/>
            <w:vAlign w:val="center"/>
            <w:hideMark/>
          </w:tcPr>
          <w:p w14:paraId="2591444F"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50F644EB"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12BECA62"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3C66D15E" w14:textId="77777777" w:rsidR="00625271" w:rsidRPr="00625271" w:rsidRDefault="00625271" w:rsidP="00625271">
            <w:pPr>
              <w:jc w:val="right"/>
              <w:rPr>
                <w:rFonts w:ascii="Times New Roman" w:hAnsi="Times New Roman" w:cs="Times New Roman"/>
                <w:color w:val="000000"/>
                <w:sz w:val="24"/>
                <w:szCs w:val="24"/>
              </w:rPr>
            </w:pPr>
            <w:r w:rsidRPr="00625271">
              <w:rPr>
                <w:rFonts w:ascii="Times New Roman" w:hAnsi="Times New Roman" w:cs="Times New Roman"/>
                <w:color w:val="000000"/>
                <w:sz w:val="24"/>
                <w:szCs w:val="24"/>
              </w:rPr>
              <w:t>Apsekošanu veica</w:t>
            </w:r>
          </w:p>
        </w:tc>
        <w:tc>
          <w:tcPr>
            <w:tcW w:w="791" w:type="pct"/>
            <w:gridSpan w:val="2"/>
            <w:tcBorders>
              <w:top w:val="nil"/>
              <w:left w:val="nil"/>
              <w:bottom w:val="single" w:sz="4" w:space="0" w:color="auto"/>
              <w:right w:val="nil"/>
            </w:tcBorders>
            <w:noWrap/>
            <w:vAlign w:val="center"/>
            <w:hideMark/>
          </w:tcPr>
          <w:p w14:paraId="4F7ACCBA" w14:textId="77777777" w:rsidR="00625271" w:rsidRPr="00625271" w:rsidRDefault="00625271" w:rsidP="00625271">
            <w:pPr>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                                   </w:t>
            </w:r>
          </w:p>
        </w:tc>
        <w:tc>
          <w:tcPr>
            <w:tcW w:w="125" w:type="pct"/>
            <w:gridSpan w:val="2"/>
            <w:noWrap/>
            <w:vAlign w:val="bottom"/>
            <w:hideMark/>
          </w:tcPr>
          <w:p w14:paraId="350CE3A6" w14:textId="77777777" w:rsidR="00625271" w:rsidRPr="00625271" w:rsidRDefault="00625271" w:rsidP="00625271">
            <w:pPr>
              <w:spacing w:after="160" w:line="256" w:lineRule="auto"/>
              <w:rPr>
                <w:rFonts w:ascii="Times New Roman" w:hAnsi="Times New Roman" w:cs="Times New Roman"/>
                <w:color w:val="000000"/>
                <w:sz w:val="24"/>
                <w:szCs w:val="24"/>
              </w:rPr>
            </w:pPr>
          </w:p>
        </w:tc>
        <w:tc>
          <w:tcPr>
            <w:tcW w:w="188" w:type="pct"/>
            <w:gridSpan w:val="2"/>
            <w:noWrap/>
            <w:vAlign w:val="bottom"/>
            <w:hideMark/>
          </w:tcPr>
          <w:p w14:paraId="4A86163E" w14:textId="77777777" w:rsidR="00625271" w:rsidRPr="00625271" w:rsidRDefault="00625271" w:rsidP="00625271">
            <w:pPr>
              <w:rPr>
                <w:rFonts w:ascii="Calibri" w:eastAsia="Calibri" w:hAnsi="Calibri" w:cs="Times New Roman"/>
                <w:sz w:val="20"/>
                <w:szCs w:val="20"/>
              </w:rPr>
            </w:pPr>
          </w:p>
        </w:tc>
        <w:tc>
          <w:tcPr>
            <w:tcW w:w="813" w:type="pct"/>
            <w:gridSpan w:val="2"/>
          </w:tcPr>
          <w:p w14:paraId="1510388B" w14:textId="77777777" w:rsidR="00625271" w:rsidRPr="00625271" w:rsidRDefault="00625271" w:rsidP="00625271">
            <w:pPr>
              <w:rPr>
                <w:rFonts w:ascii="Calibri" w:eastAsia="Calibri" w:hAnsi="Calibri" w:cs="Times New Roman"/>
                <w:sz w:val="20"/>
                <w:szCs w:val="20"/>
              </w:rPr>
            </w:pPr>
          </w:p>
        </w:tc>
      </w:tr>
      <w:tr w:rsidR="00625271" w:rsidRPr="00625271" w14:paraId="067973AC" w14:textId="77777777" w:rsidTr="00D62D13">
        <w:trPr>
          <w:gridAfter w:val="1"/>
          <w:wAfter w:w="58" w:type="pct"/>
          <w:trHeight w:val="270"/>
        </w:trPr>
        <w:tc>
          <w:tcPr>
            <w:tcW w:w="276" w:type="pct"/>
            <w:noWrap/>
            <w:vAlign w:val="center"/>
            <w:hideMark/>
          </w:tcPr>
          <w:p w14:paraId="3EABA088"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593A4B6F"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2C6CCCD9"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64FB6D68"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1CA1210D" w14:textId="77777777" w:rsidR="00625271" w:rsidRPr="00625271" w:rsidRDefault="00625271" w:rsidP="00625271">
            <w:pPr>
              <w:jc w:val="center"/>
              <w:rPr>
                <w:rFonts w:ascii="Times New Roman" w:hAnsi="Times New Roman" w:cs="Times New Roman"/>
                <w:i/>
                <w:iCs/>
                <w:color w:val="000000"/>
              </w:rPr>
            </w:pPr>
            <w:r w:rsidRPr="00625271">
              <w:rPr>
                <w:rFonts w:ascii="Times New Roman" w:hAnsi="Times New Roman" w:cs="Times New Roman"/>
                <w:i/>
                <w:iCs/>
                <w:color w:val="000000"/>
              </w:rPr>
              <w:t>(amats, vārds, uzvārds)</w:t>
            </w:r>
          </w:p>
        </w:tc>
        <w:tc>
          <w:tcPr>
            <w:tcW w:w="125" w:type="pct"/>
            <w:gridSpan w:val="2"/>
            <w:noWrap/>
            <w:vAlign w:val="bottom"/>
            <w:hideMark/>
          </w:tcPr>
          <w:p w14:paraId="6C7DA345" w14:textId="77777777" w:rsidR="00625271" w:rsidRPr="00625271" w:rsidRDefault="00625271" w:rsidP="00625271">
            <w:pPr>
              <w:spacing w:after="160" w:line="256" w:lineRule="auto"/>
              <w:rPr>
                <w:rFonts w:ascii="Times New Roman" w:hAnsi="Times New Roman" w:cs="Times New Roman"/>
                <w:i/>
                <w:iCs/>
                <w:color w:val="000000"/>
              </w:rPr>
            </w:pPr>
          </w:p>
        </w:tc>
        <w:tc>
          <w:tcPr>
            <w:tcW w:w="188" w:type="pct"/>
            <w:gridSpan w:val="2"/>
            <w:noWrap/>
            <w:vAlign w:val="bottom"/>
            <w:hideMark/>
          </w:tcPr>
          <w:p w14:paraId="2AED8D12" w14:textId="77777777" w:rsidR="00625271" w:rsidRPr="00625271" w:rsidRDefault="00625271" w:rsidP="00625271">
            <w:pPr>
              <w:rPr>
                <w:rFonts w:ascii="Calibri" w:eastAsia="Calibri" w:hAnsi="Calibri" w:cs="Times New Roman"/>
                <w:sz w:val="20"/>
                <w:szCs w:val="20"/>
              </w:rPr>
            </w:pPr>
          </w:p>
        </w:tc>
        <w:tc>
          <w:tcPr>
            <w:tcW w:w="813" w:type="pct"/>
            <w:gridSpan w:val="2"/>
          </w:tcPr>
          <w:p w14:paraId="7649C0E1" w14:textId="77777777" w:rsidR="00625271" w:rsidRPr="00625271" w:rsidRDefault="00625271" w:rsidP="00625271">
            <w:pPr>
              <w:rPr>
                <w:rFonts w:ascii="Calibri" w:eastAsia="Calibri" w:hAnsi="Calibri" w:cs="Times New Roman"/>
                <w:sz w:val="20"/>
                <w:szCs w:val="20"/>
              </w:rPr>
            </w:pPr>
          </w:p>
        </w:tc>
      </w:tr>
      <w:tr w:rsidR="00625271" w:rsidRPr="00625271" w14:paraId="66B2C228" w14:textId="77777777" w:rsidTr="00D62D13">
        <w:trPr>
          <w:gridAfter w:val="1"/>
          <w:wAfter w:w="58" w:type="pct"/>
          <w:trHeight w:val="270"/>
        </w:trPr>
        <w:tc>
          <w:tcPr>
            <w:tcW w:w="276" w:type="pct"/>
            <w:noWrap/>
            <w:vAlign w:val="bottom"/>
            <w:hideMark/>
          </w:tcPr>
          <w:p w14:paraId="7C5751BE"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3CE7D212"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2472D3AF"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642F9D90"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11BC97F9" w14:textId="77777777" w:rsidR="00625271" w:rsidRPr="00625271" w:rsidRDefault="00625271" w:rsidP="00625271">
            <w:pPr>
              <w:rPr>
                <w:rFonts w:ascii="Calibri" w:eastAsia="Calibri" w:hAnsi="Calibri" w:cs="Times New Roman"/>
                <w:sz w:val="20"/>
                <w:szCs w:val="20"/>
              </w:rPr>
            </w:pPr>
          </w:p>
        </w:tc>
        <w:tc>
          <w:tcPr>
            <w:tcW w:w="125" w:type="pct"/>
            <w:gridSpan w:val="2"/>
            <w:noWrap/>
            <w:vAlign w:val="bottom"/>
            <w:hideMark/>
          </w:tcPr>
          <w:p w14:paraId="0B1EEC33" w14:textId="77777777" w:rsidR="00625271" w:rsidRPr="00625271" w:rsidRDefault="00625271" w:rsidP="00625271">
            <w:pPr>
              <w:rPr>
                <w:rFonts w:ascii="Calibri" w:eastAsia="Calibri" w:hAnsi="Calibri" w:cs="Times New Roman"/>
                <w:sz w:val="20"/>
                <w:szCs w:val="20"/>
              </w:rPr>
            </w:pPr>
          </w:p>
        </w:tc>
        <w:tc>
          <w:tcPr>
            <w:tcW w:w="188" w:type="pct"/>
            <w:gridSpan w:val="2"/>
            <w:noWrap/>
            <w:vAlign w:val="bottom"/>
            <w:hideMark/>
          </w:tcPr>
          <w:p w14:paraId="3C58119B" w14:textId="77777777" w:rsidR="00625271" w:rsidRPr="00625271" w:rsidRDefault="00625271" w:rsidP="00625271">
            <w:pPr>
              <w:rPr>
                <w:rFonts w:ascii="Calibri" w:eastAsia="Calibri" w:hAnsi="Calibri" w:cs="Times New Roman"/>
                <w:sz w:val="20"/>
                <w:szCs w:val="20"/>
              </w:rPr>
            </w:pPr>
          </w:p>
        </w:tc>
        <w:tc>
          <w:tcPr>
            <w:tcW w:w="813" w:type="pct"/>
            <w:gridSpan w:val="2"/>
          </w:tcPr>
          <w:p w14:paraId="19A8402D" w14:textId="77777777" w:rsidR="00625271" w:rsidRPr="00625271" w:rsidRDefault="00625271" w:rsidP="00625271">
            <w:pPr>
              <w:rPr>
                <w:rFonts w:ascii="Calibri" w:eastAsia="Calibri" w:hAnsi="Calibri" w:cs="Times New Roman"/>
                <w:sz w:val="20"/>
                <w:szCs w:val="20"/>
              </w:rPr>
            </w:pPr>
          </w:p>
        </w:tc>
      </w:tr>
      <w:tr w:rsidR="00625271" w:rsidRPr="00625271" w14:paraId="71D2A0B2" w14:textId="77777777" w:rsidTr="00D62D13">
        <w:trPr>
          <w:gridAfter w:val="1"/>
          <w:wAfter w:w="58" w:type="pct"/>
          <w:trHeight w:val="270"/>
        </w:trPr>
        <w:tc>
          <w:tcPr>
            <w:tcW w:w="276" w:type="pct"/>
            <w:noWrap/>
            <w:vAlign w:val="center"/>
            <w:hideMark/>
          </w:tcPr>
          <w:p w14:paraId="72CF6121"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18CE1EB6"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367CD900"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6E9DA745" w14:textId="77777777" w:rsidR="00625271" w:rsidRPr="00625271" w:rsidRDefault="00625271" w:rsidP="00625271">
            <w:pPr>
              <w:jc w:val="right"/>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Apsekošanu veica </w:t>
            </w:r>
          </w:p>
        </w:tc>
        <w:tc>
          <w:tcPr>
            <w:tcW w:w="791" w:type="pct"/>
            <w:gridSpan w:val="2"/>
            <w:tcBorders>
              <w:top w:val="nil"/>
              <w:left w:val="nil"/>
              <w:bottom w:val="single" w:sz="4" w:space="0" w:color="auto"/>
              <w:right w:val="nil"/>
            </w:tcBorders>
            <w:noWrap/>
            <w:vAlign w:val="center"/>
            <w:hideMark/>
          </w:tcPr>
          <w:p w14:paraId="3126ECD7" w14:textId="77777777" w:rsidR="00625271" w:rsidRPr="00625271" w:rsidRDefault="00625271" w:rsidP="00625271">
            <w:pPr>
              <w:rPr>
                <w:rFonts w:ascii="Times New Roman" w:hAnsi="Times New Roman" w:cs="Times New Roman"/>
                <w:color w:val="000000"/>
                <w:sz w:val="24"/>
                <w:szCs w:val="24"/>
              </w:rPr>
            </w:pPr>
            <w:r w:rsidRPr="00625271">
              <w:rPr>
                <w:rFonts w:ascii="Times New Roman" w:hAnsi="Times New Roman" w:cs="Times New Roman"/>
                <w:color w:val="000000"/>
                <w:sz w:val="24"/>
                <w:szCs w:val="24"/>
              </w:rPr>
              <w:t> </w:t>
            </w:r>
          </w:p>
        </w:tc>
        <w:tc>
          <w:tcPr>
            <w:tcW w:w="125" w:type="pct"/>
            <w:gridSpan w:val="2"/>
            <w:noWrap/>
            <w:vAlign w:val="bottom"/>
            <w:hideMark/>
          </w:tcPr>
          <w:p w14:paraId="3D58C7CD" w14:textId="77777777" w:rsidR="00625271" w:rsidRPr="00625271" w:rsidRDefault="00625271" w:rsidP="00625271">
            <w:pPr>
              <w:spacing w:after="160" w:line="256" w:lineRule="auto"/>
              <w:rPr>
                <w:rFonts w:ascii="Times New Roman" w:hAnsi="Times New Roman" w:cs="Times New Roman"/>
                <w:color w:val="000000"/>
                <w:sz w:val="24"/>
                <w:szCs w:val="24"/>
              </w:rPr>
            </w:pPr>
          </w:p>
        </w:tc>
        <w:tc>
          <w:tcPr>
            <w:tcW w:w="188" w:type="pct"/>
            <w:gridSpan w:val="2"/>
            <w:noWrap/>
            <w:vAlign w:val="bottom"/>
            <w:hideMark/>
          </w:tcPr>
          <w:p w14:paraId="11F5D932" w14:textId="77777777" w:rsidR="00625271" w:rsidRPr="00625271" w:rsidRDefault="00625271" w:rsidP="00625271">
            <w:pPr>
              <w:rPr>
                <w:rFonts w:ascii="Calibri" w:eastAsia="Calibri" w:hAnsi="Calibri" w:cs="Times New Roman"/>
                <w:sz w:val="20"/>
                <w:szCs w:val="20"/>
              </w:rPr>
            </w:pPr>
          </w:p>
        </w:tc>
        <w:tc>
          <w:tcPr>
            <w:tcW w:w="813" w:type="pct"/>
            <w:gridSpan w:val="2"/>
          </w:tcPr>
          <w:p w14:paraId="1F99FED9" w14:textId="77777777" w:rsidR="00625271" w:rsidRPr="00625271" w:rsidRDefault="00625271" w:rsidP="00625271">
            <w:pPr>
              <w:rPr>
                <w:rFonts w:ascii="Calibri" w:eastAsia="Calibri" w:hAnsi="Calibri" w:cs="Times New Roman"/>
                <w:sz w:val="20"/>
                <w:szCs w:val="20"/>
              </w:rPr>
            </w:pPr>
          </w:p>
        </w:tc>
      </w:tr>
      <w:tr w:rsidR="00625271" w:rsidRPr="00625271" w14:paraId="12B13464" w14:textId="77777777" w:rsidTr="00D62D13">
        <w:trPr>
          <w:gridAfter w:val="1"/>
          <w:wAfter w:w="58" w:type="pct"/>
          <w:trHeight w:val="270"/>
        </w:trPr>
        <w:tc>
          <w:tcPr>
            <w:tcW w:w="276" w:type="pct"/>
            <w:noWrap/>
            <w:vAlign w:val="center"/>
            <w:hideMark/>
          </w:tcPr>
          <w:p w14:paraId="386BD303" w14:textId="77777777" w:rsidR="00625271" w:rsidRPr="00625271" w:rsidRDefault="00625271" w:rsidP="00625271">
            <w:pPr>
              <w:rPr>
                <w:rFonts w:ascii="Calibri" w:eastAsia="Calibri" w:hAnsi="Calibri" w:cs="Times New Roman"/>
                <w:sz w:val="20"/>
                <w:szCs w:val="20"/>
              </w:rPr>
            </w:pPr>
          </w:p>
        </w:tc>
        <w:tc>
          <w:tcPr>
            <w:tcW w:w="374" w:type="pct"/>
            <w:noWrap/>
            <w:vAlign w:val="bottom"/>
            <w:hideMark/>
          </w:tcPr>
          <w:p w14:paraId="1B8AE7CB" w14:textId="77777777" w:rsidR="00625271" w:rsidRPr="00625271" w:rsidRDefault="00625271" w:rsidP="00625271">
            <w:pPr>
              <w:rPr>
                <w:rFonts w:ascii="Calibri" w:eastAsia="Calibri" w:hAnsi="Calibri" w:cs="Times New Roman"/>
                <w:sz w:val="20"/>
                <w:szCs w:val="20"/>
              </w:rPr>
            </w:pPr>
          </w:p>
        </w:tc>
        <w:tc>
          <w:tcPr>
            <w:tcW w:w="1712" w:type="pct"/>
            <w:gridSpan w:val="2"/>
            <w:noWrap/>
            <w:vAlign w:val="center"/>
            <w:hideMark/>
          </w:tcPr>
          <w:p w14:paraId="3AEB1816" w14:textId="77777777" w:rsidR="00625271" w:rsidRPr="00625271" w:rsidRDefault="00625271" w:rsidP="00625271">
            <w:pPr>
              <w:rPr>
                <w:rFonts w:ascii="Calibri" w:eastAsia="Calibri" w:hAnsi="Calibri" w:cs="Times New Roman"/>
                <w:sz w:val="20"/>
                <w:szCs w:val="20"/>
              </w:rPr>
            </w:pPr>
          </w:p>
        </w:tc>
        <w:tc>
          <w:tcPr>
            <w:tcW w:w="663" w:type="pct"/>
            <w:noWrap/>
            <w:vAlign w:val="center"/>
            <w:hideMark/>
          </w:tcPr>
          <w:p w14:paraId="6807C674" w14:textId="77777777" w:rsidR="00625271" w:rsidRPr="00625271" w:rsidRDefault="00625271" w:rsidP="00625271">
            <w:pPr>
              <w:rPr>
                <w:rFonts w:ascii="Calibri" w:eastAsia="Calibri" w:hAnsi="Calibri" w:cs="Times New Roman"/>
                <w:sz w:val="20"/>
                <w:szCs w:val="20"/>
              </w:rPr>
            </w:pPr>
          </w:p>
        </w:tc>
        <w:tc>
          <w:tcPr>
            <w:tcW w:w="791" w:type="pct"/>
            <w:gridSpan w:val="2"/>
            <w:noWrap/>
            <w:vAlign w:val="center"/>
            <w:hideMark/>
          </w:tcPr>
          <w:p w14:paraId="0D552E67" w14:textId="77777777" w:rsidR="00625271" w:rsidRPr="00625271" w:rsidRDefault="00625271" w:rsidP="00625271">
            <w:pPr>
              <w:jc w:val="center"/>
              <w:rPr>
                <w:rFonts w:ascii="Times New Roman" w:hAnsi="Times New Roman" w:cs="Times New Roman"/>
                <w:i/>
                <w:iCs/>
                <w:color w:val="000000"/>
              </w:rPr>
            </w:pPr>
            <w:r w:rsidRPr="00625271">
              <w:rPr>
                <w:rFonts w:ascii="Times New Roman" w:hAnsi="Times New Roman" w:cs="Times New Roman"/>
                <w:i/>
                <w:iCs/>
                <w:color w:val="000000"/>
              </w:rPr>
              <w:t>(amats, vārds, uzvārds)</w:t>
            </w:r>
          </w:p>
        </w:tc>
        <w:tc>
          <w:tcPr>
            <w:tcW w:w="125" w:type="pct"/>
            <w:gridSpan w:val="2"/>
            <w:noWrap/>
            <w:vAlign w:val="bottom"/>
            <w:hideMark/>
          </w:tcPr>
          <w:p w14:paraId="17E1EC3A" w14:textId="77777777" w:rsidR="00625271" w:rsidRPr="00625271" w:rsidRDefault="00625271" w:rsidP="00625271">
            <w:pPr>
              <w:spacing w:after="160" w:line="256" w:lineRule="auto"/>
              <w:rPr>
                <w:rFonts w:ascii="Times New Roman" w:hAnsi="Times New Roman" w:cs="Times New Roman"/>
                <w:i/>
                <w:iCs/>
                <w:color w:val="000000"/>
              </w:rPr>
            </w:pPr>
          </w:p>
        </w:tc>
        <w:tc>
          <w:tcPr>
            <w:tcW w:w="188" w:type="pct"/>
            <w:gridSpan w:val="2"/>
            <w:noWrap/>
            <w:vAlign w:val="bottom"/>
            <w:hideMark/>
          </w:tcPr>
          <w:p w14:paraId="5130397F" w14:textId="77777777" w:rsidR="00625271" w:rsidRPr="00625271" w:rsidRDefault="00625271" w:rsidP="00625271">
            <w:pPr>
              <w:rPr>
                <w:rFonts w:ascii="Calibri" w:eastAsia="Calibri" w:hAnsi="Calibri" w:cs="Times New Roman"/>
                <w:sz w:val="20"/>
                <w:szCs w:val="20"/>
              </w:rPr>
            </w:pPr>
          </w:p>
        </w:tc>
        <w:tc>
          <w:tcPr>
            <w:tcW w:w="813" w:type="pct"/>
            <w:gridSpan w:val="2"/>
          </w:tcPr>
          <w:p w14:paraId="421AA177" w14:textId="77777777" w:rsidR="00625271" w:rsidRPr="00625271" w:rsidRDefault="00625271" w:rsidP="00625271">
            <w:pPr>
              <w:rPr>
                <w:rFonts w:ascii="Calibri" w:eastAsia="Calibri" w:hAnsi="Calibri" w:cs="Times New Roman"/>
                <w:sz w:val="20"/>
                <w:szCs w:val="20"/>
              </w:rPr>
            </w:pPr>
          </w:p>
        </w:tc>
      </w:tr>
      <w:tr w:rsidR="00625271" w:rsidRPr="00625271" w14:paraId="3D304F4E" w14:textId="77777777" w:rsidTr="00D62D13">
        <w:trPr>
          <w:trHeight w:val="315"/>
        </w:trPr>
        <w:tc>
          <w:tcPr>
            <w:tcW w:w="276" w:type="pct"/>
            <w:noWrap/>
            <w:vAlign w:val="bottom"/>
            <w:hideMark/>
          </w:tcPr>
          <w:p w14:paraId="333391DB" w14:textId="77777777" w:rsidR="00625271" w:rsidRPr="00625271" w:rsidRDefault="00625271" w:rsidP="00625271">
            <w:pPr>
              <w:rPr>
                <w:rFonts w:ascii="Calibri" w:eastAsia="Calibri" w:hAnsi="Calibri" w:cs="Times New Roman"/>
                <w:sz w:val="20"/>
                <w:szCs w:val="20"/>
              </w:rPr>
            </w:pPr>
          </w:p>
        </w:tc>
        <w:tc>
          <w:tcPr>
            <w:tcW w:w="432" w:type="pct"/>
            <w:gridSpan w:val="2"/>
            <w:noWrap/>
            <w:vAlign w:val="center"/>
            <w:hideMark/>
          </w:tcPr>
          <w:p w14:paraId="5C6F5ADE" w14:textId="77777777" w:rsidR="00625271" w:rsidRPr="00625271" w:rsidRDefault="00625271" w:rsidP="00625271">
            <w:pPr>
              <w:jc w:val="right"/>
              <w:rPr>
                <w:rFonts w:ascii="Times New Roman" w:hAnsi="Times New Roman" w:cs="Times New Roman"/>
                <w:b/>
                <w:bCs/>
                <w:color w:val="000000"/>
                <w:sz w:val="24"/>
                <w:szCs w:val="24"/>
              </w:rPr>
            </w:pPr>
            <w:r w:rsidRPr="00625271">
              <w:rPr>
                <w:rFonts w:ascii="Times New Roman" w:hAnsi="Times New Roman" w:cs="Times New Roman"/>
                <w:b/>
                <w:bCs/>
                <w:color w:val="000000"/>
                <w:sz w:val="24"/>
                <w:szCs w:val="24"/>
              </w:rPr>
              <w:t>Datums:</w:t>
            </w:r>
          </w:p>
        </w:tc>
        <w:tc>
          <w:tcPr>
            <w:tcW w:w="2375" w:type="pct"/>
            <w:gridSpan w:val="3"/>
            <w:noWrap/>
            <w:vAlign w:val="center"/>
            <w:hideMark/>
          </w:tcPr>
          <w:p w14:paraId="36FDEE76" w14:textId="77777777" w:rsidR="00625271" w:rsidRPr="00625271" w:rsidRDefault="00625271" w:rsidP="00625271">
            <w:pPr>
              <w:rPr>
                <w:rFonts w:ascii="Times New Roman" w:hAnsi="Times New Roman" w:cs="Times New Roman"/>
                <w:color w:val="000000"/>
                <w:sz w:val="24"/>
                <w:szCs w:val="24"/>
              </w:rPr>
            </w:pPr>
            <w:r w:rsidRPr="00625271">
              <w:rPr>
                <w:rFonts w:ascii="Times New Roman" w:hAnsi="Times New Roman" w:cs="Times New Roman"/>
                <w:color w:val="000000"/>
                <w:sz w:val="24"/>
                <w:szCs w:val="24"/>
              </w:rPr>
              <w:t>20__.gada____.______________</w:t>
            </w:r>
          </w:p>
        </w:tc>
        <w:tc>
          <w:tcPr>
            <w:tcW w:w="828" w:type="pct"/>
            <w:gridSpan w:val="2"/>
            <w:noWrap/>
            <w:vAlign w:val="bottom"/>
            <w:hideMark/>
          </w:tcPr>
          <w:p w14:paraId="46B1E95A" w14:textId="77777777" w:rsidR="00625271" w:rsidRPr="00625271" w:rsidRDefault="00625271" w:rsidP="00625271">
            <w:pPr>
              <w:spacing w:after="160" w:line="256" w:lineRule="auto"/>
              <w:rPr>
                <w:rFonts w:ascii="Times New Roman" w:hAnsi="Times New Roman" w:cs="Times New Roman"/>
                <w:color w:val="000000"/>
                <w:sz w:val="24"/>
                <w:szCs w:val="24"/>
              </w:rPr>
            </w:pPr>
          </w:p>
        </w:tc>
        <w:tc>
          <w:tcPr>
            <w:tcW w:w="125" w:type="pct"/>
            <w:gridSpan w:val="2"/>
            <w:noWrap/>
            <w:vAlign w:val="bottom"/>
            <w:hideMark/>
          </w:tcPr>
          <w:p w14:paraId="3251FC49" w14:textId="77777777" w:rsidR="00625271" w:rsidRPr="00625271" w:rsidRDefault="00625271" w:rsidP="00625271">
            <w:pPr>
              <w:rPr>
                <w:rFonts w:ascii="Calibri" w:eastAsia="Calibri" w:hAnsi="Calibri" w:cs="Times New Roman"/>
                <w:sz w:val="20"/>
                <w:szCs w:val="20"/>
              </w:rPr>
            </w:pPr>
          </w:p>
        </w:tc>
        <w:tc>
          <w:tcPr>
            <w:tcW w:w="151" w:type="pct"/>
            <w:gridSpan w:val="2"/>
            <w:noWrap/>
            <w:vAlign w:val="bottom"/>
            <w:hideMark/>
          </w:tcPr>
          <w:p w14:paraId="0E484727" w14:textId="77777777" w:rsidR="00625271" w:rsidRPr="00625271" w:rsidRDefault="00625271" w:rsidP="00625271">
            <w:pPr>
              <w:rPr>
                <w:rFonts w:ascii="Calibri" w:eastAsia="Calibri" w:hAnsi="Calibri" w:cs="Times New Roman"/>
                <w:sz w:val="20"/>
                <w:szCs w:val="20"/>
              </w:rPr>
            </w:pPr>
          </w:p>
        </w:tc>
        <w:tc>
          <w:tcPr>
            <w:tcW w:w="813" w:type="pct"/>
            <w:gridSpan w:val="2"/>
          </w:tcPr>
          <w:p w14:paraId="05DE535A" w14:textId="77777777" w:rsidR="00625271" w:rsidRPr="00625271" w:rsidRDefault="00625271" w:rsidP="00625271">
            <w:pPr>
              <w:rPr>
                <w:rFonts w:ascii="Calibri" w:eastAsia="Calibri" w:hAnsi="Calibri" w:cs="Times New Roman"/>
                <w:sz w:val="20"/>
                <w:szCs w:val="20"/>
              </w:rPr>
            </w:pPr>
          </w:p>
        </w:tc>
      </w:tr>
    </w:tbl>
    <w:p w14:paraId="5E51FF59" w14:textId="77777777" w:rsidR="00625271" w:rsidRPr="00625271" w:rsidRDefault="00625271" w:rsidP="00625271">
      <w:pPr>
        <w:tabs>
          <w:tab w:val="left" w:pos="3720"/>
        </w:tabs>
        <w:spacing w:after="160" w:line="256" w:lineRule="auto"/>
        <w:rPr>
          <w:rFonts w:ascii="Calibri" w:eastAsia="Calibri" w:hAnsi="Calibri" w:cs="Times New Roman"/>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4E4AA78" w14:textId="77777777" w:rsidTr="00625271">
        <w:tc>
          <w:tcPr>
            <w:tcW w:w="9458" w:type="dxa"/>
          </w:tcPr>
          <w:p w14:paraId="554576A0" w14:textId="77777777" w:rsidR="00625271" w:rsidRPr="00625271" w:rsidRDefault="00625271" w:rsidP="00625271">
            <w:pPr>
              <w:jc w:val="center"/>
              <w:rPr>
                <w:rFonts w:asciiTheme="minorHAnsi" w:eastAsiaTheme="minorHAnsi" w:hAnsiTheme="minorHAnsi" w:cstheme="minorBidi"/>
                <w:lang w:eastAsia="en-US"/>
              </w:rPr>
            </w:pPr>
            <w:r w:rsidRPr="00625271">
              <w:rPr>
                <w:rFonts w:ascii="Times New Roman" w:eastAsiaTheme="minorHAnsi" w:hAnsi="Times New Roman" w:cs="Times New Roman"/>
                <w:noProof/>
                <w:lang w:eastAsia="en-US"/>
              </w:rPr>
              <w:drawing>
                <wp:inline distT="0" distB="0" distL="0" distR="0" wp14:anchorId="507057CC" wp14:editId="00E506CD">
                  <wp:extent cx="619125" cy="685800"/>
                  <wp:effectExtent l="0" t="0" r="9525"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B8F45BD" w14:textId="77777777" w:rsidTr="00625271">
        <w:tc>
          <w:tcPr>
            <w:tcW w:w="9458" w:type="dxa"/>
          </w:tcPr>
          <w:p w14:paraId="336CAF56" w14:textId="77777777" w:rsidR="00625271" w:rsidRPr="00625271" w:rsidRDefault="00625271" w:rsidP="00625271">
            <w:pPr>
              <w:jc w:val="center"/>
              <w:rPr>
                <w:rFonts w:asciiTheme="minorHAnsi" w:eastAsiaTheme="minorHAnsi" w:hAnsiTheme="minorHAnsi" w:cstheme="minorBidi"/>
                <w:lang w:eastAsia="en-US"/>
              </w:rPr>
            </w:pPr>
            <w:r w:rsidRPr="00625271">
              <w:rPr>
                <w:rFonts w:ascii="Times New Roman" w:eastAsiaTheme="minorHAnsi" w:hAnsi="Times New Roman" w:cs="Times New Roman"/>
                <w:b/>
                <w:bCs/>
                <w:sz w:val="28"/>
                <w:szCs w:val="28"/>
                <w:lang w:eastAsia="en-US"/>
              </w:rPr>
              <w:t>GULBENES NOVADA PAŠVALDĪBA</w:t>
            </w:r>
          </w:p>
        </w:tc>
      </w:tr>
      <w:tr w:rsidR="00625271" w:rsidRPr="00625271" w14:paraId="4E2FD973" w14:textId="77777777" w:rsidTr="00625271">
        <w:tc>
          <w:tcPr>
            <w:tcW w:w="9458" w:type="dxa"/>
          </w:tcPr>
          <w:p w14:paraId="72735925" w14:textId="77777777" w:rsidR="00625271" w:rsidRPr="00625271" w:rsidRDefault="00625271" w:rsidP="00625271">
            <w:pPr>
              <w:jc w:val="center"/>
              <w:rPr>
                <w:rFonts w:asciiTheme="minorHAnsi" w:eastAsiaTheme="minorHAnsi" w:hAnsiTheme="minorHAnsi" w:cstheme="minorBidi"/>
                <w:lang w:eastAsia="en-US"/>
              </w:rPr>
            </w:pPr>
            <w:r w:rsidRPr="00625271">
              <w:rPr>
                <w:rFonts w:ascii="Times New Roman" w:eastAsiaTheme="minorHAnsi" w:hAnsi="Times New Roman" w:cs="Times New Roman"/>
                <w:szCs w:val="24"/>
                <w:lang w:eastAsia="en-US"/>
              </w:rPr>
              <w:t>Reģ.Nr.90009116327</w:t>
            </w:r>
          </w:p>
        </w:tc>
      </w:tr>
      <w:tr w:rsidR="00625271" w:rsidRPr="00625271" w14:paraId="0BFBE9CC" w14:textId="77777777" w:rsidTr="00625271">
        <w:tc>
          <w:tcPr>
            <w:tcW w:w="9458" w:type="dxa"/>
          </w:tcPr>
          <w:p w14:paraId="1CB5F81B" w14:textId="77777777" w:rsidR="00625271" w:rsidRPr="00625271" w:rsidRDefault="00625271" w:rsidP="00625271">
            <w:pPr>
              <w:jc w:val="center"/>
              <w:rPr>
                <w:rFonts w:asciiTheme="minorHAnsi" w:eastAsiaTheme="minorHAnsi" w:hAnsiTheme="minorHAnsi" w:cstheme="minorBidi"/>
                <w:lang w:eastAsia="en-US"/>
              </w:rPr>
            </w:pPr>
            <w:r w:rsidRPr="00625271">
              <w:rPr>
                <w:rFonts w:ascii="Times New Roman" w:eastAsiaTheme="minorHAnsi" w:hAnsi="Times New Roman" w:cs="Times New Roman"/>
                <w:szCs w:val="24"/>
                <w:lang w:eastAsia="en-US"/>
              </w:rPr>
              <w:t>Ābeļu iela 2, Gulbene, Gulbenes nov., LV-4401</w:t>
            </w:r>
          </w:p>
        </w:tc>
      </w:tr>
      <w:tr w:rsidR="00625271" w:rsidRPr="00625271" w14:paraId="1EE8A530" w14:textId="77777777" w:rsidTr="00625271">
        <w:tc>
          <w:tcPr>
            <w:tcW w:w="9458" w:type="dxa"/>
          </w:tcPr>
          <w:p w14:paraId="5A44DD3F" w14:textId="77777777" w:rsidR="00625271" w:rsidRPr="00625271" w:rsidRDefault="00625271" w:rsidP="00625271">
            <w:pPr>
              <w:jc w:val="center"/>
              <w:rPr>
                <w:rFonts w:asciiTheme="minorHAnsi" w:eastAsiaTheme="minorHAnsi" w:hAnsiTheme="minorHAnsi" w:cstheme="minorBidi"/>
                <w:lang w:eastAsia="en-US"/>
              </w:rPr>
            </w:pPr>
            <w:r w:rsidRPr="00625271">
              <w:rPr>
                <w:rFonts w:ascii="Times New Roman" w:eastAsiaTheme="minorHAnsi" w:hAnsi="Times New Roman" w:cs="Times New Roman"/>
                <w:szCs w:val="24"/>
                <w:lang w:eastAsia="en-US"/>
              </w:rPr>
              <w:t>Tālrunis 64497710, mob.26595362, e-pasts; dome@gulbene.lv, www.gulbene.lv</w:t>
            </w:r>
          </w:p>
        </w:tc>
      </w:tr>
    </w:tbl>
    <w:p w14:paraId="5E15DA1C" w14:textId="77777777" w:rsidR="00625271" w:rsidRPr="00625271" w:rsidRDefault="00625271" w:rsidP="00625271">
      <w:pPr>
        <w:spacing w:after="160" w:line="259" w:lineRule="auto"/>
        <w:rPr>
          <w:rFonts w:asciiTheme="minorHAnsi" w:eastAsiaTheme="minorHAnsi" w:hAnsiTheme="minorHAnsi" w:cstheme="minorBidi"/>
          <w:lang w:eastAsia="en-US"/>
        </w:rPr>
      </w:pPr>
    </w:p>
    <w:p w14:paraId="075D3C71" w14:textId="77777777" w:rsidR="00625271" w:rsidRPr="00625271" w:rsidRDefault="00625271" w:rsidP="00625271">
      <w:pPr>
        <w:jc w:val="center"/>
        <w:rPr>
          <w:rFonts w:ascii="Times New Roman" w:eastAsiaTheme="minorHAnsi" w:hAnsi="Times New Roman" w:cs="Times New Roman"/>
          <w:b/>
          <w:bCs/>
          <w:sz w:val="24"/>
          <w:szCs w:val="24"/>
          <w:lang w:eastAsia="en-US"/>
        </w:rPr>
      </w:pPr>
      <w:r w:rsidRPr="00625271">
        <w:rPr>
          <w:rFonts w:ascii="Times New Roman" w:eastAsiaTheme="minorHAnsi" w:hAnsi="Times New Roman" w:cs="Times New Roman"/>
          <w:b/>
          <w:bCs/>
          <w:sz w:val="24"/>
          <w:szCs w:val="24"/>
          <w:lang w:eastAsia="en-US"/>
        </w:rPr>
        <w:t>GULBENES NOVADA DOMES LĒMUMS</w:t>
      </w:r>
    </w:p>
    <w:p w14:paraId="1EE46D7B" w14:textId="77777777" w:rsidR="00625271" w:rsidRPr="00625271" w:rsidRDefault="00625271" w:rsidP="00625271">
      <w:pPr>
        <w:jc w:val="center"/>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Gulbenē</w:t>
      </w:r>
    </w:p>
    <w:p w14:paraId="3C48C487" w14:textId="77777777" w:rsidR="00625271" w:rsidRPr="00625271" w:rsidRDefault="00625271" w:rsidP="00625271">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25271" w:rsidRPr="00625271" w14:paraId="20DF14C0" w14:textId="77777777" w:rsidTr="00625271">
        <w:tc>
          <w:tcPr>
            <w:tcW w:w="4729" w:type="dxa"/>
          </w:tcPr>
          <w:p w14:paraId="4EA83566" w14:textId="77777777" w:rsidR="00625271" w:rsidRPr="00625271" w:rsidRDefault="00625271" w:rsidP="00625271">
            <w:pPr>
              <w:rPr>
                <w:rFonts w:ascii="Times New Roman" w:eastAsiaTheme="minorHAnsi" w:hAnsi="Times New Roman" w:cs="Times New Roman"/>
                <w:b/>
                <w:bCs/>
                <w:szCs w:val="24"/>
                <w:lang w:eastAsia="en-US"/>
              </w:rPr>
            </w:pPr>
            <w:r w:rsidRPr="00625271">
              <w:rPr>
                <w:rFonts w:ascii="Times New Roman" w:eastAsiaTheme="minorHAnsi" w:hAnsi="Times New Roman" w:cs="Times New Roman"/>
                <w:b/>
                <w:bCs/>
                <w:szCs w:val="24"/>
                <w:lang w:eastAsia="en-US"/>
              </w:rPr>
              <w:t>2020.gada 29.oktobrī</w:t>
            </w:r>
          </w:p>
        </w:tc>
        <w:tc>
          <w:tcPr>
            <w:tcW w:w="4729" w:type="dxa"/>
          </w:tcPr>
          <w:p w14:paraId="26157966" w14:textId="77777777" w:rsidR="00625271" w:rsidRPr="00625271" w:rsidRDefault="00625271" w:rsidP="00625271">
            <w:pPr>
              <w:rPr>
                <w:rFonts w:ascii="Times New Roman" w:eastAsiaTheme="minorHAnsi" w:hAnsi="Times New Roman" w:cs="Times New Roman"/>
                <w:b/>
                <w:bCs/>
                <w:szCs w:val="24"/>
                <w:lang w:eastAsia="en-US"/>
              </w:rPr>
            </w:pPr>
            <w:r w:rsidRPr="00625271">
              <w:rPr>
                <w:rFonts w:ascii="Times New Roman" w:eastAsiaTheme="minorHAnsi" w:hAnsi="Times New Roman" w:cs="Times New Roman"/>
                <w:b/>
                <w:bCs/>
                <w:szCs w:val="24"/>
                <w:lang w:eastAsia="en-US"/>
              </w:rPr>
              <w:t>Nr. GND/2020/883</w:t>
            </w:r>
          </w:p>
        </w:tc>
      </w:tr>
      <w:tr w:rsidR="00625271" w:rsidRPr="00625271" w14:paraId="286D728F" w14:textId="77777777" w:rsidTr="00625271">
        <w:tc>
          <w:tcPr>
            <w:tcW w:w="4729" w:type="dxa"/>
          </w:tcPr>
          <w:p w14:paraId="292BC34C" w14:textId="77777777" w:rsidR="00625271" w:rsidRPr="00625271" w:rsidRDefault="00625271" w:rsidP="00625271">
            <w:pPr>
              <w:rPr>
                <w:rFonts w:ascii="Times New Roman" w:eastAsiaTheme="minorHAnsi" w:hAnsi="Times New Roman" w:cs="Times New Roman"/>
                <w:szCs w:val="24"/>
                <w:lang w:eastAsia="en-US"/>
              </w:rPr>
            </w:pPr>
          </w:p>
        </w:tc>
        <w:tc>
          <w:tcPr>
            <w:tcW w:w="4729" w:type="dxa"/>
          </w:tcPr>
          <w:p w14:paraId="0EF00145" w14:textId="77777777" w:rsidR="00625271" w:rsidRPr="00625271" w:rsidRDefault="00625271" w:rsidP="00625271">
            <w:pPr>
              <w:rPr>
                <w:rFonts w:ascii="Times New Roman" w:eastAsiaTheme="minorHAnsi" w:hAnsi="Times New Roman" w:cs="Times New Roman"/>
                <w:b/>
                <w:bCs/>
                <w:szCs w:val="24"/>
                <w:lang w:eastAsia="en-US"/>
              </w:rPr>
            </w:pPr>
            <w:r w:rsidRPr="00625271">
              <w:rPr>
                <w:rFonts w:ascii="Times New Roman" w:eastAsiaTheme="minorHAnsi" w:hAnsi="Times New Roman" w:cs="Times New Roman"/>
                <w:b/>
                <w:bCs/>
                <w:szCs w:val="24"/>
                <w:lang w:eastAsia="en-US"/>
              </w:rPr>
              <w:t>(protokols Nr.19; 57.p.)</w:t>
            </w:r>
          </w:p>
        </w:tc>
      </w:tr>
    </w:tbl>
    <w:p w14:paraId="09D09E29" w14:textId="77777777" w:rsidR="00625271" w:rsidRPr="00625271" w:rsidRDefault="00625271" w:rsidP="00625271">
      <w:pPr>
        <w:spacing w:after="160" w:line="259" w:lineRule="auto"/>
        <w:rPr>
          <w:rFonts w:ascii="Times New Roman" w:eastAsiaTheme="minorHAnsi" w:hAnsi="Times New Roman" w:cs="Times New Roman"/>
          <w:sz w:val="24"/>
          <w:szCs w:val="24"/>
          <w:lang w:eastAsia="en-US"/>
        </w:rPr>
      </w:pPr>
    </w:p>
    <w:p w14:paraId="235045F1" w14:textId="77777777" w:rsidR="00625271" w:rsidRPr="00625271" w:rsidRDefault="00625271" w:rsidP="00625271">
      <w:pPr>
        <w:spacing w:line="259" w:lineRule="auto"/>
        <w:rPr>
          <w:rFonts w:ascii="Times New Roman" w:eastAsiaTheme="minorHAnsi" w:hAnsi="Times New Roman" w:cs="Times New Roman"/>
          <w:b/>
          <w:bCs/>
          <w:sz w:val="24"/>
          <w:szCs w:val="24"/>
          <w:lang w:eastAsia="en-US"/>
        </w:rPr>
      </w:pPr>
      <w:r w:rsidRPr="00625271">
        <w:rPr>
          <w:rFonts w:ascii="Times New Roman" w:eastAsiaTheme="minorHAnsi" w:hAnsi="Times New Roman" w:cs="Times New Roman"/>
          <w:b/>
          <w:bCs/>
          <w:sz w:val="24"/>
          <w:szCs w:val="24"/>
          <w:lang w:eastAsia="en-US"/>
        </w:rPr>
        <w:t>Par Gulbenes novada domes 2020.gada 19.oktobra saistošo noteikumu Nr.21 “Grozījumi Gulbenes novada domes 2011.gada 29.decembra saistošajos noteikumos Nr.20 “Gulbenes novada pašvaldības aģentūras “Gulbenes tūrisma un kultūrvēsturiskā mantojuma centrs” nolikums”” izdošanu</w:t>
      </w:r>
    </w:p>
    <w:p w14:paraId="5997E71F" w14:textId="77777777" w:rsidR="00625271" w:rsidRPr="00625271" w:rsidRDefault="00625271" w:rsidP="00625271">
      <w:pPr>
        <w:spacing w:line="259" w:lineRule="auto"/>
        <w:rPr>
          <w:rFonts w:ascii="Times New Roman" w:eastAsiaTheme="minorHAnsi" w:hAnsi="Times New Roman" w:cs="Times New Roman"/>
          <w:b/>
          <w:bCs/>
          <w:sz w:val="24"/>
          <w:szCs w:val="24"/>
          <w:lang w:eastAsia="en-US"/>
        </w:rPr>
      </w:pPr>
    </w:p>
    <w:p w14:paraId="338A6F6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eastAsiaTheme="minorHAnsi" w:hAnsi="Times New Roman" w:cs="Times New Roman"/>
          <w:sz w:val="24"/>
          <w:szCs w:val="24"/>
          <w:lang w:eastAsia="en-US"/>
        </w:rPr>
        <w:t>Gulbenes novada dome 2020.gada 24.septembrī pieņēma lēmumu “Par Gulbenes novada pašvaldības aģentūras “Gulbenes tūrisma un kultūrvēsturiskā mantojuma centrs” struktūrvienības “Stāmerienas pils” izveidi”</w:t>
      </w:r>
      <w:r w:rsidRPr="00625271">
        <w:rPr>
          <w:rFonts w:asciiTheme="minorHAnsi" w:eastAsiaTheme="minorHAnsi" w:hAnsiTheme="minorHAnsi" w:cstheme="minorBidi"/>
          <w:lang w:eastAsia="en-US"/>
        </w:rPr>
        <w:t xml:space="preserve"> </w:t>
      </w:r>
      <w:r w:rsidRPr="00625271">
        <w:rPr>
          <w:rFonts w:ascii="Times New Roman" w:eastAsiaTheme="minorHAnsi" w:hAnsi="Times New Roman" w:cs="Times New Roman"/>
          <w:sz w:val="24"/>
          <w:szCs w:val="24"/>
          <w:lang w:eastAsia="en-US"/>
        </w:rPr>
        <w:t xml:space="preserve">Nr. GND/2020/758 (protokols Nr.17; 55.p.), ar kuru nolēma izveidot </w:t>
      </w:r>
      <w:r w:rsidRPr="00625271">
        <w:rPr>
          <w:rFonts w:ascii="Times New Roman" w:hAnsi="Times New Roman" w:cs="Times New Roman"/>
          <w:sz w:val="24"/>
          <w:szCs w:val="24"/>
        </w:rPr>
        <w:t xml:space="preserve">Gulbenes novada pašvaldības aģentūras “Gulbenes tūrisma un kultūrvēsturiskā mantojuma centrs” (turpmāk – Pašvaldības aģentūra), reģistrācijas numurs 40900019024, juridiskā adrese: Ābeļu iela 2, Gulbene, Gulbenes novads, LV-4401, struktūrvienību “Stāmerienas pils”, juridiskā adrese: “Stāmerienas pils”, </w:t>
      </w:r>
      <w:proofErr w:type="spellStart"/>
      <w:r w:rsidRPr="00625271">
        <w:rPr>
          <w:rFonts w:ascii="Times New Roman" w:hAnsi="Times New Roman" w:cs="Times New Roman"/>
          <w:sz w:val="24"/>
          <w:szCs w:val="24"/>
        </w:rPr>
        <w:t>Vecstāmeriena</w:t>
      </w:r>
      <w:proofErr w:type="spellEnd"/>
      <w:r w:rsidRPr="00625271">
        <w:rPr>
          <w:rFonts w:ascii="Times New Roman" w:hAnsi="Times New Roman" w:cs="Times New Roman"/>
          <w:sz w:val="24"/>
          <w:szCs w:val="24"/>
        </w:rPr>
        <w:t>, Stāmerienas pagasts, Gulbenes novads, LV-4406, ar 2020.gada 1.novembri un likvidēt Pašvaldības aģentūras struktūrvienību “Tūrisma informācijas centrs “Stāmeriena””, nododot tās funkcijas struktūrvienībai “Stāmerienas pils”, ar 2020.gada 1.novembri.</w:t>
      </w:r>
    </w:p>
    <w:p w14:paraId="60E14FE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Savukārt 2019.gada 27.jūnijā Gulbenes novada dome pieņēma lēmumu “Par Gulbenes novada pašvaldības administrācijas struktūrvienības reorganizāciju” (protokols Nr.9, 38.§), ar kuru nolēma reorganizēt Gulbenes novada pašvaldības Finanšu un ekonomikas nodaļu, ar 2019.gada 1.augustu izveidojot Grāmatvedības un Ekonomikas nodaļu.</w:t>
      </w:r>
    </w:p>
    <w:p w14:paraId="3EC46B8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Ņemot vērā veiktās izmaiņas Pašvaldības aģentūras un Gulbenes novada pašvaldības administrācijas struktūrā, ir nepieciešams izdarīt grozījumus Pašvaldības aģentūras nolikumā, precizējot Pašvaldības aģentūras funkcijas, uzdevumus un struktūru, kā arī noteikt, ka finanšu uzskaiti kārto Gulbenes novada pašvaldības Grāmatvedības nodaļa.</w:t>
      </w:r>
    </w:p>
    <w:p w14:paraId="105DDC82" w14:textId="77777777" w:rsidR="00625271" w:rsidRPr="00625271" w:rsidRDefault="00625271" w:rsidP="00625271">
      <w:pPr>
        <w:spacing w:line="360" w:lineRule="auto"/>
        <w:ind w:firstLine="567"/>
        <w:jc w:val="both"/>
        <w:rPr>
          <w:rFonts w:ascii="Times New Roman" w:hAnsi="Times New Roman" w:cstheme="minorBidi"/>
          <w:color w:val="FF0000"/>
          <w:sz w:val="24"/>
          <w:szCs w:val="24"/>
          <w:lang w:eastAsia="zh-CN"/>
        </w:rPr>
      </w:pPr>
      <w:r w:rsidRPr="00625271">
        <w:rPr>
          <w:rFonts w:ascii="Times New Roman" w:hAnsi="Times New Roman" w:cstheme="minorBidi"/>
          <w:sz w:val="24"/>
          <w:szCs w:val="24"/>
          <w:lang w:eastAsia="zh-CN"/>
        </w:rPr>
        <w:t xml:space="preserve">Ņemot vērā augstāk minēto un pamatojoties uz likuma “Par pašvaldībām” 14.panta trešo daļu, kas nosaka, ka savu funkciju izpildes nodrošināšanai likumā noteiktajos gadījumos pašvaldības izdod saistošus noteikumus, 43.panta trešo daļu, kas nosaka, ka dome var pieņemt </w:t>
      </w:r>
      <w:r w:rsidRPr="00625271">
        <w:rPr>
          <w:rFonts w:ascii="Times New Roman" w:hAnsi="Times New Roman" w:cstheme="minorBidi"/>
          <w:sz w:val="24"/>
          <w:szCs w:val="24"/>
          <w:lang w:eastAsia="zh-CN"/>
        </w:rPr>
        <w:lastRenderedPageBreak/>
        <w:t xml:space="preserve">saistošos noteikumus arī, lai nodrošinātu pašvaldības autonomo funkciju un brīvprātīgo iniciatīvu izpildi, Publisko aģentūru likuma 2.panta otro daļu, kas nosaka, ka pašvaldības aģentūra ir pašvaldības izveidota budžeta finansēta pašvaldības iestāde, kurai ar pašvaldības saistošajiem noteikumiem ir noteikta kompetence pakalpojumu sniegšanas jomā, 16.pantu, un Gulbenes novada domes Tautsaimniecības komitejas ieteikumu, </w:t>
      </w:r>
      <w:r w:rsidRPr="00625271">
        <w:rPr>
          <w:rFonts w:ascii="Times New Roman" w:hAnsi="Times New Roman" w:cstheme="minorBidi"/>
          <w:sz w:val="24"/>
          <w:szCs w:val="24"/>
          <w:lang w:eastAsia="en-US"/>
        </w:rPr>
        <w:t xml:space="preserve">atklāti balsojot: </w:t>
      </w:r>
      <w:r w:rsidRPr="00625271">
        <w:rPr>
          <w:rFonts w:ascii="Times New Roman" w:eastAsiaTheme="minorHAnsi" w:hAnsi="Times New Roman" w:cs="Times New Roman"/>
          <w:noProof/>
          <w:sz w:val="24"/>
          <w:szCs w:val="24"/>
          <w:lang w:eastAsia="en-US"/>
        </w:rPr>
        <w:t>ar 10 balsīm "Par" (Normunds Audzišs, Andis Caunītis, Gunārs Ciglis, Ieva Grīnšteine, Stanislavs Gžibovskis, Valtis Krauklis, Normunds Mazūrs, Ilze Mezīte, Zintis Mezītis, Guntis Princovs), "Pret" – 5 (Indra Caune, Larisa Cīrule, Guna Pūcīte, Anatolijs Savickis, Andris Vējiņš), "Atturas" – 1 (Intars Liepiņš)</w:t>
      </w:r>
      <w:r w:rsidRPr="00625271">
        <w:rPr>
          <w:rFonts w:ascii="Times New Roman" w:eastAsia="SimSun" w:hAnsi="Times New Roman" w:cs="Times New Roman"/>
          <w:sz w:val="24"/>
          <w:szCs w:val="24"/>
          <w:lang w:eastAsia="zh-CN" w:bidi="hi-IN"/>
        </w:rPr>
        <w:t>,</w:t>
      </w:r>
      <w:r w:rsidRPr="00625271">
        <w:rPr>
          <w:rFonts w:ascii="Times New Roman" w:eastAsia="SimSun" w:hAnsi="Times New Roman" w:cs="Mangal"/>
          <w:sz w:val="24"/>
          <w:szCs w:val="24"/>
          <w:lang w:eastAsia="zh-CN" w:bidi="hi-IN"/>
        </w:rPr>
        <w:t xml:space="preserve"> Gulbenes novada dome NOLEMJ:</w:t>
      </w:r>
    </w:p>
    <w:p w14:paraId="7BE11F1F" w14:textId="77777777" w:rsidR="00625271" w:rsidRPr="00625271" w:rsidRDefault="00625271" w:rsidP="00625271">
      <w:pPr>
        <w:numPr>
          <w:ilvl w:val="0"/>
          <w:numId w:val="3"/>
        </w:numPr>
        <w:spacing w:after="160" w:line="360" w:lineRule="auto"/>
        <w:ind w:left="0" w:firstLine="567"/>
        <w:jc w:val="both"/>
        <w:rPr>
          <w:rFonts w:ascii="Times New Roman" w:hAnsi="Times New Roman" w:cstheme="minorBidi"/>
          <w:sz w:val="24"/>
          <w:szCs w:val="24"/>
          <w:lang w:eastAsia="zh-CN"/>
        </w:rPr>
      </w:pPr>
      <w:r w:rsidRPr="00625271">
        <w:rPr>
          <w:rFonts w:ascii="Times New Roman" w:hAnsi="Times New Roman" w:cstheme="minorBidi"/>
          <w:sz w:val="24"/>
          <w:szCs w:val="24"/>
          <w:lang w:eastAsia="zh-CN"/>
        </w:rPr>
        <w:t xml:space="preserve">IZDOT Gulbenes novada domes 2020.gada 29.oktobra saistošos noteikumus Nr.21 </w:t>
      </w:r>
      <w:r w:rsidRPr="00625271">
        <w:rPr>
          <w:rFonts w:ascii="Times New Roman" w:hAnsi="Times New Roman" w:cstheme="minorBidi"/>
          <w:bCs/>
          <w:sz w:val="24"/>
          <w:szCs w:val="24"/>
          <w:lang w:eastAsia="zh-CN"/>
        </w:rPr>
        <w:t xml:space="preserve">“Grozījumi Gulbenes novada domes 2011.gada 29.decembra saistošajos noteikumos Nr.20 “Gulbenes novada pašvaldības aģentūras “Gulbenes tūrisma un kultūrvēsturiskā mantojuma centrs” nolikums”” </w:t>
      </w:r>
      <w:r w:rsidRPr="00625271">
        <w:rPr>
          <w:rFonts w:ascii="Times New Roman" w:hAnsi="Times New Roman" w:cstheme="minorBidi"/>
          <w:sz w:val="24"/>
          <w:szCs w:val="24"/>
          <w:lang w:eastAsia="zh-CN"/>
        </w:rPr>
        <w:t>saskaņā ar pielikumu.</w:t>
      </w:r>
    </w:p>
    <w:p w14:paraId="0673D570" w14:textId="77777777" w:rsidR="00625271" w:rsidRPr="00625271" w:rsidRDefault="00625271" w:rsidP="00625271">
      <w:pPr>
        <w:numPr>
          <w:ilvl w:val="0"/>
          <w:numId w:val="3"/>
        </w:numPr>
        <w:spacing w:after="160" w:line="360" w:lineRule="auto"/>
        <w:ind w:left="0" w:firstLine="567"/>
        <w:jc w:val="both"/>
        <w:rPr>
          <w:rFonts w:ascii="Times New Roman" w:hAnsi="Times New Roman" w:cstheme="minorBidi"/>
          <w:sz w:val="24"/>
          <w:szCs w:val="24"/>
          <w:lang w:eastAsia="zh-CN"/>
        </w:rPr>
      </w:pPr>
      <w:r w:rsidRPr="00625271">
        <w:rPr>
          <w:rFonts w:ascii="Times New Roman" w:hAnsi="Times New Roman" w:cs="Times New Roman"/>
          <w:sz w:val="24"/>
          <w:szCs w:val="24"/>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625271">
        <w:rPr>
          <w:rFonts w:ascii="Times New Roman" w:hAnsi="Times New Roman" w:cs="Times New Roman"/>
          <w:sz w:val="24"/>
          <w:szCs w:val="24"/>
          <w:lang w:eastAsia="en-US"/>
        </w:rPr>
        <w:t>rakstveidā</w:t>
      </w:r>
      <w:proofErr w:type="spellEnd"/>
      <w:r w:rsidRPr="00625271">
        <w:rPr>
          <w:rFonts w:ascii="Times New Roman" w:hAnsi="Times New Roman" w:cs="Times New Roman"/>
          <w:sz w:val="24"/>
          <w:szCs w:val="24"/>
          <w:lang w:eastAsia="en-US"/>
        </w:rPr>
        <w:t xml:space="preserve"> un elektroniskā veidā).</w:t>
      </w:r>
    </w:p>
    <w:p w14:paraId="24CFCFD4" w14:textId="77777777" w:rsidR="00625271" w:rsidRPr="00625271" w:rsidRDefault="00625271" w:rsidP="00625271">
      <w:pPr>
        <w:numPr>
          <w:ilvl w:val="0"/>
          <w:numId w:val="3"/>
        </w:numPr>
        <w:spacing w:after="160" w:line="360" w:lineRule="auto"/>
        <w:ind w:left="0" w:firstLine="567"/>
        <w:jc w:val="both"/>
        <w:rPr>
          <w:rFonts w:ascii="Times New Roman" w:hAnsi="Times New Roman" w:cstheme="minorBidi"/>
          <w:sz w:val="24"/>
          <w:szCs w:val="24"/>
          <w:lang w:eastAsia="zh-CN"/>
        </w:rPr>
      </w:pPr>
      <w:r w:rsidRPr="00625271">
        <w:rPr>
          <w:rFonts w:ascii="Times New Roman" w:hAnsi="Times New Roman" w:cs="Times New Roman"/>
          <w:sz w:val="24"/>
          <w:szCs w:val="24"/>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5364BCF3" w14:textId="77777777" w:rsidR="00625271" w:rsidRPr="00625271" w:rsidRDefault="00625271" w:rsidP="00625271">
      <w:pPr>
        <w:numPr>
          <w:ilvl w:val="0"/>
          <w:numId w:val="3"/>
        </w:numPr>
        <w:spacing w:after="160" w:line="360" w:lineRule="auto"/>
        <w:ind w:left="0" w:firstLine="567"/>
        <w:jc w:val="both"/>
        <w:rPr>
          <w:rFonts w:ascii="Times New Roman" w:hAnsi="Times New Roman" w:cstheme="minorBidi"/>
          <w:sz w:val="24"/>
          <w:szCs w:val="24"/>
          <w:lang w:eastAsia="zh-CN"/>
        </w:rPr>
      </w:pPr>
      <w:r w:rsidRPr="00625271">
        <w:rPr>
          <w:rFonts w:ascii="Times New Roman" w:hAnsi="Times New Roman" w:cs="Times New Roman"/>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29" w:history="1">
        <w:r w:rsidRPr="00625271">
          <w:rPr>
            <w:rFonts w:ascii="Times New Roman" w:hAnsi="Times New Roman" w:cs="Times New Roman"/>
            <w:i/>
            <w:color w:val="0563C1" w:themeColor="hyperlink"/>
            <w:sz w:val="24"/>
            <w:szCs w:val="24"/>
            <w:u w:val="single"/>
            <w:lang w:eastAsia="en-US"/>
          </w:rPr>
          <w:t>www.gulbene.lv</w:t>
        </w:r>
      </w:hyperlink>
      <w:r w:rsidRPr="00625271">
        <w:rPr>
          <w:rFonts w:asciiTheme="minorHAnsi" w:eastAsiaTheme="minorHAnsi" w:hAnsiTheme="minorHAnsi" w:cstheme="minorBidi"/>
          <w:lang w:eastAsia="en-US"/>
        </w:rPr>
        <w:t>.</w:t>
      </w:r>
    </w:p>
    <w:p w14:paraId="5AB19450" w14:textId="77777777" w:rsidR="00625271" w:rsidRPr="00625271" w:rsidRDefault="00625271" w:rsidP="00625271">
      <w:pPr>
        <w:numPr>
          <w:ilvl w:val="0"/>
          <w:numId w:val="3"/>
        </w:numPr>
        <w:spacing w:after="160" w:line="360" w:lineRule="auto"/>
        <w:ind w:left="0" w:firstLine="567"/>
        <w:jc w:val="both"/>
        <w:rPr>
          <w:rFonts w:ascii="Times New Roman" w:hAnsi="Times New Roman" w:cstheme="minorBidi"/>
          <w:sz w:val="24"/>
          <w:szCs w:val="24"/>
          <w:lang w:eastAsia="zh-CN"/>
        </w:rPr>
      </w:pPr>
      <w:r w:rsidRPr="00625271">
        <w:rPr>
          <w:rFonts w:ascii="Times New Roman" w:hAnsi="Times New Roman" w:cs="Times New Roman"/>
          <w:sz w:val="24"/>
          <w:szCs w:val="24"/>
          <w:lang w:eastAsia="en-US"/>
        </w:rPr>
        <w:t>UZDOT Gulbenes novada pagastu pārvalžu vadītājiem nodrošināt lēmuma 1.punktā minēto saistošo noteikumu un paskaidrojuma raksta pieejamību pagastu pārvalžu administratīvajās ēkās.</w:t>
      </w:r>
    </w:p>
    <w:p w14:paraId="69939953" w14:textId="77777777" w:rsidR="00625271" w:rsidRPr="00625271" w:rsidRDefault="00625271" w:rsidP="00625271">
      <w:pPr>
        <w:spacing w:after="160" w:line="259" w:lineRule="auto"/>
        <w:rPr>
          <w:rFonts w:ascii="Times New Roman" w:eastAsiaTheme="minorHAnsi" w:hAnsi="Times New Roman" w:cs="Times New Roman"/>
          <w:sz w:val="24"/>
          <w:szCs w:val="24"/>
          <w:lang w:eastAsia="en-US"/>
        </w:rPr>
      </w:pPr>
    </w:p>
    <w:p w14:paraId="5E6E044E" w14:textId="77777777" w:rsidR="00625271" w:rsidRPr="00625271" w:rsidRDefault="00625271" w:rsidP="00625271">
      <w:pPr>
        <w:spacing w:after="160" w:line="259" w:lineRule="auto"/>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Gulbenes novada domes priekšsēdētājs</w:t>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roofErr w:type="spellStart"/>
      <w:r w:rsidRPr="00625271">
        <w:rPr>
          <w:rFonts w:ascii="Times New Roman" w:eastAsiaTheme="minorHAnsi" w:hAnsi="Times New Roman" w:cs="Times New Roman"/>
          <w:sz w:val="24"/>
          <w:szCs w:val="24"/>
          <w:lang w:eastAsia="en-US"/>
        </w:rPr>
        <w:t>N.Audzišs</w:t>
      </w:r>
      <w:proofErr w:type="spellEnd"/>
    </w:p>
    <w:p w14:paraId="3DA8078B" w14:textId="77777777" w:rsidR="00625271" w:rsidRPr="00625271" w:rsidRDefault="00625271" w:rsidP="00625271">
      <w:pPr>
        <w:spacing w:after="160" w:line="259" w:lineRule="auto"/>
        <w:rPr>
          <w:rFonts w:ascii="Times New Roman" w:eastAsiaTheme="minorHAnsi" w:hAnsi="Times New Roman" w:cs="Times New Roman"/>
          <w:sz w:val="24"/>
          <w:szCs w:val="24"/>
          <w:lang w:eastAsia="en-US"/>
        </w:rPr>
      </w:pPr>
    </w:p>
    <w:p w14:paraId="723625DA" w14:textId="77777777" w:rsidR="00625271" w:rsidRPr="00625271" w:rsidRDefault="00625271" w:rsidP="00625271">
      <w:pPr>
        <w:spacing w:line="360" w:lineRule="auto"/>
        <w:jc w:val="both"/>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 xml:space="preserve">Lēmumprojektu sagatavoja: </w:t>
      </w:r>
      <w:proofErr w:type="spellStart"/>
      <w:r w:rsidRPr="00625271">
        <w:rPr>
          <w:rFonts w:ascii="Times New Roman" w:eastAsiaTheme="minorHAnsi" w:hAnsi="Times New Roman" w:cs="Times New Roman"/>
          <w:sz w:val="24"/>
          <w:szCs w:val="24"/>
          <w:lang w:eastAsia="en-US"/>
        </w:rPr>
        <w:t>S.Sniķe</w:t>
      </w:r>
      <w:proofErr w:type="spellEnd"/>
      <w:r w:rsidRPr="00625271">
        <w:rPr>
          <w:rFonts w:ascii="Times New Roman" w:eastAsiaTheme="minorHAnsi" w:hAnsi="Times New Roman" w:cs="Times New Roman"/>
          <w:sz w:val="24"/>
          <w:szCs w:val="24"/>
          <w:lang w:eastAsia="en-US"/>
        </w:rPr>
        <w:t xml:space="preserve">, </w:t>
      </w:r>
      <w:proofErr w:type="spellStart"/>
      <w:r w:rsidRPr="00625271">
        <w:rPr>
          <w:rFonts w:ascii="Times New Roman" w:eastAsiaTheme="minorHAnsi" w:hAnsi="Times New Roman" w:cs="Times New Roman"/>
          <w:sz w:val="24"/>
          <w:szCs w:val="24"/>
          <w:lang w:eastAsia="en-US"/>
        </w:rPr>
        <w:t>L.Priedeslaipa</w:t>
      </w:r>
      <w:proofErr w:type="spellEnd"/>
    </w:p>
    <w:p w14:paraId="22570B8A" w14:textId="77777777" w:rsidR="00625271" w:rsidRPr="00625271" w:rsidRDefault="00625271" w:rsidP="00625271">
      <w:pPr>
        <w:tabs>
          <w:tab w:val="left" w:pos="11420"/>
        </w:tabs>
        <w:suppressAutoHyphens/>
        <w:spacing w:line="256" w:lineRule="auto"/>
        <w:jc w:val="right"/>
        <w:rPr>
          <w:rFonts w:ascii="Times New Roman" w:eastAsiaTheme="minorHAnsi" w:hAnsi="Times New Roman" w:cs="Times New Roman"/>
          <w:sz w:val="24"/>
          <w:szCs w:val="24"/>
          <w:lang w:eastAsia="en-US"/>
        </w:rPr>
      </w:pPr>
    </w:p>
    <w:p w14:paraId="006283FB" w14:textId="77777777" w:rsidR="00625271" w:rsidRPr="00625271" w:rsidRDefault="00625271" w:rsidP="00625271">
      <w:pPr>
        <w:spacing w:after="160" w:line="259" w:lineRule="auto"/>
        <w:rPr>
          <w:rFonts w:ascii="Times New Roman" w:hAnsi="Times New Roman" w:cs="Times New Roman"/>
          <w:bCs/>
          <w:sz w:val="24"/>
          <w:szCs w:val="24"/>
          <w:lang w:eastAsia="ar-SA"/>
        </w:rPr>
      </w:pPr>
      <w:r w:rsidRPr="00625271">
        <w:rPr>
          <w:rFonts w:ascii="Times New Roman" w:hAnsi="Times New Roman" w:cs="Times New Roman"/>
          <w:bCs/>
          <w:sz w:val="24"/>
          <w:szCs w:val="24"/>
          <w:lang w:eastAsia="ar-SA"/>
        </w:rPr>
        <w:br w:type="page"/>
      </w:r>
    </w:p>
    <w:p w14:paraId="5E6DD54D" w14:textId="77777777" w:rsidR="00625271" w:rsidRPr="00625271" w:rsidRDefault="00625271" w:rsidP="00625271">
      <w:pPr>
        <w:tabs>
          <w:tab w:val="left" w:pos="11420"/>
        </w:tabs>
        <w:suppressAutoHyphens/>
        <w:spacing w:line="256" w:lineRule="auto"/>
        <w:jc w:val="right"/>
        <w:rPr>
          <w:rFonts w:ascii="Times New Roman" w:eastAsia="Calibri" w:hAnsi="Times New Roman" w:cs="Times New Roman"/>
          <w:bCs/>
          <w:sz w:val="24"/>
          <w:szCs w:val="24"/>
          <w:lang w:eastAsia="ar-SA"/>
        </w:rPr>
      </w:pPr>
      <w:r w:rsidRPr="00625271">
        <w:rPr>
          <w:rFonts w:ascii="Times New Roman" w:hAnsi="Times New Roman" w:cs="Times New Roman"/>
          <w:bCs/>
          <w:sz w:val="24"/>
          <w:szCs w:val="24"/>
          <w:lang w:eastAsia="ar-SA"/>
        </w:rPr>
        <w:lastRenderedPageBreak/>
        <w:t>Pielikums Gulbenes novada domes 2020.gada 29.oktobra lēmumam Nr. GND/2020/883</w:t>
      </w:r>
    </w:p>
    <w:p w14:paraId="369CCFC1" w14:textId="77777777" w:rsidR="00625271" w:rsidRPr="00625271" w:rsidRDefault="00625271" w:rsidP="00625271">
      <w:pPr>
        <w:tabs>
          <w:tab w:val="left" w:pos="11420"/>
        </w:tabs>
        <w:suppressAutoHyphens/>
        <w:spacing w:line="256" w:lineRule="auto"/>
        <w:jc w:val="right"/>
        <w:rPr>
          <w:rFonts w:ascii="Times New Roman" w:eastAsia="Calibri" w:hAnsi="Times New Roman" w:cs="Times New Roman"/>
          <w:sz w:val="24"/>
          <w:szCs w:val="24"/>
          <w:lang w:eastAsia="ar-SA"/>
        </w:rPr>
      </w:pPr>
    </w:p>
    <w:tbl>
      <w:tblPr>
        <w:tblW w:w="0" w:type="auto"/>
        <w:tblLook w:val="01E0" w:firstRow="1" w:lastRow="1" w:firstColumn="1" w:lastColumn="1" w:noHBand="0" w:noVBand="0"/>
      </w:tblPr>
      <w:tblGrid>
        <w:gridCol w:w="9354"/>
      </w:tblGrid>
      <w:tr w:rsidR="00625271" w:rsidRPr="00625271" w14:paraId="41B8EF65" w14:textId="77777777" w:rsidTr="00625271">
        <w:tc>
          <w:tcPr>
            <w:tcW w:w="9544" w:type="dxa"/>
            <w:hideMark/>
          </w:tcPr>
          <w:p w14:paraId="38DAECBD" w14:textId="77777777" w:rsidR="00625271" w:rsidRPr="00625271" w:rsidRDefault="00625271" w:rsidP="00625271">
            <w:pPr>
              <w:widowControl w:val="0"/>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noProof/>
                <w:sz w:val="24"/>
                <w:szCs w:val="24"/>
              </w:rPr>
              <w:drawing>
                <wp:inline distT="0" distB="0" distL="0" distR="0" wp14:anchorId="6D42AA35" wp14:editId="318894E3">
                  <wp:extent cx="609600" cy="685800"/>
                  <wp:effectExtent l="0" t="0" r="0" b="0"/>
                  <wp:docPr id="280" name="Attēls 28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625271" w:rsidRPr="00625271" w14:paraId="655A98D4" w14:textId="77777777" w:rsidTr="00625271">
        <w:tc>
          <w:tcPr>
            <w:tcW w:w="9544" w:type="dxa"/>
            <w:hideMark/>
          </w:tcPr>
          <w:p w14:paraId="6EC4BC45" w14:textId="77777777" w:rsidR="00625271" w:rsidRPr="00625271" w:rsidRDefault="00625271" w:rsidP="00625271">
            <w:pPr>
              <w:widowControl w:val="0"/>
              <w:spacing w:line="276" w:lineRule="auto"/>
              <w:jc w:val="center"/>
              <w:rPr>
                <w:rFonts w:ascii="Times New Roman" w:eastAsia="Calibri" w:hAnsi="Times New Roman" w:cs="Times New Roman"/>
                <w:b/>
                <w:sz w:val="24"/>
                <w:szCs w:val="24"/>
                <w:lang w:eastAsia="en-US"/>
              </w:rPr>
            </w:pPr>
          </w:p>
          <w:p w14:paraId="0C77A751" w14:textId="77777777" w:rsidR="00625271" w:rsidRPr="00625271" w:rsidRDefault="00625271" w:rsidP="00625271">
            <w:pPr>
              <w:widowControl w:val="0"/>
              <w:spacing w:line="276" w:lineRule="auto"/>
              <w:jc w:val="center"/>
              <w:rPr>
                <w:rFonts w:ascii="Times New Roman" w:eastAsia="Calibri" w:hAnsi="Times New Roman" w:cs="Times New Roman"/>
                <w:b/>
                <w:sz w:val="24"/>
                <w:szCs w:val="24"/>
                <w:lang w:eastAsia="en-US"/>
              </w:rPr>
            </w:pPr>
            <w:r w:rsidRPr="00625271">
              <w:rPr>
                <w:rFonts w:ascii="Times New Roman" w:eastAsia="Calibri" w:hAnsi="Times New Roman" w:cs="Times New Roman"/>
                <w:b/>
                <w:sz w:val="24"/>
                <w:szCs w:val="24"/>
                <w:lang w:eastAsia="en-US"/>
              </w:rPr>
              <w:t>GULBENES  NOVADA  PAŠVALDĪBA</w:t>
            </w:r>
          </w:p>
        </w:tc>
      </w:tr>
      <w:tr w:rsidR="00625271" w:rsidRPr="00625271" w14:paraId="7A4FA8C9" w14:textId="77777777" w:rsidTr="00625271">
        <w:tc>
          <w:tcPr>
            <w:tcW w:w="9544" w:type="dxa"/>
            <w:hideMark/>
          </w:tcPr>
          <w:p w14:paraId="5FA5E504" w14:textId="77777777" w:rsidR="00625271" w:rsidRPr="00625271" w:rsidRDefault="00625271" w:rsidP="00625271">
            <w:pPr>
              <w:widowControl w:val="0"/>
              <w:spacing w:line="276" w:lineRule="auto"/>
              <w:jc w:val="center"/>
              <w:rPr>
                <w:rFonts w:ascii="Times New Roman" w:eastAsia="Calibri" w:hAnsi="Times New Roman" w:cs="Times New Roman"/>
                <w:sz w:val="24"/>
                <w:szCs w:val="24"/>
                <w:lang w:eastAsia="en-US"/>
              </w:rPr>
            </w:pPr>
            <w:proofErr w:type="spellStart"/>
            <w:r w:rsidRPr="00625271">
              <w:rPr>
                <w:rFonts w:ascii="Times New Roman" w:eastAsia="Calibri" w:hAnsi="Times New Roman" w:cs="Times New Roman"/>
                <w:sz w:val="24"/>
                <w:szCs w:val="24"/>
                <w:lang w:eastAsia="en-US"/>
              </w:rPr>
              <w:t>Reģ</w:t>
            </w:r>
            <w:proofErr w:type="spellEnd"/>
            <w:r w:rsidRPr="00625271">
              <w:rPr>
                <w:rFonts w:ascii="Times New Roman" w:eastAsia="Calibri" w:hAnsi="Times New Roman" w:cs="Times New Roman"/>
                <w:sz w:val="24"/>
                <w:szCs w:val="24"/>
                <w:lang w:eastAsia="en-US"/>
              </w:rPr>
              <w:t>. Nr. 90009116327</w:t>
            </w:r>
          </w:p>
        </w:tc>
      </w:tr>
      <w:tr w:rsidR="00625271" w:rsidRPr="00625271" w14:paraId="0E1DBC5B" w14:textId="77777777" w:rsidTr="00625271">
        <w:tc>
          <w:tcPr>
            <w:tcW w:w="9544" w:type="dxa"/>
            <w:hideMark/>
          </w:tcPr>
          <w:p w14:paraId="5D0B1B28" w14:textId="77777777" w:rsidR="00625271" w:rsidRPr="00625271" w:rsidRDefault="00625271" w:rsidP="00625271">
            <w:pPr>
              <w:widowControl w:val="0"/>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Ābeļu iela 2, Gulbene, Gulbenes nov., LV-4401</w:t>
            </w:r>
          </w:p>
        </w:tc>
      </w:tr>
      <w:tr w:rsidR="00625271" w:rsidRPr="00625271" w14:paraId="4A48713B" w14:textId="77777777" w:rsidTr="00625271">
        <w:tc>
          <w:tcPr>
            <w:tcW w:w="9544" w:type="dxa"/>
            <w:hideMark/>
          </w:tcPr>
          <w:p w14:paraId="25CF94F9" w14:textId="77777777" w:rsidR="00625271" w:rsidRPr="00625271" w:rsidRDefault="00625271" w:rsidP="00625271">
            <w:pPr>
              <w:widowControl w:val="0"/>
              <w:pBdr>
                <w:bottom w:val="single" w:sz="12" w:space="1" w:color="auto"/>
              </w:pBd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Tālrunis 64497710, fakss 64497730, e-pasts: dome@gulbene.lv, www.gulbene.lv</w:t>
            </w:r>
          </w:p>
          <w:p w14:paraId="2792EADA" w14:textId="77777777" w:rsidR="00625271" w:rsidRPr="00625271" w:rsidRDefault="00625271" w:rsidP="00625271">
            <w:pPr>
              <w:widowControl w:val="0"/>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r w:rsidRPr="00625271">
              <w:rPr>
                <w:rFonts w:ascii="Times New Roman" w:eastAsia="Calibri" w:hAnsi="Times New Roman" w:cs="Times New Roman"/>
                <w:sz w:val="24"/>
                <w:szCs w:val="24"/>
                <w:lang w:eastAsia="en-US"/>
              </w:rPr>
              <w:softHyphen/>
            </w:r>
          </w:p>
        </w:tc>
      </w:tr>
    </w:tbl>
    <w:p w14:paraId="582CBB93" w14:textId="77777777" w:rsidR="00625271" w:rsidRPr="00625271" w:rsidRDefault="00625271" w:rsidP="00625271">
      <w:pPr>
        <w:ind w:firstLine="567"/>
        <w:jc w:val="center"/>
        <w:rPr>
          <w:rFonts w:ascii="Times New Roman" w:eastAsia="Calibri" w:hAnsi="Times New Roman" w:cs="Times New Roman"/>
          <w:sz w:val="24"/>
          <w:szCs w:val="24"/>
        </w:rPr>
      </w:pPr>
      <w:r w:rsidRPr="00625271">
        <w:rPr>
          <w:rFonts w:ascii="Times New Roman" w:eastAsia="Calibri" w:hAnsi="Times New Roman" w:cs="Times New Roman"/>
          <w:sz w:val="24"/>
          <w:szCs w:val="24"/>
          <w:lang w:eastAsia="en-US"/>
        </w:rPr>
        <w:t>Gulbenē</w:t>
      </w:r>
    </w:p>
    <w:p w14:paraId="4724D9C2" w14:textId="77777777" w:rsidR="00625271" w:rsidRPr="00625271" w:rsidRDefault="00625271" w:rsidP="00625271">
      <w:pPr>
        <w:jc w:val="center"/>
        <w:rPr>
          <w:rFonts w:ascii="Times New Roman" w:eastAsia="Calibri" w:hAnsi="Times New Roman" w:cs="Times New Roman"/>
          <w:b/>
          <w:sz w:val="24"/>
          <w:szCs w:val="24"/>
        </w:rPr>
      </w:pPr>
      <w:r w:rsidRPr="00625271">
        <w:rPr>
          <w:rFonts w:ascii="Times New Roman" w:eastAsia="Calibri" w:hAnsi="Times New Roman" w:cs="Times New Roman"/>
          <w:b/>
          <w:sz w:val="24"/>
          <w:szCs w:val="24"/>
        </w:rPr>
        <w:t>2020.gada 29.oktobrī                                                           Saistošie noteikumi Nr.21</w:t>
      </w:r>
    </w:p>
    <w:p w14:paraId="6BC2BBC5" w14:textId="77777777" w:rsidR="00625271" w:rsidRPr="00625271" w:rsidRDefault="00625271" w:rsidP="00625271">
      <w:pPr>
        <w:ind w:left="6480"/>
        <w:rPr>
          <w:rFonts w:ascii="Times New Roman" w:eastAsia="Calibri" w:hAnsi="Times New Roman" w:cs="Times New Roman"/>
          <w:b/>
          <w:color w:val="000000"/>
          <w:sz w:val="24"/>
          <w:szCs w:val="24"/>
        </w:rPr>
      </w:pPr>
      <w:r w:rsidRPr="00625271">
        <w:rPr>
          <w:rFonts w:ascii="Times New Roman" w:eastAsia="Calibri" w:hAnsi="Times New Roman" w:cs="Times New Roman"/>
          <w:b/>
          <w:sz w:val="24"/>
          <w:szCs w:val="24"/>
        </w:rPr>
        <w:t>(</w:t>
      </w:r>
      <w:proofErr w:type="spellStart"/>
      <w:r w:rsidRPr="00625271">
        <w:rPr>
          <w:rFonts w:ascii="Times New Roman" w:eastAsia="Calibri" w:hAnsi="Times New Roman" w:cs="Times New Roman"/>
          <w:b/>
          <w:sz w:val="24"/>
          <w:szCs w:val="24"/>
        </w:rPr>
        <w:t>prot.</w:t>
      </w:r>
      <w:r w:rsidRPr="00625271">
        <w:rPr>
          <w:rFonts w:ascii="Times New Roman" w:eastAsia="Calibri" w:hAnsi="Times New Roman" w:cs="Times New Roman"/>
          <w:b/>
          <w:color w:val="000000"/>
          <w:sz w:val="24"/>
          <w:szCs w:val="24"/>
        </w:rPr>
        <w:t>Nr</w:t>
      </w:r>
      <w:proofErr w:type="spellEnd"/>
      <w:r w:rsidRPr="00625271">
        <w:rPr>
          <w:rFonts w:ascii="Times New Roman" w:eastAsia="Calibri" w:hAnsi="Times New Roman" w:cs="Times New Roman"/>
          <w:b/>
          <w:color w:val="000000"/>
          <w:sz w:val="24"/>
          <w:szCs w:val="24"/>
        </w:rPr>
        <w:t>. 19, 57.p.)</w:t>
      </w:r>
    </w:p>
    <w:p w14:paraId="28AA5BAB" w14:textId="77777777" w:rsidR="00625271" w:rsidRPr="00625271" w:rsidRDefault="00625271" w:rsidP="00625271">
      <w:pPr>
        <w:spacing w:line="360" w:lineRule="auto"/>
        <w:rPr>
          <w:rFonts w:ascii="Times New Roman" w:eastAsia="Calibri" w:hAnsi="Times New Roman" w:cs="Times New Roman"/>
          <w:b/>
          <w:sz w:val="24"/>
          <w:szCs w:val="24"/>
        </w:rPr>
      </w:pPr>
    </w:p>
    <w:p w14:paraId="2A8B8690" w14:textId="77777777" w:rsidR="00625271" w:rsidRPr="00625271" w:rsidRDefault="00625271" w:rsidP="00625271">
      <w:pPr>
        <w:keepNext/>
        <w:jc w:val="center"/>
        <w:outlineLvl w:val="0"/>
        <w:rPr>
          <w:rFonts w:ascii="Times New Roman" w:hAnsi="Times New Roman" w:cs="Times New Roman"/>
          <w:b/>
          <w:bCs/>
          <w:sz w:val="24"/>
          <w:szCs w:val="24"/>
          <w:lang w:eastAsia="zh-CN"/>
        </w:rPr>
      </w:pPr>
      <w:r w:rsidRPr="00625271">
        <w:rPr>
          <w:rFonts w:ascii="Times New Roman" w:hAnsi="Times New Roman" w:cs="Times New Roman"/>
          <w:b/>
          <w:bCs/>
          <w:kern w:val="36"/>
          <w:sz w:val="24"/>
          <w:szCs w:val="24"/>
          <w:lang w:eastAsia="en-US"/>
        </w:rPr>
        <w:t xml:space="preserve">Grozījumi Gulbenes novada domes 2011.gada 29.decembra saistošajos noteikumos Nr.20 </w:t>
      </w:r>
      <w:r w:rsidRPr="00625271">
        <w:rPr>
          <w:rFonts w:ascii="Times New Roman" w:hAnsi="Times New Roman" w:cs="Times New Roman"/>
          <w:b/>
          <w:bCs/>
          <w:sz w:val="24"/>
          <w:szCs w:val="24"/>
          <w:lang w:eastAsia="zh-CN"/>
        </w:rPr>
        <w:t>“Gulbenes novada pašvaldības aģentūras “Gulbenes tūrisma un kultūrvēsturiskā mantojuma centrs” nolikums”</w:t>
      </w:r>
    </w:p>
    <w:p w14:paraId="45B61B2D" w14:textId="77777777" w:rsidR="00625271" w:rsidRPr="00625271" w:rsidRDefault="00625271" w:rsidP="00625271">
      <w:pPr>
        <w:keepNext/>
        <w:jc w:val="center"/>
        <w:outlineLvl w:val="0"/>
        <w:rPr>
          <w:rFonts w:ascii="Times New Roman" w:hAnsi="Times New Roman" w:cs="Times New Roman"/>
          <w:b/>
          <w:bCs/>
          <w:color w:val="000000"/>
          <w:kern w:val="36"/>
          <w:sz w:val="24"/>
          <w:szCs w:val="24"/>
          <w:lang w:eastAsia="en-US"/>
        </w:rPr>
      </w:pPr>
    </w:p>
    <w:p w14:paraId="763D7785" w14:textId="77777777" w:rsidR="00625271" w:rsidRPr="00625271" w:rsidRDefault="00625271" w:rsidP="00625271">
      <w:pPr>
        <w:ind w:left="5670"/>
        <w:jc w:val="both"/>
        <w:rPr>
          <w:rFonts w:ascii="Times New Roman" w:eastAsia="Calibri" w:hAnsi="Times New Roman" w:cs="Times New Roman"/>
          <w:i/>
          <w:sz w:val="24"/>
          <w:szCs w:val="24"/>
        </w:rPr>
      </w:pPr>
      <w:r w:rsidRPr="00625271">
        <w:rPr>
          <w:rFonts w:ascii="Times New Roman" w:eastAsia="Calibri" w:hAnsi="Times New Roman" w:cs="Times New Roman"/>
          <w:i/>
          <w:iCs/>
          <w:sz w:val="24"/>
          <w:szCs w:val="24"/>
        </w:rPr>
        <w:t>Izdoti saskaņā ar likuma “Par pašvaldībām” 14.panta trešo daļu, 43.panta trešo daļu, Publisko aģentūru likuma 2.panta otro daļu, 16.pantu</w:t>
      </w:r>
    </w:p>
    <w:p w14:paraId="2F1F11EB" w14:textId="77777777" w:rsidR="00625271" w:rsidRPr="00625271" w:rsidRDefault="00625271" w:rsidP="00625271">
      <w:pPr>
        <w:jc w:val="both"/>
        <w:rPr>
          <w:rFonts w:ascii="Times New Roman" w:eastAsia="Arial Unicode MS" w:hAnsi="Times New Roman" w:cs="Times New Roman"/>
          <w:strike/>
          <w:sz w:val="24"/>
          <w:szCs w:val="24"/>
          <w:lang w:eastAsia="en-US"/>
        </w:rPr>
      </w:pPr>
    </w:p>
    <w:p w14:paraId="55FF2DBA" w14:textId="77777777" w:rsidR="00625271" w:rsidRPr="00625271" w:rsidRDefault="00625271" w:rsidP="00625271">
      <w:pPr>
        <w:jc w:val="both"/>
        <w:rPr>
          <w:rFonts w:ascii="Times New Roman" w:eastAsia="Arial Unicode MS" w:hAnsi="Times New Roman" w:cs="Times New Roman"/>
          <w:strike/>
          <w:sz w:val="24"/>
          <w:szCs w:val="24"/>
          <w:lang w:eastAsia="en-US"/>
        </w:rPr>
      </w:pPr>
    </w:p>
    <w:p w14:paraId="398A0BBE" w14:textId="77777777" w:rsidR="00625271" w:rsidRPr="00625271" w:rsidRDefault="00625271" w:rsidP="00625271">
      <w:pPr>
        <w:keepNext/>
        <w:spacing w:line="360" w:lineRule="auto"/>
        <w:ind w:firstLine="567"/>
        <w:jc w:val="both"/>
        <w:outlineLvl w:val="0"/>
        <w:rPr>
          <w:rFonts w:ascii="Times New Roman" w:hAnsi="Times New Roman" w:cs="Times New Roman"/>
          <w:bCs/>
          <w:sz w:val="24"/>
          <w:szCs w:val="24"/>
          <w:lang w:eastAsia="zh-CN"/>
        </w:rPr>
      </w:pPr>
      <w:r w:rsidRPr="00625271">
        <w:rPr>
          <w:rFonts w:ascii="Times New Roman" w:eastAsia="Calibri" w:hAnsi="Times New Roman" w:cs="Times New Roman"/>
          <w:sz w:val="24"/>
          <w:szCs w:val="24"/>
        </w:rPr>
        <w:t xml:space="preserve">Izdarīt Gulbenes novada domes 2011.gada 29.decembra saistošajos noteikumos Nr.20 </w:t>
      </w:r>
      <w:r w:rsidRPr="00625271">
        <w:rPr>
          <w:rFonts w:ascii="Times New Roman" w:hAnsi="Times New Roman" w:cs="Times New Roman"/>
          <w:bCs/>
          <w:sz w:val="24"/>
          <w:szCs w:val="24"/>
          <w:lang w:eastAsia="zh-CN"/>
        </w:rPr>
        <w:t xml:space="preserve">“Gulbenes novada pašvaldības aģentūras “Gulbenes tūrisma un kultūrvēsturiskā mantojuma centrs” nolikums” </w:t>
      </w:r>
      <w:r w:rsidRPr="00625271">
        <w:rPr>
          <w:rFonts w:ascii="Times New Roman" w:eastAsia="Calibri" w:hAnsi="Times New Roman" w:cs="Times New Roman"/>
          <w:sz w:val="24"/>
          <w:szCs w:val="24"/>
        </w:rPr>
        <w:t>šādus grozījumus:</w:t>
      </w:r>
    </w:p>
    <w:p w14:paraId="7FF14353" w14:textId="77777777" w:rsidR="00625271" w:rsidRPr="00625271" w:rsidRDefault="00625271" w:rsidP="00625271">
      <w:pPr>
        <w:numPr>
          <w:ilvl w:val="0"/>
          <w:numId w:val="4"/>
        </w:numPr>
        <w:spacing w:after="160" w:line="360" w:lineRule="auto"/>
        <w:ind w:left="0" w:firstLine="567"/>
        <w:contextualSpacing/>
        <w:jc w:val="both"/>
        <w:rPr>
          <w:rFonts w:ascii="Times New Roman" w:eastAsia="Calibri" w:hAnsi="Times New Roman" w:cs="Times New Roman"/>
          <w:sz w:val="24"/>
          <w:szCs w:val="24"/>
        </w:rPr>
      </w:pPr>
      <w:r w:rsidRPr="00625271">
        <w:rPr>
          <w:rFonts w:ascii="Times New Roman" w:eastAsia="Calibri" w:hAnsi="Times New Roman" w:cs="Times New Roman"/>
          <w:sz w:val="24"/>
          <w:szCs w:val="24"/>
        </w:rPr>
        <w:t>Papildināt 3.punktu ar 3.8.apakšpunktu šādā redakcijā:</w:t>
      </w:r>
    </w:p>
    <w:p w14:paraId="65B0B60B" w14:textId="77777777" w:rsidR="00625271" w:rsidRPr="00625271" w:rsidRDefault="00625271" w:rsidP="00625271">
      <w:pPr>
        <w:spacing w:line="360" w:lineRule="auto"/>
        <w:ind w:firstLine="567"/>
        <w:jc w:val="both"/>
        <w:rPr>
          <w:rFonts w:ascii="Times New Roman" w:eastAsia="Calibri" w:hAnsi="Times New Roman" w:cs="Times New Roman"/>
          <w:sz w:val="24"/>
          <w:szCs w:val="24"/>
        </w:rPr>
      </w:pPr>
      <w:r w:rsidRPr="00625271">
        <w:rPr>
          <w:rFonts w:ascii="Times New Roman" w:eastAsia="Calibri" w:hAnsi="Times New Roman" w:cs="Times New Roman"/>
          <w:sz w:val="24"/>
          <w:szCs w:val="24"/>
        </w:rPr>
        <w:t>“3.8. īstenot Gulbenes novada kultūrvēsturiskā mantojuma “Stāmerienas pils” (pils, pils parks, ratnīca, klēts, smēde) kultūras un tūrisma produktu izveidi, attīstību un popularizēšanu Latvijā un ārvalstīs.”.</w:t>
      </w:r>
    </w:p>
    <w:p w14:paraId="4744BD9B" w14:textId="77777777" w:rsidR="00625271" w:rsidRPr="00625271" w:rsidRDefault="00625271" w:rsidP="00625271">
      <w:pPr>
        <w:numPr>
          <w:ilvl w:val="0"/>
          <w:numId w:val="4"/>
        </w:numPr>
        <w:spacing w:after="160" w:line="360" w:lineRule="auto"/>
        <w:ind w:left="0" w:firstLine="567"/>
        <w:contextualSpacing/>
        <w:jc w:val="both"/>
        <w:rPr>
          <w:rFonts w:ascii="Times New Roman" w:eastAsia="Calibri" w:hAnsi="Times New Roman" w:cs="Times New Roman"/>
          <w:sz w:val="24"/>
          <w:szCs w:val="24"/>
        </w:rPr>
      </w:pPr>
      <w:r w:rsidRPr="00625271">
        <w:rPr>
          <w:rFonts w:ascii="Times New Roman" w:eastAsia="Calibri" w:hAnsi="Times New Roman" w:cs="Times New Roman"/>
          <w:sz w:val="24"/>
          <w:szCs w:val="24"/>
        </w:rPr>
        <w:t>Papildināt 4.7.apakšpunktu aiz vārdiem “kvalitatīvu tūrisma” ar vārdiem “un kultūras”.</w:t>
      </w:r>
    </w:p>
    <w:p w14:paraId="332AB595" w14:textId="77777777" w:rsidR="00625271" w:rsidRPr="00625271" w:rsidRDefault="00625271" w:rsidP="00625271">
      <w:pPr>
        <w:numPr>
          <w:ilvl w:val="0"/>
          <w:numId w:val="4"/>
        </w:numPr>
        <w:spacing w:after="160" w:line="360" w:lineRule="auto"/>
        <w:ind w:left="0" w:firstLine="567"/>
        <w:contextualSpacing/>
        <w:jc w:val="both"/>
        <w:rPr>
          <w:rFonts w:ascii="Times New Roman" w:eastAsia="Calibri" w:hAnsi="Times New Roman" w:cs="Times New Roman"/>
          <w:sz w:val="24"/>
          <w:szCs w:val="24"/>
        </w:rPr>
      </w:pPr>
      <w:r w:rsidRPr="00625271">
        <w:rPr>
          <w:rFonts w:ascii="Times New Roman" w:eastAsia="Calibri" w:hAnsi="Times New Roman" w:cs="Times New Roman"/>
          <w:sz w:val="24"/>
          <w:szCs w:val="24"/>
        </w:rPr>
        <w:t>Izteikt 8.1.apakšpunktu šādā redakcijā:</w:t>
      </w:r>
    </w:p>
    <w:p w14:paraId="0884D98B" w14:textId="77777777" w:rsidR="00625271" w:rsidRPr="00625271" w:rsidRDefault="00625271" w:rsidP="00625271">
      <w:pPr>
        <w:spacing w:line="360" w:lineRule="auto"/>
        <w:ind w:firstLine="567"/>
        <w:jc w:val="both"/>
        <w:rPr>
          <w:rFonts w:ascii="Times New Roman" w:eastAsia="Calibri" w:hAnsi="Times New Roman" w:cs="Times New Roman"/>
          <w:sz w:val="24"/>
          <w:szCs w:val="24"/>
        </w:rPr>
      </w:pPr>
      <w:r w:rsidRPr="00625271">
        <w:rPr>
          <w:rFonts w:ascii="Times New Roman" w:eastAsia="Calibri" w:hAnsi="Times New Roman" w:cs="Times New Roman"/>
          <w:sz w:val="24"/>
          <w:szCs w:val="24"/>
        </w:rPr>
        <w:t>“8.1. Stāmerienas pils;”.</w:t>
      </w:r>
    </w:p>
    <w:p w14:paraId="6B9A56C0" w14:textId="77777777" w:rsidR="00625271" w:rsidRPr="00625271" w:rsidRDefault="00625271" w:rsidP="00625271">
      <w:pPr>
        <w:numPr>
          <w:ilvl w:val="0"/>
          <w:numId w:val="4"/>
        </w:numPr>
        <w:spacing w:after="160" w:line="360" w:lineRule="auto"/>
        <w:ind w:left="0" w:firstLine="567"/>
        <w:contextualSpacing/>
        <w:jc w:val="both"/>
        <w:rPr>
          <w:rFonts w:ascii="Times New Roman" w:eastAsia="Calibri" w:hAnsi="Times New Roman" w:cs="Times New Roman"/>
          <w:sz w:val="24"/>
          <w:szCs w:val="24"/>
        </w:rPr>
      </w:pPr>
      <w:r w:rsidRPr="00625271">
        <w:rPr>
          <w:rFonts w:ascii="Times New Roman" w:eastAsia="Calibri" w:hAnsi="Times New Roman" w:cs="Times New Roman"/>
          <w:sz w:val="24"/>
          <w:szCs w:val="24"/>
        </w:rPr>
        <w:t>Aizstāt 15.punktā vārdus “domes Finanšu un ekonomikas” ar vārdiem “pašvaldības Grāmatvedības”.</w:t>
      </w:r>
    </w:p>
    <w:p w14:paraId="1AFEF8DE" w14:textId="77777777" w:rsidR="00625271" w:rsidRPr="00625271" w:rsidRDefault="00625271" w:rsidP="00625271">
      <w:pPr>
        <w:ind w:right="-766"/>
        <w:jc w:val="both"/>
        <w:rPr>
          <w:rFonts w:ascii="Times New Roman" w:eastAsia="Calibri" w:hAnsi="Times New Roman" w:cs="Times New Roman"/>
          <w:sz w:val="24"/>
          <w:szCs w:val="24"/>
        </w:rPr>
      </w:pPr>
    </w:p>
    <w:p w14:paraId="429E0C87" w14:textId="77777777" w:rsidR="00625271" w:rsidRPr="00625271" w:rsidRDefault="00625271" w:rsidP="00625271">
      <w:pPr>
        <w:ind w:right="-766"/>
        <w:jc w:val="both"/>
        <w:rPr>
          <w:rFonts w:ascii="Times New Roman" w:eastAsia="Calibri" w:hAnsi="Times New Roman" w:cs="Times New Roman"/>
          <w:sz w:val="24"/>
          <w:szCs w:val="24"/>
        </w:rPr>
      </w:pPr>
    </w:p>
    <w:p w14:paraId="44537381" w14:textId="77777777" w:rsidR="00625271" w:rsidRPr="00625271" w:rsidRDefault="00625271" w:rsidP="00625271">
      <w:pPr>
        <w:ind w:right="-766"/>
        <w:jc w:val="both"/>
        <w:rPr>
          <w:rFonts w:ascii="Times New Roman" w:eastAsia="Calibri" w:hAnsi="Times New Roman" w:cs="Times New Roman"/>
          <w:sz w:val="24"/>
          <w:szCs w:val="24"/>
        </w:rPr>
      </w:pPr>
      <w:r w:rsidRPr="00625271">
        <w:rPr>
          <w:rFonts w:ascii="Times New Roman" w:eastAsia="Calibri" w:hAnsi="Times New Roman" w:cs="Times New Roman"/>
          <w:sz w:val="24"/>
          <w:szCs w:val="24"/>
        </w:rPr>
        <w:t xml:space="preserve">Gulbenes novada domes priekšsēdētājs                                                                      </w:t>
      </w:r>
      <w:proofErr w:type="spellStart"/>
      <w:r w:rsidRPr="00625271">
        <w:rPr>
          <w:rFonts w:ascii="Times New Roman" w:eastAsia="Calibri" w:hAnsi="Times New Roman" w:cs="Times New Roman"/>
          <w:sz w:val="24"/>
          <w:szCs w:val="24"/>
        </w:rPr>
        <w:t>N.Audzišs</w:t>
      </w:r>
      <w:proofErr w:type="spellEnd"/>
    </w:p>
    <w:p w14:paraId="5082FB3F" w14:textId="77777777" w:rsidR="00625271" w:rsidRPr="00625271" w:rsidRDefault="00625271" w:rsidP="00625271">
      <w:pPr>
        <w:spacing w:after="160" w:line="259" w:lineRule="auto"/>
        <w:rPr>
          <w:rFonts w:ascii="Times New Roman" w:eastAsia="Calibri" w:hAnsi="Times New Roman" w:cs="Times New Roman"/>
          <w:b/>
          <w:bCs/>
          <w:sz w:val="24"/>
          <w:szCs w:val="24"/>
        </w:rPr>
      </w:pPr>
      <w:r w:rsidRPr="00625271">
        <w:rPr>
          <w:rFonts w:ascii="Times New Roman" w:eastAsia="Calibri" w:hAnsi="Times New Roman" w:cs="Times New Roman"/>
          <w:b/>
          <w:bCs/>
          <w:sz w:val="24"/>
          <w:szCs w:val="24"/>
        </w:rPr>
        <w:br w:type="page"/>
      </w:r>
    </w:p>
    <w:p w14:paraId="4BED827E" w14:textId="77777777" w:rsidR="00625271" w:rsidRPr="00625271" w:rsidRDefault="00625271" w:rsidP="00625271">
      <w:pPr>
        <w:keepNext/>
        <w:ind w:left="-709"/>
        <w:jc w:val="center"/>
        <w:outlineLvl w:val="0"/>
        <w:rPr>
          <w:rFonts w:ascii="Times New Roman" w:hAnsi="Times New Roman" w:cs="Times New Roman"/>
          <w:b/>
          <w:bCs/>
          <w:sz w:val="24"/>
          <w:szCs w:val="24"/>
          <w:lang w:eastAsia="zh-CN"/>
        </w:rPr>
      </w:pPr>
      <w:r w:rsidRPr="00625271">
        <w:rPr>
          <w:rFonts w:ascii="Times New Roman" w:eastAsia="Calibri" w:hAnsi="Times New Roman" w:cs="Times New Roman"/>
          <w:b/>
          <w:bCs/>
          <w:sz w:val="24"/>
          <w:szCs w:val="24"/>
        </w:rPr>
        <w:lastRenderedPageBreak/>
        <w:t xml:space="preserve">Gulbenes novada domes 2020.gada 29.oktobra saistošo noteikumu Nr.21 “Grozījumi Gulbenes novada domes 2011.gada 29.decembra saistošajos noteikumos Nr.20 </w:t>
      </w:r>
      <w:r w:rsidRPr="00625271">
        <w:rPr>
          <w:rFonts w:ascii="Times New Roman" w:hAnsi="Times New Roman" w:cs="Times New Roman"/>
          <w:b/>
          <w:bCs/>
          <w:sz w:val="24"/>
          <w:szCs w:val="24"/>
          <w:lang w:eastAsia="zh-CN"/>
        </w:rPr>
        <w:t>“Gulbenes novada pašvaldības aģentūras “Gulbenes tūrisma un kultūrvēsturiskā mantojuma centrs” nolikums””</w:t>
      </w:r>
    </w:p>
    <w:p w14:paraId="71B3F71C" w14:textId="77777777" w:rsidR="00625271" w:rsidRPr="00625271" w:rsidRDefault="00625271" w:rsidP="00625271">
      <w:pPr>
        <w:ind w:left="-709"/>
        <w:jc w:val="center"/>
        <w:rPr>
          <w:rFonts w:ascii="Times New Roman" w:eastAsia="Calibri" w:hAnsi="Times New Roman" w:cs="Times New Roman"/>
          <w:b/>
          <w:sz w:val="24"/>
          <w:szCs w:val="24"/>
        </w:rPr>
      </w:pPr>
      <w:r w:rsidRPr="00625271">
        <w:rPr>
          <w:rFonts w:ascii="Times New Roman" w:eastAsia="Calibri" w:hAnsi="Times New Roman" w:cs="Times New Roman"/>
          <w:b/>
          <w:sz w:val="24"/>
          <w:szCs w:val="24"/>
        </w:rPr>
        <w:t>PASKAIDROJUMA RAKSTS</w:t>
      </w:r>
    </w:p>
    <w:p w14:paraId="201BD71F" w14:textId="77777777" w:rsidR="00625271" w:rsidRPr="00625271" w:rsidRDefault="00625271" w:rsidP="00625271">
      <w:pPr>
        <w:ind w:right="-766"/>
        <w:jc w:val="center"/>
        <w:rPr>
          <w:rFonts w:ascii="Times New Roman" w:eastAsia="Calibri" w:hAnsi="Times New Roman" w:cs="Times New Roman"/>
          <w:b/>
          <w:strike/>
          <w:sz w:val="24"/>
          <w:szCs w:val="24"/>
          <w:highlight w:val="yellow"/>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6125"/>
      </w:tblGrid>
      <w:tr w:rsidR="00625271" w:rsidRPr="00625271" w14:paraId="774FA608" w14:textId="77777777" w:rsidTr="00625271">
        <w:tc>
          <w:tcPr>
            <w:tcW w:w="3656" w:type="dxa"/>
            <w:tcBorders>
              <w:top w:val="single" w:sz="4" w:space="0" w:color="auto"/>
              <w:left w:val="single" w:sz="4" w:space="0" w:color="auto"/>
              <w:bottom w:val="single" w:sz="4" w:space="0" w:color="auto"/>
              <w:right w:val="single" w:sz="4" w:space="0" w:color="auto"/>
            </w:tcBorders>
            <w:vAlign w:val="center"/>
            <w:hideMark/>
          </w:tcPr>
          <w:p w14:paraId="6718941B" w14:textId="77777777" w:rsidR="00625271" w:rsidRPr="00625271" w:rsidRDefault="00625271" w:rsidP="00625271">
            <w:pPr>
              <w:jc w:val="center"/>
              <w:rPr>
                <w:rFonts w:ascii="Times New Roman" w:hAnsi="Times New Roman" w:cs="Times New Roman"/>
                <w:b/>
                <w:sz w:val="24"/>
                <w:szCs w:val="24"/>
              </w:rPr>
            </w:pPr>
            <w:r w:rsidRPr="00625271">
              <w:rPr>
                <w:rFonts w:ascii="Times New Roman" w:hAnsi="Times New Roman" w:cs="Times New Roman"/>
                <w:b/>
                <w:sz w:val="24"/>
                <w:szCs w:val="24"/>
              </w:rPr>
              <w:t>Paskaidrojuma raksta sadaļas</w:t>
            </w:r>
          </w:p>
        </w:tc>
        <w:tc>
          <w:tcPr>
            <w:tcW w:w="6125" w:type="dxa"/>
            <w:tcBorders>
              <w:top w:val="single" w:sz="4" w:space="0" w:color="auto"/>
              <w:left w:val="single" w:sz="4" w:space="0" w:color="auto"/>
              <w:bottom w:val="single" w:sz="4" w:space="0" w:color="auto"/>
              <w:right w:val="single" w:sz="4" w:space="0" w:color="auto"/>
            </w:tcBorders>
            <w:vAlign w:val="center"/>
            <w:hideMark/>
          </w:tcPr>
          <w:p w14:paraId="34F6B377" w14:textId="77777777" w:rsidR="00625271" w:rsidRPr="00625271" w:rsidRDefault="00625271" w:rsidP="00625271">
            <w:pPr>
              <w:jc w:val="center"/>
              <w:rPr>
                <w:rFonts w:ascii="Times New Roman" w:hAnsi="Times New Roman" w:cs="Times New Roman"/>
                <w:b/>
                <w:sz w:val="24"/>
                <w:szCs w:val="24"/>
              </w:rPr>
            </w:pPr>
            <w:r w:rsidRPr="00625271">
              <w:rPr>
                <w:rFonts w:ascii="Times New Roman" w:hAnsi="Times New Roman" w:cs="Times New Roman"/>
                <w:b/>
                <w:sz w:val="24"/>
                <w:szCs w:val="24"/>
              </w:rPr>
              <w:t>Norādāmā informācija</w:t>
            </w:r>
          </w:p>
        </w:tc>
      </w:tr>
      <w:tr w:rsidR="00625271" w:rsidRPr="00625271" w14:paraId="289CCDB1" w14:textId="77777777" w:rsidTr="00625271">
        <w:trPr>
          <w:trHeight w:val="1128"/>
        </w:trPr>
        <w:tc>
          <w:tcPr>
            <w:tcW w:w="3656" w:type="dxa"/>
            <w:tcBorders>
              <w:top w:val="single" w:sz="4" w:space="0" w:color="auto"/>
              <w:left w:val="single" w:sz="4" w:space="0" w:color="auto"/>
              <w:bottom w:val="single" w:sz="4" w:space="0" w:color="auto"/>
              <w:right w:val="single" w:sz="4" w:space="0" w:color="auto"/>
            </w:tcBorders>
            <w:hideMark/>
          </w:tcPr>
          <w:p w14:paraId="45A17DE3"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1. Projekta nepieciešamības pamatojums </w:t>
            </w:r>
          </w:p>
        </w:tc>
        <w:tc>
          <w:tcPr>
            <w:tcW w:w="6125" w:type="dxa"/>
            <w:tcBorders>
              <w:top w:val="single" w:sz="4" w:space="0" w:color="auto"/>
              <w:left w:val="single" w:sz="4" w:space="0" w:color="auto"/>
              <w:bottom w:val="single" w:sz="4" w:space="0" w:color="auto"/>
              <w:right w:val="single" w:sz="4" w:space="0" w:color="auto"/>
            </w:tcBorders>
            <w:hideMark/>
          </w:tcPr>
          <w:p w14:paraId="5F674667" w14:textId="77777777" w:rsidR="00625271" w:rsidRPr="00625271" w:rsidRDefault="00625271" w:rsidP="00625271">
            <w:pPr>
              <w:jc w:val="both"/>
              <w:rPr>
                <w:rFonts w:ascii="Times New Roman" w:hAnsi="Times New Roman" w:cs="Times New Roman"/>
                <w:sz w:val="24"/>
                <w:szCs w:val="24"/>
                <w:lang w:eastAsia="zh-CN"/>
              </w:rPr>
            </w:pPr>
            <w:r w:rsidRPr="00625271">
              <w:rPr>
                <w:rFonts w:ascii="Times New Roman" w:hAnsi="Times New Roman" w:cs="Times New Roman"/>
                <w:color w:val="FF0000"/>
                <w:sz w:val="24"/>
                <w:szCs w:val="24"/>
                <w:lang w:eastAsia="zh-CN"/>
              </w:rPr>
              <w:t xml:space="preserve">            </w:t>
            </w:r>
            <w:r w:rsidRPr="00625271">
              <w:rPr>
                <w:rFonts w:ascii="Times New Roman" w:hAnsi="Times New Roman" w:cs="Times New Roman"/>
                <w:sz w:val="24"/>
                <w:szCs w:val="24"/>
                <w:lang w:eastAsia="zh-CN"/>
              </w:rPr>
              <w:t>Gulbenes novada dome 2020.gada 24.septembrī pieņēma lēmumu “Par Gulbenes novada pašvaldības aģentūras “Gulbenes tūrisma un kultūrvēsturiskā mantojuma centrs” struktūrvienības “Stāmerienas pils” izveidi” Nr. GND/2020/758 (protokols Nr.17; 55.p.), ar kuru nolēma izveidot Gulbenes novada pašvaldības aģentūras “Gulbenes tūrisma un kultūrvēsturiskā mantojuma centrs” struktūrvienību “Stāmerienas pils” ar 2020.gada 1.novembri un likvidēt struktūrvienību “Tūrisma informācijas centrs “Stāmeriena””, nododot tās funkcijas struktūrvienībai “Stāmerienas pils”, ar 2020.gada 1.novembri.</w:t>
            </w:r>
          </w:p>
          <w:p w14:paraId="1804CE90" w14:textId="77777777" w:rsidR="00625271" w:rsidRPr="00625271" w:rsidRDefault="00625271" w:rsidP="00625271">
            <w:pPr>
              <w:jc w:val="both"/>
              <w:rPr>
                <w:rFonts w:ascii="Times New Roman" w:hAnsi="Times New Roman" w:cs="Times New Roman"/>
                <w:sz w:val="24"/>
                <w:szCs w:val="24"/>
                <w:lang w:eastAsia="zh-CN"/>
              </w:rPr>
            </w:pPr>
            <w:r w:rsidRPr="00625271">
              <w:rPr>
                <w:rFonts w:ascii="Times New Roman" w:hAnsi="Times New Roman" w:cs="Times New Roman"/>
                <w:sz w:val="24"/>
                <w:szCs w:val="24"/>
              </w:rPr>
              <w:t xml:space="preserve">           Savukārt 2019.gada 27.jūnijā Gulbenes novada dome pieņēma lēmumu “Par Gulbenes novada pašvaldības administrācijas struktūrvienības reorganizāciju” (protokols Nr.9, 38.§), ar kuru nolēma reorganizēt Gulbenes novada pašvaldības Finanšu un ekonomikas nodaļu, ar 2019.gada 1.augustu izveidojot Grāmatvedības un Ekonomikas nodaļu.</w:t>
            </w:r>
          </w:p>
          <w:p w14:paraId="0B75286E" w14:textId="77777777" w:rsidR="00625271" w:rsidRPr="00625271" w:rsidRDefault="00625271" w:rsidP="00625271">
            <w:pPr>
              <w:ind w:firstLine="567"/>
              <w:jc w:val="both"/>
              <w:rPr>
                <w:rFonts w:ascii="Times New Roman" w:hAnsi="Times New Roman" w:cs="Times New Roman"/>
                <w:sz w:val="24"/>
                <w:szCs w:val="24"/>
              </w:rPr>
            </w:pPr>
            <w:r w:rsidRPr="00625271">
              <w:rPr>
                <w:rFonts w:ascii="Times New Roman" w:hAnsi="Times New Roman" w:cs="Times New Roman"/>
                <w:sz w:val="24"/>
                <w:szCs w:val="24"/>
              </w:rPr>
              <w:t>Ņemot vērā veiktās izmaiņas aģentūras un Gulbenes novada pašvaldības administrācijas struktūrā, ir nepieciešams izdarīt grozījumus aģentūras nolikumā, precizējot aģentūras funkcijas, uzdevumus un struktūru, kā arī noteikt, ka finanšu uzskaiti kārto Gulbenes novada pašvaldības Grāmatvedības nodaļa.</w:t>
            </w:r>
          </w:p>
        </w:tc>
      </w:tr>
      <w:tr w:rsidR="00625271" w:rsidRPr="00625271" w14:paraId="55655D02" w14:textId="77777777" w:rsidTr="00625271">
        <w:trPr>
          <w:trHeight w:val="425"/>
        </w:trPr>
        <w:tc>
          <w:tcPr>
            <w:tcW w:w="3656" w:type="dxa"/>
            <w:tcBorders>
              <w:top w:val="single" w:sz="4" w:space="0" w:color="auto"/>
              <w:left w:val="single" w:sz="4" w:space="0" w:color="auto"/>
              <w:bottom w:val="single" w:sz="4" w:space="0" w:color="auto"/>
              <w:right w:val="single" w:sz="4" w:space="0" w:color="auto"/>
            </w:tcBorders>
            <w:hideMark/>
          </w:tcPr>
          <w:p w14:paraId="228BCEF4"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2. Īss projekta satura izklāsts </w:t>
            </w:r>
          </w:p>
        </w:tc>
        <w:tc>
          <w:tcPr>
            <w:tcW w:w="6125" w:type="dxa"/>
            <w:tcBorders>
              <w:top w:val="single" w:sz="4" w:space="0" w:color="auto"/>
              <w:left w:val="single" w:sz="4" w:space="0" w:color="auto"/>
              <w:bottom w:val="single" w:sz="4" w:space="0" w:color="auto"/>
              <w:right w:val="single" w:sz="4" w:space="0" w:color="auto"/>
            </w:tcBorders>
            <w:hideMark/>
          </w:tcPr>
          <w:p w14:paraId="688F1D56" w14:textId="77777777" w:rsidR="00625271" w:rsidRPr="00625271" w:rsidRDefault="00625271" w:rsidP="00625271">
            <w:pPr>
              <w:jc w:val="both"/>
              <w:rPr>
                <w:rFonts w:ascii="Times New Roman" w:hAnsi="Times New Roman" w:cs="Times New Roman"/>
                <w:color w:val="FF0000"/>
                <w:sz w:val="24"/>
                <w:szCs w:val="24"/>
              </w:rPr>
            </w:pPr>
            <w:r w:rsidRPr="00625271">
              <w:rPr>
                <w:rFonts w:ascii="Times New Roman" w:hAnsi="Times New Roman" w:cs="Times New Roman"/>
                <w:sz w:val="24"/>
                <w:szCs w:val="24"/>
              </w:rPr>
              <w:t xml:space="preserve">        Ar grozījumiem aģentūras nolikumā tiek precizētas aģentūras funkcijas, uzdevumi un struktūra, kā arī noteikts, ka finanšu uzskaiti kārto Gulbenes novada pašvaldības Grāmatvedības nodaļa (atbilstoši Gulbenes novada domes pieņemtajiem lēmumiem).</w:t>
            </w:r>
          </w:p>
        </w:tc>
      </w:tr>
      <w:tr w:rsidR="00625271" w:rsidRPr="00625271" w14:paraId="506EE00E" w14:textId="77777777" w:rsidTr="00625271">
        <w:trPr>
          <w:trHeight w:val="806"/>
        </w:trPr>
        <w:tc>
          <w:tcPr>
            <w:tcW w:w="3656" w:type="dxa"/>
            <w:tcBorders>
              <w:top w:val="single" w:sz="4" w:space="0" w:color="auto"/>
              <w:left w:val="single" w:sz="4" w:space="0" w:color="auto"/>
              <w:bottom w:val="single" w:sz="4" w:space="0" w:color="auto"/>
              <w:right w:val="single" w:sz="4" w:space="0" w:color="auto"/>
            </w:tcBorders>
            <w:hideMark/>
          </w:tcPr>
          <w:p w14:paraId="2CADFDBB"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3. Informācija par plānoto projekta ietekmi uz pašvaldības budžetu </w:t>
            </w:r>
          </w:p>
        </w:tc>
        <w:tc>
          <w:tcPr>
            <w:tcW w:w="6125" w:type="dxa"/>
            <w:tcBorders>
              <w:top w:val="single" w:sz="4" w:space="0" w:color="auto"/>
              <w:left w:val="single" w:sz="4" w:space="0" w:color="auto"/>
              <w:bottom w:val="single" w:sz="4" w:space="0" w:color="auto"/>
              <w:right w:val="single" w:sz="4" w:space="0" w:color="auto"/>
            </w:tcBorders>
            <w:hideMark/>
          </w:tcPr>
          <w:p w14:paraId="29EBA6E8" w14:textId="77777777" w:rsidR="00625271" w:rsidRPr="00625271" w:rsidRDefault="00625271" w:rsidP="00625271">
            <w:pPr>
              <w:autoSpaceDE w:val="0"/>
              <w:autoSpaceDN w:val="0"/>
              <w:adjustRightInd w:val="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Nav būtiskas ietekmes uz pašvaldības budžetu.</w:t>
            </w:r>
          </w:p>
        </w:tc>
      </w:tr>
      <w:tr w:rsidR="00625271" w:rsidRPr="00625271" w14:paraId="0F5E9F90" w14:textId="77777777" w:rsidTr="00625271">
        <w:trPr>
          <w:trHeight w:val="1254"/>
        </w:trPr>
        <w:tc>
          <w:tcPr>
            <w:tcW w:w="3656" w:type="dxa"/>
            <w:tcBorders>
              <w:top w:val="single" w:sz="4" w:space="0" w:color="auto"/>
              <w:left w:val="single" w:sz="4" w:space="0" w:color="auto"/>
              <w:bottom w:val="single" w:sz="4" w:space="0" w:color="auto"/>
              <w:right w:val="single" w:sz="4" w:space="0" w:color="auto"/>
            </w:tcBorders>
            <w:hideMark/>
          </w:tcPr>
          <w:p w14:paraId="489667C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4. Informācija par plānoto projekta ietekmi uz sabiedrību (</w:t>
            </w:r>
            <w:proofErr w:type="spellStart"/>
            <w:r w:rsidRPr="00625271">
              <w:rPr>
                <w:rFonts w:ascii="Times New Roman" w:hAnsi="Times New Roman" w:cs="Times New Roman"/>
                <w:sz w:val="24"/>
                <w:szCs w:val="24"/>
              </w:rPr>
              <w:t>mērķgrupām</w:t>
            </w:r>
            <w:proofErr w:type="spellEnd"/>
            <w:r w:rsidRPr="00625271">
              <w:rPr>
                <w:rFonts w:ascii="Times New Roman" w:hAnsi="Times New Roman" w:cs="Times New Roman"/>
                <w:sz w:val="24"/>
                <w:szCs w:val="24"/>
              </w:rPr>
              <w:t xml:space="preserve">) un uzņēmējdarbības vidi pašvaldības teritorijā </w:t>
            </w:r>
          </w:p>
        </w:tc>
        <w:tc>
          <w:tcPr>
            <w:tcW w:w="6125" w:type="dxa"/>
            <w:tcBorders>
              <w:top w:val="single" w:sz="4" w:space="0" w:color="auto"/>
              <w:left w:val="single" w:sz="4" w:space="0" w:color="auto"/>
              <w:bottom w:val="single" w:sz="4" w:space="0" w:color="auto"/>
              <w:right w:val="single" w:sz="4" w:space="0" w:color="auto"/>
            </w:tcBorders>
            <w:hideMark/>
          </w:tcPr>
          <w:p w14:paraId="4D173BD1" w14:textId="77777777" w:rsidR="00625271" w:rsidRPr="00625271" w:rsidRDefault="00625271" w:rsidP="00625271">
            <w:pPr>
              <w:jc w:val="both"/>
              <w:rPr>
                <w:rFonts w:ascii="Times New Roman" w:hAnsi="Times New Roman" w:cs="Times New Roman"/>
                <w:sz w:val="24"/>
                <w:szCs w:val="24"/>
              </w:rPr>
            </w:pPr>
            <w:r w:rsidRPr="00625271">
              <w:rPr>
                <w:rFonts w:ascii="Times New Roman" w:hAnsi="Times New Roman" w:cs="Times New Roman"/>
                <w:sz w:val="24"/>
                <w:szCs w:val="24"/>
              </w:rPr>
              <w:t>Saistošo noteikumu projekts radīs pozitīvu ietekmi uz uzņēmējdarbības vidi Gulbenes novada pašvaldības teritorijā.</w:t>
            </w:r>
          </w:p>
        </w:tc>
      </w:tr>
      <w:tr w:rsidR="00625271" w:rsidRPr="00625271" w14:paraId="1E8F6E68" w14:textId="77777777" w:rsidTr="00625271">
        <w:trPr>
          <w:trHeight w:val="70"/>
        </w:trPr>
        <w:tc>
          <w:tcPr>
            <w:tcW w:w="3656" w:type="dxa"/>
            <w:tcBorders>
              <w:top w:val="single" w:sz="4" w:space="0" w:color="auto"/>
              <w:left w:val="single" w:sz="4" w:space="0" w:color="auto"/>
              <w:bottom w:val="single" w:sz="4" w:space="0" w:color="auto"/>
              <w:right w:val="single" w:sz="4" w:space="0" w:color="auto"/>
            </w:tcBorders>
            <w:hideMark/>
          </w:tcPr>
          <w:p w14:paraId="3C1C1A99"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5. Informācija par administratīvajām procedūrām </w:t>
            </w:r>
          </w:p>
        </w:tc>
        <w:tc>
          <w:tcPr>
            <w:tcW w:w="6125" w:type="dxa"/>
            <w:tcBorders>
              <w:top w:val="single" w:sz="4" w:space="0" w:color="auto"/>
              <w:left w:val="single" w:sz="4" w:space="0" w:color="auto"/>
              <w:bottom w:val="single" w:sz="4" w:space="0" w:color="auto"/>
              <w:right w:val="single" w:sz="4" w:space="0" w:color="auto"/>
            </w:tcBorders>
            <w:hideMark/>
          </w:tcPr>
          <w:p w14:paraId="1D353DC5" w14:textId="77777777" w:rsidR="00625271" w:rsidRPr="00625271" w:rsidRDefault="00625271" w:rsidP="00625271">
            <w:pPr>
              <w:autoSpaceDE w:val="0"/>
              <w:autoSpaceDN w:val="0"/>
              <w:adjustRightInd w:val="0"/>
              <w:jc w:val="both"/>
              <w:rPr>
                <w:rFonts w:ascii="Times New Roman" w:hAnsi="Times New Roman" w:cs="Times New Roman"/>
                <w:sz w:val="24"/>
                <w:szCs w:val="24"/>
              </w:rPr>
            </w:pPr>
            <w:r w:rsidRPr="00625271">
              <w:rPr>
                <w:rFonts w:ascii="Times New Roman" w:hAnsi="Times New Roman" w:cs="Times New Roman"/>
                <w:sz w:val="24"/>
                <w:szCs w:val="24"/>
              </w:rPr>
              <w:t>Par saistošo noteikumu piemērošanu var griezties Gulbenes novada pašvaldībā un Gulbenes novada pašvaldības aģentūrā “Gulbenes tūrisma un kultūrvēsturiskā mantojuma centrs”.</w:t>
            </w:r>
          </w:p>
        </w:tc>
      </w:tr>
      <w:tr w:rsidR="00625271" w:rsidRPr="00625271" w14:paraId="66D36F6B" w14:textId="77777777" w:rsidTr="00625271">
        <w:tc>
          <w:tcPr>
            <w:tcW w:w="3656" w:type="dxa"/>
            <w:tcBorders>
              <w:top w:val="single" w:sz="4" w:space="0" w:color="auto"/>
              <w:left w:val="single" w:sz="4" w:space="0" w:color="auto"/>
              <w:bottom w:val="single" w:sz="4" w:space="0" w:color="auto"/>
              <w:right w:val="single" w:sz="4" w:space="0" w:color="auto"/>
            </w:tcBorders>
            <w:hideMark/>
          </w:tcPr>
          <w:p w14:paraId="7F8B5C53"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6. Informācija par konsultācijām ar privātpersonām </w:t>
            </w:r>
          </w:p>
        </w:tc>
        <w:tc>
          <w:tcPr>
            <w:tcW w:w="6125" w:type="dxa"/>
            <w:tcBorders>
              <w:top w:val="single" w:sz="4" w:space="0" w:color="auto"/>
              <w:left w:val="single" w:sz="4" w:space="0" w:color="auto"/>
              <w:bottom w:val="single" w:sz="4" w:space="0" w:color="auto"/>
              <w:right w:val="single" w:sz="4" w:space="0" w:color="auto"/>
            </w:tcBorders>
            <w:hideMark/>
          </w:tcPr>
          <w:p w14:paraId="2061E679" w14:textId="77777777" w:rsidR="00625271" w:rsidRPr="00625271" w:rsidRDefault="00625271" w:rsidP="00625271">
            <w:pPr>
              <w:autoSpaceDE w:val="0"/>
              <w:autoSpaceDN w:val="0"/>
              <w:adjustRightInd w:val="0"/>
              <w:jc w:val="both"/>
              <w:rPr>
                <w:rFonts w:ascii="Times New Roman" w:hAnsi="Times New Roman" w:cs="Times New Roman"/>
                <w:sz w:val="24"/>
                <w:szCs w:val="24"/>
              </w:rPr>
            </w:pPr>
            <w:r w:rsidRPr="00625271">
              <w:rPr>
                <w:rFonts w:ascii="Times New Roman" w:hAnsi="Times New Roman" w:cs="Times New Roman"/>
                <w:sz w:val="24"/>
                <w:szCs w:val="24"/>
              </w:rPr>
              <w:t>Nav notikušas konsultācijas ar privātpersonām.</w:t>
            </w:r>
          </w:p>
        </w:tc>
      </w:tr>
    </w:tbl>
    <w:p w14:paraId="5866564E" w14:textId="77777777" w:rsidR="00625271" w:rsidRPr="00625271" w:rsidRDefault="00625271" w:rsidP="00625271">
      <w:pPr>
        <w:jc w:val="both"/>
        <w:rPr>
          <w:rFonts w:ascii="Times New Roman" w:hAnsi="Times New Roman" w:cs="Times New Roman"/>
          <w:sz w:val="24"/>
          <w:szCs w:val="24"/>
          <w:highlight w:val="yellow"/>
        </w:rPr>
      </w:pPr>
    </w:p>
    <w:p w14:paraId="6909C088" w14:textId="77777777" w:rsidR="00625271" w:rsidRPr="00625271" w:rsidRDefault="00625271" w:rsidP="00625271">
      <w:pPr>
        <w:jc w:val="both"/>
        <w:rPr>
          <w:rFonts w:ascii="Times New Roman" w:hAnsi="Times New Roman" w:cs="Times New Roman"/>
          <w:sz w:val="24"/>
          <w:szCs w:val="24"/>
          <w:highlight w:val="yellow"/>
        </w:rPr>
      </w:pPr>
    </w:p>
    <w:p w14:paraId="362C0536" w14:textId="77777777" w:rsidR="00625271" w:rsidRPr="00625271" w:rsidRDefault="00625271" w:rsidP="00625271">
      <w:pPr>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domes priekšsēdētājs </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51D0C05C" w14:textId="77777777" w:rsidR="00625271" w:rsidRPr="00625271" w:rsidRDefault="00625271" w:rsidP="00625271">
      <w:pPr>
        <w:rPr>
          <w:rFonts w:ascii="Times New Roman" w:eastAsia="Calibri" w:hAnsi="Times New Roman" w:cs="Times New Roman"/>
          <w:b/>
          <w:bCs/>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14:paraId="302E4C80" w14:textId="77777777" w:rsidTr="00625271">
        <w:tc>
          <w:tcPr>
            <w:tcW w:w="9458" w:type="dxa"/>
          </w:tcPr>
          <w:p w14:paraId="4AE43767" w14:textId="77777777" w:rsidR="00625271" w:rsidRDefault="00625271" w:rsidP="00625271">
            <w:pPr>
              <w:jc w:val="center"/>
            </w:pPr>
            <w:r w:rsidRPr="000B1C5E">
              <w:rPr>
                <w:rFonts w:ascii="Times New Roman" w:hAnsi="Times New Roman" w:cs="Times New Roman"/>
                <w:noProof/>
              </w:rPr>
              <w:lastRenderedPageBreak/>
              <w:drawing>
                <wp:inline distT="0" distB="0" distL="0" distR="0" wp14:anchorId="24405EA1" wp14:editId="547AF95D">
                  <wp:extent cx="619125" cy="685800"/>
                  <wp:effectExtent l="0" t="0" r="9525" b="0"/>
                  <wp:docPr id="283" name="Attēls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14:paraId="6C0C5EAA" w14:textId="77777777" w:rsidTr="00625271">
        <w:tc>
          <w:tcPr>
            <w:tcW w:w="9458" w:type="dxa"/>
          </w:tcPr>
          <w:p w14:paraId="7B399B6B" w14:textId="77777777" w:rsidR="00625271" w:rsidRDefault="00625271" w:rsidP="00625271">
            <w:pPr>
              <w:jc w:val="center"/>
            </w:pPr>
            <w:r w:rsidRPr="000B1C5E">
              <w:rPr>
                <w:rFonts w:ascii="Times New Roman" w:hAnsi="Times New Roman" w:cs="Times New Roman"/>
                <w:b/>
                <w:bCs/>
                <w:sz w:val="28"/>
                <w:szCs w:val="28"/>
              </w:rPr>
              <w:t>GULBENES NOVADA PAŠVALDĪBA</w:t>
            </w:r>
          </w:p>
        </w:tc>
      </w:tr>
      <w:tr w:rsidR="00625271" w14:paraId="45F0011E" w14:textId="77777777" w:rsidTr="00625271">
        <w:tc>
          <w:tcPr>
            <w:tcW w:w="9458" w:type="dxa"/>
          </w:tcPr>
          <w:p w14:paraId="31989745" w14:textId="77777777" w:rsidR="00625271" w:rsidRDefault="00625271" w:rsidP="00625271">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625271" w14:paraId="5A949DC6" w14:textId="77777777" w:rsidTr="00625271">
        <w:tc>
          <w:tcPr>
            <w:tcW w:w="9458" w:type="dxa"/>
          </w:tcPr>
          <w:p w14:paraId="2367A794" w14:textId="77777777" w:rsidR="00625271" w:rsidRDefault="00625271" w:rsidP="00625271">
            <w:pPr>
              <w:jc w:val="center"/>
            </w:pPr>
            <w:r w:rsidRPr="000B1C5E">
              <w:rPr>
                <w:rFonts w:ascii="Times New Roman" w:hAnsi="Times New Roman" w:cs="Times New Roman"/>
                <w:sz w:val="24"/>
                <w:szCs w:val="24"/>
              </w:rPr>
              <w:t>Ābeļu iela 2, Gulbene, Gulbenes nov., LV-4401</w:t>
            </w:r>
          </w:p>
        </w:tc>
      </w:tr>
      <w:tr w:rsidR="00625271" w14:paraId="449F39F8" w14:textId="77777777" w:rsidTr="00625271">
        <w:tc>
          <w:tcPr>
            <w:tcW w:w="9458" w:type="dxa"/>
          </w:tcPr>
          <w:p w14:paraId="127599F0" w14:textId="77777777" w:rsidR="00625271" w:rsidRDefault="00625271" w:rsidP="00625271">
            <w:pPr>
              <w:jc w:val="center"/>
            </w:pPr>
            <w:r w:rsidRPr="000B1C5E">
              <w:rPr>
                <w:rFonts w:ascii="Times New Roman" w:hAnsi="Times New Roman" w:cs="Times New Roman"/>
                <w:sz w:val="24"/>
                <w:szCs w:val="24"/>
              </w:rPr>
              <w:t>Tālrunis 64497710, mob.26595362, e-pasts; dome@gulbene.lv, www.gulbene.lv</w:t>
            </w:r>
          </w:p>
        </w:tc>
      </w:tr>
    </w:tbl>
    <w:p w14:paraId="2B7FB843" w14:textId="77777777" w:rsidR="00625271" w:rsidRDefault="00625271" w:rsidP="00625271">
      <w:pPr>
        <w:pStyle w:val="Bezatstarpm"/>
        <w:jc w:val="center"/>
        <w:rPr>
          <w:rFonts w:ascii="Times New Roman" w:hAnsi="Times New Roman" w:cs="Times New Roman"/>
          <w:b/>
          <w:bCs/>
          <w:sz w:val="24"/>
          <w:szCs w:val="24"/>
        </w:rPr>
      </w:pPr>
    </w:p>
    <w:p w14:paraId="5DCC9BA9" w14:textId="77777777" w:rsidR="00625271" w:rsidRPr="00B97398" w:rsidRDefault="00625271" w:rsidP="0062527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D7C7A83" w14:textId="77777777" w:rsidR="00625271" w:rsidRDefault="00625271" w:rsidP="0062527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5271" w14:paraId="44435442" w14:textId="77777777" w:rsidTr="00625271">
        <w:tc>
          <w:tcPr>
            <w:tcW w:w="4676" w:type="dxa"/>
          </w:tcPr>
          <w:p w14:paraId="7B74BE71" w14:textId="77777777" w:rsidR="00625271" w:rsidRPr="00EA6BEB" w:rsidRDefault="00625271" w:rsidP="00625271">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4678" w:type="dxa"/>
          </w:tcPr>
          <w:p w14:paraId="48BAE07F"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884</w:t>
            </w:r>
          </w:p>
        </w:tc>
      </w:tr>
      <w:tr w:rsidR="00625271" w14:paraId="74D346F4" w14:textId="77777777" w:rsidTr="00625271">
        <w:tc>
          <w:tcPr>
            <w:tcW w:w="4676" w:type="dxa"/>
          </w:tcPr>
          <w:p w14:paraId="660445EF" w14:textId="77777777" w:rsidR="00625271" w:rsidRDefault="00625271" w:rsidP="00625271">
            <w:pPr>
              <w:rPr>
                <w:rFonts w:ascii="Times New Roman" w:hAnsi="Times New Roman" w:cs="Times New Roman"/>
                <w:sz w:val="24"/>
                <w:szCs w:val="24"/>
              </w:rPr>
            </w:pPr>
          </w:p>
        </w:tc>
        <w:tc>
          <w:tcPr>
            <w:tcW w:w="4678" w:type="dxa"/>
          </w:tcPr>
          <w:p w14:paraId="4CFBD97C" w14:textId="77777777" w:rsidR="00625271" w:rsidRPr="00EA6BEB" w:rsidRDefault="00625271" w:rsidP="0062527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85607D5" w14:textId="77777777" w:rsidR="00625271" w:rsidRDefault="00625271" w:rsidP="00625271">
      <w:pPr>
        <w:rPr>
          <w:rFonts w:ascii="Times New Roman" w:hAnsi="Times New Roman" w:cs="Times New Roman"/>
          <w:sz w:val="24"/>
          <w:szCs w:val="24"/>
        </w:rPr>
      </w:pPr>
    </w:p>
    <w:p w14:paraId="477766B2" w14:textId="77777777" w:rsidR="00625271" w:rsidRPr="00F2074F" w:rsidRDefault="00625271" w:rsidP="00625271">
      <w:pPr>
        <w:jc w:val="both"/>
        <w:rPr>
          <w:rFonts w:ascii="Times New Roman" w:hAnsi="Times New Roman" w:cs="Times New Roman"/>
          <w:b/>
          <w:sz w:val="24"/>
          <w:szCs w:val="24"/>
        </w:rPr>
      </w:pPr>
      <w:r w:rsidRPr="00F2074F">
        <w:rPr>
          <w:rFonts w:ascii="Times New Roman" w:hAnsi="Times New Roman" w:cs="Times New Roman"/>
          <w:b/>
          <w:sz w:val="24"/>
          <w:szCs w:val="24"/>
        </w:rPr>
        <w:t>Par “ Gulbenes novada attīstības programmas 2018. - 2024.gadam īstenošanas uzraudzības pārskata par 2019.gadu” apstiprināšanu</w:t>
      </w:r>
    </w:p>
    <w:p w14:paraId="4AAB9F38" w14:textId="77777777" w:rsidR="00625271" w:rsidRDefault="00625271" w:rsidP="00625271">
      <w:pPr>
        <w:rPr>
          <w:rFonts w:ascii="Times New Roman" w:hAnsi="Times New Roman" w:cs="Times New Roman"/>
          <w:sz w:val="24"/>
          <w:szCs w:val="24"/>
        </w:rPr>
      </w:pPr>
    </w:p>
    <w:p w14:paraId="3507F80B" w14:textId="77777777" w:rsidR="00625271" w:rsidRPr="004E6CA5" w:rsidRDefault="00625271" w:rsidP="00625271">
      <w:pPr>
        <w:rPr>
          <w:rFonts w:ascii="Times New Roman" w:hAnsi="Times New Roman" w:cs="Times New Roman"/>
          <w:sz w:val="24"/>
          <w:szCs w:val="24"/>
        </w:rPr>
      </w:pPr>
    </w:p>
    <w:p w14:paraId="0DC38987" w14:textId="77777777" w:rsidR="00625271" w:rsidRPr="00426928"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likuma “</w:t>
      </w:r>
      <w:r w:rsidRPr="004E6CA5">
        <w:rPr>
          <w:rFonts w:ascii="Times New Roman" w:hAnsi="Times New Roman" w:cs="Times New Roman"/>
          <w:sz w:val="24"/>
          <w:szCs w:val="24"/>
        </w:rPr>
        <w:t>Par pašvaldībām” 14.panta</w:t>
      </w:r>
      <w:r>
        <w:rPr>
          <w:rFonts w:ascii="Times New Roman" w:hAnsi="Times New Roman" w:cs="Times New Roman"/>
          <w:sz w:val="24"/>
          <w:szCs w:val="24"/>
        </w:rPr>
        <w:t xml:space="preserve"> otrās daļas</w:t>
      </w:r>
      <w:r w:rsidRPr="004E6CA5">
        <w:rPr>
          <w:rFonts w:ascii="Times New Roman" w:hAnsi="Times New Roman" w:cs="Times New Roman"/>
          <w:sz w:val="24"/>
          <w:szCs w:val="24"/>
        </w:rPr>
        <w:t xml:space="preserve"> 1.punktu, kas nosaka, ka pašvaldības pienākums ir izstrādāt pašvaldības teritorijas attīstības programmu un teritorijas plānojumu,</w:t>
      </w:r>
      <w:r>
        <w:rPr>
          <w:rFonts w:ascii="Times New Roman" w:hAnsi="Times New Roman" w:cs="Times New Roman"/>
          <w:sz w:val="24"/>
          <w:szCs w:val="24"/>
        </w:rPr>
        <w:t xml:space="preserve"> </w:t>
      </w:r>
      <w:r w:rsidRPr="004E6CA5">
        <w:rPr>
          <w:rFonts w:ascii="Times New Roman" w:hAnsi="Times New Roman" w:cs="Times New Roman"/>
          <w:sz w:val="24"/>
          <w:szCs w:val="24"/>
        </w:rPr>
        <w:t>nodrošināt teritorijas attīstības</w:t>
      </w:r>
      <w:r>
        <w:rPr>
          <w:rFonts w:ascii="Times New Roman" w:hAnsi="Times New Roman" w:cs="Times New Roman"/>
          <w:sz w:val="24"/>
          <w:szCs w:val="24"/>
        </w:rPr>
        <w:t xml:space="preserve"> </w:t>
      </w:r>
      <w:r w:rsidRPr="004E6CA5">
        <w:rPr>
          <w:rFonts w:ascii="Times New Roman" w:hAnsi="Times New Roman" w:cs="Times New Roman"/>
          <w:sz w:val="24"/>
          <w:szCs w:val="24"/>
        </w:rPr>
        <w:t>programmas realizāciju un teritorijas plānojuma administratīvo pārraudzību</w:t>
      </w:r>
      <w:r>
        <w:rPr>
          <w:rFonts w:ascii="Times New Roman" w:hAnsi="Times New Roman" w:cs="Times New Roman"/>
          <w:sz w:val="24"/>
          <w:szCs w:val="24"/>
        </w:rPr>
        <w:t xml:space="preserve">, Ministru kabineta 2014.gada </w:t>
      </w:r>
      <w:r w:rsidRPr="00AA2222">
        <w:rPr>
          <w:rFonts w:ascii="Times New Roman" w:hAnsi="Times New Roman" w:cs="Times New Roman"/>
          <w:sz w:val="24"/>
          <w:szCs w:val="24"/>
        </w:rPr>
        <w:t>14.oktobra noteikumu Nr.628 “Noteikumi par pašvaldību te</w:t>
      </w:r>
      <w:r>
        <w:rPr>
          <w:rFonts w:ascii="Times New Roman" w:hAnsi="Times New Roman" w:cs="Times New Roman"/>
          <w:sz w:val="24"/>
          <w:szCs w:val="24"/>
        </w:rPr>
        <w:t xml:space="preserve">ritorijas attīstības plānošanas </w:t>
      </w:r>
      <w:r w:rsidRPr="00AA2222">
        <w:rPr>
          <w:rFonts w:ascii="Times New Roman" w:hAnsi="Times New Roman" w:cs="Times New Roman"/>
          <w:sz w:val="24"/>
          <w:szCs w:val="24"/>
        </w:rPr>
        <w:t>dokumentiem” 25.punktu</w:t>
      </w:r>
      <w:r>
        <w:rPr>
          <w:rFonts w:ascii="Times New Roman" w:hAnsi="Times New Roman" w:cs="Times New Roman"/>
          <w:sz w:val="24"/>
          <w:szCs w:val="24"/>
        </w:rPr>
        <w:t>, kas nosaka, ka u</w:t>
      </w:r>
      <w:r w:rsidRPr="005947DC">
        <w:rPr>
          <w:rFonts w:ascii="Times New Roman" w:hAnsi="Times New Roman" w:cs="Times New Roman"/>
          <w:sz w:val="24"/>
          <w:szCs w:val="24"/>
        </w:rPr>
        <w:t>zraudzības pārskatu par attīstības programmas īstenošanas rezultātiem pašvaldība izstrādā ne retāk kā reizi trijos gados</w:t>
      </w:r>
      <w:r>
        <w:rPr>
          <w:rFonts w:ascii="Times New Roman" w:hAnsi="Times New Roman" w:cs="Times New Roman"/>
          <w:sz w:val="24"/>
          <w:szCs w:val="24"/>
        </w:rPr>
        <w:t>,</w:t>
      </w:r>
      <w:r w:rsidRPr="005947DC">
        <w:rPr>
          <w:rFonts w:ascii="Times New Roman" w:hAnsi="Times New Roman" w:cs="Times New Roman"/>
          <w:sz w:val="24"/>
          <w:szCs w:val="24"/>
        </w:rPr>
        <w:t xml:space="preserve"> </w:t>
      </w:r>
      <w:r>
        <w:rPr>
          <w:rFonts w:ascii="Times New Roman" w:hAnsi="Times New Roman" w:cs="Times New Roman"/>
          <w:sz w:val="24"/>
          <w:szCs w:val="24"/>
        </w:rPr>
        <w:t>t</w:t>
      </w:r>
      <w:r w:rsidRPr="005947DC">
        <w:rPr>
          <w:rFonts w:ascii="Times New Roman" w:hAnsi="Times New Roman" w:cs="Times New Roman"/>
          <w:sz w:val="24"/>
          <w:szCs w:val="24"/>
        </w:rPr>
        <w:t>ajā ietver informāciju par veiktajām aktivitātēm, rezultatīvo rādītāju izmaiņas, secinājumus un ieteikumus turpmākajai rīcībai, kā arī informāciju par atbilstību ilgtspējīgas attīstības stratēģijā izvirzītajiem stratēģiskajiem mērķiem</w:t>
      </w:r>
      <w:r>
        <w:rPr>
          <w:rFonts w:ascii="Times New Roman" w:hAnsi="Times New Roman" w:cs="Times New Roman"/>
          <w:sz w:val="24"/>
          <w:szCs w:val="24"/>
        </w:rPr>
        <w:t xml:space="preserve">, </w:t>
      </w:r>
      <w:r w:rsidRPr="004E6CA5">
        <w:rPr>
          <w:rFonts w:ascii="Times New Roman" w:hAnsi="Times New Roman" w:cs="Times New Roman"/>
          <w:sz w:val="24"/>
          <w:szCs w:val="24"/>
        </w:rPr>
        <w:t>un</w:t>
      </w:r>
      <w:r>
        <w:rPr>
          <w:rFonts w:ascii="Times New Roman" w:hAnsi="Times New Roman" w:cs="Times New Roman"/>
          <w:sz w:val="24"/>
          <w:szCs w:val="24"/>
        </w:rPr>
        <w:t xml:space="preserve"> 2018.gada 26.jūlijā </w:t>
      </w:r>
      <w:r w:rsidRPr="004E6CA5">
        <w:rPr>
          <w:rFonts w:ascii="Times New Roman" w:hAnsi="Times New Roman" w:cs="Times New Roman"/>
          <w:sz w:val="24"/>
          <w:szCs w:val="24"/>
        </w:rPr>
        <w:t>apstiprināto</w:t>
      </w:r>
      <w:r>
        <w:rPr>
          <w:rFonts w:ascii="Times New Roman" w:hAnsi="Times New Roman" w:cs="Times New Roman"/>
          <w:sz w:val="24"/>
          <w:szCs w:val="24"/>
        </w:rPr>
        <w:t xml:space="preserve"> </w:t>
      </w:r>
      <w:r w:rsidRPr="004E6CA5">
        <w:rPr>
          <w:rFonts w:ascii="Times New Roman" w:hAnsi="Times New Roman" w:cs="Times New Roman"/>
          <w:sz w:val="24"/>
          <w:szCs w:val="24"/>
        </w:rPr>
        <w:t>Gulbenes novada</w:t>
      </w:r>
      <w:r>
        <w:rPr>
          <w:rFonts w:ascii="Times New Roman" w:hAnsi="Times New Roman" w:cs="Times New Roman"/>
          <w:sz w:val="24"/>
          <w:szCs w:val="24"/>
        </w:rPr>
        <w:t xml:space="preserve"> </w:t>
      </w:r>
      <w:r w:rsidRPr="004E6CA5">
        <w:rPr>
          <w:rFonts w:ascii="Times New Roman" w:hAnsi="Times New Roman" w:cs="Times New Roman"/>
          <w:sz w:val="24"/>
          <w:szCs w:val="24"/>
        </w:rPr>
        <w:t>attīstības programmas 201</w:t>
      </w:r>
      <w:r>
        <w:rPr>
          <w:rFonts w:ascii="Times New Roman" w:hAnsi="Times New Roman" w:cs="Times New Roman"/>
          <w:sz w:val="24"/>
          <w:szCs w:val="24"/>
        </w:rPr>
        <w:t>8</w:t>
      </w:r>
      <w:r w:rsidRPr="004E6CA5">
        <w:rPr>
          <w:rFonts w:ascii="Times New Roman" w:hAnsi="Times New Roman" w:cs="Times New Roman"/>
          <w:sz w:val="24"/>
          <w:szCs w:val="24"/>
        </w:rPr>
        <w:t>.</w:t>
      </w:r>
      <w:r>
        <w:rPr>
          <w:rFonts w:ascii="Times New Roman" w:hAnsi="Times New Roman" w:cs="Times New Roman"/>
          <w:sz w:val="24"/>
          <w:szCs w:val="24"/>
        </w:rPr>
        <w:t>-</w:t>
      </w:r>
      <w:r w:rsidRPr="004E6CA5">
        <w:rPr>
          <w:rFonts w:ascii="Times New Roman" w:hAnsi="Times New Roman" w:cs="Times New Roman"/>
          <w:sz w:val="24"/>
          <w:szCs w:val="24"/>
        </w:rPr>
        <w:t>20</w:t>
      </w:r>
      <w:r>
        <w:rPr>
          <w:rFonts w:ascii="Times New Roman" w:hAnsi="Times New Roman" w:cs="Times New Roman"/>
          <w:sz w:val="24"/>
          <w:szCs w:val="24"/>
        </w:rPr>
        <w:t>24</w:t>
      </w:r>
      <w:r w:rsidRPr="004E6CA5">
        <w:rPr>
          <w:rFonts w:ascii="Times New Roman" w:hAnsi="Times New Roman" w:cs="Times New Roman"/>
          <w:sz w:val="24"/>
          <w:szCs w:val="24"/>
        </w:rPr>
        <w:t xml:space="preserve">.gadam </w:t>
      </w:r>
      <w:r>
        <w:rPr>
          <w:rFonts w:ascii="Times New Roman" w:hAnsi="Times New Roman" w:cs="Times New Roman"/>
          <w:sz w:val="24"/>
          <w:szCs w:val="24"/>
        </w:rPr>
        <w:t>3.daļas “Ī</w:t>
      </w:r>
      <w:r w:rsidRPr="004E6CA5">
        <w:rPr>
          <w:rFonts w:ascii="Times New Roman" w:hAnsi="Times New Roman" w:cs="Times New Roman"/>
          <w:sz w:val="24"/>
          <w:szCs w:val="24"/>
        </w:rPr>
        <w:t>stenošanas</w:t>
      </w:r>
      <w:r>
        <w:rPr>
          <w:rFonts w:ascii="Times New Roman" w:hAnsi="Times New Roman" w:cs="Times New Roman"/>
          <w:sz w:val="24"/>
          <w:szCs w:val="24"/>
        </w:rPr>
        <w:t xml:space="preserve"> </w:t>
      </w:r>
      <w:r w:rsidRPr="004E6CA5">
        <w:rPr>
          <w:rFonts w:ascii="Times New Roman" w:hAnsi="Times New Roman" w:cs="Times New Roman"/>
          <w:sz w:val="24"/>
          <w:szCs w:val="24"/>
        </w:rPr>
        <w:t>uzraudzība</w:t>
      </w:r>
      <w:r>
        <w:rPr>
          <w:rFonts w:ascii="Times New Roman" w:hAnsi="Times New Roman" w:cs="Times New Roman"/>
          <w:sz w:val="24"/>
          <w:szCs w:val="24"/>
        </w:rPr>
        <w:t xml:space="preserve">s un novērtēšanas </w:t>
      </w:r>
      <w:r w:rsidRPr="007723B6">
        <w:rPr>
          <w:rFonts w:ascii="Times New Roman" w:hAnsi="Times New Roman" w:cs="Times New Roman"/>
          <w:sz w:val="24"/>
          <w:szCs w:val="24"/>
        </w:rPr>
        <w:t>kārtību</w:t>
      </w:r>
      <w:r>
        <w:rPr>
          <w:rFonts w:ascii="Times New Roman" w:hAnsi="Times New Roman" w:cs="Times New Roman"/>
          <w:sz w:val="24"/>
          <w:szCs w:val="24"/>
        </w:rPr>
        <w:t>”</w:t>
      </w:r>
      <w:r w:rsidRPr="007723B6">
        <w:rPr>
          <w:rFonts w:ascii="Times New Roman" w:hAnsi="Times New Roman" w:cs="Times New Roman"/>
          <w:sz w:val="24"/>
          <w:szCs w:val="24"/>
        </w:rPr>
        <w:t>, kurā noteikts, ka</w:t>
      </w:r>
      <w:r w:rsidRPr="007723B6">
        <w:rPr>
          <w:sz w:val="24"/>
          <w:szCs w:val="24"/>
        </w:rPr>
        <w:t xml:space="preserve"> </w:t>
      </w:r>
      <w:r>
        <w:rPr>
          <w:rFonts w:ascii="Times New Roman" w:hAnsi="Times New Roman" w:cs="Times New Roman"/>
          <w:sz w:val="24"/>
          <w:szCs w:val="24"/>
        </w:rPr>
        <w:t>k</w:t>
      </w:r>
      <w:r w:rsidRPr="007723B6">
        <w:rPr>
          <w:rFonts w:ascii="Times New Roman" w:hAnsi="Times New Roman" w:cs="Times New Roman"/>
          <w:sz w:val="24"/>
          <w:szCs w:val="24"/>
        </w:rPr>
        <w:t xml:space="preserve">atru gadu vienlaicīgi ar Gulbenes novada pašvaldības publiskā pārskata izstrādi tiek </w:t>
      </w:r>
      <w:r w:rsidRPr="00426928">
        <w:rPr>
          <w:rFonts w:ascii="Times New Roman" w:hAnsi="Times New Roman" w:cs="Times New Roman"/>
          <w:sz w:val="24"/>
          <w:szCs w:val="24"/>
        </w:rPr>
        <w:t xml:space="preserve">veikts Attīstības programmas uzraudzības process, un Tautsaimniecības komitejas ieteikumu, atklāti balsojot: </w:t>
      </w:r>
      <w:r w:rsidRPr="00426928">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 </w:t>
      </w:r>
      <w:r w:rsidRPr="00426928">
        <w:rPr>
          <w:rFonts w:ascii="Times New Roman" w:hAnsi="Times New Roman" w:cs="Times New Roman"/>
          <w:color w:val="000000"/>
          <w:sz w:val="24"/>
          <w:szCs w:val="24"/>
        </w:rPr>
        <w:t>Gulbenes novada dome NOLEMJ</w:t>
      </w:r>
      <w:r w:rsidRPr="00426928">
        <w:rPr>
          <w:rFonts w:ascii="Times New Roman" w:hAnsi="Times New Roman" w:cs="Times New Roman"/>
          <w:sz w:val="24"/>
          <w:szCs w:val="24"/>
        </w:rPr>
        <w:t>:</w:t>
      </w:r>
    </w:p>
    <w:p w14:paraId="217FB71E" w14:textId="77777777" w:rsidR="00625271" w:rsidRPr="004E6CA5" w:rsidRDefault="00625271" w:rsidP="00625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 APSTIPRINĀT</w:t>
      </w:r>
      <w:r w:rsidRPr="004E6CA5">
        <w:rPr>
          <w:rFonts w:ascii="Times New Roman" w:hAnsi="Times New Roman" w:cs="Times New Roman"/>
          <w:sz w:val="24"/>
          <w:szCs w:val="24"/>
        </w:rPr>
        <w:t xml:space="preserve"> </w:t>
      </w:r>
      <w:r>
        <w:rPr>
          <w:rFonts w:ascii="Times New Roman" w:hAnsi="Times New Roman" w:cs="Times New Roman"/>
          <w:sz w:val="24"/>
          <w:szCs w:val="24"/>
        </w:rPr>
        <w:t>īstenošanas uzraudzības p</w:t>
      </w:r>
      <w:r w:rsidRPr="004E6CA5">
        <w:rPr>
          <w:rFonts w:ascii="Times New Roman" w:hAnsi="Times New Roman" w:cs="Times New Roman"/>
          <w:sz w:val="24"/>
          <w:szCs w:val="24"/>
        </w:rPr>
        <w:t>ārskat</w:t>
      </w:r>
      <w:r>
        <w:rPr>
          <w:rFonts w:ascii="Times New Roman" w:hAnsi="Times New Roman" w:cs="Times New Roman"/>
          <w:sz w:val="24"/>
          <w:szCs w:val="24"/>
        </w:rPr>
        <w:t>u</w:t>
      </w:r>
      <w:r w:rsidRPr="004E6CA5">
        <w:rPr>
          <w:rFonts w:ascii="Times New Roman" w:hAnsi="Times New Roman" w:cs="Times New Roman"/>
          <w:sz w:val="24"/>
          <w:szCs w:val="24"/>
        </w:rPr>
        <w:t xml:space="preserve"> par Gulbenes novada attīstības programmas 201</w:t>
      </w:r>
      <w:r>
        <w:rPr>
          <w:rFonts w:ascii="Times New Roman" w:hAnsi="Times New Roman" w:cs="Times New Roman"/>
          <w:sz w:val="24"/>
          <w:szCs w:val="24"/>
        </w:rPr>
        <w:t>8</w:t>
      </w:r>
      <w:r w:rsidRPr="004E6CA5">
        <w:rPr>
          <w:rFonts w:ascii="Times New Roman" w:hAnsi="Times New Roman" w:cs="Times New Roman"/>
          <w:sz w:val="24"/>
          <w:szCs w:val="24"/>
        </w:rPr>
        <w:t xml:space="preserve">.- </w:t>
      </w:r>
      <w:r>
        <w:rPr>
          <w:rFonts w:ascii="Times New Roman" w:hAnsi="Times New Roman" w:cs="Times New Roman"/>
          <w:sz w:val="24"/>
          <w:szCs w:val="24"/>
        </w:rPr>
        <w:t>2024.gadam ieviešanu 2019.gadā (</w:t>
      </w:r>
      <w:r w:rsidRPr="004E6CA5">
        <w:rPr>
          <w:rFonts w:ascii="Times New Roman" w:hAnsi="Times New Roman" w:cs="Times New Roman"/>
          <w:sz w:val="24"/>
          <w:szCs w:val="24"/>
        </w:rPr>
        <w:t>pielikums)</w:t>
      </w:r>
    </w:p>
    <w:p w14:paraId="3BA0C0C8" w14:textId="77777777" w:rsidR="00625271" w:rsidRDefault="00625271" w:rsidP="00625271">
      <w:pPr>
        <w:spacing w:line="360" w:lineRule="auto"/>
        <w:ind w:firstLine="567"/>
        <w:rPr>
          <w:rStyle w:val="Hipersaite"/>
          <w:rFonts w:ascii="Times New Roman" w:hAnsi="Times New Roman" w:cs="Times New Roman"/>
          <w:sz w:val="24"/>
          <w:szCs w:val="24"/>
        </w:rPr>
      </w:pPr>
      <w:r>
        <w:rPr>
          <w:rFonts w:ascii="Times New Roman" w:hAnsi="Times New Roman" w:cs="Times New Roman"/>
          <w:sz w:val="24"/>
          <w:szCs w:val="24"/>
        </w:rPr>
        <w:t xml:space="preserve">2. </w:t>
      </w:r>
      <w:r w:rsidRPr="004E6CA5">
        <w:rPr>
          <w:rFonts w:ascii="Times New Roman" w:hAnsi="Times New Roman" w:cs="Times New Roman"/>
          <w:sz w:val="24"/>
          <w:szCs w:val="24"/>
        </w:rPr>
        <w:t xml:space="preserve">PUBLICĒT pārskatu Gulbenes novada </w:t>
      </w:r>
      <w:r>
        <w:rPr>
          <w:rFonts w:ascii="Times New Roman" w:hAnsi="Times New Roman" w:cs="Times New Roman"/>
          <w:sz w:val="24"/>
          <w:szCs w:val="24"/>
        </w:rPr>
        <w:t>pašvaldības tīmekļvietnē</w:t>
      </w:r>
      <w:r w:rsidRPr="004E6CA5">
        <w:rPr>
          <w:rFonts w:ascii="Times New Roman" w:hAnsi="Times New Roman" w:cs="Times New Roman"/>
          <w:sz w:val="24"/>
          <w:szCs w:val="24"/>
        </w:rPr>
        <w:t xml:space="preserve"> </w:t>
      </w:r>
      <w:hyperlink r:id="rId30" w:history="1">
        <w:r w:rsidRPr="00CB6C77">
          <w:rPr>
            <w:rStyle w:val="Hipersaite"/>
            <w:rFonts w:ascii="Times New Roman" w:hAnsi="Times New Roman" w:cs="Times New Roman"/>
            <w:sz w:val="24"/>
            <w:szCs w:val="24"/>
          </w:rPr>
          <w:t>www.gulbene.lv</w:t>
        </w:r>
      </w:hyperlink>
    </w:p>
    <w:p w14:paraId="21108C0E" w14:textId="77777777" w:rsidR="00625271" w:rsidRPr="007723B6" w:rsidRDefault="00625271" w:rsidP="00625271">
      <w:pPr>
        <w:spacing w:line="360" w:lineRule="auto"/>
        <w:ind w:firstLine="567"/>
        <w:rPr>
          <w:rFonts w:ascii="Times New Roman" w:hAnsi="Times New Roman" w:cs="Times New Roman"/>
          <w:color w:val="000000" w:themeColor="text1"/>
          <w:sz w:val="24"/>
          <w:szCs w:val="24"/>
        </w:rPr>
      </w:pPr>
      <w:r w:rsidRPr="007723B6">
        <w:rPr>
          <w:rStyle w:val="Hipersaite"/>
          <w:rFonts w:ascii="Times New Roman" w:hAnsi="Times New Roman" w:cs="Times New Roman"/>
          <w:color w:val="000000" w:themeColor="text1"/>
          <w:sz w:val="24"/>
          <w:szCs w:val="24"/>
        </w:rPr>
        <w:t>3.</w:t>
      </w:r>
      <w:r w:rsidRPr="007723B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NOSŪTĪT pārskatu Vidzemes plānošanas reģionam.</w:t>
      </w:r>
    </w:p>
    <w:p w14:paraId="12D9AEEF" w14:textId="77777777" w:rsidR="00625271" w:rsidRDefault="00625271" w:rsidP="00625271">
      <w:pPr>
        <w:rPr>
          <w:rFonts w:ascii="Times New Roman" w:hAnsi="Times New Roman" w:cs="Times New Roman"/>
          <w:color w:val="000000"/>
          <w:sz w:val="24"/>
          <w:szCs w:val="24"/>
        </w:rPr>
      </w:pPr>
    </w:p>
    <w:p w14:paraId="4418C2FE" w14:textId="77777777" w:rsidR="00625271" w:rsidRDefault="00625271" w:rsidP="00625271">
      <w:pPr>
        <w:rPr>
          <w:rFonts w:ascii="Times New Roman" w:hAnsi="Times New Roman" w:cs="Times New Roman"/>
          <w:color w:val="000000"/>
          <w:sz w:val="24"/>
          <w:szCs w:val="24"/>
        </w:rPr>
      </w:pPr>
      <w:r>
        <w:rPr>
          <w:rFonts w:ascii="Times New Roman" w:hAnsi="Times New Roman" w:cs="Times New Roman"/>
          <w:color w:val="000000"/>
          <w:sz w:val="24"/>
          <w:szCs w:val="24"/>
        </w:rPr>
        <w:t>Gulbenes novada domes priekšsēdētājs</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N.Audzišs</w:t>
      </w:r>
      <w:proofErr w:type="spellEnd"/>
    </w:p>
    <w:p w14:paraId="04FD5EA6" w14:textId="77777777" w:rsidR="00625271" w:rsidRDefault="00625271" w:rsidP="00625271">
      <w:pPr>
        <w:spacing w:line="360" w:lineRule="auto"/>
        <w:jc w:val="both"/>
        <w:rPr>
          <w:rFonts w:ascii="Times New Roman" w:hAnsi="Times New Roman" w:cs="Times New Roman"/>
          <w:color w:val="000000"/>
          <w:sz w:val="24"/>
          <w:szCs w:val="24"/>
        </w:rPr>
      </w:pPr>
    </w:p>
    <w:p w14:paraId="0724A7A7" w14:textId="77777777" w:rsidR="00625271" w:rsidRPr="00086694" w:rsidRDefault="00625271" w:rsidP="00625271">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Lēmuma projektu sagatavoja: </w:t>
      </w:r>
      <w:proofErr w:type="spellStart"/>
      <w:r>
        <w:rPr>
          <w:rFonts w:ascii="Times New Roman" w:hAnsi="Times New Roman" w:cs="Times New Roman"/>
          <w:color w:val="000000"/>
          <w:sz w:val="24"/>
          <w:szCs w:val="24"/>
        </w:rPr>
        <w:t>Z.Pūcīte</w:t>
      </w:r>
      <w:proofErr w:type="spellEnd"/>
    </w:p>
    <w:p w14:paraId="5A4DCDF5" w14:textId="77777777" w:rsidR="00625271" w:rsidRPr="00625271" w:rsidRDefault="00625271" w:rsidP="00625271">
      <w:pPr>
        <w:spacing w:after="200" w:line="276" w:lineRule="auto"/>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lastRenderedPageBreak/>
        <w:drawing>
          <wp:anchor distT="0" distB="0" distL="114300" distR="114300" simplePos="0" relativeHeight="251694080" behindDoc="0" locked="0" layoutInCell="1" allowOverlap="1" wp14:anchorId="279F1C47" wp14:editId="1E0C9CE6">
            <wp:simplePos x="0" y="0"/>
            <wp:positionH relativeFrom="page">
              <wp:align>center</wp:align>
            </wp:positionH>
            <wp:positionV relativeFrom="margin">
              <wp:align>center</wp:align>
            </wp:positionV>
            <wp:extent cx="6924675" cy="10083800"/>
            <wp:effectExtent l="0" t="0" r="9525" b="0"/>
            <wp:wrapSquare wrapText="bothSides"/>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r="2285"/>
                    <a:stretch/>
                  </pic:blipFill>
                  <pic:spPr bwMode="auto">
                    <a:xfrm>
                      <a:off x="0" y="0"/>
                      <a:ext cx="6924675" cy="10083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E321F8" w14:textId="77777777" w:rsidR="00625271" w:rsidRPr="00625271" w:rsidRDefault="00625271" w:rsidP="00625271">
      <w:pPr>
        <w:spacing w:after="200" w:line="276" w:lineRule="auto"/>
        <w:rPr>
          <w:rFonts w:ascii="Times New Roman" w:eastAsia="Calibri" w:hAnsi="Times New Roman" w:cs="Times New Roman"/>
          <w:noProof/>
          <w:sz w:val="24"/>
          <w:lang w:eastAsia="en-US"/>
        </w:rPr>
      </w:pPr>
    </w:p>
    <w:p w14:paraId="259B0B80" w14:textId="77777777" w:rsidR="00625271" w:rsidRPr="00625271" w:rsidRDefault="00625271" w:rsidP="00625271">
      <w:pPr>
        <w:spacing w:line="360" w:lineRule="auto"/>
        <w:rPr>
          <w:rFonts w:ascii="Times New Roman" w:eastAsia="Calibri" w:hAnsi="Times New Roman" w:cs="Times New Roman"/>
          <w:b/>
          <w:bCs/>
          <w:color w:val="006342"/>
          <w:sz w:val="28"/>
          <w:szCs w:val="24"/>
          <w:u w:val="single"/>
          <w:lang w:eastAsia="en-US"/>
        </w:rPr>
      </w:pPr>
      <w:r w:rsidRPr="00625271">
        <w:rPr>
          <w:rFonts w:ascii="Times New Roman" w:eastAsia="Calibri" w:hAnsi="Times New Roman" w:cs="Times New Roman"/>
          <w:b/>
          <w:bCs/>
          <w:color w:val="006342"/>
          <w:sz w:val="28"/>
          <w:szCs w:val="24"/>
          <w:u w:val="single"/>
          <w:lang w:eastAsia="en-US"/>
        </w:rPr>
        <w:t>Saturs________________________________________________________</w:t>
      </w:r>
    </w:p>
    <w:p w14:paraId="4814F043" w14:textId="77777777" w:rsidR="00625271" w:rsidRPr="00625271" w:rsidRDefault="00625271" w:rsidP="00625271">
      <w:pPr>
        <w:spacing w:line="360" w:lineRule="auto"/>
        <w:rPr>
          <w:rFonts w:ascii="Times New Roman" w:eastAsia="Calibri" w:hAnsi="Times New Roman" w:cs="Times New Roman"/>
          <w:b/>
          <w:color w:val="000000"/>
          <w:sz w:val="24"/>
          <w:szCs w:val="24"/>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6520E1C" w14:textId="77777777" w:rsidR="00625271" w:rsidRPr="00625271" w:rsidRDefault="00625271" w:rsidP="00625271">
      <w:pPr>
        <w:keepNext/>
        <w:keepLines/>
        <w:tabs>
          <w:tab w:val="right" w:leader="dot" w:pos="8647"/>
        </w:tabs>
        <w:spacing w:line="480" w:lineRule="auto"/>
        <w:jc w:val="both"/>
        <w:outlineLvl w:val="0"/>
        <w:rPr>
          <w:rFonts w:ascii="Calibri" w:hAnsi="Calibri" w:cs="Times New Roman"/>
          <w:noProof/>
        </w:rPr>
      </w:pPr>
      <w:r w:rsidRPr="00625271">
        <w:rPr>
          <w:rFonts w:ascii="Times New Roman" w:hAnsi="Times New Roman" w:cs="Times New Roman"/>
          <w:noProof/>
          <w:color w:val="000000"/>
          <w:sz w:val="24"/>
          <w:szCs w:val="24"/>
        </w:rPr>
        <w:fldChar w:fldCharType="begin"/>
      </w:r>
      <w:r w:rsidRPr="00625271">
        <w:rPr>
          <w:rFonts w:ascii="Times New Roman" w:hAnsi="Times New Roman" w:cs="Times New Roman"/>
          <w:noProof/>
          <w:color w:val="000000"/>
          <w:sz w:val="24"/>
          <w:szCs w:val="24"/>
        </w:rPr>
        <w:instrText xml:space="preserve"> TOC \o "1-3" \h \z \u </w:instrText>
      </w:r>
      <w:r w:rsidRPr="00625271">
        <w:rPr>
          <w:rFonts w:ascii="Times New Roman" w:hAnsi="Times New Roman" w:cs="Times New Roman"/>
          <w:noProof/>
          <w:color w:val="000000"/>
          <w:sz w:val="24"/>
          <w:szCs w:val="24"/>
        </w:rPr>
        <w:fldChar w:fldCharType="separate"/>
      </w:r>
      <w:hyperlink w:anchor="_Toc53149065" w:history="1">
        <w:r w:rsidRPr="00625271">
          <w:rPr>
            <w:rFonts w:ascii="Times New Roman" w:hAnsi="Times New Roman" w:cs="Times New Roman"/>
            <w:noProof/>
            <w:color w:val="0070C0"/>
            <w:sz w:val="24"/>
            <w:szCs w:val="24"/>
            <w:u w:val="single"/>
          </w:rPr>
          <w:t>Izmantotie saīsinājumi……………………………………………………………………..</w:t>
        </w:r>
        <w:r w:rsidRPr="00625271">
          <w:rPr>
            <w:rFonts w:ascii="Times New Roman" w:hAnsi="Times New Roman" w:cs="Times New Roman"/>
            <w:noProof/>
            <w:webHidden/>
            <w:color w:val="000000"/>
            <w:sz w:val="24"/>
            <w:szCs w:val="24"/>
          </w:rPr>
          <w:fldChar w:fldCharType="begin"/>
        </w:r>
        <w:r w:rsidRPr="00625271">
          <w:rPr>
            <w:rFonts w:ascii="Times New Roman" w:hAnsi="Times New Roman" w:cs="Times New Roman"/>
            <w:noProof/>
            <w:webHidden/>
            <w:color w:val="000000"/>
            <w:sz w:val="24"/>
            <w:szCs w:val="24"/>
          </w:rPr>
          <w:instrText xml:space="preserve"> PAGEREF _Toc53149065 \h </w:instrText>
        </w:r>
        <w:r w:rsidRPr="00625271">
          <w:rPr>
            <w:rFonts w:ascii="Times New Roman" w:hAnsi="Times New Roman" w:cs="Times New Roman"/>
            <w:noProof/>
            <w:webHidden/>
            <w:color w:val="000000"/>
            <w:sz w:val="24"/>
            <w:szCs w:val="24"/>
          </w:rPr>
        </w:r>
        <w:r w:rsidRPr="00625271">
          <w:rPr>
            <w:rFonts w:ascii="Times New Roman" w:hAnsi="Times New Roman" w:cs="Times New Roman"/>
            <w:noProof/>
            <w:webHidden/>
            <w:color w:val="000000"/>
            <w:sz w:val="24"/>
            <w:szCs w:val="24"/>
          </w:rPr>
          <w:fldChar w:fldCharType="separate"/>
        </w:r>
        <w:r w:rsidRPr="00625271">
          <w:rPr>
            <w:rFonts w:ascii="Times New Roman" w:hAnsi="Times New Roman" w:cs="Times New Roman"/>
            <w:noProof/>
            <w:webHidden/>
            <w:color w:val="000000"/>
            <w:sz w:val="24"/>
            <w:szCs w:val="24"/>
          </w:rPr>
          <w:t>3</w:t>
        </w:r>
        <w:r w:rsidRPr="00625271">
          <w:rPr>
            <w:rFonts w:ascii="Times New Roman" w:hAnsi="Times New Roman" w:cs="Times New Roman"/>
            <w:noProof/>
            <w:webHidden/>
            <w:color w:val="000000"/>
            <w:sz w:val="24"/>
            <w:szCs w:val="24"/>
          </w:rPr>
          <w:fldChar w:fldCharType="end"/>
        </w:r>
      </w:hyperlink>
    </w:p>
    <w:p w14:paraId="74F424DB" w14:textId="77777777" w:rsidR="00625271" w:rsidRPr="00625271" w:rsidRDefault="00A30FC9" w:rsidP="00625271">
      <w:pPr>
        <w:keepNext/>
        <w:keepLines/>
        <w:tabs>
          <w:tab w:val="right" w:leader="dot" w:pos="8647"/>
        </w:tabs>
        <w:spacing w:line="480" w:lineRule="auto"/>
        <w:jc w:val="both"/>
        <w:outlineLvl w:val="0"/>
        <w:rPr>
          <w:rFonts w:ascii="Calibri" w:hAnsi="Calibri" w:cs="Times New Roman"/>
          <w:noProof/>
        </w:rPr>
      </w:pPr>
      <w:hyperlink w:anchor="_Toc53149066" w:history="1">
        <w:r w:rsidR="00625271" w:rsidRPr="00625271">
          <w:rPr>
            <w:rFonts w:ascii="Times New Roman" w:hAnsi="Times New Roman" w:cs="Times New Roman"/>
            <w:noProof/>
            <w:color w:val="0070C0"/>
            <w:sz w:val="24"/>
            <w:szCs w:val="24"/>
            <w:u w:val="single"/>
          </w:rPr>
          <w:t>Ievads………………………………………………………………………………………</w:t>
        </w:r>
        <w:r w:rsidR="00625271" w:rsidRPr="00625271">
          <w:rPr>
            <w:rFonts w:ascii="Times New Roman" w:hAnsi="Times New Roman" w:cs="Times New Roman"/>
            <w:noProof/>
            <w:webHidden/>
            <w:color w:val="000000"/>
            <w:sz w:val="24"/>
            <w:szCs w:val="24"/>
          </w:rPr>
          <w:fldChar w:fldCharType="begin"/>
        </w:r>
        <w:r w:rsidR="00625271" w:rsidRPr="00625271">
          <w:rPr>
            <w:rFonts w:ascii="Times New Roman" w:hAnsi="Times New Roman" w:cs="Times New Roman"/>
            <w:noProof/>
            <w:webHidden/>
            <w:color w:val="000000"/>
            <w:sz w:val="24"/>
            <w:szCs w:val="24"/>
          </w:rPr>
          <w:instrText xml:space="preserve"> PAGEREF _Toc53149066 \h </w:instrText>
        </w:r>
        <w:r w:rsidR="00625271" w:rsidRPr="00625271">
          <w:rPr>
            <w:rFonts w:ascii="Times New Roman" w:hAnsi="Times New Roman" w:cs="Times New Roman"/>
            <w:noProof/>
            <w:webHidden/>
            <w:color w:val="000000"/>
            <w:sz w:val="24"/>
            <w:szCs w:val="24"/>
          </w:rPr>
        </w:r>
        <w:r w:rsidR="00625271" w:rsidRPr="00625271">
          <w:rPr>
            <w:rFonts w:ascii="Times New Roman" w:hAnsi="Times New Roman" w:cs="Times New Roman"/>
            <w:noProof/>
            <w:webHidden/>
            <w:color w:val="000000"/>
            <w:sz w:val="24"/>
            <w:szCs w:val="24"/>
          </w:rPr>
          <w:fldChar w:fldCharType="separate"/>
        </w:r>
        <w:r w:rsidR="00625271" w:rsidRPr="00625271">
          <w:rPr>
            <w:rFonts w:ascii="Times New Roman" w:hAnsi="Times New Roman" w:cs="Times New Roman"/>
            <w:noProof/>
            <w:webHidden/>
            <w:color w:val="000000"/>
            <w:sz w:val="24"/>
            <w:szCs w:val="24"/>
          </w:rPr>
          <w:t>4</w:t>
        </w:r>
        <w:r w:rsidR="00625271" w:rsidRPr="00625271">
          <w:rPr>
            <w:rFonts w:ascii="Times New Roman" w:hAnsi="Times New Roman" w:cs="Times New Roman"/>
            <w:noProof/>
            <w:webHidden/>
            <w:color w:val="000000"/>
            <w:sz w:val="24"/>
            <w:szCs w:val="24"/>
          </w:rPr>
          <w:fldChar w:fldCharType="end"/>
        </w:r>
      </w:hyperlink>
    </w:p>
    <w:p w14:paraId="5536D9D9" w14:textId="77777777" w:rsidR="00625271" w:rsidRPr="00625271" w:rsidRDefault="00A30FC9" w:rsidP="00625271">
      <w:pPr>
        <w:keepNext/>
        <w:keepLines/>
        <w:tabs>
          <w:tab w:val="right" w:leader="dot" w:pos="8647"/>
        </w:tabs>
        <w:spacing w:line="480" w:lineRule="auto"/>
        <w:jc w:val="both"/>
        <w:outlineLvl w:val="0"/>
        <w:rPr>
          <w:rFonts w:ascii="Calibri" w:hAnsi="Calibri" w:cs="Times New Roman"/>
          <w:noProof/>
        </w:rPr>
      </w:pPr>
      <w:hyperlink w:anchor="_Toc53149067" w:history="1">
        <w:r w:rsidR="00625271" w:rsidRPr="00625271">
          <w:rPr>
            <w:rFonts w:ascii="Times New Roman" w:hAnsi="Times New Roman" w:cs="Times New Roman"/>
            <w:noProof/>
            <w:color w:val="0070C0"/>
            <w:sz w:val="24"/>
            <w:szCs w:val="24"/>
            <w:u w:val="single"/>
          </w:rPr>
          <w:t>1. Vispārīgs pašvaldības attīstības raksturojums…………………………………………...</w:t>
        </w:r>
        <w:r w:rsidR="00625271" w:rsidRPr="00625271">
          <w:rPr>
            <w:rFonts w:ascii="Times New Roman" w:hAnsi="Times New Roman" w:cs="Times New Roman"/>
            <w:noProof/>
            <w:webHidden/>
            <w:color w:val="000000"/>
            <w:sz w:val="24"/>
            <w:szCs w:val="24"/>
          </w:rPr>
          <w:fldChar w:fldCharType="begin"/>
        </w:r>
        <w:r w:rsidR="00625271" w:rsidRPr="00625271">
          <w:rPr>
            <w:rFonts w:ascii="Times New Roman" w:hAnsi="Times New Roman" w:cs="Times New Roman"/>
            <w:noProof/>
            <w:webHidden/>
            <w:color w:val="000000"/>
            <w:sz w:val="24"/>
            <w:szCs w:val="24"/>
          </w:rPr>
          <w:instrText xml:space="preserve"> PAGEREF _Toc53149067 \h </w:instrText>
        </w:r>
        <w:r w:rsidR="00625271" w:rsidRPr="00625271">
          <w:rPr>
            <w:rFonts w:ascii="Times New Roman" w:hAnsi="Times New Roman" w:cs="Times New Roman"/>
            <w:noProof/>
            <w:webHidden/>
            <w:color w:val="000000"/>
            <w:sz w:val="24"/>
            <w:szCs w:val="24"/>
          </w:rPr>
        </w:r>
        <w:r w:rsidR="00625271" w:rsidRPr="00625271">
          <w:rPr>
            <w:rFonts w:ascii="Times New Roman" w:hAnsi="Times New Roman" w:cs="Times New Roman"/>
            <w:noProof/>
            <w:webHidden/>
            <w:color w:val="000000"/>
            <w:sz w:val="24"/>
            <w:szCs w:val="24"/>
          </w:rPr>
          <w:fldChar w:fldCharType="separate"/>
        </w:r>
        <w:r w:rsidR="00625271" w:rsidRPr="00625271">
          <w:rPr>
            <w:rFonts w:ascii="Times New Roman" w:hAnsi="Times New Roman" w:cs="Times New Roman"/>
            <w:noProof/>
            <w:webHidden/>
            <w:color w:val="000000"/>
            <w:sz w:val="24"/>
            <w:szCs w:val="24"/>
          </w:rPr>
          <w:t>6</w:t>
        </w:r>
        <w:r w:rsidR="00625271" w:rsidRPr="00625271">
          <w:rPr>
            <w:rFonts w:ascii="Times New Roman" w:hAnsi="Times New Roman" w:cs="Times New Roman"/>
            <w:noProof/>
            <w:webHidden/>
            <w:color w:val="000000"/>
            <w:sz w:val="24"/>
            <w:szCs w:val="24"/>
          </w:rPr>
          <w:fldChar w:fldCharType="end"/>
        </w:r>
      </w:hyperlink>
    </w:p>
    <w:p w14:paraId="34503013" w14:textId="77777777" w:rsidR="00625271" w:rsidRPr="00625271" w:rsidRDefault="00A30FC9" w:rsidP="00625271">
      <w:pPr>
        <w:keepNext/>
        <w:keepLines/>
        <w:tabs>
          <w:tab w:val="right" w:leader="dot" w:pos="8680"/>
        </w:tabs>
        <w:spacing w:line="360" w:lineRule="auto"/>
        <w:ind w:left="221"/>
        <w:jc w:val="both"/>
        <w:outlineLvl w:val="1"/>
        <w:rPr>
          <w:rFonts w:ascii="Calibri" w:hAnsi="Calibri" w:cs="Times New Roman"/>
          <w:bCs/>
          <w:noProof/>
        </w:rPr>
      </w:pPr>
      <w:hyperlink w:anchor="_Toc53149068" w:history="1">
        <w:r w:rsidR="00625271" w:rsidRPr="00625271">
          <w:rPr>
            <w:rFonts w:ascii="Times New Roman" w:hAnsi="Times New Roman" w:cs="Times New Roman"/>
            <w:bCs/>
            <w:noProof/>
            <w:color w:val="0070C0"/>
            <w:sz w:val="24"/>
            <w:szCs w:val="26"/>
            <w:u w:val="single"/>
            <w:lang w:eastAsia="en-US"/>
          </w:rPr>
          <w:t>1.1. Teritorijas attīstības līmeņa indekss…………………………………………………</w:t>
        </w:r>
        <w:r w:rsidR="00625271" w:rsidRPr="00625271">
          <w:rPr>
            <w:rFonts w:ascii="Times New Roman" w:hAnsi="Times New Roman" w:cs="Times New Roman"/>
            <w:bCs/>
            <w:noProof/>
            <w:webHidden/>
            <w:color w:val="000000"/>
            <w:sz w:val="24"/>
            <w:szCs w:val="26"/>
            <w:lang w:eastAsia="en-US"/>
          </w:rPr>
          <w:fldChar w:fldCharType="begin"/>
        </w:r>
        <w:r w:rsidR="00625271" w:rsidRPr="00625271">
          <w:rPr>
            <w:rFonts w:ascii="Times New Roman" w:hAnsi="Times New Roman" w:cs="Times New Roman"/>
            <w:bCs/>
            <w:noProof/>
            <w:webHidden/>
            <w:color w:val="000000"/>
            <w:sz w:val="24"/>
            <w:szCs w:val="26"/>
            <w:lang w:eastAsia="en-US"/>
          </w:rPr>
          <w:instrText xml:space="preserve"> PAGEREF _Toc53149068 \h </w:instrText>
        </w:r>
        <w:r w:rsidR="00625271" w:rsidRPr="00625271">
          <w:rPr>
            <w:rFonts w:ascii="Times New Roman" w:hAnsi="Times New Roman" w:cs="Times New Roman"/>
            <w:bCs/>
            <w:noProof/>
            <w:webHidden/>
            <w:color w:val="000000"/>
            <w:sz w:val="24"/>
            <w:szCs w:val="26"/>
            <w:lang w:eastAsia="en-US"/>
          </w:rPr>
        </w:r>
        <w:r w:rsidR="00625271" w:rsidRPr="00625271">
          <w:rPr>
            <w:rFonts w:ascii="Times New Roman" w:hAnsi="Times New Roman" w:cs="Times New Roman"/>
            <w:bCs/>
            <w:noProof/>
            <w:webHidden/>
            <w:color w:val="000000"/>
            <w:sz w:val="24"/>
            <w:szCs w:val="26"/>
            <w:lang w:eastAsia="en-US"/>
          </w:rPr>
          <w:fldChar w:fldCharType="separate"/>
        </w:r>
        <w:r w:rsidR="00625271" w:rsidRPr="00625271">
          <w:rPr>
            <w:rFonts w:ascii="Times New Roman" w:hAnsi="Times New Roman" w:cs="Times New Roman"/>
            <w:bCs/>
            <w:noProof/>
            <w:webHidden/>
            <w:color w:val="000000"/>
            <w:sz w:val="24"/>
            <w:szCs w:val="26"/>
            <w:lang w:eastAsia="en-US"/>
          </w:rPr>
          <w:t>9</w:t>
        </w:r>
        <w:r w:rsidR="00625271" w:rsidRPr="00625271">
          <w:rPr>
            <w:rFonts w:ascii="Times New Roman" w:hAnsi="Times New Roman" w:cs="Times New Roman"/>
            <w:bCs/>
            <w:noProof/>
            <w:webHidden/>
            <w:color w:val="000000"/>
            <w:sz w:val="24"/>
            <w:szCs w:val="26"/>
            <w:lang w:eastAsia="en-US"/>
          </w:rPr>
          <w:fldChar w:fldCharType="end"/>
        </w:r>
      </w:hyperlink>
    </w:p>
    <w:p w14:paraId="0351255E" w14:textId="77777777" w:rsidR="00625271" w:rsidRPr="00625271" w:rsidRDefault="00A30FC9" w:rsidP="00625271">
      <w:pPr>
        <w:keepNext/>
        <w:keepLines/>
        <w:tabs>
          <w:tab w:val="right" w:leader="dot" w:pos="8647"/>
        </w:tabs>
        <w:spacing w:line="480" w:lineRule="auto"/>
        <w:jc w:val="both"/>
        <w:outlineLvl w:val="0"/>
        <w:rPr>
          <w:rFonts w:ascii="Calibri" w:hAnsi="Calibri" w:cs="Times New Roman"/>
          <w:noProof/>
        </w:rPr>
      </w:pPr>
      <w:hyperlink w:anchor="_Toc53149069" w:history="1">
        <w:r w:rsidR="00625271" w:rsidRPr="00625271">
          <w:rPr>
            <w:rFonts w:ascii="Times New Roman" w:hAnsi="Times New Roman" w:cs="Times New Roman"/>
            <w:noProof/>
            <w:color w:val="0070C0"/>
            <w:sz w:val="24"/>
            <w:szCs w:val="24"/>
            <w:u w:val="single"/>
          </w:rPr>
          <w:t>2. Gulbenes novada attīstības programmas 2018. – 2024. gadam</w:t>
        </w:r>
      </w:hyperlink>
      <w:r w:rsidR="00625271" w:rsidRPr="00625271">
        <w:rPr>
          <w:rFonts w:ascii="Calibri" w:hAnsi="Calibri" w:cs="Times New Roman"/>
          <w:noProof/>
        </w:rPr>
        <w:t xml:space="preserve"> </w:t>
      </w:r>
      <w:hyperlink w:anchor="_Toc53149070" w:history="1">
        <w:r w:rsidR="00625271" w:rsidRPr="00625271">
          <w:rPr>
            <w:rFonts w:ascii="Times New Roman" w:hAnsi="Times New Roman" w:cs="Times New Roman"/>
            <w:noProof/>
            <w:color w:val="0070C0"/>
            <w:sz w:val="24"/>
            <w:szCs w:val="24"/>
            <w:u w:val="single"/>
          </w:rPr>
          <w:t>prioritāšu un rīcības virzienu izvērtējums………………………………………………………………………</w:t>
        </w:r>
        <w:r w:rsidR="00625271" w:rsidRPr="00625271">
          <w:rPr>
            <w:rFonts w:ascii="Times New Roman" w:hAnsi="Times New Roman" w:cs="Times New Roman"/>
            <w:noProof/>
            <w:webHidden/>
            <w:color w:val="000000"/>
            <w:sz w:val="24"/>
            <w:szCs w:val="24"/>
          </w:rPr>
          <w:fldChar w:fldCharType="begin"/>
        </w:r>
        <w:r w:rsidR="00625271" w:rsidRPr="00625271">
          <w:rPr>
            <w:rFonts w:ascii="Times New Roman" w:hAnsi="Times New Roman" w:cs="Times New Roman"/>
            <w:noProof/>
            <w:webHidden/>
            <w:color w:val="000000"/>
            <w:sz w:val="24"/>
            <w:szCs w:val="24"/>
          </w:rPr>
          <w:instrText xml:space="preserve"> PAGEREF _Toc53149070 \h </w:instrText>
        </w:r>
        <w:r w:rsidR="00625271" w:rsidRPr="00625271">
          <w:rPr>
            <w:rFonts w:ascii="Times New Roman" w:hAnsi="Times New Roman" w:cs="Times New Roman"/>
            <w:noProof/>
            <w:webHidden/>
            <w:color w:val="000000"/>
            <w:sz w:val="24"/>
            <w:szCs w:val="24"/>
          </w:rPr>
        </w:r>
        <w:r w:rsidR="00625271" w:rsidRPr="00625271">
          <w:rPr>
            <w:rFonts w:ascii="Times New Roman" w:hAnsi="Times New Roman" w:cs="Times New Roman"/>
            <w:noProof/>
            <w:webHidden/>
            <w:color w:val="000000"/>
            <w:sz w:val="24"/>
            <w:szCs w:val="24"/>
          </w:rPr>
          <w:fldChar w:fldCharType="separate"/>
        </w:r>
        <w:r w:rsidR="00625271" w:rsidRPr="00625271">
          <w:rPr>
            <w:rFonts w:ascii="Times New Roman" w:hAnsi="Times New Roman" w:cs="Times New Roman"/>
            <w:noProof/>
            <w:webHidden/>
            <w:color w:val="000000"/>
            <w:sz w:val="24"/>
            <w:szCs w:val="24"/>
          </w:rPr>
          <w:t>13</w:t>
        </w:r>
        <w:r w:rsidR="00625271" w:rsidRPr="00625271">
          <w:rPr>
            <w:rFonts w:ascii="Times New Roman" w:hAnsi="Times New Roman" w:cs="Times New Roman"/>
            <w:noProof/>
            <w:webHidden/>
            <w:color w:val="000000"/>
            <w:sz w:val="24"/>
            <w:szCs w:val="24"/>
          </w:rPr>
          <w:fldChar w:fldCharType="end"/>
        </w:r>
      </w:hyperlink>
    </w:p>
    <w:p w14:paraId="5B13402B" w14:textId="77777777" w:rsidR="00625271" w:rsidRPr="00625271" w:rsidRDefault="00A30FC9" w:rsidP="00625271">
      <w:pPr>
        <w:keepNext/>
        <w:keepLines/>
        <w:tabs>
          <w:tab w:val="right" w:leader="dot" w:pos="8680"/>
        </w:tabs>
        <w:spacing w:line="360" w:lineRule="auto"/>
        <w:ind w:left="221"/>
        <w:jc w:val="both"/>
        <w:outlineLvl w:val="1"/>
        <w:rPr>
          <w:rFonts w:ascii="Calibri" w:hAnsi="Calibri" w:cs="Times New Roman"/>
          <w:bCs/>
          <w:noProof/>
        </w:rPr>
      </w:pPr>
      <w:hyperlink w:anchor="_Toc53149071" w:history="1">
        <w:r w:rsidR="00625271" w:rsidRPr="00625271">
          <w:rPr>
            <w:rFonts w:ascii="Times New Roman" w:hAnsi="Times New Roman" w:cs="Times New Roman"/>
            <w:bCs/>
            <w:noProof/>
            <w:color w:val="0070C0"/>
            <w:sz w:val="24"/>
            <w:szCs w:val="26"/>
            <w:u w:val="single"/>
            <w:lang w:eastAsia="en-US"/>
          </w:rPr>
          <w:t>2.1. Prioritāte IP1. Cilvēkresursu attīstība……………………………………………...</w:t>
        </w:r>
        <w:r w:rsidR="00625271" w:rsidRPr="00625271">
          <w:rPr>
            <w:rFonts w:ascii="Times New Roman" w:hAnsi="Times New Roman" w:cs="Times New Roman"/>
            <w:bCs/>
            <w:noProof/>
            <w:webHidden/>
            <w:color w:val="000000"/>
            <w:sz w:val="24"/>
            <w:szCs w:val="26"/>
            <w:lang w:eastAsia="en-US"/>
          </w:rPr>
          <w:fldChar w:fldCharType="begin"/>
        </w:r>
        <w:r w:rsidR="00625271" w:rsidRPr="00625271">
          <w:rPr>
            <w:rFonts w:ascii="Times New Roman" w:hAnsi="Times New Roman" w:cs="Times New Roman"/>
            <w:bCs/>
            <w:noProof/>
            <w:webHidden/>
            <w:color w:val="000000"/>
            <w:sz w:val="24"/>
            <w:szCs w:val="26"/>
            <w:lang w:eastAsia="en-US"/>
          </w:rPr>
          <w:instrText xml:space="preserve"> PAGEREF _Toc53149071 \h </w:instrText>
        </w:r>
        <w:r w:rsidR="00625271" w:rsidRPr="00625271">
          <w:rPr>
            <w:rFonts w:ascii="Times New Roman" w:hAnsi="Times New Roman" w:cs="Times New Roman"/>
            <w:bCs/>
            <w:noProof/>
            <w:webHidden/>
            <w:color w:val="000000"/>
            <w:sz w:val="24"/>
            <w:szCs w:val="26"/>
            <w:lang w:eastAsia="en-US"/>
          </w:rPr>
        </w:r>
        <w:r w:rsidR="00625271" w:rsidRPr="00625271">
          <w:rPr>
            <w:rFonts w:ascii="Times New Roman" w:hAnsi="Times New Roman" w:cs="Times New Roman"/>
            <w:bCs/>
            <w:noProof/>
            <w:webHidden/>
            <w:color w:val="000000"/>
            <w:sz w:val="24"/>
            <w:szCs w:val="26"/>
            <w:lang w:eastAsia="en-US"/>
          </w:rPr>
          <w:fldChar w:fldCharType="separate"/>
        </w:r>
        <w:r w:rsidR="00625271" w:rsidRPr="00625271">
          <w:rPr>
            <w:rFonts w:ascii="Times New Roman" w:hAnsi="Times New Roman" w:cs="Times New Roman"/>
            <w:bCs/>
            <w:noProof/>
            <w:webHidden/>
            <w:color w:val="000000"/>
            <w:sz w:val="24"/>
            <w:szCs w:val="26"/>
            <w:lang w:eastAsia="en-US"/>
          </w:rPr>
          <w:t>14</w:t>
        </w:r>
        <w:r w:rsidR="00625271" w:rsidRPr="00625271">
          <w:rPr>
            <w:rFonts w:ascii="Times New Roman" w:hAnsi="Times New Roman" w:cs="Times New Roman"/>
            <w:bCs/>
            <w:noProof/>
            <w:webHidden/>
            <w:color w:val="000000"/>
            <w:sz w:val="24"/>
            <w:szCs w:val="26"/>
            <w:lang w:eastAsia="en-US"/>
          </w:rPr>
          <w:fldChar w:fldCharType="end"/>
        </w:r>
      </w:hyperlink>
    </w:p>
    <w:p w14:paraId="0C91943C" w14:textId="77777777" w:rsidR="00625271" w:rsidRPr="00625271" w:rsidRDefault="00A30FC9" w:rsidP="00625271">
      <w:pPr>
        <w:keepNext/>
        <w:keepLines/>
        <w:tabs>
          <w:tab w:val="right" w:leader="dot" w:pos="8680"/>
        </w:tabs>
        <w:spacing w:line="360" w:lineRule="auto"/>
        <w:ind w:left="221"/>
        <w:jc w:val="both"/>
        <w:outlineLvl w:val="1"/>
        <w:rPr>
          <w:rFonts w:ascii="Calibri" w:hAnsi="Calibri" w:cs="Times New Roman"/>
          <w:bCs/>
          <w:noProof/>
        </w:rPr>
      </w:pPr>
      <w:hyperlink w:anchor="_Toc53149072" w:history="1">
        <w:r w:rsidR="00625271" w:rsidRPr="00625271">
          <w:rPr>
            <w:rFonts w:ascii="Times New Roman" w:eastAsia="Lucida Sans Unicode" w:hAnsi="Times New Roman" w:cs="Times New Roman"/>
            <w:bCs/>
            <w:noProof/>
            <w:color w:val="0070C0"/>
            <w:sz w:val="24"/>
            <w:szCs w:val="26"/>
            <w:u w:val="single"/>
            <w:lang w:eastAsia="zh-CN"/>
          </w:rPr>
          <w:t>2.2. Prioritāte IP2. Ilgtspējīga ekonomika un uzņēmējdarbību atbalstoša vide………..</w:t>
        </w:r>
        <w:r w:rsidR="00625271" w:rsidRPr="00625271">
          <w:rPr>
            <w:rFonts w:ascii="Times New Roman" w:hAnsi="Times New Roman" w:cs="Times New Roman"/>
            <w:bCs/>
            <w:noProof/>
            <w:webHidden/>
            <w:color w:val="000000"/>
            <w:sz w:val="24"/>
            <w:szCs w:val="26"/>
            <w:lang w:eastAsia="en-US"/>
          </w:rPr>
          <w:tab/>
        </w:r>
        <w:r w:rsidR="00625271" w:rsidRPr="00625271">
          <w:rPr>
            <w:rFonts w:ascii="Times New Roman" w:hAnsi="Times New Roman" w:cs="Times New Roman"/>
            <w:bCs/>
            <w:noProof/>
            <w:webHidden/>
            <w:color w:val="000000"/>
            <w:sz w:val="24"/>
            <w:szCs w:val="26"/>
            <w:lang w:eastAsia="en-US"/>
          </w:rPr>
          <w:fldChar w:fldCharType="begin"/>
        </w:r>
        <w:r w:rsidR="00625271" w:rsidRPr="00625271">
          <w:rPr>
            <w:rFonts w:ascii="Times New Roman" w:hAnsi="Times New Roman" w:cs="Times New Roman"/>
            <w:bCs/>
            <w:noProof/>
            <w:webHidden/>
            <w:color w:val="000000"/>
            <w:sz w:val="24"/>
            <w:szCs w:val="26"/>
            <w:lang w:eastAsia="en-US"/>
          </w:rPr>
          <w:instrText xml:space="preserve"> PAGEREF _Toc53149072 \h </w:instrText>
        </w:r>
        <w:r w:rsidR="00625271" w:rsidRPr="00625271">
          <w:rPr>
            <w:rFonts w:ascii="Times New Roman" w:hAnsi="Times New Roman" w:cs="Times New Roman"/>
            <w:bCs/>
            <w:noProof/>
            <w:webHidden/>
            <w:color w:val="000000"/>
            <w:sz w:val="24"/>
            <w:szCs w:val="26"/>
            <w:lang w:eastAsia="en-US"/>
          </w:rPr>
        </w:r>
        <w:r w:rsidR="00625271" w:rsidRPr="00625271">
          <w:rPr>
            <w:rFonts w:ascii="Times New Roman" w:hAnsi="Times New Roman" w:cs="Times New Roman"/>
            <w:bCs/>
            <w:noProof/>
            <w:webHidden/>
            <w:color w:val="000000"/>
            <w:sz w:val="24"/>
            <w:szCs w:val="26"/>
            <w:lang w:eastAsia="en-US"/>
          </w:rPr>
          <w:fldChar w:fldCharType="separate"/>
        </w:r>
        <w:r w:rsidR="00625271" w:rsidRPr="00625271">
          <w:rPr>
            <w:rFonts w:ascii="Times New Roman" w:hAnsi="Times New Roman" w:cs="Times New Roman"/>
            <w:bCs/>
            <w:noProof/>
            <w:webHidden/>
            <w:color w:val="000000"/>
            <w:sz w:val="24"/>
            <w:szCs w:val="26"/>
            <w:lang w:eastAsia="en-US"/>
          </w:rPr>
          <w:t>22</w:t>
        </w:r>
        <w:r w:rsidR="00625271" w:rsidRPr="00625271">
          <w:rPr>
            <w:rFonts w:ascii="Times New Roman" w:hAnsi="Times New Roman" w:cs="Times New Roman"/>
            <w:bCs/>
            <w:noProof/>
            <w:webHidden/>
            <w:color w:val="000000"/>
            <w:sz w:val="24"/>
            <w:szCs w:val="26"/>
            <w:lang w:eastAsia="en-US"/>
          </w:rPr>
          <w:fldChar w:fldCharType="end"/>
        </w:r>
      </w:hyperlink>
    </w:p>
    <w:p w14:paraId="47F06769" w14:textId="77777777" w:rsidR="00625271" w:rsidRPr="00625271" w:rsidRDefault="00A30FC9" w:rsidP="00625271">
      <w:pPr>
        <w:keepNext/>
        <w:keepLines/>
        <w:tabs>
          <w:tab w:val="right" w:leader="dot" w:pos="8680"/>
        </w:tabs>
        <w:spacing w:line="360" w:lineRule="auto"/>
        <w:ind w:left="221"/>
        <w:jc w:val="both"/>
        <w:outlineLvl w:val="1"/>
        <w:rPr>
          <w:rFonts w:ascii="Calibri" w:hAnsi="Calibri" w:cs="Times New Roman"/>
          <w:bCs/>
          <w:noProof/>
        </w:rPr>
      </w:pPr>
      <w:hyperlink w:anchor="_Toc53149073" w:history="1">
        <w:r w:rsidR="00625271" w:rsidRPr="00625271">
          <w:rPr>
            <w:rFonts w:ascii="Times New Roman" w:hAnsi="Times New Roman" w:cs="Times New Roman"/>
            <w:bCs/>
            <w:noProof/>
            <w:color w:val="0070C0"/>
            <w:sz w:val="24"/>
            <w:szCs w:val="26"/>
            <w:u w:val="single"/>
            <w:lang w:eastAsia="en-US"/>
          </w:rPr>
          <w:t>2.3. Prioritāte IP3. Kultūras telpas attīstība un dzīves vides kvalitāte…………………</w:t>
        </w:r>
        <w:r w:rsidR="00625271" w:rsidRPr="00625271">
          <w:rPr>
            <w:rFonts w:ascii="Times New Roman" w:hAnsi="Times New Roman" w:cs="Times New Roman"/>
            <w:bCs/>
            <w:noProof/>
            <w:webHidden/>
            <w:color w:val="000000"/>
            <w:sz w:val="24"/>
            <w:szCs w:val="26"/>
            <w:lang w:eastAsia="en-US"/>
          </w:rPr>
          <w:tab/>
        </w:r>
        <w:r w:rsidR="00625271" w:rsidRPr="00625271">
          <w:rPr>
            <w:rFonts w:ascii="Times New Roman" w:hAnsi="Times New Roman" w:cs="Times New Roman"/>
            <w:bCs/>
            <w:noProof/>
            <w:webHidden/>
            <w:color w:val="000000"/>
            <w:sz w:val="24"/>
            <w:szCs w:val="26"/>
            <w:lang w:eastAsia="en-US"/>
          </w:rPr>
          <w:fldChar w:fldCharType="begin"/>
        </w:r>
        <w:r w:rsidR="00625271" w:rsidRPr="00625271">
          <w:rPr>
            <w:rFonts w:ascii="Times New Roman" w:hAnsi="Times New Roman" w:cs="Times New Roman"/>
            <w:bCs/>
            <w:noProof/>
            <w:webHidden/>
            <w:color w:val="000000"/>
            <w:sz w:val="24"/>
            <w:szCs w:val="26"/>
            <w:lang w:eastAsia="en-US"/>
          </w:rPr>
          <w:instrText xml:space="preserve"> PAGEREF _Toc53149073 \h </w:instrText>
        </w:r>
        <w:r w:rsidR="00625271" w:rsidRPr="00625271">
          <w:rPr>
            <w:rFonts w:ascii="Times New Roman" w:hAnsi="Times New Roman" w:cs="Times New Roman"/>
            <w:bCs/>
            <w:noProof/>
            <w:webHidden/>
            <w:color w:val="000000"/>
            <w:sz w:val="24"/>
            <w:szCs w:val="26"/>
            <w:lang w:eastAsia="en-US"/>
          </w:rPr>
        </w:r>
        <w:r w:rsidR="00625271" w:rsidRPr="00625271">
          <w:rPr>
            <w:rFonts w:ascii="Times New Roman" w:hAnsi="Times New Roman" w:cs="Times New Roman"/>
            <w:bCs/>
            <w:noProof/>
            <w:webHidden/>
            <w:color w:val="000000"/>
            <w:sz w:val="24"/>
            <w:szCs w:val="26"/>
            <w:lang w:eastAsia="en-US"/>
          </w:rPr>
          <w:fldChar w:fldCharType="separate"/>
        </w:r>
        <w:r w:rsidR="00625271" w:rsidRPr="00625271">
          <w:rPr>
            <w:rFonts w:ascii="Times New Roman" w:hAnsi="Times New Roman" w:cs="Times New Roman"/>
            <w:bCs/>
            <w:noProof/>
            <w:webHidden/>
            <w:color w:val="000000"/>
            <w:sz w:val="24"/>
            <w:szCs w:val="26"/>
            <w:lang w:eastAsia="en-US"/>
          </w:rPr>
          <w:t>30</w:t>
        </w:r>
        <w:r w:rsidR="00625271" w:rsidRPr="00625271">
          <w:rPr>
            <w:rFonts w:ascii="Times New Roman" w:hAnsi="Times New Roman" w:cs="Times New Roman"/>
            <w:bCs/>
            <w:noProof/>
            <w:webHidden/>
            <w:color w:val="000000"/>
            <w:sz w:val="24"/>
            <w:szCs w:val="26"/>
            <w:lang w:eastAsia="en-US"/>
          </w:rPr>
          <w:fldChar w:fldCharType="end"/>
        </w:r>
      </w:hyperlink>
    </w:p>
    <w:p w14:paraId="6CBC0806" w14:textId="77777777" w:rsidR="00625271" w:rsidRPr="00625271" w:rsidRDefault="00A30FC9" w:rsidP="00625271">
      <w:pPr>
        <w:keepNext/>
        <w:keepLines/>
        <w:tabs>
          <w:tab w:val="right" w:leader="dot" w:pos="8647"/>
        </w:tabs>
        <w:spacing w:line="480" w:lineRule="auto"/>
        <w:jc w:val="both"/>
        <w:outlineLvl w:val="0"/>
        <w:rPr>
          <w:rFonts w:ascii="Calibri" w:hAnsi="Calibri" w:cs="Times New Roman"/>
          <w:noProof/>
        </w:rPr>
      </w:pPr>
      <w:hyperlink w:anchor="_Toc53149074" w:history="1">
        <w:r w:rsidR="00625271" w:rsidRPr="00625271">
          <w:rPr>
            <w:rFonts w:ascii="Times New Roman" w:hAnsi="Times New Roman" w:cs="Times New Roman"/>
            <w:noProof/>
            <w:color w:val="0070C0"/>
            <w:sz w:val="24"/>
            <w:szCs w:val="24"/>
            <w:u w:val="single"/>
          </w:rPr>
          <w:t>3. Iedzīvotāju aptauja……………………………………………………………………..</w:t>
        </w:r>
        <w:r w:rsidR="00625271" w:rsidRPr="00625271">
          <w:rPr>
            <w:rFonts w:ascii="Times New Roman" w:hAnsi="Times New Roman" w:cs="Times New Roman"/>
            <w:noProof/>
            <w:webHidden/>
            <w:color w:val="000000"/>
            <w:sz w:val="24"/>
            <w:szCs w:val="24"/>
          </w:rPr>
          <w:fldChar w:fldCharType="begin"/>
        </w:r>
        <w:r w:rsidR="00625271" w:rsidRPr="00625271">
          <w:rPr>
            <w:rFonts w:ascii="Times New Roman" w:hAnsi="Times New Roman" w:cs="Times New Roman"/>
            <w:noProof/>
            <w:webHidden/>
            <w:color w:val="000000"/>
            <w:sz w:val="24"/>
            <w:szCs w:val="24"/>
          </w:rPr>
          <w:instrText xml:space="preserve"> PAGEREF _Toc53149074 \h </w:instrText>
        </w:r>
        <w:r w:rsidR="00625271" w:rsidRPr="00625271">
          <w:rPr>
            <w:rFonts w:ascii="Times New Roman" w:hAnsi="Times New Roman" w:cs="Times New Roman"/>
            <w:noProof/>
            <w:webHidden/>
            <w:color w:val="000000"/>
            <w:sz w:val="24"/>
            <w:szCs w:val="24"/>
          </w:rPr>
        </w:r>
        <w:r w:rsidR="00625271" w:rsidRPr="00625271">
          <w:rPr>
            <w:rFonts w:ascii="Times New Roman" w:hAnsi="Times New Roman" w:cs="Times New Roman"/>
            <w:noProof/>
            <w:webHidden/>
            <w:color w:val="000000"/>
            <w:sz w:val="24"/>
            <w:szCs w:val="24"/>
          </w:rPr>
          <w:fldChar w:fldCharType="separate"/>
        </w:r>
        <w:r w:rsidR="00625271" w:rsidRPr="00625271">
          <w:rPr>
            <w:rFonts w:ascii="Times New Roman" w:hAnsi="Times New Roman" w:cs="Times New Roman"/>
            <w:noProof/>
            <w:webHidden/>
            <w:color w:val="000000"/>
            <w:sz w:val="24"/>
            <w:szCs w:val="24"/>
          </w:rPr>
          <w:t>37</w:t>
        </w:r>
        <w:r w:rsidR="00625271" w:rsidRPr="00625271">
          <w:rPr>
            <w:rFonts w:ascii="Times New Roman" w:hAnsi="Times New Roman" w:cs="Times New Roman"/>
            <w:noProof/>
            <w:webHidden/>
            <w:color w:val="000000"/>
            <w:sz w:val="24"/>
            <w:szCs w:val="24"/>
          </w:rPr>
          <w:fldChar w:fldCharType="end"/>
        </w:r>
      </w:hyperlink>
    </w:p>
    <w:p w14:paraId="048CC911" w14:textId="77777777" w:rsidR="00625271" w:rsidRPr="00625271" w:rsidRDefault="00A30FC9" w:rsidP="00625271">
      <w:pPr>
        <w:keepNext/>
        <w:keepLines/>
        <w:tabs>
          <w:tab w:val="right" w:leader="dot" w:pos="8647"/>
        </w:tabs>
        <w:spacing w:line="480" w:lineRule="auto"/>
        <w:jc w:val="both"/>
        <w:outlineLvl w:val="0"/>
        <w:rPr>
          <w:rFonts w:ascii="Calibri" w:hAnsi="Calibri" w:cs="Times New Roman"/>
          <w:noProof/>
        </w:rPr>
      </w:pPr>
      <w:hyperlink w:anchor="_Toc53149075" w:history="1">
        <w:r w:rsidR="00625271" w:rsidRPr="00625271">
          <w:rPr>
            <w:rFonts w:ascii="Times New Roman" w:eastAsia="Calibri" w:hAnsi="Times New Roman" w:cs="Times New Roman"/>
            <w:noProof/>
            <w:color w:val="0070C0"/>
            <w:sz w:val="24"/>
            <w:szCs w:val="24"/>
            <w:u w:val="single"/>
          </w:rPr>
          <w:t>4. Secinājumi……………………………………………………………………………...</w:t>
        </w:r>
        <w:r w:rsidR="00625271" w:rsidRPr="00625271">
          <w:rPr>
            <w:rFonts w:ascii="Times New Roman" w:hAnsi="Times New Roman" w:cs="Times New Roman"/>
            <w:noProof/>
            <w:webHidden/>
            <w:color w:val="000000"/>
            <w:sz w:val="24"/>
            <w:szCs w:val="24"/>
          </w:rPr>
          <w:fldChar w:fldCharType="begin"/>
        </w:r>
        <w:r w:rsidR="00625271" w:rsidRPr="00625271">
          <w:rPr>
            <w:rFonts w:ascii="Times New Roman" w:hAnsi="Times New Roman" w:cs="Times New Roman"/>
            <w:noProof/>
            <w:webHidden/>
            <w:color w:val="000000"/>
            <w:sz w:val="24"/>
            <w:szCs w:val="24"/>
          </w:rPr>
          <w:instrText xml:space="preserve"> PAGEREF _Toc53149075 \h </w:instrText>
        </w:r>
        <w:r w:rsidR="00625271" w:rsidRPr="00625271">
          <w:rPr>
            <w:rFonts w:ascii="Times New Roman" w:hAnsi="Times New Roman" w:cs="Times New Roman"/>
            <w:noProof/>
            <w:webHidden/>
            <w:color w:val="000000"/>
            <w:sz w:val="24"/>
            <w:szCs w:val="24"/>
          </w:rPr>
        </w:r>
        <w:r w:rsidR="00625271" w:rsidRPr="00625271">
          <w:rPr>
            <w:rFonts w:ascii="Times New Roman" w:hAnsi="Times New Roman" w:cs="Times New Roman"/>
            <w:noProof/>
            <w:webHidden/>
            <w:color w:val="000000"/>
            <w:sz w:val="24"/>
            <w:szCs w:val="24"/>
          </w:rPr>
          <w:fldChar w:fldCharType="separate"/>
        </w:r>
        <w:r w:rsidR="00625271" w:rsidRPr="00625271">
          <w:rPr>
            <w:rFonts w:ascii="Times New Roman" w:hAnsi="Times New Roman" w:cs="Times New Roman"/>
            <w:noProof/>
            <w:webHidden/>
            <w:color w:val="000000"/>
            <w:sz w:val="24"/>
            <w:szCs w:val="24"/>
          </w:rPr>
          <w:t>42</w:t>
        </w:r>
        <w:r w:rsidR="00625271" w:rsidRPr="00625271">
          <w:rPr>
            <w:rFonts w:ascii="Times New Roman" w:hAnsi="Times New Roman" w:cs="Times New Roman"/>
            <w:noProof/>
            <w:webHidden/>
            <w:color w:val="000000"/>
            <w:sz w:val="24"/>
            <w:szCs w:val="24"/>
          </w:rPr>
          <w:fldChar w:fldCharType="end"/>
        </w:r>
      </w:hyperlink>
    </w:p>
    <w:p w14:paraId="280A4075" w14:textId="77777777" w:rsidR="00625271" w:rsidRPr="00625271" w:rsidRDefault="00A30FC9" w:rsidP="00625271">
      <w:pPr>
        <w:keepNext/>
        <w:keepLines/>
        <w:tabs>
          <w:tab w:val="right" w:leader="dot" w:pos="8647"/>
        </w:tabs>
        <w:spacing w:line="480" w:lineRule="auto"/>
        <w:jc w:val="both"/>
        <w:outlineLvl w:val="0"/>
        <w:rPr>
          <w:rFonts w:ascii="Calibri" w:hAnsi="Calibri" w:cs="Times New Roman"/>
          <w:noProof/>
        </w:rPr>
      </w:pPr>
      <w:hyperlink w:anchor="_Toc53149076" w:history="1">
        <w:r w:rsidR="00625271" w:rsidRPr="00625271">
          <w:rPr>
            <w:rFonts w:ascii="Times New Roman" w:hAnsi="Times New Roman" w:cs="Times New Roman"/>
            <w:noProof/>
            <w:color w:val="0070C0"/>
            <w:sz w:val="24"/>
            <w:szCs w:val="24"/>
            <w:u w:val="single"/>
            <w:lang w:eastAsia="zh-CN"/>
          </w:rPr>
          <w:t>5. Plānotie pasākumi 2020. gadā………………………………………………………….</w:t>
        </w:r>
        <w:r w:rsidR="00625271" w:rsidRPr="00625271">
          <w:rPr>
            <w:rFonts w:ascii="Times New Roman" w:hAnsi="Times New Roman" w:cs="Times New Roman"/>
            <w:noProof/>
            <w:webHidden/>
            <w:color w:val="000000"/>
            <w:sz w:val="24"/>
            <w:szCs w:val="24"/>
          </w:rPr>
          <w:fldChar w:fldCharType="begin"/>
        </w:r>
        <w:r w:rsidR="00625271" w:rsidRPr="00625271">
          <w:rPr>
            <w:rFonts w:ascii="Times New Roman" w:hAnsi="Times New Roman" w:cs="Times New Roman"/>
            <w:noProof/>
            <w:webHidden/>
            <w:color w:val="000000"/>
            <w:sz w:val="24"/>
            <w:szCs w:val="24"/>
          </w:rPr>
          <w:instrText xml:space="preserve"> PAGEREF _Toc53149076 \h </w:instrText>
        </w:r>
        <w:r w:rsidR="00625271" w:rsidRPr="00625271">
          <w:rPr>
            <w:rFonts w:ascii="Times New Roman" w:hAnsi="Times New Roman" w:cs="Times New Roman"/>
            <w:noProof/>
            <w:webHidden/>
            <w:color w:val="000000"/>
            <w:sz w:val="24"/>
            <w:szCs w:val="24"/>
          </w:rPr>
        </w:r>
        <w:r w:rsidR="00625271" w:rsidRPr="00625271">
          <w:rPr>
            <w:rFonts w:ascii="Times New Roman" w:hAnsi="Times New Roman" w:cs="Times New Roman"/>
            <w:noProof/>
            <w:webHidden/>
            <w:color w:val="000000"/>
            <w:sz w:val="24"/>
            <w:szCs w:val="24"/>
          </w:rPr>
          <w:fldChar w:fldCharType="separate"/>
        </w:r>
        <w:r w:rsidR="00625271" w:rsidRPr="00625271">
          <w:rPr>
            <w:rFonts w:ascii="Times New Roman" w:hAnsi="Times New Roman" w:cs="Times New Roman"/>
            <w:noProof/>
            <w:webHidden/>
            <w:color w:val="000000"/>
            <w:sz w:val="24"/>
            <w:szCs w:val="24"/>
          </w:rPr>
          <w:t>43</w:t>
        </w:r>
        <w:r w:rsidR="00625271" w:rsidRPr="00625271">
          <w:rPr>
            <w:rFonts w:ascii="Times New Roman" w:hAnsi="Times New Roman" w:cs="Times New Roman"/>
            <w:noProof/>
            <w:webHidden/>
            <w:color w:val="000000"/>
            <w:sz w:val="24"/>
            <w:szCs w:val="24"/>
          </w:rPr>
          <w:fldChar w:fldCharType="end"/>
        </w:r>
      </w:hyperlink>
    </w:p>
    <w:p w14:paraId="2C579395" w14:textId="77777777" w:rsidR="00625271" w:rsidRPr="00625271" w:rsidRDefault="00A30FC9" w:rsidP="00625271">
      <w:pPr>
        <w:keepNext/>
        <w:keepLines/>
        <w:tabs>
          <w:tab w:val="right" w:leader="dot" w:pos="8647"/>
        </w:tabs>
        <w:spacing w:line="480" w:lineRule="auto"/>
        <w:jc w:val="both"/>
        <w:outlineLvl w:val="0"/>
        <w:rPr>
          <w:rFonts w:ascii="Calibri" w:hAnsi="Calibri" w:cs="Times New Roman"/>
          <w:noProof/>
        </w:rPr>
      </w:pPr>
      <w:hyperlink w:anchor="_Toc53149077" w:history="1">
        <w:r w:rsidR="00625271" w:rsidRPr="00625271">
          <w:rPr>
            <w:rFonts w:ascii="Times New Roman" w:hAnsi="Times New Roman" w:cs="Times New Roman"/>
            <w:noProof/>
            <w:color w:val="0070C0"/>
            <w:sz w:val="24"/>
            <w:szCs w:val="24"/>
            <w:u w:val="single"/>
            <w:lang w:eastAsia="zh-CN"/>
          </w:rPr>
          <w:t>Izmantotās informācijas avoti…………………………………………………………….</w:t>
        </w:r>
        <w:r w:rsidR="00625271" w:rsidRPr="00625271">
          <w:rPr>
            <w:rFonts w:ascii="Times New Roman" w:hAnsi="Times New Roman" w:cs="Times New Roman"/>
            <w:noProof/>
            <w:webHidden/>
            <w:color w:val="000000"/>
            <w:sz w:val="24"/>
            <w:szCs w:val="24"/>
          </w:rPr>
          <w:fldChar w:fldCharType="begin"/>
        </w:r>
        <w:r w:rsidR="00625271" w:rsidRPr="00625271">
          <w:rPr>
            <w:rFonts w:ascii="Times New Roman" w:hAnsi="Times New Roman" w:cs="Times New Roman"/>
            <w:noProof/>
            <w:webHidden/>
            <w:color w:val="000000"/>
            <w:sz w:val="24"/>
            <w:szCs w:val="24"/>
          </w:rPr>
          <w:instrText xml:space="preserve"> PAGEREF _Toc53149077 \h </w:instrText>
        </w:r>
        <w:r w:rsidR="00625271" w:rsidRPr="00625271">
          <w:rPr>
            <w:rFonts w:ascii="Times New Roman" w:hAnsi="Times New Roman" w:cs="Times New Roman"/>
            <w:noProof/>
            <w:webHidden/>
            <w:color w:val="000000"/>
            <w:sz w:val="24"/>
            <w:szCs w:val="24"/>
          </w:rPr>
        </w:r>
        <w:r w:rsidR="00625271" w:rsidRPr="00625271">
          <w:rPr>
            <w:rFonts w:ascii="Times New Roman" w:hAnsi="Times New Roman" w:cs="Times New Roman"/>
            <w:noProof/>
            <w:webHidden/>
            <w:color w:val="000000"/>
            <w:sz w:val="24"/>
            <w:szCs w:val="24"/>
          </w:rPr>
          <w:fldChar w:fldCharType="separate"/>
        </w:r>
        <w:r w:rsidR="00625271" w:rsidRPr="00625271">
          <w:rPr>
            <w:rFonts w:ascii="Times New Roman" w:hAnsi="Times New Roman" w:cs="Times New Roman"/>
            <w:noProof/>
            <w:webHidden/>
            <w:color w:val="000000"/>
            <w:sz w:val="24"/>
            <w:szCs w:val="24"/>
          </w:rPr>
          <w:t>44</w:t>
        </w:r>
        <w:r w:rsidR="00625271" w:rsidRPr="00625271">
          <w:rPr>
            <w:rFonts w:ascii="Times New Roman" w:hAnsi="Times New Roman" w:cs="Times New Roman"/>
            <w:noProof/>
            <w:webHidden/>
            <w:color w:val="000000"/>
            <w:sz w:val="24"/>
            <w:szCs w:val="24"/>
          </w:rPr>
          <w:fldChar w:fldCharType="end"/>
        </w:r>
      </w:hyperlink>
    </w:p>
    <w:p w14:paraId="36C5951E"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hAnsi="Times New Roman" w:cs="Times New Roman"/>
          <w:noProof/>
          <w:color w:val="000000"/>
          <w:sz w:val="24"/>
          <w:szCs w:val="24"/>
        </w:rPr>
        <w:fldChar w:fldCharType="end"/>
      </w:r>
    </w:p>
    <w:p w14:paraId="54F67F82"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br w:type="page"/>
      </w:r>
    </w:p>
    <w:p w14:paraId="0F866F61" w14:textId="77777777" w:rsidR="00625271" w:rsidRPr="00625271" w:rsidRDefault="00625271" w:rsidP="00625271">
      <w:pPr>
        <w:keepNext/>
        <w:keepLines/>
        <w:spacing w:line="360" w:lineRule="auto"/>
        <w:jc w:val="both"/>
        <w:outlineLvl w:val="0"/>
        <w:rPr>
          <w:rFonts w:ascii="Times New Roman" w:hAnsi="Times New Roman" w:cs="Times New Roman"/>
          <w:b/>
          <w:bCs/>
          <w:color w:val="006342"/>
          <w:sz w:val="28"/>
          <w:szCs w:val="28"/>
          <w:u w:val="single"/>
          <w:lang w:eastAsia="en-US"/>
        </w:rPr>
      </w:pPr>
      <w:bookmarkStart w:id="8" w:name="_Toc53149065"/>
      <w:r w:rsidRPr="00625271">
        <w:rPr>
          <w:rFonts w:ascii="Times New Roman" w:hAnsi="Times New Roman" w:cs="Times New Roman"/>
          <w:b/>
          <w:bCs/>
          <w:color w:val="006342"/>
          <w:sz w:val="28"/>
          <w:szCs w:val="28"/>
          <w:u w:val="single"/>
          <w:lang w:eastAsia="en-US"/>
        </w:rPr>
        <w:lastRenderedPageBreak/>
        <w:t>Izmantotie saīsinājumi__________________________________________</w:t>
      </w:r>
      <w:bookmarkEnd w:id="8"/>
    </w:p>
    <w:p w14:paraId="336B84DA"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CSDD</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Ceļu satiksmes drošības direkcija</w:t>
      </w:r>
    </w:p>
    <w:p w14:paraId="3ED463E8"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CSP</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Centrālā statistikas pārvalde</w:t>
      </w:r>
    </w:p>
    <w:p w14:paraId="75098469"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EDS</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Elektroniskās deklarēšanas sistēma</w:t>
      </w:r>
    </w:p>
    <w:p w14:paraId="092994C7"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ELFLA</w:t>
      </w:r>
      <w:r w:rsidRPr="00625271">
        <w:rPr>
          <w:rFonts w:ascii="Times New Roman" w:eastAsia="Calibri" w:hAnsi="Times New Roman" w:cs="Times New Roman"/>
          <w:sz w:val="24"/>
          <w:lang w:eastAsia="en-US"/>
        </w:rPr>
        <w:tab/>
        <w:t>Eiropas Lauksaimniecības fonds lauku attīstībai</w:t>
      </w:r>
    </w:p>
    <w:p w14:paraId="1B3D47AC"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ERAF</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Eiropas Reģionālās attīstības fonds</w:t>
      </w:r>
    </w:p>
    <w:p w14:paraId="18F35FDD"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ES</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Eiropas Savienība</w:t>
      </w:r>
    </w:p>
    <w:p w14:paraId="4BB1549C"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ESF</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Eiropas Savienības fondi</w:t>
      </w:r>
    </w:p>
    <w:p w14:paraId="6D07CEC5"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GMI</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Garantētā minimālā iztika</w:t>
      </w:r>
    </w:p>
    <w:p w14:paraId="5F943D32"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IIC</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Izglītības un iniciatīvu centrs</w:t>
      </w:r>
    </w:p>
    <w:p w14:paraId="54FC9B14"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IP</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Ilgtermiņa prioritāte</w:t>
      </w:r>
    </w:p>
    <w:p w14:paraId="79D62807"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LBB</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Latvijas bibliotekāru biedrība</w:t>
      </w:r>
    </w:p>
    <w:p w14:paraId="27CA859D"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LR</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Latvijas Republika</w:t>
      </w:r>
    </w:p>
    <w:p w14:paraId="1F748F42"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NVA</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Nodarbinātības valsts aģentūra</w:t>
      </w:r>
    </w:p>
    <w:p w14:paraId="55A8ABCB"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NVO</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Nevalstiskās organizācijas</w:t>
      </w:r>
    </w:p>
    <w:p w14:paraId="42D37C43"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PII</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Pirmsskolas izglītības iestāde</w:t>
      </w:r>
    </w:p>
    <w:p w14:paraId="4652F74C"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PMLP</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Pilsonības un migrācijas lietu pārvalde</w:t>
      </w:r>
    </w:p>
    <w:p w14:paraId="77E5FA18"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PVN</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Pievienotās vērtības nodoklis</w:t>
      </w:r>
    </w:p>
    <w:p w14:paraId="4CB8629B"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RAIM</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Reģionālās attīstības indikatoru modulis</w:t>
      </w:r>
    </w:p>
    <w:p w14:paraId="58AB9FC3"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RV</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Rīcības virziens</w:t>
      </w:r>
    </w:p>
    <w:p w14:paraId="4B1CD24F"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SAC</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Sociālās aprūpes centrs</w:t>
      </w:r>
    </w:p>
    <w:p w14:paraId="2BBCEBB4"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SAM</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 xml:space="preserve">Specifiskais atbalsta mērķis </w:t>
      </w:r>
    </w:p>
    <w:p w14:paraId="09AB2B6A"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SIA</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Sabiedrība ar ierobežotu atbildību</w:t>
      </w:r>
    </w:p>
    <w:p w14:paraId="06AD3EE1"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SM</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Stratēģiskais mērķis</w:t>
      </w:r>
    </w:p>
    <w:p w14:paraId="3F51E826"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TIC</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Tūrisma informācijas centrs</w:t>
      </w:r>
    </w:p>
    <w:p w14:paraId="4443CC4D"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VARAM</w:t>
      </w:r>
      <w:r w:rsidRPr="00625271">
        <w:rPr>
          <w:rFonts w:ascii="Times New Roman" w:eastAsia="Calibri" w:hAnsi="Times New Roman" w:cs="Times New Roman"/>
          <w:sz w:val="24"/>
          <w:lang w:eastAsia="en-US"/>
        </w:rPr>
        <w:tab/>
        <w:t>Vides aizsardzības un reģionālās attīstības ministrija</w:t>
      </w:r>
    </w:p>
    <w:p w14:paraId="78017F49"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VID</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Valsts ieņēmumu dienests</w:t>
      </w:r>
    </w:p>
    <w:p w14:paraId="6C7D0123"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VPR</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Vidzemes plānošanas reģions</w:t>
      </w:r>
    </w:p>
    <w:p w14:paraId="12A19208"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VPVKAC</w:t>
      </w:r>
      <w:r w:rsidRPr="00625271">
        <w:rPr>
          <w:rFonts w:ascii="Times New Roman" w:eastAsia="Calibri" w:hAnsi="Times New Roman" w:cs="Times New Roman"/>
          <w:sz w:val="24"/>
          <w:lang w:eastAsia="en-US"/>
        </w:rPr>
        <w:tab/>
        <w:t>Valsts un pašvaldību vienotais klientu apkalpošanas centrs</w:t>
      </w:r>
    </w:p>
    <w:p w14:paraId="5B6BE930" w14:textId="77777777" w:rsidR="00625271" w:rsidRPr="00625271" w:rsidRDefault="00625271" w:rsidP="00625271">
      <w:pPr>
        <w:spacing w:line="360"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VRAA</w:t>
      </w:r>
      <w:r w:rsidRPr="00625271">
        <w:rPr>
          <w:rFonts w:ascii="Times New Roman" w:eastAsia="Calibri" w:hAnsi="Times New Roman" w:cs="Times New Roman"/>
          <w:sz w:val="24"/>
          <w:lang w:eastAsia="en-US"/>
        </w:rPr>
        <w:tab/>
      </w:r>
      <w:r w:rsidRPr="00625271">
        <w:rPr>
          <w:rFonts w:ascii="Times New Roman" w:eastAsia="Calibri" w:hAnsi="Times New Roman" w:cs="Times New Roman"/>
          <w:sz w:val="24"/>
          <w:lang w:eastAsia="en-US"/>
        </w:rPr>
        <w:tab/>
        <w:t>Valsts reģionālās attīstības aģentūra</w:t>
      </w:r>
    </w:p>
    <w:p w14:paraId="55DDBDB0" w14:textId="77777777" w:rsidR="00625271" w:rsidRPr="00625271" w:rsidRDefault="00625271" w:rsidP="00625271">
      <w:pPr>
        <w:spacing w:line="360" w:lineRule="auto"/>
        <w:rPr>
          <w:rFonts w:ascii="Times New Roman" w:eastAsia="Calibri" w:hAnsi="Times New Roman" w:cs="Times New Roman"/>
          <w:sz w:val="24"/>
          <w:lang w:eastAsia="en-US"/>
        </w:rPr>
      </w:pPr>
    </w:p>
    <w:p w14:paraId="36C2EE51" w14:textId="77777777" w:rsidR="00625271" w:rsidRPr="00625271" w:rsidRDefault="00625271" w:rsidP="00625271">
      <w:pPr>
        <w:spacing w:after="200" w:line="276" w:lineRule="auto"/>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br w:type="page"/>
      </w:r>
    </w:p>
    <w:p w14:paraId="6F3D6A0C" w14:textId="77777777" w:rsidR="00625271" w:rsidRPr="00625271" w:rsidRDefault="00625271" w:rsidP="00625271">
      <w:pPr>
        <w:keepNext/>
        <w:keepLines/>
        <w:spacing w:line="360" w:lineRule="auto"/>
        <w:jc w:val="both"/>
        <w:outlineLvl w:val="0"/>
        <w:rPr>
          <w:rFonts w:ascii="Times New Roman" w:hAnsi="Times New Roman" w:cs="Times New Roman"/>
          <w:b/>
          <w:bCs/>
          <w:color w:val="006342"/>
          <w:sz w:val="28"/>
          <w:szCs w:val="28"/>
          <w:u w:val="single"/>
          <w:lang w:eastAsia="en-US"/>
        </w:rPr>
      </w:pPr>
      <w:bookmarkStart w:id="9" w:name="_Toc10102954"/>
      <w:bookmarkStart w:id="10" w:name="_Toc10724898"/>
      <w:bookmarkStart w:id="11" w:name="_Toc10792418"/>
      <w:bookmarkStart w:id="12" w:name="_Toc53149066"/>
      <w:bookmarkStart w:id="13" w:name="_Hlk52895203"/>
      <w:r w:rsidRPr="00625271">
        <w:rPr>
          <w:rFonts w:ascii="Times New Roman" w:hAnsi="Times New Roman" w:cs="Times New Roman"/>
          <w:b/>
          <w:bCs/>
          <w:color w:val="006342"/>
          <w:sz w:val="28"/>
          <w:szCs w:val="28"/>
          <w:u w:val="single"/>
          <w:lang w:eastAsia="en-US"/>
        </w:rPr>
        <w:lastRenderedPageBreak/>
        <w:t>Ievads</w:t>
      </w:r>
      <w:bookmarkEnd w:id="9"/>
      <w:bookmarkEnd w:id="10"/>
      <w:bookmarkEnd w:id="11"/>
      <w:r w:rsidRPr="00625271">
        <w:rPr>
          <w:rFonts w:ascii="Times New Roman" w:hAnsi="Times New Roman" w:cs="Times New Roman"/>
          <w:b/>
          <w:bCs/>
          <w:color w:val="006342"/>
          <w:sz w:val="28"/>
          <w:szCs w:val="28"/>
          <w:u w:val="single"/>
          <w:lang w:eastAsia="en-US"/>
        </w:rPr>
        <w:t>________________________________________________________</w:t>
      </w:r>
      <w:bookmarkEnd w:id="12"/>
      <w:r w:rsidRPr="00625271">
        <w:rPr>
          <w:rFonts w:ascii="Times New Roman" w:hAnsi="Times New Roman" w:cs="Times New Roman"/>
          <w:b/>
          <w:bCs/>
          <w:color w:val="006342"/>
          <w:sz w:val="28"/>
          <w:szCs w:val="28"/>
          <w:u w:val="single"/>
          <w:lang w:eastAsia="en-US"/>
        </w:rPr>
        <w:t xml:space="preserve"> </w:t>
      </w:r>
    </w:p>
    <w:bookmarkEnd w:id="13"/>
    <w:p w14:paraId="221A3949" w14:textId="77777777" w:rsidR="00625271" w:rsidRPr="00625271" w:rsidRDefault="00625271" w:rsidP="00625271">
      <w:pPr>
        <w:spacing w:line="276" w:lineRule="auto"/>
        <w:ind w:firstLine="72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Gulbenes novada attīstības programma 2018.-2024.gadam (turpmāk Attīstības programma) ir Gulbenes novada pašvaldības vidēja termiņa attīstības plānošanas dokuments, kurā noteiktas prioritātes, rīcības virzieni, uzdevumi un veicamie pasākumi, kas vērsti uz novada stratēģisko mērķu sasniegšanu. Attīstības programma ir cieši saistīta ar Gulbenes novada ilgtspējīgas attīstības stratēģiju 2014.-2030. gadam (turpmāk Stratēģija), kas ir novada ilgtermiņa attīstības plānošanas dokuments. Attīstības programmā izvērsts Stratēģijā noteiktais novada nākotnes attīstības skatījums.</w:t>
      </w:r>
    </w:p>
    <w:p w14:paraId="631460C9" w14:textId="77777777" w:rsidR="00625271" w:rsidRPr="00625271" w:rsidRDefault="00625271" w:rsidP="00625271">
      <w:pPr>
        <w:spacing w:line="276" w:lineRule="auto"/>
        <w:ind w:firstLine="72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Gulbenes novada attīstības programma 2018.-2024.gadam apstiprināta ar Gulbenes novada domes 2018.gada 26.jūlija lēmumu (protokols Nr.15. 14.§ pielikums Nr.2.).</w:t>
      </w:r>
    </w:p>
    <w:p w14:paraId="1FD1F2DC" w14:textId="77777777" w:rsidR="00625271" w:rsidRPr="00625271" w:rsidRDefault="00625271" w:rsidP="00625271">
      <w:pPr>
        <w:spacing w:line="276" w:lineRule="auto"/>
        <w:ind w:firstLine="720"/>
        <w:jc w:val="both"/>
        <w:rPr>
          <w:rFonts w:ascii="Times New Roman" w:hAnsi="Times New Roman" w:cs="Times New Roman"/>
          <w:bCs/>
          <w:iCs/>
          <w:sz w:val="24"/>
          <w:szCs w:val="24"/>
        </w:rPr>
      </w:pPr>
      <w:r w:rsidRPr="00625271">
        <w:rPr>
          <w:rFonts w:ascii="Times New Roman" w:hAnsi="Times New Roman" w:cs="Times New Roman"/>
          <w:bCs/>
          <w:iCs/>
          <w:sz w:val="24"/>
          <w:szCs w:val="24"/>
        </w:rPr>
        <w:t>Lai sekotu Attīstības programmas ieviešanas gaitai un informētu par to sabiedrību, katru gadu ir paredzēts sagatavot pārskatu par Gulbenes novada attīstības programmas ieviešanu, atbilstoši apstiprinātajai pārskata struktūrai un saturam.</w:t>
      </w:r>
    </w:p>
    <w:p w14:paraId="545EB4B7" w14:textId="77777777" w:rsidR="00625271" w:rsidRPr="00625271" w:rsidRDefault="00625271" w:rsidP="00625271">
      <w:pPr>
        <w:autoSpaceDE w:val="0"/>
        <w:autoSpaceDN w:val="0"/>
        <w:adjustRightInd w:val="0"/>
        <w:spacing w:line="276" w:lineRule="auto"/>
        <w:ind w:firstLine="720"/>
        <w:jc w:val="both"/>
        <w:rPr>
          <w:rFonts w:ascii="Times New Roman" w:hAnsi="Times New Roman" w:cs="Times New Roman"/>
          <w:color w:val="000000"/>
          <w:sz w:val="24"/>
          <w:szCs w:val="24"/>
        </w:rPr>
      </w:pPr>
      <w:r w:rsidRPr="00625271">
        <w:rPr>
          <w:rFonts w:ascii="Times New Roman" w:hAnsi="Times New Roman" w:cs="Times New Roman"/>
          <w:bCs/>
          <w:color w:val="000000"/>
          <w:sz w:val="24"/>
          <w:szCs w:val="24"/>
        </w:rPr>
        <w:t>Katru gadu</w:t>
      </w:r>
      <w:r w:rsidRPr="00625271">
        <w:rPr>
          <w:rFonts w:ascii="Times New Roman" w:hAnsi="Times New Roman" w:cs="Times New Roman"/>
          <w:b/>
          <w:bCs/>
          <w:color w:val="000000"/>
          <w:sz w:val="24"/>
          <w:szCs w:val="24"/>
        </w:rPr>
        <w:t xml:space="preserve"> </w:t>
      </w:r>
      <w:r w:rsidRPr="00625271">
        <w:rPr>
          <w:rFonts w:ascii="Times New Roman" w:hAnsi="Times New Roman" w:cs="Times New Roman"/>
          <w:color w:val="000000"/>
          <w:sz w:val="24"/>
          <w:szCs w:val="24"/>
        </w:rPr>
        <w:t xml:space="preserve">tiek veikts Attīstības programmas uzraudzības process: </w:t>
      </w:r>
    </w:p>
    <w:p w14:paraId="5047C5AB" w14:textId="77777777" w:rsidR="00625271" w:rsidRPr="00625271" w:rsidRDefault="00625271" w:rsidP="00B92C46">
      <w:pPr>
        <w:numPr>
          <w:ilvl w:val="0"/>
          <w:numId w:val="45"/>
        </w:numPr>
        <w:autoSpaceDE w:val="0"/>
        <w:autoSpaceDN w:val="0"/>
        <w:adjustRightInd w:val="0"/>
        <w:spacing w:line="276" w:lineRule="auto"/>
        <w:contextualSpacing/>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tiek apkopoti dati par īstenotajām rīcībām (plānotās darbības), saskaņā ar Rīcības plānu un īstenotajiem projektiem, saskaņā ar Investīciju plānu; </w:t>
      </w:r>
    </w:p>
    <w:p w14:paraId="6C770E41" w14:textId="77777777" w:rsidR="00625271" w:rsidRPr="00625271" w:rsidRDefault="00625271" w:rsidP="00B92C46">
      <w:pPr>
        <w:numPr>
          <w:ilvl w:val="0"/>
          <w:numId w:val="45"/>
        </w:numPr>
        <w:autoSpaceDE w:val="0"/>
        <w:autoSpaceDN w:val="0"/>
        <w:adjustRightInd w:val="0"/>
        <w:spacing w:line="276" w:lineRule="auto"/>
        <w:contextualSpacing/>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tiek apkopoti teritorijas attīstības rādītāju dati; </w:t>
      </w:r>
    </w:p>
    <w:p w14:paraId="2E6ACB5A" w14:textId="77777777" w:rsidR="00625271" w:rsidRPr="00625271" w:rsidRDefault="00625271" w:rsidP="00B92C46">
      <w:pPr>
        <w:numPr>
          <w:ilvl w:val="0"/>
          <w:numId w:val="45"/>
        </w:numPr>
        <w:autoSpaceDE w:val="0"/>
        <w:autoSpaceDN w:val="0"/>
        <w:adjustRightInd w:val="0"/>
        <w:spacing w:line="276" w:lineRule="auto"/>
        <w:contextualSpacing/>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tiek apkopoti dati par darbību rezultatīvajiem rādītājiem. </w:t>
      </w:r>
    </w:p>
    <w:p w14:paraId="5207F95C" w14:textId="77777777" w:rsidR="00625271" w:rsidRPr="00625271" w:rsidRDefault="00625271" w:rsidP="00625271">
      <w:pPr>
        <w:autoSpaceDE w:val="0"/>
        <w:autoSpaceDN w:val="0"/>
        <w:adjustRightInd w:val="0"/>
        <w:spacing w:line="276" w:lineRule="auto"/>
        <w:ind w:firstLine="720"/>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Tiek izstrādāts </w:t>
      </w:r>
      <w:r w:rsidRPr="00625271">
        <w:rPr>
          <w:rFonts w:ascii="Times New Roman" w:hAnsi="Times New Roman" w:cs="Times New Roman"/>
          <w:bCs/>
          <w:color w:val="000000"/>
          <w:sz w:val="24"/>
          <w:szCs w:val="24"/>
        </w:rPr>
        <w:t>ikgadējais īstenošanas uzraudzības ziņojums</w:t>
      </w:r>
      <w:r w:rsidRPr="00625271">
        <w:rPr>
          <w:rFonts w:ascii="Times New Roman" w:hAnsi="Times New Roman" w:cs="Times New Roman"/>
          <w:b/>
          <w:bCs/>
          <w:color w:val="000000"/>
          <w:sz w:val="24"/>
          <w:szCs w:val="24"/>
        </w:rPr>
        <w:t xml:space="preserve"> </w:t>
      </w:r>
      <w:r w:rsidRPr="00625271">
        <w:rPr>
          <w:rFonts w:ascii="Times New Roman" w:hAnsi="Times New Roman" w:cs="Times New Roman"/>
          <w:color w:val="000000"/>
          <w:sz w:val="24"/>
          <w:szCs w:val="24"/>
        </w:rPr>
        <w:t xml:space="preserve">par Attīstības programmas ieviešanu (norādītas veiktās darbības uzdevumu izpildes sasniegšanai, ietverts attīstības rādītāju un darbības rezultātu rādītāju apkopojums). Ikgadējo attīstības programmas īstenošanas uzraudzības ziņojumu izstrādā vienlaicīgi ar pašvaldības gada publisko pārskatu, vai pat gada publiskā pārskata izstrādes ietvaros. </w:t>
      </w:r>
    </w:p>
    <w:p w14:paraId="16F62B12" w14:textId="77777777" w:rsidR="00625271" w:rsidRPr="00625271" w:rsidRDefault="00625271" w:rsidP="00625271">
      <w:pPr>
        <w:autoSpaceDE w:val="0"/>
        <w:autoSpaceDN w:val="0"/>
        <w:adjustRightInd w:val="0"/>
        <w:spacing w:line="276" w:lineRule="auto"/>
        <w:ind w:firstLine="567"/>
        <w:jc w:val="both"/>
        <w:rPr>
          <w:rFonts w:ascii="Times New Roman" w:hAnsi="Times New Roman" w:cs="Times New Roman"/>
          <w:color w:val="000000"/>
          <w:sz w:val="24"/>
          <w:szCs w:val="24"/>
        </w:rPr>
      </w:pPr>
    </w:p>
    <w:p w14:paraId="7CDF138C" w14:textId="77777777" w:rsidR="00625271" w:rsidRPr="00625271" w:rsidRDefault="00625271" w:rsidP="00625271">
      <w:pPr>
        <w:autoSpaceDE w:val="0"/>
        <w:autoSpaceDN w:val="0"/>
        <w:adjustRightInd w:val="0"/>
        <w:spacing w:line="276" w:lineRule="auto"/>
        <w:ind w:firstLine="567"/>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Uzraudzības ziņojumam noteikta šāda struktūra:  </w:t>
      </w:r>
    </w:p>
    <w:p w14:paraId="14FDE30A" w14:textId="77777777" w:rsidR="00625271" w:rsidRPr="00625271" w:rsidRDefault="00625271" w:rsidP="00625271">
      <w:pPr>
        <w:autoSpaceDE w:val="0"/>
        <w:autoSpaceDN w:val="0"/>
        <w:adjustRightInd w:val="0"/>
        <w:spacing w:line="276" w:lineRule="auto"/>
        <w:ind w:left="851" w:hanging="284"/>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1. Ievads, kurā ietverts uzraudzības pārskata mērķis, laika periods, par kādu pārskats sagatavots, pārskata struktūra un uzraudzības ziņojuma sagatavošanā iesaistītās institūcijas; </w:t>
      </w:r>
    </w:p>
    <w:p w14:paraId="6AFBAFCD" w14:textId="77777777" w:rsidR="00625271" w:rsidRPr="00625271" w:rsidRDefault="00625271" w:rsidP="00625271">
      <w:pPr>
        <w:autoSpaceDE w:val="0"/>
        <w:autoSpaceDN w:val="0"/>
        <w:adjustRightInd w:val="0"/>
        <w:spacing w:line="276" w:lineRule="auto"/>
        <w:ind w:left="851" w:hanging="284"/>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2. Vispārīgs pašvaldības attīstības raksturojums, kuru izstrādā, balstoties uz iepriekš definēto pamata rādītāju izmaiņu analīzi; </w:t>
      </w:r>
    </w:p>
    <w:p w14:paraId="54943C04" w14:textId="77777777" w:rsidR="00625271" w:rsidRPr="00625271" w:rsidRDefault="00625271" w:rsidP="00625271">
      <w:pPr>
        <w:autoSpaceDE w:val="0"/>
        <w:autoSpaceDN w:val="0"/>
        <w:adjustRightInd w:val="0"/>
        <w:spacing w:line="276" w:lineRule="auto"/>
        <w:ind w:left="851" w:hanging="284"/>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3. Attīstības programmas īstenošana,  izvērtējot katras  prioritātes vidēja termiņa stratēģisko mērķu īstenošanas rezultatīvos rādītājus; </w:t>
      </w:r>
    </w:p>
    <w:p w14:paraId="55CF38B3" w14:textId="77777777" w:rsidR="00625271" w:rsidRPr="00625271" w:rsidRDefault="00625271" w:rsidP="00625271">
      <w:pPr>
        <w:autoSpaceDE w:val="0"/>
        <w:autoSpaceDN w:val="0"/>
        <w:adjustRightInd w:val="0"/>
        <w:spacing w:line="276" w:lineRule="auto"/>
        <w:ind w:left="851" w:hanging="284"/>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5. Kopējie secinājumi un priekšlikumi;</w:t>
      </w:r>
    </w:p>
    <w:p w14:paraId="09BEFD4D" w14:textId="77777777" w:rsidR="00625271" w:rsidRPr="00625271" w:rsidRDefault="00625271" w:rsidP="00625271">
      <w:pPr>
        <w:autoSpaceDE w:val="0"/>
        <w:autoSpaceDN w:val="0"/>
        <w:adjustRightInd w:val="0"/>
        <w:spacing w:line="276" w:lineRule="auto"/>
        <w:ind w:left="851" w:hanging="284"/>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6. </w:t>
      </w:r>
      <w:bookmarkStart w:id="14" w:name="_Hlk10643602"/>
      <w:r w:rsidRPr="00625271">
        <w:rPr>
          <w:rFonts w:ascii="Times New Roman" w:hAnsi="Times New Roman" w:cs="Times New Roman"/>
          <w:color w:val="000000"/>
          <w:sz w:val="24"/>
          <w:szCs w:val="24"/>
        </w:rPr>
        <w:t xml:space="preserve">Nākamajā gadā plānotie projekti </w:t>
      </w:r>
    </w:p>
    <w:bookmarkEnd w:id="14"/>
    <w:p w14:paraId="7F083761" w14:textId="77777777" w:rsidR="00625271" w:rsidRPr="00625271" w:rsidRDefault="00625271" w:rsidP="00625271">
      <w:pPr>
        <w:autoSpaceDE w:val="0"/>
        <w:autoSpaceDN w:val="0"/>
        <w:adjustRightInd w:val="0"/>
        <w:spacing w:line="276" w:lineRule="auto"/>
        <w:ind w:left="851" w:hanging="284"/>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7. Izmantotās informācijas avoti. </w:t>
      </w:r>
    </w:p>
    <w:p w14:paraId="79417E38" w14:textId="77777777" w:rsidR="00625271" w:rsidRPr="00625271" w:rsidRDefault="00625271" w:rsidP="00625271">
      <w:pPr>
        <w:spacing w:line="276" w:lineRule="auto"/>
        <w:ind w:firstLine="720"/>
        <w:jc w:val="both"/>
        <w:rPr>
          <w:rFonts w:ascii="Times New Roman" w:hAnsi="Times New Roman" w:cs="Times New Roman"/>
          <w:bCs/>
          <w:sz w:val="24"/>
          <w:szCs w:val="24"/>
        </w:rPr>
      </w:pPr>
    </w:p>
    <w:p w14:paraId="60941F74" w14:textId="77777777" w:rsidR="00625271" w:rsidRPr="00625271" w:rsidRDefault="00625271" w:rsidP="00625271">
      <w:pPr>
        <w:spacing w:line="276" w:lineRule="auto"/>
        <w:ind w:firstLine="720"/>
        <w:jc w:val="both"/>
        <w:rPr>
          <w:rFonts w:ascii="Times New Roman" w:hAnsi="Times New Roman" w:cs="Times New Roman"/>
          <w:bCs/>
          <w:sz w:val="24"/>
          <w:szCs w:val="24"/>
        </w:rPr>
      </w:pPr>
      <w:r w:rsidRPr="00625271">
        <w:rPr>
          <w:rFonts w:ascii="Times New Roman" w:hAnsi="Times New Roman" w:cs="Times New Roman"/>
          <w:bCs/>
          <w:sz w:val="24"/>
          <w:szCs w:val="24"/>
        </w:rPr>
        <w:t>Par novada attīstības programmas 2018.–2024.gadam īstenošanas uzraudzību atbildīga ir Gulbenes novada pašvaldības Attīstības un projektu nodaļa, informācijas apkopošanā un datu analīzē iesaistot  Gulbenes novada pašvaldības struktūrvienības un iestādes. Uzraudzības ziņojumu izskata Tautsaimniecības komiteja un apstiprina novada domes sēdē.</w:t>
      </w:r>
    </w:p>
    <w:p w14:paraId="2D87A1BF" w14:textId="77777777" w:rsidR="00625271" w:rsidRPr="00625271" w:rsidRDefault="00625271" w:rsidP="00625271">
      <w:pPr>
        <w:spacing w:line="276" w:lineRule="auto"/>
        <w:ind w:firstLine="720"/>
        <w:jc w:val="both"/>
        <w:rPr>
          <w:rFonts w:ascii="Times New Roman" w:hAnsi="Times New Roman" w:cs="Times New Roman"/>
          <w:bCs/>
          <w:sz w:val="24"/>
          <w:szCs w:val="24"/>
        </w:rPr>
      </w:pPr>
    </w:p>
    <w:p w14:paraId="4754F8D9" w14:textId="77777777" w:rsidR="00625271" w:rsidRPr="00625271" w:rsidRDefault="00625271" w:rsidP="00625271">
      <w:pPr>
        <w:spacing w:line="276" w:lineRule="auto"/>
        <w:ind w:firstLine="720"/>
        <w:jc w:val="both"/>
        <w:rPr>
          <w:rFonts w:ascii="Times New Roman" w:hAnsi="Times New Roman" w:cs="Times New Roman"/>
          <w:bCs/>
          <w:sz w:val="24"/>
          <w:szCs w:val="24"/>
        </w:rPr>
      </w:pPr>
    </w:p>
    <w:p w14:paraId="21DB7C38" w14:textId="77777777" w:rsidR="00625271" w:rsidRPr="00625271" w:rsidRDefault="00625271" w:rsidP="00625271">
      <w:pPr>
        <w:spacing w:line="276" w:lineRule="auto"/>
        <w:ind w:firstLine="720"/>
        <w:jc w:val="both"/>
        <w:rPr>
          <w:rFonts w:ascii="Times New Roman" w:hAnsi="Times New Roman" w:cs="Times New Roman"/>
          <w:bCs/>
          <w:sz w:val="24"/>
          <w:szCs w:val="24"/>
        </w:rPr>
      </w:pPr>
    </w:p>
    <w:p w14:paraId="7C392C95" w14:textId="77777777" w:rsidR="00625271" w:rsidRPr="00625271" w:rsidRDefault="00625271" w:rsidP="00625271">
      <w:pPr>
        <w:spacing w:line="276" w:lineRule="auto"/>
        <w:ind w:firstLine="720"/>
        <w:jc w:val="both"/>
        <w:rPr>
          <w:rFonts w:ascii="Times New Roman" w:hAnsi="Times New Roman" w:cs="Times New Roman"/>
          <w:bCs/>
          <w:sz w:val="24"/>
          <w:szCs w:val="24"/>
        </w:rPr>
      </w:pPr>
      <w:r w:rsidRPr="00625271">
        <w:rPr>
          <w:rFonts w:ascii="Times New Roman" w:hAnsi="Times New Roman" w:cs="Times New Roman"/>
          <w:bCs/>
          <w:sz w:val="24"/>
          <w:szCs w:val="24"/>
        </w:rPr>
        <w:t>Pārskatā ir izmantota sekojoša novērtējumu sistēma, lai izvērtētu attīstības tendenci pārskata gadā salīdzinot ar iepriekšējo gadu:</w:t>
      </w:r>
    </w:p>
    <w:p w14:paraId="387051D5" w14:textId="77777777" w:rsidR="00625271" w:rsidRPr="00625271" w:rsidRDefault="00625271" w:rsidP="00625271">
      <w:pPr>
        <w:spacing w:line="276" w:lineRule="auto"/>
        <w:ind w:firstLine="720"/>
        <w:jc w:val="both"/>
        <w:rPr>
          <w:rFonts w:ascii="Times New Roman" w:hAnsi="Times New Roman" w:cs="Times New Roman"/>
          <w:bCs/>
          <w:sz w:val="24"/>
          <w:szCs w:val="24"/>
        </w:rPr>
      </w:pPr>
    </w:p>
    <w:tbl>
      <w:tblPr>
        <w:tblpPr w:leftFromText="180" w:rightFromText="180" w:vertAnchor="text" w:horzAnchor="margin" w:tblpY="69"/>
        <w:tblW w:w="0" w:type="auto"/>
        <w:tblLook w:val="04A0" w:firstRow="1" w:lastRow="0" w:firstColumn="1" w:lastColumn="0" w:noHBand="0" w:noVBand="1"/>
      </w:tblPr>
      <w:tblGrid>
        <w:gridCol w:w="2893"/>
        <w:gridCol w:w="2893"/>
        <w:gridCol w:w="2894"/>
      </w:tblGrid>
      <w:tr w:rsidR="00625271" w:rsidRPr="00625271" w14:paraId="19553AAD" w14:textId="77777777" w:rsidTr="00625271">
        <w:trPr>
          <w:trHeight w:val="579"/>
        </w:trPr>
        <w:tc>
          <w:tcPr>
            <w:tcW w:w="2893" w:type="dxa"/>
          </w:tcPr>
          <w:p w14:paraId="48001C0A" w14:textId="77777777" w:rsidR="00625271" w:rsidRPr="00625271" w:rsidRDefault="00625271" w:rsidP="00625271">
            <w:pPr>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lastRenderedPageBreak/>
              <w:t>Rādītāju izmaiņas ar negatīvu tendenci</w:t>
            </w:r>
          </w:p>
        </w:tc>
        <w:tc>
          <w:tcPr>
            <w:tcW w:w="2893" w:type="dxa"/>
          </w:tcPr>
          <w:p w14:paraId="4740864C" w14:textId="77777777" w:rsidR="00625271" w:rsidRPr="00625271" w:rsidRDefault="00625271" w:rsidP="00625271">
            <w:pPr>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Rādītāju izmaiņas ar pozitīvu tendenci</w:t>
            </w:r>
          </w:p>
        </w:tc>
        <w:tc>
          <w:tcPr>
            <w:tcW w:w="2894" w:type="dxa"/>
          </w:tcPr>
          <w:p w14:paraId="116CE336" w14:textId="77777777" w:rsidR="00625271" w:rsidRPr="00625271" w:rsidRDefault="00625271" w:rsidP="00625271">
            <w:pPr>
              <w:spacing w:after="200" w:line="276" w:lineRule="auto"/>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Bez izmaiņām</w:t>
            </w:r>
          </w:p>
        </w:tc>
      </w:tr>
      <w:tr w:rsidR="00625271" w:rsidRPr="00625271" w14:paraId="1B596281" w14:textId="77777777" w:rsidTr="00625271">
        <w:trPr>
          <w:trHeight w:val="560"/>
        </w:trPr>
        <w:tc>
          <w:tcPr>
            <w:tcW w:w="2893" w:type="dxa"/>
            <w:vAlign w:val="center"/>
          </w:tcPr>
          <w:p w14:paraId="75B8D131" w14:textId="77777777" w:rsidR="00625271" w:rsidRPr="00625271" w:rsidRDefault="00625271" w:rsidP="00625271">
            <w:pPr>
              <w:spacing w:after="200" w:line="276" w:lineRule="auto"/>
              <w:jc w:val="center"/>
              <w:rPr>
                <w:rFonts w:ascii="Times New Roman" w:eastAsia="Calibri" w:hAnsi="Times New Roman" w:cs="Times New Roman"/>
                <w:sz w:val="24"/>
                <w:lang w:eastAsia="en-US"/>
              </w:rPr>
            </w:pPr>
            <w:r w:rsidRPr="00625271">
              <w:rPr>
                <w:rFonts w:ascii="Times New Roman" w:hAnsi="Times New Roman" w:cs="Times New Roman"/>
                <w:bCs/>
                <w:noProof/>
                <w:sz w:val="24"/>
                <w:szCs w:val="24"/>
              </w:rPr>
              <w:drawing>
                <wp:anchor distT="0" distB="0" distL="114300" distR="114300" simplePos="0" relativeHeight="251666432" behindDoc="0" locked="0" layoutInCell="1" allowOverlap="1" wp14:anchorId="64EBD382" wp14:editId="461E05A8">
                  <wp:simplePos x="1885950" y="4248150"/>
                  <wp:positionH relativeFrom="margin">
                    <wp:posOffset>677545</wp:posOffset>
                  </wp:positionH>
                  <wp:positionV relativeFrom="margin">
                    <wp:posOffset>0</wp:posOffset>
                  </wp:positionV>
                  <wp:extent cx="381000" cy="381000"/>
                  <wp:effectExtent l="0" t="0" r="0" b="0"/>
                  <wp:wrapSquare wrapText="bothSides"/>
                  <wp:docPr id="307" name="Grafika 307"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2893" w:type="dxa"/>
          </w:tcPr>
          <w:p w14:paraId="4E3E368B" w14:textId="77777777" w:rsidR="00625271" w:rsidRPr="00625271" w:rsidRDefault="00625271" w:rsidP="00625271">
            <w:pPr>
              <w:spacing w:after="200" w:line="276" w:lineRule="auto"/>
              <w:rPr>
                <w:rFonts w:ascii="Times New Roman" w:eastAsia="Calibri" w:hAnsi="Times New Roman" w:cs="Times New Roman"/>
                <w:sz w:val="24"/>
                <w:lang w:eastAsia="en-US"/>
              </w:rPr>
            </w:pPr>
            <w:r w:rsidRPr="00625271">
              <w:rPr>
                <w:rFonts w:ascii="Times New Roman" w:hAnsi="Times New Roman" w:cs="Times New Roman"/>
                <w:bCs/>
                <w:noProof/>
                <w:sz w:val="24"/>
                <w:szCs w:val="24"/>
              </w:rPr>
              <w:drawing>
                <wp:anchor distT="0" distB="0" distL="114300" distR="114300" simplePos="0" relativeHeight="251667456" behindDoc="0" locked="0" layoutInCell="1" allowOverlap="1" wp14:anchorId="08CBD94C" wp14:editId="0F5BF53B">
                  <wp:simplePos x="0" y="0"/>
                  <wp:positionH relativeFrom="margin">
                    <wp:posOffset>681990</wp:posOffset>
                  </wp:positionH>
                  <wp:positionV relativeFrom="margin">
                    <wp:posOffset>0</wp:posOffset>
                  </wp:positionV>
                  <wp:extent cx="371475" cy="371475"/>
                  <wp:effectExtent l="0" t="0" r="0" b="0"/>
                  <wp:wrapSquare wrapText="bothSides"/>
                  <wp:docPr id="3" name="Grafika 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urveClockwise.svg"/>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2894" w:type="dxa"/>
          </w:tcPr>
          <w:p w14:paraId="43BF4225" w14:textId="77777777" w:rsidR="00625271" w:rsidRPr="00625271" w:rsidRDefault="00625271" w:rsidP="00625271">
            <w:pPr>
              <w:spacing w:after="200" w:line="276" w:lineRule="auto"/>
              <w:rPr>
                <w:rFonts w:ascii="Times New Roman" w:eastAsia="Calibri" w:hAnsi="Times New Roman" w:cs="Times New Roman"/>
                <w:sz w:val="24"/>
                <w:lang w:eastAsia="en-US"/>
              </w:rPr>
            </w:pPr>
            <w:r w:rsidRPr="00625271">
              <w:rPr>
                <w:rFonts w:ascii="Times New Roman" w:hAnsi="Times New Roman" w:cs="Times New Roman"/>
                <w:bCs/>
                <w:noProof/>
                <w:sz w:val="24"/>
                <w:szCs w:val="24"/>
              </w:rPr>
              <w:drawing>
                <wp:anchor distT="0" distB="0" distL="114300" distR="114300" simplePos="0" relativeHeight="251668480" behindDoc="0" locked="0" layoutInCell="1" allowOverlap="1" wp14:anchorId="55DB89E3" wp14:editId="62459ECE">
                  <wp:simplePos x="0" y="0"/>
                  <wp:positionH relativeFrom="margin">
                    <wp:posOffset>683260</wp:posOffset>
                  </wp:positionH>
                  <wp:positionV relativeFrom="margin">
                    <wp:posOffset>0</wp:posOffset>
                  </wp:positionV>
                  <wp:extent cx="381000" cy="381000"/>
                  <wp:effectExtent l="0" t="0" r="0" b="0"/>
                  <wp:wrapSquare wrapText="bothSides"/>
                  <wp:docPr id="17" name="Grafika 17" descr="Atkārto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Repeat.svg"/>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bl>
    <w:p w14:paraId="4F24B944" w14:textId="77777777" w:rsidR="00625271" w:rsidRPr="00625271" w:rsidRDefault="00625271" w:rsidP="00625271">
      <w:pPr>
        <w:spacing w:line="276" w:lineRule="auto"/>
        <w:ind w:firstLine="720"/>
        <w:jc w:val="both"/>
        <w:rPr>
          <w:rFonts w:ascii="Times New Roman" w:hAnsi="Times New Roman" w:cs="Times New Roman"/>
          <w:bCs/>
          <w:sz w:val="24"/>
          <w:szCs w:val="24"/>
        </w:rPr>
      </w:pPr>
    </w:p>
    <w:p w14:paraId="4EE44DB4" w14:textId="77777777" w:rsidR="00625271" w:rsidRPr="00625271" w:rsidRDefault="00625271" w:rsidP="00625271">
      <w:pPr>
        <w:spacing w:line="276" w:lineRule="auto"/>
        <w:ind w:firstLine="720"/>
        <w:jc w:val="both"/>
        <w:rPr>
          <w:rFonts w:ascii="Times New Roman" w:hAnsi="Times New Roman" w:cs="Times New Roman"/>
          <w:bCs/>
          <w:sz w:val="24"/>
          <w:szCs w:val="24"/>
        </w:rPr>
      </w:pPr>
      <w:r w:rsidRPr="00625271">
        <w:rPr>
          <w:rFonts w:ascii="Times New Roman" w:hAnsi="Times New Roman" w:cs="Times New Roman"/>
          <w:bCs/>
          <w:sz w:val="24"/>
          <w:szCs w:val="24"/>
        </w:rPr>
        <w:t>Pārskatu sagatavoja Gulbenes novada pašvaldības Attīstības un projektu nodaļa, kontaktinformācija komentāru un ieteikumu iesniegšanai: Gulbenes novada pašvaldības Attīstības un projektu nodaļas projektu vadītāja Zane Pūcīte tālr.</w:t>
      </w:r>
      <w:r w:rsidRPr="00625271">
        <w:rPr>
          <w:rFonts w:ascii="Times New Roman" w:eastAsia="Calibri" w:hAnsi="Times New Roman" w:cs="Times New Roman"/>
          <w:sz w:val="24"/>
          <w:lang w:eastAsia="en-US"/>
        </w:rPr>
        <w:t xml:space="preserve"> </w:t>
      </w:r>
      <w:r w:rsidRPr="00625271">
        <w:rPr>
          <w:rFonts w:ascii="Times New Roman" w:hAnsi="Times New Roman" w:cs="Times New Roman"/>
          <w:bCs/>
          <w:sz w:val="24"/>
          <w:szCs w:val="24"/>
        </w:rPr>
        <w:t xml:space="preserve">64474918, e-pasts </w:t>
      </w:r>
      <w:hyperlink r:id="rId38" w:history="1">
        <w:r w:rsidRPr="00625271">
          <w:rPr>
            <w:rFonts w:ascii="Times New Roman" w:hAnsi="Times New Roman" w:cs="Times New Roman"/>
            <w:bCs/>
            <w:color w:val="0070C0"/>
            <w:sz w:val="24"/>
            <w:szCs w:val="24"/>
            <w:u w:val="single"/>
          </w:rPr>
          <w:t>zane.pucite@gulbene.lv</w:t>
        </w:r>
      </w:hyperlink>
      <w:r w:rsidRPr="00625271">
        <w:rPr>
          <w:rFonts w:ascii="Times New Roman" w:hAnsi="Times New Roman" w:cs="Times New Roman"/>
          <w:bCs/>
          <w:sz w:val="24"/>
          <w:szCs w:val="24"/>
        </w:rPr>
        <w:t>.</w:t>
      </w:r>
    </w:p>
    <w:p w14:paraId="2785D0BA" w14:textId="77777777" w:rsidR="00625271" w:rsidRPr="00625271" w:rsidRDefault="00625271" w:rsidP="00625271">
      <w:pPr>
        <w:spacing w:line="276" w:lineRule="auto"/>
        <w:ind w:firstLine="720"/>
        <w:jc w:val="both"/>
        <w:rPr>
          <w:rFonts w:ascii="Times New Roman" w:hAnsi="Times New Roman" w:cs="Times New Roman"/>
          <w:bCs/>
          <w:sz w:val="24"/>
          <w:szCs w:val="24"/>
        </w:rPr>
      </w:pPr>
    </w:p>
    <w:p w14:paraId="53A53D58" w14:textId="77777777" w:rsidR="00625271" w:rsidRPr="00625271" w:rsidRDefault="00625271" w:rsidP="00625271">
      <w:pPr>
        <w:spacing w:after="200" w:line="276" w:lineRule="auto"/>
        <w:rPr>
          <w:rFonts w:ascii="Times New Roman" w:eastAsia="Calibri" w:hAnsi="Times New Roman" w:cs="Times New Roman"/>
          <w:sz w:val="24"/>
          <w:lang w:eastAsia="en-US"/>
        </w:rPr>
      </w:pPr>
      <w:bookmarkStart w:id="15" w:name="_Toc10102955"/>
      <w:r w:rsidRPr="00625271">
        <w:rPr>
          <w:rFonts w:ascii="Times New Roman" w:eastAsia="Calibri" w:hAnsi="Times New Roman" w:cs="Times New Roman"/>
          <w:sz w:val="24"/>
          <w:lang w:eastAsia="en-US"/>
        </w:rPr>
        <w:br w:type="page"/>
      </w:r>
    </w:p>
    <w:p w14:paraId="052F47A4" w14:textId="77777777" w:rsidR="00625271" w:rsidRPr="00625271" w:rsidRDefault="00625271" w:rsidP="00625271">
      <w:pPr>
        <w:keepNext/>
        <w:keepLines/>
        <w:spacing w:line="360" w:lineRule="auto"/>
        <w:jc w:val="both"/>
        <w:outlineLvl w:val="0"/>
        <w:rPr>
          <w:rFonts w:ascii="Times New Roman" w:hAnsi="Times New Roman" w:cs="Times New Roman"/>
          <w:b/>
          <w:bCs/>
          <w:color w:val="006342"/>
          <w:sz w:val="28"/>
          <w:szCs w:val="28"/>
          <w:u w:val="single"/>
          <w:lang w:eastAsia="en-US"/>
        </w:rPr>
      </w:pPr>
      <w:bookmarkStart w:id="16" w:name="_Toc10724899"/>
      <w:bookmarkStart w:id="17" w:name="_Toc10792419"/>
      <w:bookmarkStart w:id="18" w:name="_Toc53149067"/>
      <w:r w:rsidRPr="00625271">
        <w:rPr>
          <w:rFonts w:ascii="Times New Roman" w:hAnsi="Times New Roman" w:cs="Times New Roman"/>
          <w:b/>
          <w:bCs/>
          <w:color w:val="006342"/>
          <w:sz w:val="28"/>
          <w:szCs w:val="28"/>
          <w:u w:val="single"/>
          <w:lang w:eastAsia="en-US"/>
        </w:rPr>
        <w:lastRenderedPageBreak/>
        <w:t>1. Vispārīgs pašvaldības attīstības raksturojums</w:t>
      </w:r>
      <w:bookmarkEnd w:id="15"/>
      <w:bookmarkEnd w:id="16"/>
      <w:bookmarkEnd w:id="17"/>
      <w:r w:rsidRPr="00625271">
        <w:rPr>
          <w:rFonts w:ascii="Times New Roman" w:hAnsi="Times New Roman" w:cs="Times New Roman"/>
          <w:b/>
          <w:bCs/>
          <w:color w:val="006342"/>
          <w:sz w:val="28"/>
          <w:szCs w:val="28"/>
          <w:u w:val="single"/>
          <w:lang w:eastAsia="en-US"/>
        </w:rPr>
        <w:t>_____________________</w:t>
      </w:r>
      <w:bookmarkEnd w:id="18"/>
    </w:p>
    <w:p w14:paraId="01DC1CEC" w14:textId="77777777" w:rsidR="00625271" w:rsidRPr="00625271" w:rsidRDefault="00625271" w:rsidP="00625271">
      <w:pPr>
        <w:spacing w:line="276" w:lineRule="auto"/>
        <w:ind w:firstLine="720"/>
        <w:jc w:val="both"/>
        <w:rPr>
          <w:rFonts w:ascii="Times New Roman" w:hAnsi="Times New Roman" w:cs="Times New Roman"/>
          <w:bCs/>
          <w:sz w:val="24"/>
          <w:szCs w:val="24"/>
        </w:rPr>
      </w:pPr>
      <w:r w:rsidRPr="00625271">
        <w:rPr>
          <w:rFonts w:ascii="Times New Roman" w:hAnsi="Times New Roman" w:cs="Times New Roman"/>
          <w:bCs/>
          <w:sz w:val="24"/>
          <w:szCs w:val="24"/>
        </w:rPr>
        <w:t>Lai novērtētu Gulbenes novada virzību uz stratēģisko mērķu sasniegšanu, definēti novada attīstības pamata rādītāji, kas raksturo stratēģisko mērķu izpildi (sk. 1.1.tab.).</w:t>
      </w:r>
    </w:p>
    <w:p w14:paraId="744E4201"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p>
    <w:p w14:paraId="79470A03" w14:textId="77777777" w:rsidR="00625271" w:rsidRPr="00625271" w:rsidRDefault="00625271" w:rsidP="00625271">
      <w:pPr>
        <w:spacing w:line="360"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Gulbenes novada attīstības pamata rādītāji</w:t>
      </w:r>
    </w:p>
    <w:p w14:paraId="35580A5B" w14:textId="77777777" w:rsidR="00625271" w:rsidRPr="00625271" w:rsidRDefault="00625271" w:rsidP="00625271">
      <w:pPr>
        <w:spacing w:line="360" w:lineRule="auto"/>
        <w:jc w:val="right"/>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tabula 1.1.</w:t>
      </w:r>
    </w:p>
    <w:tbl>
      <w:tblPr>
        <w:tblStyle w:val="Reatabula6krsaina-izclums51"/>
        <w:tblW w:w="8897" w:type="dxa"/>
        <w:tblBorders>
          <w:top w:val="single" w:sz="8" w:space="0" w:color="006342"/>
          <w:left w:val="single" w:sz="8" w:space="0" w:color="006342"/>
          <w:bottom w:val="single" w:sz="8" w:space="0" w:color="006342"/>
          <w:right w:val="single" w:sz="8" w:space="0" w:color="006342"/>
          <w:insideH w:val="single" w:sz="8" w:space="0" w:color="006342"/>
          <w:insideV w:val="single" w:sz="8" w:space="0" w:color="006342"/>
        </w:tblBorders>
        <w:tblLayout w:type="fixed"/>
        <w:tblLook w:val="04A0" w:firstRow="1" w:lastRow="0" w:firstColumn="1" w:lastColumn="0" w:noHBand="0" w:noVBand="1"/>
      </w:tblPr>
      <w:tblGrid>
        <w:gridCol w:w="534"/>
        <w:gridCol w:w="2268"/>
        <w:gridCol w:w="1134"/>
        <w:gridCol w:w="1134"/>
        <w:gridCol w:w="1275"/>
        <w:gridCol w:w="1134"/>
        <w:gridCol w:w="1418"/>
      </w:tblGrid>
      <w:tr w:rsidR="00625271" w:rsidRPr="00625271" w14:paraId="2E8F0F09" w14:textId="77777777" w:rsidTr="00625271">
        <w:trPr>
          <w:cnfStyle w:val="100000000000" w:firstRow="1" w:lastRow="0" w:firstColumn="0" w:lastColumn="0" w:oddVBand="0" w:evenVBand="0" w:oddHBand="0"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0D9202E1" w14:textId="77777777" w:rsidR="00625271" w:rsidRPr="00625271" w:rsidRDefault="00625271" w:rsidP="00625271">
            <w:pPr>
              <w:spacing w:line="360" w:lineRule="auto"/>
              <w:jc w:val="center"/>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Nr.</w:t>
            </w:r>
          </w:p>
        </w:tc>
        <w:tc>
          <w:tcPr>
            <w:tcW w:w="2268" w:type="dxa"/>
            <w:tcBorders>
              <w:top w:val="single" w:sz="8" w:space="0" w:color="FFFFFF"/>
              <w:left w:val="single" w:sz="8" w:space="0" w:color="FFFFFF"/>
              <w:bottom w:val="nil"/>
              <w:right w:val="single" w:sz="8" w:space="0" w:color="FFFFFF"/>
            </w:tcBorders>
            <w:shd w:val="clear" w:color="auto" w:fill="006342"/>
            <w:vAlign w:val="center"/>
            <w:hideMark/>
          </w:tcPr>
          <w:p w14:paraId="35851F98" w14:textId="77777777" w:rsidR="00625271" w:rsidRPr="00625271" w:rsidRDefault="00625271" w:rsidP="0062527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Rādītājs</w:t>
            </w:r>
          </w:p>
        </w:tc>
        <w:tc>
          <w:tcPr>
            <w:tcW w:w="1134" w:type="dxa"/>
            <w:tcBorders>
              <w:top w:val="single" w:sz="8" w:space="0" w:color="FFFFFF"/>
              <w:left w:val="single" w:sz="8" w:space="0" w:color="FFFFFF"/>
              <w:bottom w:val="nil"/>
              <w:right w:val="single" w:sz="8" w:space="0" w:color="FFFFFF"/>
            </w:tcBorders>
            <w:shd w:val="clear" w:color="auto" w:fill="006342"/>
            <w:vAlign w:val="center"/>
            <w:hideMark/>
          </w:tcPr>
          <w:p w14:paraId="4F19EA5A" w14:textId="77777777" w:rsidR="00625271" w:rsidRPr="00625271" w:rsidRDefault="00625271" w:rsidP="0062527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Rādītāja vērtības 2010.g.</w:t>
            </w:r>
          </w:p>
        </w:tc>
        <w:tc>
          <w:tcPr>
            <w:tcW w:w="1134" w:type="dxa"/>
            <w:tcBorders>
              <w:top w:val="single" w:sz="8" w:space="0" w:color="FFFFFF"/>
              <w:left w:val="single" w:sz="8" w:space="0" w:color="FFFFFF"/>
              <w:bottom w:val="nil"/>
              <w:right w:val="single" w:sz="8" w:space="0" w:color="FFFFFF"/>
            </w:tcBorders>
            <w:shd w:val="clear" w:color="auto" w:fill="006342"/>
            <w:vAlign w:val="center"/>
            <w:hideMark/>
          </w:tcPr>
          <w:p w14:paraId="30405A42" w14:textId="77777777" w:rsidR="00625271" w:rsidRPr="00625271" w:rsidRDefault="00625271" w:rsidP="0062527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Rādītāja vērtības 2018.g.</w:t>
            </w:r>
          </w:p>
        </w:tc>
        <w:tc>
          <w:tcPr>
            <w:tcW w:w="1275" w:type="dxa"/>
            <w:tcBorders>
              <w:top w:val="single" w:sz="8" w:space="0" w:color="FFFFFF"/>
              <w:left w:val="single" w:sz="8" w:space="0" w:color="FFFFFF"/>
              <w:bottom w:val="nil"/>
              <w:right w:val="single" w:sz="8" w:space="0" w:color="FFFFFF"/>
            </w:tcBorders>
            <w:shd w:val="clear" w:color="auto" w:fill="006342"/>
            <w:vAlign w:val="center"/>
          </w:tcPr>
          <w:p w14:paraId="2FD36E78" w14:textId="77777777" w:rsidR="00625271" w:rsidRPr="00625271" w:rsidRDefault="00625271" w:rsidP="0062527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Rādītāja vērtības 2019.g.</w:t>
            </w:r>
          </w:p>
        </w:tc>
        <w:tc>
          <w:tcPr>
            <w:tcW w:w="1134" w:type="dxa"/>
            <w:tcBorders>
              <w:top w:val="single" w:sz="8" w:space="0" w:color="FFFFFF"/>
              <w:left w:val="single" w:sz="8" w:space="0" w:color="FFFFFF"/>
              <w:bottom w:val="nil"/>
              <w:right w:val="single" w:sz="8" w:space="0" w:color="FFFFFF"/>
            </w:tcBorders>
            <w:shd w:val="clear" w:color="auto" w:fill="006342"/>
            <w:vAlign w:val="center"/>
          </w:tcPr>
          <w:p w14:paraId="5D41B8ED" w14:textId="77777777" w:rsidR="00625271" w:rsidRPr="00625271" w:rsidRDefault="00625271" w:rsidP="0062527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Rādītāju izmaiņas</w:t>
            </w:r>
          </w:p>
        </w:tc>
        <w:tc>
          <w:tcPr>
            <w:tcW w:w="1418" w:type="dxa"/>
            <w:tcBorders>
              <w:top w:val="single" w:sz="8" w:space="0" w:color="FFFFFF"/>
              <w:left w:val="single" w:sz="8" w:space="0" w:color="FFFFFF"/>
              <w:bottom w:val="nil"/>
              <w:right w:val="single" w:sz="8" w:space="0" w:color="FFFFFF"/>
            </w:tcBorders>
            <w:shd w:val="clear" w:color="auto" w:fill="006342"/>
            <w:vAlign w:val="center"/>
          </w:tcPr>
          <w:p w14:paraId="3D6032F1" w14:textId="77777777" w:rsidR="00625271" w:rsidRPr="00625271" w:rsidRDefault="00625271" w:rsidP="0062527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Datu avots</w:t>
            </w:r>
          </w:p>
        </w:tc>
      </w:tr>
      <w:tr w:rsidR="00625271" w:rsidRPr="00625271" w14:paraId="611737D8" w14:textId="77777777" w:rsidTr="0062527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41408AAF"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1</w:t>
            </w:r>
          </w:p>
        </w:tc>
        <w:tc>
          <w:tcPr>
            <w:tcW w:w="2268" w:type="dxa"/>
            <w:tcBorders>
              <w:top w:val="nil"/>
              <w:left w:val="single" w:sz="8" w:space="0" w:color="FFFFFF"/>
            </w:tcBorders>
            <w:vAlign w:val="center"/>
            <w:hideMark/>
          </w:tcPr>
          <w:p w14:paraId="6415412D"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Iedzīvotāju skaits novadā</w:t>
            </w:r>
          </w:p>
        </w:tc>
        <w:tc>
          <w:tcPr>
            <w:tcW w:w="1134" w:type="dxa"/>
            <w:tcBorders>
              <w:top w:val="nil"/>
            </w:tcBorders>
            <w:vAlign w:val="center"/>
            <w:hideMark/>
          </w:tcPr>
          <w:p w14:paraId="1E7240E1"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25208</w:t>
            </w:r>
          </w:p>
        </w:tc>
        <w:tc>
          <w:tcPr>
            <w:tcW w:w="1134" w:type="dxa"/>
            <w:tcBorders>
              <w:top w:val="nil"/>
            </w:tcBorders>
            <w:vAlign w:val="center"/>
            <w:hideMark/>
          </w:tcPr>
          <w:p w14:paraId="202FAFF0"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21541</w:t>
            </w:r>
          </w:p>
        </w:tc>
        <w:tc>
          <w:tcPr>
            <w:tcW w:w="1275" w:type="dxa"/>
            <w:tcBorders>
              <w:top w:val="nil"/>
            </w:tcBorders>
            <w:vAlign w:val="center"/>
          </w:tcPr>
          <w:p w14:paraId="607D4681"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21158</w:t>
            </w:r>
          </w:p>
        </w:tc>
        <w:tc>
          <w:tcPr>
            <w:tcW w:w="1134" w:type="dxa"/>
            <w:tcBorders>
              <w:top w:val="nil"/>
            </w:tcBorders>
            <w:vAlign w:val="center"/>
          </w:tcPr>
          <w:p w14:paraId="4106A52B"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hAnsi="Times New Roman" w:cs="Times New Roman"/>
                <w:bCs/>
                <w:noProof/>
              </w:rPr>
              <w:drawing>
                <wp:inline distT="0" distB="0" distL="0" distR="0" wp14:anchorId="23EA40C5" wp14:editId="6CC389AC">
                  <wp:extent cx="409575" cy="409575"/>
                  <wp:effectExtent l="0" t="0" r="9525" b="0"/>
                  <wp:docPr id="25" name="Grafika 2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8" cy="419968"/>
                          </a:xfrm>
                          <a:prstGeom prst="rect">
                            <a:avLst/>
                          </a:prstGeom>
                        </pic:spPr>
                      </pic:pic>
                    </a:graphicData>
                  </a:graphic>
                </wp:inline>
              </w:drawing>
            </w:r>
          </w:p>
        </w:tc>
        <w:tc>
          <w:tcPr>
            <w:tcW w:w="1418" w:type="dxa"/>
            <w:tcBorders>
              <w:top w:val="nil"/>
            </w:tcBorders>
            <w:vAlign w:val="center"/>
          </w:tcPr>
          <w:p w14:paraId="36FB4873"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PMLP</w:t>
            </w:r>
          </w:p>
        </w:tc>
      </w:tr>
      <w:tr w:rsidR="00625271" w:rsidRPr="00625271" w14:paraId="53A2B66F" w14:textId="77777777" w:rsidTr="00625271">
        <w:trPr>
          <w:trHeight w:val="495"/>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52C65207"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hideMark/>
          </w:tcPr>
          <w:p w14:paraId="1D45BA5A"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Iedzīvotāju skaits pilsētā</w:t>
            </w:r>
          </w:p>
        </w:tc>
        <w:tc>
          <w:tcPr>
            <w:tcW w:w="1134" w:type="dxa"/>
            <w:vAlign w:val="center"/>
            <w:hideMark/>
          </w:tcPr>
          <w:p w14:paraId="170AC013"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8838</w:t>
            </w:r>
          </w:p>
        </w:tc>
        <w:tc>
          <w:tcPr>
            <w:tcW w:w="1134" w:type="dxa"/>
            <w:vAlign w:val="center"/>
            <w:hideMark/>
          </w:tcPr>
          <w:p w14:paraId="12776748"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7650</w:t>
            </w:r>
          </w:p>
        </w:tc>
        <w:tc>
          <w:tcPr>
            <w:tcW w:w="1275" w:type="dxa"/>
            <w:vAlign w:val="center"/>
          </w:tcPr>
          <w:p w14:paraId="09C1E87C"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7562</w:t>
            </w:r>
          </w:p>
        </w:tc>
        <w:tc>
          <w:tcPr>
            <w:tcW w:w="1134" w:type="dxa"/>
            <w:vAlign w:val="center"/>
          </w:tcPr>
          <w:p w14:paraId="6F00A0C8"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hAnsi="Times New Roman" w:cs="Times New Roman"/>
                <w:bCs/>
                <w:noProof/>
              </w:rPr>
              <w:drawing>
                <wp:inline distT="0" distB="0" distL="0" distR="0" wp14:anchorId="24858FF6" wp14:editId="32F0893D">
                  <wp:extent cx="409575" cy="409575"/>
                  <wp:effectExtent l="0" t="0" r="9525" b="0"/>
                  <wp:docPr id="308" name="Grafika 30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0624FA4B"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PMLP</w:t>
            </w:r>
          </w:p>
        </w:tc>
      </w:tr>
      <w:tr w:rsidR="00625271" w:rsidRPr="00625271" w14:paraId="59811BED" w14:textId="77777777" w:rsidTr="0062527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tcPr>
          <w:p w14:paraId="243D9A17"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tcPr>
          <w:p w14:paraId="6A4D2F0F"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Bērnu un jauniešu skaits novadā (0-18.g.)</w:t>
            </w:r>
          </w:p>
        </w:tc>
        <w:tc>
          <w:tcPr>
            <w:tcW w:w="1134" w:type="dxa"/>
            <w:vAlign w:val="center"/>
          </w:tcPr>
          <w:p w14:paraId="2E132FF6"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4390</w:t>
            </w:r>
          </w:p>
        </w:tc>
        <w:tc>
          <w:tcPr>
            <w:tcW w:w="1134" w:type="dxa"/>
            <w:vAlign w:val="center"/>
          </w:tcPr>
          <w:p w14:paraId="3123BE38"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3580</w:t>
            </w:r>
          </w:p>
        </w:tc>
        <w:tc>
          <w:tcPr>
            <w:tcW w:w="1275" w:type="dxa"/>
            <w:vAlign w:val="center"/>
          </w:tcPr>
          <w:p w14:paraId="4345399E"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3516</w:t>
            </w:r>
          </w:p>
        </w:tc>
        <w:tc>
          <w:tcPr>
            <w:tcW w:w="1134" w:type="dxa"/>
            <w:vAlign w:val="center"/>
          </w:tcPr>
          <w:p w14:paraId="51C042FB"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lang w:eastAsia="en-US"/>
              </w:rPr>
            </w:pPr>
            <w:r w:rsidRPr="00625271">
              <w:rPr>
                <w:rFonts w:ascii="Times New Roman" w:hAnsi="Times New Roman" w:cs="Times New Roman"/>
                <w:bCs/>
                <w:noProof/>
              </w:rPr>
              <w:drawing>
                <wp:inline distT="0" distB="0" distL="0" distR="0" wp14:anchorId="50CDBDD4" wp14:editId="7FF85197">
                  <wp:extent cx="409575" cy="409575"/>
                  <wp:effectExtent l="0" t="0" r="9525" b="0"/>
                  <wp:docPr id="146" name="Grafika 1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57D67631"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PMLP</w:t>
            </w:r>
          </w:p>
        </w:tc>
      </w:tr>
      <w:tr w:rsidR="00625271" w:rsidRPr="00625271" w14:paraId="04EF316A" w14:textId="77777777" w:rsidTr="00625271">
        <w:trPr>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4919430A"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2</w:t>
            </w:r>
          </w:p>
        </w:tc>
        <w:tc>
          <w:tcPr>
            <w:tcW w:w="2268" w:type="dxa"/>
            <w:tcBorders>
              <w:left w:val="single" w:sz="8" w:space="0" w:color="FFFFFF"/>
            </w:tcBorders>
            <w:vAlign w:val="center"/>
            <w:hideMark/>
          </w:tcPr>
          <w:p w14:paraId="692DBEB5"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Bezdarba līmenis, %</w:t>
            </w:r>
          </w:p>
        </w:tc>
        <w:tc>
          <w:tcPr>
            <w:tcW w:w="1134" w:type="dxa"/>
            <w:vAlign w:val="center"/>
            <w:hideMark/>
          </w:tcPr>
          <w:p w14:paraId="1AFA0B0F"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11,30 %</w:t>
            </w:r>
          </w:p>
        </w:tc>
        <w:tc>
          <w:tcPr>
            <w:tcW w:w="1134" w:type="dxa"/>
            <w:vAlign w:val="center"/>
            <w:hideMark/>
          </w:tcPr>
          <w:p w14:paraId="0587081C"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5,80 %</w:t>
            </w:r>
          </w:p>
        </w:tc>
        <w:tc>
          <w:tcPr>
            <w:tcW w:w="1275" w:type="dxa"/>
            <w:vAlign w:val="center"/>
          </w:tcPr>
          <w:p w14:paraId="284EBC7E"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5,50 %</w:t>
            </w:r>
          </w:p>
        </w:tc>
        <w:tc>
          <w:tcPr>
            <w:tcW w:w="1134" w:type="dxa"/>
            <w:vAlign w:val="center"/>
          </w:tcPr>
          <w:p w14:paraId="6FA1E897"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b/>
                <w:noProof/>
                <w:lang w:eastAsia="en-US"/>
              </w:rPr>
              <w:drawing>
                <wp:inline distT="0" distB="0" distL="0" distR="0" wp14:anchorId="745F1D6A" wp14:editId="7FF86C9B">
                  <wp:extent cx="381000" cy="381000"/>
                  <wp:effectExtent l="0" t="0" r="0" b="0"/>
                  <wp:docPr id="15" name="Grafika 1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3164D940"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NVA</w:t>
            </w:r>
          </w:p>
        </w:tc>
      </w:tr>
      <w:tr w:rsidR="00625271" w:rsidRPr="00625271" w14:paraId="4E8080B0" w14:textId="77777777" w:rsidTr="0062527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674755B8"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3</w:t>
            </w:r>
          </w:p>
        </w:tc>
        <w:tc>
          <w:tcPr>
            <w:tcW w:w="2268" w:type="dxa"/>
            <w:tcBorders>
              <w:left w:val="single" w:sz="8" w:space="0" w:color="FFFFFF"/>
            </w:tcBorders>
            <w:vAlign w:val="center"/>
            <w:hideMark/>
          </w:tcPr>
          <w:p w14:paraId="36B0661C"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Iedzīvotāju īpatsvars darbspējas vecumā kopējā iedzīvotāju skaitā (%, RAIM apr.)</w:t>
            </w:r>
          </w:p>
        </w:tc>
        <w:tc>
          <w:tcPr>
            <w:tcW w:w="1134" w:type="dxa"/>
            <w:vAlign w:val="center"/>
            <w:hideMark/>
          </w:tcPr>
          <w:p w14:paraId="284A1A16"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66 %</w:t>
            </w:r>
          </w:p>
        </w:tc>
        <w:tc>
          <w:tcPr>
            <w:tcW w:w="1134" w:type="dxa"/>
            <w:vAlign w:val="center"/>
            <w:hideMark/>
          </w:tcPr>
          <w:p w14:paraId="3DD796A2"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65 %</w:t>
            </w:r>
          </w:p>
        </w:tc>
        <w:tc>
          <w:tcPr>
            <w:tcW w:w="1275" w:type="dxa"/>
            <w:vAlign w:val="center"/>
          </w:tcPr>
          <w:p w14:paraId="12BA9A20"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65 %</w:t>
            </w:r>
          </w:p>
        </w:tc>
        <w:tc>
          <w:tcPr>
            <w:tcW w:w="1134" w:type="dxa"/>
            <w:vAlign w:val="center"/>
          </w:tcPr>
          <w:p w14:paraId="1BB765DD"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noProof/>
                <w:color w:val="000000"/>
                <w:lang w:eastAsia="en-US"/>
              </w:rPr>
              <w:drawing>
                <wp:inline distT="0" distB="0" distL="0" distR="0" wp14:anchorId="786B754F" wp14:editId="4D805368">
                  <wp:extent cx="390525" cy="3905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c>
          <w:tcPr>
            <w:tcW w:w="1418" w:type="dxa"/>
            <w:vAlign w:val="center"/>
          </w:tcPr>
          <w:p w14:paraId="65CB9784"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RAIM</w:t>
            </w:r>
          </w:p>
        </w:tc>
      </w:tr>
      <w:tr w:rsidR="00625271" w:rsidRPr="00625271" w14:paraId="20991574" w14:textId="77777777" w:rsidTr="00625271">
        <w:trPr>
          <w:trHeight w:val="690"/>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tcPr>
          <w:p w14:paraId="32D5C2B2"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tcPr>
          <w:p w14:paraId="4D9AE993"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Uzņēmumu skaits novadā</w:t>
            </w:r>
          </w:p>
        </w:tc>
        <w:tc>
          <w:tcPr>
            <w:tcW w:w="1134" w:type="dxa"/>
            <w:vAlign w:val="center"/>
          </w:tcPr>
          <w:p w14:paraId="4AFF8E1C"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1288</w:t>
            </w:r>
          </w:p>
        </w:tc>
        <w:tc>
          <w:tcPr>
            <w:tcW w:w="1134" w:type="dxa"/>
            <w:vAlign w:val="center"/>
          </w:tcPr>
          <w:p w14:paraId="48FB9C9E"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noProof/>
                <w:color w:val="000000"/>
                <w:lang w:eastAsia="en-US"/>
              </w:rPr>
              <w:t>1304</w:t>
            </w:r>
          </w:p>
        </w:tc>
        <w:tc>
          <w:tcPr>
            <w:tcW w:w="1275" w:type="dxa"/>
            <w:vAlign w:val="center"/>
          </w:tcPr>
          <w:p w14:paraId="77B42812"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1316</w:t>
            </w:r>
          </w:p>
        </w:tc>
        <w:tc>
          <w:tcPr>
            <w:tcW w:w="1134" w:type="dxa"/>
            <w:vAlign w:val="center"/>
          </w:tcPr>
          <w:p w14:paraId="5572301A"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b/>
                <w:noProof/>
                <w:lang w:eastAsia="en-US"/>
              </w:rPr>
              <w:drawing>
                <wp:inline distT="0" distB="0" distL="0" distR="0" wp14:anchorId="4F0C926C" wp14:editId="305A2AAD">
                  <wp:extent cx="381000" cy="381000"/>
                  <wp:effectExtent l="0" t="0" r="0" b="0"/>
                  <wp:docPr id="147" name="Grafika 14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18AC2F23"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Lursoft</w:t>
            </w:r>
          </w:p>
        </w:tc>
      </w:tr>
      <w:tr w:rsidR="00625271" w:rsidRPr="00625271" w14:paraId="6E702A5E" w14:textId="77777777" w:rsidTr="0062527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2BD8BE69"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4</w:t>
            </w:r>
          </w:p>
        </w:tc>
        <w:tc>
          <w:tcPr>
            <w:tcW w:w="2268" w:type="dxa"/>
            <w:tcBorders>
              <w:left w:val="single" w:sz="8" w:space="0" w:color="FFFFFF"/>
            </w:tcBorders>
            <w:vAlign w:val="center"/>
            <w:hideMark/>
          </w:tcPr>
          <w:p w14:paraId="350D8F9F"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Dabiskais pieaugums</w:t>
            </w:r>
          </w:p>
        </w:tc>
        <w:tc>
          <w:tcPr>
            <w:tcW w:w="1134" w:type="dxa"/>
            <w:vAlign w:val="center"/>
            <w:hideMark/>
          </w:tcPr>
          <w:p w14:paraId="644B998E"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-219</w:t>
            </w:r>
          </w:p>
        </w:tc>
        <w:tc>
          <w:tcPr>
            <w:tcW w:w="1134" w:type="dxa"/>
            <w:vAlign w:val="center"/>
            <w:hideMark/>
          </w:tcPr>
          <w:p w14:paraId="434ED1C6"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-145</w:t>
            </w:r>
          </w:p>
        </w:tc>
        <w:tc>
          <w:tcPr>
            <w:tcW w:w="1275" w:type="dxa"/>
            <w:vAlign w:val="center"/>
          </w:tcPr>
          <w:p w14:paraId="41D27611"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-103</w:t>
            </w:r>
          </w:p>
        </w:tc>
        <w:tc>
          <w:tcPr>
            <w:tcW w:w="1134" w:type="dxa"/>
            <w:vAlign w:val="center"/>
          </w:tcPr>
          <w:p w14:paraId="42083B8C"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b/>
                <w:noProof/>
                <w:lang w:eastAsia="en-US"/>
              </w:rPr>
              <w:drawing>
                <wp:inline distT="0" distB="0" distL="0" distR="0" wp14:anchorId="0E2408D7" wp14:editId="1773D95A">
                  <wp:extent cx="381000" cy="381000"/>
                  <wp:effectExtent l="0" t="0" r="0" b="0"/>
                  <wp:docPr id="148" name="Grafika 14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50E14DBD"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CSB</w:t>
            </w:r>
          </w:p>
        </w:tc>
      </w:tr>
      <w:tr w:rsidR="00625271" w:rsidRPr="00625271" w14:paraId="366172F0" w14:textId="77777777" w:rsidTr="00625271">
        <w:trPr>
          <w:trHeight w:val="69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601648C4"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5</w:t>
            </w:r>
          </w:p>
        </w:tc>
        <w:tc>
          <w:tcPr>
            <w:tcW w:w="2268" w:type="dxa"/>
            <w:tcBorders>
              <w:left w:val="single" w:sz="8" w:space="0" w:color="FFFFFF"/>
            </w:tcBorders>
            <w:vAlign w:val="center"/>
            <w:hideMark/>
          </w:tcPr>
          <w:p w14:paraId="51F26157"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eastAsia="en-US"/>
              </w:rPr>
            </w:pPr>
            <w:r w:rsidRPr="00625271">
              <w:rPr>
                <w:rFonts w:ascii="Times New Roman" w:eastAsia="Calibri" w:hAnsi="Times New Roman" w:cs="Times New Roman"/>
                <w:color w:val="000000"/>
                <w:sz w:val="20"/>
                <w:szCs w:val="20"/>
                <w:lang w:eastAsia="en-US"/>
              </w:rPr>
              <w:t>Tūristu mītņu skaits</w:t>
            </w:r>
          </w:p>
        </w:tc>
        <w:tc>
          <w:tcPr>
            <w:tcW w:w="1134" w:type="dxa"/>
            <w:vAlign w:val="center"/>
            <w:hideMark/>
          </w:tcPr>
          <w:p w14:paraId="5A8D3426"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w:t>
            </w:r>
          </w:p>
        </w:tc>
        <w:tc>
          <w:tcPr>
            <w:tcW w:w="1134" w:type="dxa"/>
            <w:vAlign w:val="center"/>
            <w:hideMark/>
          </w:tcPr>
          <w:p w14:paraId="76168512"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13</w:t>
            </w:r>
          </w:p>
        </w:tc>
        <w:tc>
          <w:tcPr>
            <w:tcW w:w="1275" w:type="dxa"/>
            <w:vAlign w:val="center"/>
          </w:tcPr>
          <w:p w14:paraId="58FBF9A0"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11</w:t>
            </w:r>
          </w:p>
        </w:tc>
        <w:tc>
          <w:tcPr>
            <w:tcW w:w="1134" w:type="dxa"/>
            <w:vAlign w:val="center"/>
          </w:tcPr>
          <w:p w14:paraId="55A45327"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hAnsi="Times New Roman" w:cs="Times New Roman"/>
                <w:bCs/>
                <w:noProof/>
              </w:rPr>
              <w:drawing>
                <wp:inline distT="0" distB="0" distL="0" distR="0" wp14:anchorId="526622D8" wp14:editId="33538772">
                  <wp:extent cx="409575" cy="409575"/>
                  <wp:effectExtent l="0" t="0" r="9525" b="0"/>
                  <wp:docPr id="149" name="Grafika 14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1C16EBD1"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CSB</w:t>
            </w:r>
          </w:p>
        </w:tc>
      </w:tr>
      <w:tr w:rsidR="00625271" w:rsidRPr="00625271" w14:paraId="327B84AA" w14:textId="77777777" w:rsidTr="0062527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53833C00"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hideMark/>
          </w:tcPr>
          <w:p w14:paraId="6CA1AB88"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Tūristu mītnēs apkalpoto personu skaits</w:t>
            </w:r>
          </w:p>
        </w:tc>
        <w:tc>
          <w:tcPr>
            <w:tcW w:w="1134" w:type="dxa"/>
            <w:vAlign w:val="center"/>
            <w:hideMark/>
          </w:tcPr>
          <w:p w14:paraId="113E70F4"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3169</w:t>
            </w:r>
          </w:p>
        </w:tc>
        <w:tc>
          <w:tcPr>
            <w:tcW w:w="1134" w:type="dxa"/>
            <w:vAlign w:val="center"/>
            <w:hideMark/>
          </w:tcPr>
          <w:p w14:paraId="237FED86"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9626</w:t>
            </w:r>
          </w:p>
        </w:tc>
        <w:tc>
          <w:tcPr>
            <w:tcW w:w="1275" w:type="dxa"/>
            <w:vAlign w:val="center"/>
          </w:tcPr>
          <w:p w14:paraId="7DC7FFF3"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noProof/>
                <w:color w:val="000000"/>
                <w:lang w:eastAsia="en-US"/>
              </w:rPr>
              <w:t>5597</w:t>
            </w:r>
          </w:p>
        </w:tc>
        <w:tc>
          <w:tcPr>
            <w:tcW w:w="1134" w:type="dxa"/>
            <w:vAlign w:val="center"/>
          </w:tcPr>
          <w:p w14:paraId="7CB2F80C"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hAnsi="Times New Roman" w:cs="Times New Roman"/>
                <w:bCs/>
                <w:noProof/>
              </w:rPr>
              <w:drawing>
                <wp:inline distT="0" distB="0" distL="0" distR="0" wp14:anchorId="267FE520" wp14:editId="1385C5C2">
                  <wp:extent cx="409575" cy="409575"/>
                  <wp:effectExtent l="0" t="0" r="9525" b="0"/>
                  <wp:docPr id="150" name="Grafika 15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78E2DE6A" w14:textId="77777777" w:rsidR="00625271" w:rsidRPr="00625271" w:rsidRDefault="00625271" w:rsidP="0062527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CSB</w:t>
            </w:r>
          </w:p>
        </w:tc>
      </w:tr>
      <w:tr w:rsidR="00625271" w:rsidRPr="00625271" w14:paraId="28735A19" w14:textId="77777777" w:rsidTr="00625271">
        <w:trPr>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479D46D9" w14:textId="77777777" w:rsidR="00625271" w:rsidRPr="00625271" w:rsidRDefault="00625271" w:rsidP="00625271">
            <w:pPr>
              <w:spacing w:line="276" w:lineRule="auto"/>
              <w:jc w:val="center"/>
              <w:rPr>
                <w:rFonts w:ascii="Times New Roman" w:hAnsi="Times New Roman" w:cs="Times New Roman"/>
                <w:color w:val="FFFFFF"/>
                <w:sz w:val="20"/>
                <w:szCs w:val="20"/>
                <w:lang w:eastAsia="en-US"/>
              </w:rPr>
            </w:pPr>
            <w:r w:rsidRPr="00625271">
              <w:rPr>
                <w:rFonts w:ascii="Times New Roman" w:hAnsi="Times New Roman" w:cs="Times New Roman"/>
                <w:color w:val="FFFFFF"/>
                <w:sz w:val="20"/>
                <w:szCs w:val="20"/>
                <w:lang w:eastAsia="en-US"/>
              </w:rPr>
              <w:t>6</w:t>
            </w:r>
          </w:p>
        </w:tc>
        <w:tc>
          <w:tcPr>
            <w:tcW w:w="2268" w:type="dxa"/>
            <w:tcBorders>
              <w:left w:val="single" w:sz="8" w:space="0" w:color="FFFFFF"/>
            </w:tcBorders>
            <w:vAlign w:val="center"/>
            <w:hideMark/>
          </w:tcPr>
          <w:p w14:paraId="77B3CB8B"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625271">
              <w:rPr>
                <w:rFonts w:ascii="Times New Roman" w:eastAsia="Calibri" w:hAnsi="Times New Roman" w:cs="Times New Roman"/>
                <w:color w:val="000000"/>
                <w:sz w:val="20"/>
                <w:szCs w:val="20"/>
                <w:lang w:eastAsia="en-US"/>
              </w:rPr>
              <w:t>Teritorijas attīstības indekss</w:t>
            </w:r>
          </w:p>
        </w:tc>
        <w:tc>
          <w:tcPr>
            <w:tcW w:w="1134" w:type="dxa"/>
            <w:vAlign w:val="center"/>
            <w:hideMark/>
          </w:tcPr>
          <w:p w14:paraId="47949619"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- 0,141</w:t>
            </w:r>
          </w:p>
        </w:tc>
        <w:tc>
          <w:tcPr>
            <w:tcW w:w="1134" w:type="dxa"/>
            <w:vAlign w:val="center"/>
            <w:hideMark/>
          </w:tcPr>
          <w:p w14:paraId="2A4F07A3"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-0,267</w:t>
            </w:r>
          </w:p>
        </w:tc>
        <w:tc>
          <w:tcPr>
            <w:tcW w:w="1275" w:type="dxa"/>
            <w:vAlign w:val="center"/>
          </w:tcPr>
          <w:p w14:paraId="34E4C7CA"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625271">
              <w:rPr>
                <w:rFonts w:ascii="Times New Roman" w:eastAsia="Calibri" w:hAnsi="Times New Roman" w:cs="Times New Roman"/>
                <w:color w:val="000000"/>
                <w:lang w:eastAsia="en-US"/>
              </w:rPr>
              <w:t>-0,248</w:t>
            </w:r>
          </w:p>
        </w:tc>
        <w:tc>
          <w:tcPr>
            <w:tcW w:w="1134" w:type="dxa"/>
            <w:vAlign w:val="center"/>
          </w:tcPr>
          <w:p w14:paraId="47D1667A"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000000"/>
                <w:lang w:eastAsia="en-US"/>
              </w:rPr>
            </w:pPr>
            <w:r w:rsidRPr="00625271">
              <w:rPr>
                <w:rFonts w:ascii="Times New Roman" w:eastAsia="Calibri" w:hAnsi="Times New Roman" w:cs="Times New Roman"/>
                <w:b/>
                <w:noProof/>
                <w:lang w:eastAsia="en-US"/>
              </w:rPr>
              <w:drawing>
                <wp:inline distT="0" distB="0" distL="0" distR="0" wp14:anchorId="0E0061BF" wp14:editId="3FB28DB1">
                  <wp:extent cx="381000" cy="381000"/>
                  <wp:effectExtent l="0" t="0" r="0" b="0"/>
                  <wp:docPr id="309" name="Grafika 30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475524D8" w14:textId="77777777" w:rsidR="00625271" w:rsidRPr="00625271" w:rsidRDefault="00625271" w:rsidP="006252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VRAA</w:t>
            </w:r>
          </w:p>
        </w:tc>
      </w:tr>
    </w:tbl>
    <w:p w14:paraId="6C542C93" w14:textId="77777777" w:rsidR="00625271" w:rsidRPr="00625271" w:rsidRDefault="00625271" w:rsidP="00625271">
      <w:pPr>
        <w:spacing w:line="276" w:lineRule="auto"/>
        <w:jc w:val="both"/>
        <w:rPr>
          <w:rFonts w:ascii="Times New Roman" w:eastAsia="Calibri" w:hAnsi="Times New Roman" w:cs="Times New Roman"/>
          <w:sz w:val="24"/>
          <w:szCs w:val="24"/>
          <w:lang w:eastAsia="en-US"/>
        </w:rPr>
      </w:pPr>
    </w:p>
    <w:p w14:paraId="743EE5C8"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Gulbenes novads teritorijas ziņā ir 5. lielākais Latvijas novads - 1871 km</w:t>
      </w:r>
      <w:r w:rsidRPr="00625271">
        <w:rPr>
          <w:rFonts w:ascii="Times New Roman" w:eastAsia="Calibri" w:hAnsi="Times New Roman" w:cs="Times New Roman"/>
          <w:sz w:val="24"/>
          <w:szCs w:val="24"/>
          <w:vertAlign w:val="superscript"/>
          <w:lang w:eastAsia="en-US"/>
        </w:rPr>
        <w:t>2</w:t>
      </w:r>
      <w:r w:rsidRPr="00625271">
        <w:rPr>
          <w:rFonts w:ascii="Times New Roman" w:eastAsia="Calibri" w:hAnsi="Times New Roman" w:cs="Times New Roman"/>
          <w:sz w:val="24"/>
          <w:szCs w:val="24"/>
          <w:lang w:eastAsia="en-US"/>
        </w:rPr>
        <w:t xml:space="preserve">, </w:t>
      </w:r>
      <w:bookmarkStart w:id="19" w:name="_Hlk12437486"/>
      <w:r w:rsidRPr="00625271">
        <w:rPr>
          <w:rFonts w:ascii="Times New Roman" w:eastAsia="Calibri" w:hAnsi="Times New Roman" w:cs="Times New Roman"/>
          <w:sz w:val="24"/>
          <w:szCs w:val="24"/>
          <w:lang w:eastAsia="en-US"/>
        </w:rPr>
        <w:t xml:space="preserve">kas robežojas ar desmit </w:t>
      </w:r>
      <w:bookmarkEnd w:id="19"/>
      <w:r w:rsidRPr="00625271">
        <w:rPr>
          <w:rFonts w:ascii="Times New Roman" w:eastAsia="Calibri" w:hAnsi="Times New Roman" w:cs="Times New Roman"/>
          <w:sz w:val="24"/>
          <w:szCs w:val="24"/>
          <w:lang w:eastAsia="en-US"/>
        </w:rPr>
        <w:t xml:space="preserve">novadiem: Alūksnes, Apes, Balvu, Rugāju, Lubānas, Madonas, Cesvaines, Jaunpiebalgas, Raunas un Smiltenes novadu. </w:t>
      </w:r>
    </w:p>
    <w:p w14:paraId="2C021687"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p>
    <w:p w14:paraId="67271008"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Iedzīvotāju skaits Gulbenes novadā uz 01.01.2020. - </w:t>
      </w:r>
      <w:r w:rsidRPr="00625271">
        <w:rPr>
          <w:rFonts w:ascii="Times New Roman" w:eastAsia="Calibri" w:hAnsi="Times New Roman" w:cs="Times New Roman"/>
          <w:b/>
          <w:bCs/>
          <w:sz w:val="24"/>
          <w:szCs w:val="24"/>
          <w:lang w:eastAsia="en-US"/>
        </w:rPr>
        <w:t>21158</w:t>
      </w:r>
      <w:r w:rsidRPr="00625271">
        <w:rPr>
          <w:rFonts w:ascii="Times New Roman" w:eastAsia="Calibri" w:hAnsi="Times New Roman" w:cs="Times New Roman"/>
          <w:sz w:val="24"/>
          <w:szCs w:val="24"/>
          <w:lang w:eastAsia="en-US"/>
        </w:rPr>
        <w:t xml:space="preserve">, pēc dzimuma struktūras: </w:t>
      </w:r>
    </w:p>
    <w:p w14:paraId="609EFEB0" w14:textId="77777777" w:rsidR="00625271" w:rsidRPr="00625271" w:rsidRDefault="00625271" w:rsidP="00625271">
      <w:pPr>
        <w:spacing w:line="276" w:lineRule="auto"/>
        <w:jc w:val="both"/>
        <w:rPr>
          <w:rFonts w:ascii="Times New Roman" w:eastAsia="Calibri" w:hAnsi="Times New Roman" w:cs="Times New Roman"/>
          <w:sz w:val="24"/>
          <w:szCs w:val="24"/>
          <w:lang w:eastAsia="en-US"/>
        </w:rPr>
      </w:pPr>
      <w:r w:rsidRPr="00625271">
        <w:rPr>
          <w:rFonts w:ascii="Times New Roman" w:eastAsia="Calibri" w:hAnsi="Times New Roman" w:cs="Times New Roman"/>
          <w:noProof/>
          <w:sz w:val="24"/>
          <w:szCs w:val="24"/>
          <w:lang w:eastAsia="en-US"/>
        </w:rPr>
        <w:drawing>
          <wp:anchor distT="0" distB="0" distL="114300" distR="114300" simplePos="0" relativeHeight="251669504" behindDoc="0" locked="0" layoutInCell="1" allowOverlap="1" wp14:anchorId="3FF286B5" wp14:editId="5626AB90">
            <wp:simplePos x="0" y="0"/>
            <wp:positionH relativeFrom="margin">
              <wp:posOffset>57150</wp:posOffset>
            </wp:positionH>
            <wp:positionV relativeFrom="margin">
              <wp:posOffset>8113395</wp:posOffset>
            </wp:positionV>
            <wp:extent cx="304800" cy="304800"/>
            <wp:effectExtent l="0" t="0" r="0" b="0"/>
            <wp:wrapSquare wrapText="bothSides"/>
            <wp:docPr id="26" name="Grafika 26" descr="Sievi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man.svg"/>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sz w:val="24"/>
          <w:szCs w:val="24"/>
          <w:lang w:eastAsia="en-US"/>
        </w:rPr>
        <w:t>sievietes (10910) 52 %</w:t>
      </w:r>
      <w:r w:rsidRPr="00625271">
        <w:rPr>
          <w:rFonts w:ascii="Times New Roman" w:eastAsia="Calibri" w:hAnsi="Times New Roman" w:cs="Times New Roman"/>
          <w:sz w:val="24"/>
          <w:szCs w:val="24"/>
          <w:lang w:eastAsia="en-US"/>
        </w:rPr>
        <w:tab/>
      </w:r>
      <w:r w:rsidRPr="00625271">
        <w:rPr>
          <w:rFonts w:ascii="Times New Roman" w:eastAsia="Calibri" w:hAnsi="Times New Roman" w:cs="Times New Roman"/>
          <w:sz w:val="24"/>
          <w:szCs w:val="24"/>
          <w:lang w:eastAsia="en-US"/>
        </w:rPr>
        <w:tab/>
      </w:r>
    </w:p>
    <w:p w14:paraId="4E9D8279" w14:textId="77777777" w:rsidR="00625271" w:rsidRPr="00625271" w:rsidRDefault="00625271" w:rsidP="00625271">
      <w:pPr>
        <w:spacing w:line="276" w:lineRule="auto"/>
        <w:jc w:val="both"/>
        <w:rPr>
          <w:rFonts w:ascii="Times New Roman" w:eastAsia="Calibri" w:hAnsi="Times New Roman" w:cs="Times New Roman"/>
          <w:sz w:val="24"/>
          <w:szCs w:val="24"/>
          <w:lang w:eastAsia="en-US"/>
        </w:rPr>
      </w:pPr>
    </w:p>
    <w:p w14:paraId="0BA34250" w14:textId="77777777" w:rsidR="00625271" w:rsidRPr="00625271" w:rsidRDefault="00625271" w:rsidP="00625271">
      <w:pPr>
        <w:spacing w:line="276" w:lineRule="auto"/>
        <w:jc w:val="both"/>
        <w:rPr>
          <w:rFonts w:ascii="Times New Roman" w:eastAsia="Calibri" w:hAnsi="Times New Roman" w:cs="Times New Roman"/>
          <w:sz w:val="24"/>
          <w:szCs w:val="24"/>
          <w:lang w:eastAsia="en-US"/>
        </w:rPr>
      </w:pPr>
      <w:r w:rsidRPr="00625271">
        <w:rPr>
          <w:rFonts w:ascii="Times New Roman" w:eastAsia="Calibri" w:hAnsi="Times New Roman" w:cs="Times New Roman"/>
          <w:noProof/>
          <w:sz w:val="24"/>
          <w:szCs w:val="24"/>
          <w:lang w:eastAsia="en-US"/>
        </w:rPr>
        <w:drawing>
          <wp:anchor distT="0" distB="0" distL="114300" distR="114300" simplePos="0" relativeHeight="251670528" behindDoc="0" locked="0" layoutInCell="1" allowOverlap="1" wp14:anchorId="24909D0A" wp14:editId="5AE5476C">
            <wp:simplePos x="0" y="0"/>
            <wp:positionH relativeFrom="margin">
              <wp:posOffset>66675</wp:posOffset>
            </wp:positionH>
            <wp:positionV relativeFrom="margin">
              <wp:align>bottom</wp:align>
            </wp:positionV>
            <wp:extent cx="295275" cy="295275"/>
            <wp:effectExtent l="0" t="0" r="0" b="9525"/>
            <wp:wrapSquare wrapText="bothSides"/>
            <wp:docPr id="27" name="Grafika 27" descr="Vīrie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n.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95275" cy="295275"/>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sz w:val="24"/>
          <w:szCs w:val="24"/>
          <w:lang w:eastAsia="en-US"/>
        </w:rPr>
        <w:t>vīrieši (10248) 48 %</w:t>
      </w:r>
    </w:p>
    <w:p w14:paraId="1133AF30" w14:textId="77777777" w:rsidR="00625271" w:rsidRPr="00625271" w:rsidRDefault="00625271" w:rsidP="00625271">
      <w:pPr>
        <w:spacing w:line="276" w:lineRule="auto"/>
        <w:ind w:firstLine="72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Salīdzinājumā ar 2018. gadu iedzīvotāju skaits procentuāli pa dzimumiem nemainās, bet ir skaitliskas izmaiņas: sieviešu skaits ir samazinājies par 208, bet vīriešu skaits ir samazinājies par 175. </w:t>
      </w:r>
    </w:p>
    <w:p w14:paraId="06D479CA" w14:textId="77777777" w:rsidR="00625271" w:rsidRPr="00625271" w:rsidRDefault="00625271" w:rsidP="00B92C46">
      <w:pPr>
        <w:numPr>
          <w:ilvl w:val="0"/>
          <w:numId w:val="4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Darbspējas vecumā bija 65%, jeb 13691 iedzīvotāju, kas ir par 764 iedzīvotājiem mazāk nekā 2018. gadā. </w:t>
      </w:r>
    </w:p>
    <w:p w14:paraId="2050FA73" w14:textId="77777777" w:rsidR="00625271" w:rsidRPr="00625271" w:rsidRDefault="00625271" w:rsidP="00B92C46">
      <w:pPr>
        <w:numPr>
          <w:ilvl w:val="0"/>
          <w:numId w:val="4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lastRenderedPageBreak/>
        <w:t xml:space="preserve">Līdz darbaspējas vecumam 2019. gadā novadā bija 2908 iedzīvotāju jeb 14%, kas ir par 52 mazāk nekā 2018. gadā. </w:t>
      </w:r>
    </w:p>
    <w:p w14:paraId="5DA4CCDE" w14:textId="77777777" w:rsidR="00625271" w:rsidRPr="00625271" w:rsidRDefault="00625271" w:rsidP="00B92C46">
      <w:pPr>
        <w:numPr>
          <w:ilvl w:val="0"/>
          <w:numId w:val="4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Pēc darbspējas vecuma novadā 2019. gadā bija reģistrēti 4559 iedzīvotāji jeb 22%, kas ir par 63 iedzīvotājiem vairāk nekā gadu iepriekš.</w:t>
      </w:r>
    </w:p>
    <w:p w14:paraId="1654383E" w14:textId="77777777" w:rsidR="00625271" w:rsidRPr="00625271" w:rsidRDefault="00625271" w:rsidP="00B92C46">
      <w:pPr>
        <w:numPr>
          <w:ilvl w:val="0"/>
          <w:numId w:val="4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Bērnu skaits vecumā no 0-18 gadu vecumam novadā bija 3516, kas pa vecuma grupām iedalās: vecumā no 0-6 gadi - 1378 bērni, bet vecumā 7-18 gadi - 2138 bērnu.</w:t>
      </w:r>
    </w:p>
    <w:p w14:paraId="37FE62F6" w14:textId="77777777" w:rsidR="00625271" w:rsidRPr="00625271" w:rsidRDefault="00625271" w:rsidP="00625271">
      <w:pPr>
        <w:spacing w:line="276" w:lineRule="auto"/>
        <w:jc w:val="both"/>
        <w:rPr>
          <w:rFonts w:ascii="Times New Roman" w:eastAsia="Calibri" w:hAnsi="Times New Roman" w:cs="Times New Roman"/>
          <w:sz w:val="24"/>
          <w:szCs w:val="24"/>
          <w:lang w:eastAsia="en-US"/>
        </w:rPr>
      </w:pPr>
    </w:p>
    <w:p w14:paraId="3527594D"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Gulbenes novadā, tāpat kā visā Latvijā kopumā, iedzīvotāju skaits turpina sarukt. 2019. gadā salīdzinājumā ar iepriekšējo gadu nevienā Gulbenes novada pagastā iedzīvotāju skaits nav palielinājies (sk. 1.2.tab.).</w:t>
      </w:r>
    </w:p>
    <w:p w14:paraId="4199A1F5"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p>
    <w:p w14:paraId="3DE71CAE" w14:textId="77777777" w:rsidR="00625271" w:rsidRPr="00625271" w:rsidRDefault="00625271" w:rsidP="00625271">
      <w:pPr>
        <w:spacing w:line="360" w:lineRule="auto"/>
        <w:ind w:firstLine="709"/>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Iedzīvotāju skaita izmaiņas pagastu un pilsētas teritorijās </w:t>
      </w:r>
      <w:r w:rsidRPr="00625271">
        <w:rPr>
          <w:rFonts w:ascii="Times New Roman" w:eastAsia="Calibri" w:hAnsi="Times New Roman" w:cs="Times New Roman"/>
          <w:i/>
          <w:iCs/>
          <w:lang w:eastAsia="en-US"/>
        </w:rPr>
        <w:t>(avots: PMLP dati)</w:t>
      </w:r>
    </w:p>
    <w:tbl>
      <w:tblPr>
        <w:tblpPr w:leftFromText="180" w:rightFromText="180" w:vertAnchor="page" w:horzAnchor="margin" w:tblpY="7681"/>
        <w:tblW w:w="8926"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641"/>
        <w:gridCol w:w="1486"/>
        <w:gridCol w:w="1270"/>
        <w:gridCol w:w="1276"/>
        <w:gridCol w:w="1271"/>
        <w:gridCol w:w="1422"/>
        <w:gridCol w:w="1560"/>
      </w:tblGrid>
      <w:tr w:rsidR="00625271" w:rsidRPr="00625271" w14:paraId="1FFA7564" w14:textId="77777777" w:rsidTr="00625271">
        <w:trPr>
          <w:trHeight w:val="1380"/>
        </w:trPr>
        <w:tc>
          <w:tcPr>
            <w:tcW w:w="641"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66440F88" w14:textId="77777777" w:rsidR="00625271" w:rsidRPr="00625271" w:rsidRDefault="00625271" w:rsidP="00625271">
            <w:pPr>
              <w:spacing w:line="276" w:lineRule="auto"/>
              <w:jc w:val="center"/>
              <w:rPr>
                <w:rFonts w:ascii="Times New Roman" w:eastAsia="Calibri" w:hAnsi="Times New Roman" w:cs="Times New Roman"/>
                <w:b/>
                <w:bCs/>
                <w:color w:val="FFFFFF"/>
                <w:lang w:eastAsia="en-US"/>
              </w:rPr>
            </w:pPr>
            <w:r w:rsidRPr="00625271">
              <w:rPr>
                <w:rFonts w:ascii="Times New Roman" w:eastAsia="Calibri" w:hAnsi="Times New Roman" w:cs="Times New Roman"/>
                <w:b/>
                <w:bCs/>
                <w:color w:val="FFFFFF"/>
                <w:sz w:val="20"/>
                <w:lang w:eastAsia="en-US"/>
              </w:rPr>
              <w:t>Nr.</w:t>
            </w:r>
          </w:p>
        </w:tc>
        <w:tc>
          <w:tcPr>
            <w:tcW w:w="1486"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5C14C9D1"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Teritorija</w:t>
            </w:r>
          </w:p>
        </w:tc>
        <w:tc>
          <w:tcPr>
            <w:tcW w:w="1270"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248F48F8"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Iedzīvotāju skaits 2010.gadā</w:t>
            </w:r>
          </w:p>
        </w:tc>
        <w:tc>
          <w:tcPr>
            <w:tcW w:w="1276" w:type="dxa"/>
            <w:tcBorders>
              <w:top w:val="single" w:sz="8" w:space="0" w:color="FFFFFF"/>
              <w:left w:val="single" w:sz="8" w:space="0" w:color="FFFFFF"/>
              <w:bottom w:val="single" w:sz="8" w:space="0" w:color="FFFFFF"/>
              <w:right w:val="single" w:sz="8" w:space="0" w:color="FFFFFF"/>
            </w:tcBorders>
            <w:shd w:val="clear" w:color="auto" w:fill="006342"/>
            <w:noWrap/>
            <w:vAlign w:val="center"/>
            <w:hideMark/>
          </w:tcPr>
          <w:p w14:paraId="27EF171B"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Iedzīvotāju skaits 2018.gadā</w:t>
            </w:r>
          </w:p>
        </w:tc>
        <w:tc>
          <w:tcPr>
            <w:tcW w:w="1271"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1A562574"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Iedzīvotāju skaits 2019.gadā</w:t>
            </w:r>
          </w:p>
        </w:tc>
        <w:tc>
          <w:tcPr>
            <w:tcW w:w="1422"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75E780EB"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Izmaiņas pret iepriekšējo gadu, %</w:t>
            </w:r>
          </w:p>
        </w:tc>
        <w:tc>
          <w:tcPr>
            <w:tcW w:w="1560" w:type="dxa"/>
            <w:tcBorders>
              <w:top w:val="single" w:sz="8" w:space="0" w:color="FFFFFF"/>
              <w:left w:val="single" w:sz="8" w:space="0" w:color="FFFFFF"/>
              <w:bottom w:val="single" w:sz="8" w:space="0" w:color="FFFFFF"/>
              <w:right w:val="single" w:sz="8" w:space="0" w:color="FFFFFF"/>
            </w:tcBorders>
            <w:shd w:val="clear" w:color="auto" w:fill="006342"/>
            <w:vAlign w:val="center"/>
          </w:tcPr>
          <w:p w14:paraId="4D49B6E6"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szCs w:val="16"/>
                <w:lang w:eastAsia="en-US"/>
              </w:rPr>
              <w:t>2019.gada skaita izmaiņas pret 2010.gadu</w:t>
            </w:r>
          </w:p>
        </w:tc>
      </w:tr>
      <w:tr w:rsidR="00625271" w:rsidRPr="00625271" w14:paraId="6AACDAC5"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66763D04"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w:t>
            </w:r>
          </w:p>
        </w:tc>
        <w:tc>
          <w:tcPr>
            <w:tcW w:w="1486" w:type="dxa"/>
            <w:tcBorders>
              <w:top w:val="single" w:sz="8" w:space="0" w:color="FFFFFF"/>
              <w:left w:val="single" w:sz="8" w:space="0" w:color="FFFFFF"/>
            </w:tcBorders>
            <w:hideMark/>
          </w:tcPr>
          <w:p w14:paraId="610FAB6D"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Gulbene</w:t>
            </w:r>
          </w:p>
        </w:tc>
        <w:tc>
          <w:tcPr>
            <w:tcW w:w="1270" w:type="dxa"/>
            <w:tcBorders>
              <w:top w:val="single" w:sz="8" w:space="0" w:color="FFFFFF"/>
            </w:tcBorders>
            <w:hideMark/>
          </w:tcPr>
          <w:p w14:paraId="313060CC"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8838</w:t>
            </w:r>
          </w:p>
        </w:tc>
        <w:tc>
          <w:tcPr>
            <w:tcW w:w="1276" w:type="dxa"/>
            <w:tcBorders>
              <w:top w:val="single" w:sz="8" w:space="0" w:color="FFFFFF"/>
            </w:tcBorders>
            <w:noWrap/>
            <w:hideMark/>
          </w:tcPr>
          <w:p w14:paraId="27FE30A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7650</w:t>
            </w:r>
          </w:p>
        </w:tc>
        <w:tc>
          <w:tcPr>
            <w:tcW w:w="1271" w:type="dxa"/>
            <w:tcBorders>
              <w:top w:val="single" w:sz="8" w:space="0" w:color="FFFFFF"/>
            </w:tcBorders>
            <w:noWrap/>
            <w:hideMark/>
          </w:tcPr>
          <w:p w14:paraId="5D9E2A06"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7562</w:t>
            </w:r>
          </w:p>
        </w:tc>
        <w:tc>
          <w:tcPr>
            <w:tcW w:w="1422" w:type="dxa"/>
            <w:tcBorders>
              <w:top w:val="single" w:sz="8" w:space="0" w:color="FFFFFF"/>
            </w:tcBorders>
            <w:noWrap/>
            <w:hideMark/>
          </w:tcPr>
          <w:p w14:paraId="17BF0578"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-1.15</w:t>
            </w:r>
          </w:p>
        </w:tc>
        <w:tc>
          <w:tcPr>
            <w:tcW w:w="1560" w:type="dxa"/>
            <w:tcBorders>
              <w:top w:val="single" w:sz="8" w:space="0" w:color="FFFFFF"/>
            </w:tcBorders>
          </w:tcPr>
          <w:p w14:paraId="1641858B" w14:textId="77777777" w:rsidR="00625271" w:rsidRPr="00625271" w:rsidRDefault="00625271" w:rsidP="00625271">
            <w:pPr>
              <w:spacing w:line="360" w:lineRule="auto"/>
              <w:jc w:val="center"/>
              <w:rPr>
                <w:rFonts w:ascii="Calibri" w:eastAsia="Calibri" w:hAnsi="Calibri" w:cs="Calibri"/>
                <w:color w:val="000000"/>
                <w:szCs w:val="18"/>
                <w:lang w:eastAsia="en-US"/>
              </w:rPr>
            </w:pPr>
            <w:r w:rsidRPr="00625271">
              <w:rPr>
                <w:rFonts w:ascii="Times New Roman" w:eastAsia="Calibri" w:hAnsi="Times New Roman" w:cs="Times New Roman"/>
                <w:color w:val="000000"/>
                <w:szCs w:val="18"/>
                <w:lang w:eastAsia="en-US"/>
              </w:rPr>
              <w:t>-1276</w:t>
            </w:r>
          </w:p>
        </w:tc>
      </w:tr>
      <w:tr w:rsidR="00625271" w:rsidRPr="00625271" w14:paraId="3A17DC2C"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04519707"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w:t>
            </w:r>
          </w:p>
        </w:tc>
        <w:tc>
          <w:tcPr>
            <w:tcW w:w="1486" w:type="dxa"/>
            <w:tcBorders>
              <w:left w:val="single" w:sz="8" w:space="0" w:color="FFFFFF"/>
            </w:tcBorders>
            <w:hideMark/>
          </w:tcPr>
          <w:p w14:paraId="491BAAC1"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Beļava</w:t>
            </w:r>
          </w:p>
        </w:tc>
        <w:tc>
          <w:tcPr>
            <w:tcW w:w="1270" w:type="dxa"/>
            <w:hideMark/>
          </w:tcPr>
          <w:p w14:paraId="45728554"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1850</w:t>
            </w:r>
          </w:p>
        </w:tc>
        <w:tc>
          <w:tcPr>
            <w:tcW w:w="1276" w:type="dxa"/>
            <w:noWrap/>
            <w:hideMark/>
          </w:tcPr>
          <w:p w14:paraId="5571D1D6"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1488</w:t>
            </w:r>
          </w:p>
        </w:tc>
        <w:tc>
          <w:tcPr>
            <w:tcW w:w="1271" w:type="dxa"/>
            <w:noWrap/>
            <w:hideMark/>
          </w:tcPr>
          <w:p w14:paraId="0A8BF548"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1471</w:t>
            </w:r>
          </w:p>
        </w:tc>
        <w:tc>
          <w:tcPr>
            <w:tcW w:w="1422" w:type="dxa"/>
            <w:noWrap/>
            <w:hideMark/>
          </w:tcPr>
          <w:p w14:paraId="364D8C45"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-1.14</w:t>
            </w:r>
          </w:p>
        </w:tc>
        <w:tc>
          <w:tcPr>
            <w:tcW w:w="1560" w:type="dxa"/>
          </w:tcPr>
          <w:p w14:paraId="580B06FC" w14:textId="77777777" w:rsidR="00625271" w:rsidRPr="00625271" w:rsidRDefault="00625271" w:rsidP="00625271">
            <w:pPr>
              <w:spacing w:line="360" w:lineRule="auto"/>
              <w:jc w:val="center"/>
              <w:rPr>
                <w:rFonts w:ascii="Calibri" w:eastAsia="Calibri" w:hAnsi="Calibri" w:cs="Calibri"/>
                <w:color w:val="000000"/>
                <w:szCs w:val="18"/>
                <w:lang w:eastAsia="en-US"/>
              </w:rPr>
            </w:pPr>
            <w:r w:rsidRPr="00625271">
              <w:rPr>
                <w:rFonts w:ascii="Times New Roman" w:eastAsia="Calibri" w:hAnsi="Times New Roman" w:cs="Times New Roman"/>
                <w:color w:val="000000"/>
                <w:szCs w:val="18"/>
                <w:lang w:eastAsia="en-US"/>
              </w:rPr>
              <w:t>-379</w:t>
            </w:r>
          </w:p>
        </w:tc>
      </w:tr>
      <w:tr w:rsidR="00625271" w:rsidRPr="00625271" w14:paraId="0E514867"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406649AB"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3</w:t>
            </w:r>
          </w:p>
        </w:tc>
        <w:tc>
          <w:tcPr>
            <w:tcW w:w="1486" w:type="dxa"/>
            <w:tcBorders>
              <w:left w:val="single" w:sz="8" w:space="0" w:color="FFFFFF"/>
            </w:tcBorders>
            <w:hideMark/>
          </w:tcPr>
          <w:p w14:paraId="2F24FC1D"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Druviena</w:t>
            </w:r>
          </w:p>
        </w:tc>
        <w:tc>
          <w:tcPr>
            <w:tcW w:w="1270" w:type="dxa"/>
            <w:hideMark/>
          </w:tcPr>
          <w:p w14:paraId="38E8B9F4"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562</w:t>
            </w:r>
          </w:p>
        </w:tc>
        <w:tc>
          <w:tcPr>
            <w:tcW w:w="1276" w:type="dxa"/>
            <w:noWrap/>
            <w:hideMark/>
          </w:tcPr>
          <w:p w14:paraId="5332A22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470</w:t>
            </w:r>
          </w:p>
        </w:tc>
        <w:tc>
          <w:tcPr>
            <w:tcW w:w="1271" w:type="dxa"/>
            <w:noWrap/>
            <w:hideMark/>
          </w:tcPr>
          <w:p w14:paraId="58847EB3"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463</w:t>
            </w:r>
          </w:p>
        </w:tc>
        <w:tc>
          <w:tcPr>
            <w:tcW w:w="1422" w:type="dxa"/>
            <w:noWrap/>
            <w:hideMark/>
          </w:tcPr>
          <w:p w14:paraId="6DFD778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-1.49</w:t>
            </w:r>
          </w:p>
        </w:tc>
        <w:tc>
          <w:tcPr>
            <w:tcW w:w="1560" w:type="dxa"/>
          </w:tcPr>
          <w:p w14:paraId="2FDEB84E" w14:textId="77777777" w:rsidR="00625271" w:rsidRPr="00625271" w:rsidRDefault="00625271" w:rsidP="00625271">
            <w:pPr>
              <w:spacing w:line="360" w:lineRule="auto"/>
              <w:jc w:val="center"/>
              <w:rPr>
                <w:rFonts w:ascii="Calibri" w:eastAsia="Calibri" w:hAnsi="Calibri" w:cs="Calibri"/>
                <w:color w:val="000000"/>
                <w:szCs w:val="18"/>
                <w:lang w:eastAsia="en-US"/>
              </w:rPr>
            </w:pPr>
            <w:r w:rsidRPr="00625271">
              <w:rPr>
                <w:rFonts w:ascii="Times New Roman" w:eastAsia="Calibri" w:hAnsi="Times New Roman" w:cs="Times New Roman"/>
                <w:color w:val="000000"/>
                <w:szCs w:val="18"/>
                <w:lang w:eastAsia="en-US"/>
              </w:rPr>
              <w:t>-99</w:t>
            </w:r>
          </w:p>
        </w:tc>
      </w:tr>
      <w:tr w:rsidR="00625271" w:rsidRPr="00625271" w14:paraId="71DFB045"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5F535682"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4</w:t>
            </w:r>
          </w:p>
        </w:tc>
        <w:tc>
          <w:tcPr>
            <w:tcW w:w="1486" w:type="dxa"/>
            <w:tcBorders>
              <w:left w:val="single" w:sz="8" w:space="0" w:color="FFFFFF"/>
            </w:tcBorders>
            <w:hideMark/>
          </w:tcPr>
          <w:p w14:paraId="1B2A90D2"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Galgauska</w:t>
            </w:r>
          </w:p>
        </w:tc>
        <w:tc>
          <w:tcPr>
            <w:tcW w:w="1270" w:type="dxa"/>
            <w:hideMark/>
          </w:tcPr>
          <w:p w14:paraId="4B0288BA"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720</w:t>
            </w:r>
          </w:p>
        </w:tc>
        <w:tc>
          <w:tcPr>
            <w:tcW w:w="1276" w:type="dxa"/>
            <w:noWrap/>
            <w:hideMark/>
          </w:tcPr>
          <w:p w14:paraId="3B442981"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603</w:t>
            </w:r>
          </w:p>
        </w:tc>
        <w:tc>
          <w:tcPr>
            <w:tcW w:w="1271" w:type="dxa"/>
            <w:noWrap/>
            <w:hideMark/>
          </w:tcPr>
          <w:p w14:paraId="40F8FCD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582</w:t>
            </w:r>
          </w:p>
        </w:tc>
        <w:tc>
          <w:tcPr>
            <w:tcW w:w="1422" w:type="dxa"/>
            <w:noWrap/>
            <w:hideMark/>
          </w:tcPr>
          <w:p w14:paraId="2B08F98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-3.48</w:t>
            </w:r>
          </w:p>
        </w:tc>
        <w:tc>
          <w:tcPr>
            <w:tcW w:w="1560" w:type="dxa"/>
          </w:tcPr>
          <w:p w14:paraId="1258C08E" w14:textId="77777777" w:rsidR="00625271" w:rsidRPr="00625271" w:rsidRDefault="00625271" w:rsidP="00625271">
            <w:pPr>
              <w:spacing w:line="360" w:lineRule="auto"/>
              <w:jc w:val="center"/>
              <w:rPr>
                <w:rFonts w:ascii="Calibri" w:eastAsia="Calibri" w:hAnsi="Calibri" w:cs="Calibri"/>
                <w:color w:val="000000"/>
                <w:szCs w:val="18"/>
                <w:lang w:eastAsia="en-US"/>
              </w:rPr>
            </w:pPr>
            <w:r w:rsidRPr="00625271">
              <w:rPr>
                <w:rFonts w:ascii="Times New Roman" w:eastAsia="Calibri" w:hAnsi="Times New Roman" w:cs="Times New Roman"/>
                <w:color w:val="000000"/>
                <w:szCs w:val="18"/>
                <w:lang w:eastAsia="en-US"/>
              </w:rPr>
              <w:t>-138</w:t>
            </w:r>
          </w:p>
        </w:tc>
      </w:tr>
      <w:tr w:rsidR="00625271" w:rsidRPr="00625271" w14:paraId="0F59771D"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2D7A391C"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5</w:t>
            </w:r>
          </w:p>
        </w:tc>
        <w:tc>
          <w:tcPr>
            <w:tcW w:w="1486" w:type="dxa"/>
            <w:tcBorders>
              <w:left w:val="single" w:sz="8" w:space="0" w:color="FFFFFF"/>
            </w:tcBorders>
            <w:hideMark/>
          </w:tcPr>
          <w:p w14:paraId="44EDAC55"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Jaungulbene</w:t>
            </w:r>
          </w:p>
        </w:tc>
        <w:tc>
          <w:tcPr>
            <w:tcW w:w="1270" w:type="dxa"/>
            <w:hideMark/>
          </w:tcPr>
          <w:p w14:paraId="6CF90574"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1272</w:t>
            </w:r>
          </w:p>
        </w:tc>
        <w:tc>
          <w:tcPr>
            <w:tcW w:w="1276" w:type="dxa"/>
            <w:noWrap/>
            <w:hideMark/>
          </w:tcPr>
          <w:p w14:paraId="28532568"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1046</w:t>
            </w:r>
          </w:p>
        </w:tc>
        <w:tc>
          <w:tcPr>
            <w:tcW w:w="1271" w:type="dxa"/>
            <w:noWrap/>
            <w:hideMark/>
          </w:tcPr>
          <w:p w14:paraId="18CEE0C6"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1027</w:t>
            </w:r>
          </w:p>
        </w:tc>
        <w:tc>
          <w:tcPr>
            <w:tcW w:w="1422" w:type="dxa"/>
            <w:noWrap/>
            <w:hideMark/>
          </w:tcPr>
          <w:p w14:paraId="5391C52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-1.82</w:t>
            </w:r>
          </w:p>
        </w:tc>
        <w:tc>
          <w:tcPr>
            <w:tcW w:w="1560" w:type="dxa"/>
          </w:tcPr>
          <w:p w14:paraId="1A46207F" w14:textId="77777777" w:rsidR="00625271" w:rsidRPr="00625271" w:rsidRDefault="00625271" w:rsidP="00625271">
            <w:pPr>
              <w:spacing w:line="360" w:lineRule="auto"/>
              <w:jc w:val="center"/>
              <w:rPr>
                <w:rFonts w:ascii="Calibri" w:eastAsia="Calibri" w:hAnsi="Calibri" w:cs="Calibri"/>
                <w:color w:val="000000"/>
                <w:szCs w:val="18"/>
                <w:lang w:eastAsia="en-US"/>
              </w:rPr>
            </w:pPr>
            <w:r w:rsidRPr="00625271">
              <w:rPr>
                <w:rFonts w:ascii="Times New Roman" w:eastAsia="Calibri" w:hAnsi="Times New Roman" w:cs="Times New Roman"/>
                <w:color w:val="000000"/>
                <w:szCs w:val="18"/>
                <w:lang w:eastAsia="en-US"/>
              </w:rPr>
              <w:t>-245</w:t>
            </w:r>
          </w:p>
        </w:tc>
      </w:tr>
      <w:tr w:rsidR="00625271" w:rsidRPr="00625271" w14:paraId="444C4A0A"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763B583E"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6</w:t>
            </w:r>
          </w:p>
        </w:tc>
        <w:tc>
          <w:tcPr>
            <w:tcW w:w="1486" w:type="dxa"/>
            <w:tcBorders>
              <w:left w:val="single" w:sz="8" w:space="0" w:color="FFFFFF"/>
            </w:tcBorders>
            <w:hideMark/>
          </w:tcPr>
          <w:p w14:paraId="5DB53204"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Lejasciems</w:t>
            </w:r>
          </w:p>
        </w:tc>
        <w:tc>
          <w:tcPr>
            <w:tcW w:w="1270" w:type="dxa"/>
            <w:hideMark/>
          </w:tcPr>
          <w:p w14:paraId="0B4CA816"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1785</w:t>
            </w:r>
          </w:p>
        </w:tc>
        <w:tc>
          <w:tcPr>
            <w:tcW w:w="1276" w:type="dxa"/>
            <w:noWrap/>
            <w:hideMark/>
          </w:tcPr>
          <w:p w14:paraId="16D9054C"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1508</w:t>
            </w:r>
          </w:p>
        </w:tc>
        <w:tc>
          <w:tcPr>
            <w:tcW w:w="1271" w:type="dxa"/>
            <w:noWrap/>
            <w:hideMark/>
          </w:tcPr>
          <w:p w14:paraId="1EACFC05"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1504</w:t>
            </w:r>
          </w:p>
        </w:tc>
        <w:tc>
          <w:tcPr>
            <w:tcW w:w="1422" w:type="dxa"/>
            <w:noWrap/>
            <w:hideMark/>
          </w:tcPr>
          <w:p w14:paraId="6D4D0343"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-0.27</w:t>
            </w:r>
          </w:p>
        </w:tc>
        <w:tc>
          <w:tcPr>
            <w:tcW w:w="1560" w:type="dxa"/>
          </w:tcPr>
          <w:p w14:paraId="3E830B10"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-281</w:t>
            </w:r>
          </w:p>
        </w:tc>
      </w:tr>
      <w:tr w:rsidR="00625271" w:rsidRPr="00625271" w14:paraId="2F1284B9"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3DC14AAF"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7</w:t>
            </w:r>
          </w:p>
        </w:tc>
        <w:tc>
          <w:tcPr>
            <w:tcW w:w="1486" w:type="dxa"/>
            <w:tcBorders>
              <w:left w:val="single" w:sz="8" w:space="0" w:color="FFFFFF"/>
            </w:tcBorders>
            <w:hideMark/>
          </w:tcPr>
          <w:p w14:paraId="3B5AE860"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Litene</w:t>
            </w:r>
          </w:p>
        </w:tc>
        <w:tc>
          <w:tcPr>
            <w:tcW w:w="1270" w:type="dxa"/>
            <w:hideMark/>
          </w:tcPr>
          <w:p w14:paraId="29918BAF"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1123</w:t>
            </w:r>
          </w:p>
        </w:tc>
        <w:tc>
          <w:tcPr>
            <w:tcW w:w="1276" w:type="dxa"/>
            <w:noWrap/>
            <w:hideMark/>
          </w:tcPr>
          <w:p w14:paraId="4FA88620"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986</w:t>
            </w:r>
          </w:p>
        </w:tc>
        <w:tc>
          <w:tcPr>
            <w:tcW w:w="1271" w:type="dxa"/>
            <w:noWrap/>
            <w:hideMark/>
          </w:tcPr>
          <w:p w14:paraId="0F2E5364"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978</w:t>
            </w:r>
          </w:p>
        </w:tc>
        <w:tc>
          <w:tcPr>
            <w:tcW w:w="1422" w:type="dxa"/>
            <w:noWrap/>
            <w:hideMark/>
          </w:tcPr>
          <w:p w14:paraId="7F41EE07"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-0.81</w:t>
            </w:r>
          </w:p>
        </w:tc>
        <w:tc>
          <w:tcPr>
            <w:tcW w:w="1560" w:type="dxa"/>
          </w:tcPr>
          <w:p w14:paraId="1F55866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-145</w:t>
            </w:r>
          </w:p>
        </w:tc>
      </w:tr>
      <w:tr w:rsidR="00625271" w:rsidRPr="00625271" w14:paraId="0283436A"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747A7C7A"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8</w:t>
            </w:r>
          </w:p>
        </w:tc>
        <w:tc>
          <w:tcPr>
            <w:tcW w:w="1486" w:type="dxa"/>
            <w:tcBorders>
              <w:left w:val="single" w:sz="8" w:space="0" w:color="FFFFFF"/>
            </w:tcBorders>
            <w:hideMark/>
          </w:tcPr>
          <w:p w14:paraId="1A065B45"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Lizums</w:t>
            </w:r>
          </w:p>
        </w:tc>
        <w:tc>
          <w:tcPr>
            <w:tcW w:w="1270" w:type="dxa"/>
            <w:hideMark/>
          </w:tcPr>
          <w:p w14:paraId="00E81EC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1536</w:t>
            </w:r>
          </w:p>
        </w:tc>
        <w:tc>
          <w:tcPr>
            <w:tcW w:w="1276" w:type="dxa"/>
            <w:noWrap/>
            <w:hideMark/>
          </w:tcPr>
          <w:p w14:paraId="63F1F21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1337</w:t>
            </w:r>
          </w:p>
        </w:tc>
        <w:tc>
          <w:tcPr>
            <w:tcW w:w="1271" w:type="dxa"/>
            <w:noWrap/>
            <w:hideMark/>
          </w:tcPr>
          <w:p w14:paraId="53E22E5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1322</w:t>
            </w:r>
          </w:p>
        </w:tc>
        <w:tc>
          <w:tcPr>
            <w:tcW w:w="1422" w:type="dxa"/>
            <w:noWrap/>
            <w:hideMark/>
          </w:tcPr>
          <w:p w14:paraId="27194CF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-1.12</w:t>
            </w:r>
          </w:p>
        </w:tc>
        <w:tc>
          <w:tcPr>
            <w:tcW w:w="1560" w:type="dxa"/>
          </w:tcPr>
          <w:p w14:paraId="10AAC63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-214</w:t>
            </w:r>
          </w:p>
        </w:tc>
      </w:tr>
      <w:tr w:rsidR="00625271" w:rsidRPr="00625271" w14:paraId="138E51C7"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00BDF0A9"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9</w:t>
            </w:r>
          </w:p>
        </w:tc>
        <w:tc>
          <w:tcPr>
            <w:tcW w:w="1486" w:type="dxa"/>
            <w:tcBorders>
              <w:left w:val="single" w:sz="8" w:space="0" w:color="FFFFFF"/>
            </w:tcBorders>
            <w:hideMark/>
          </w:tcPr>
          <w:p w14:paraId="11C62AE3"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Ranka</w:t>
            </w:r>
          </w:p>
        </w:tc>
        <w:tc>
          <w:tcPr>
            <w:tcW w:w="1270" w:type="dxa"/>
            <w:hideMark/>
          </w:tcPr>
          <w:p w14:paraId="7A68065F"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1591</w:t>
            </w:r>
          </w:p>
        </w:tc>
        <w:tc>
          <w:tcPr>
            <w:tcW w:w="1276" w:type="dxa"/>
            <w:noWrap/>
            <w:hideMark/>
          </w:tcPr>
          <w:p w14:paraId="03C95545"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1356</w:t>
            </w:r>
          </w:p>
        </w:tc>
        <w:tc>
          <w:tcPr>
            <w:tcW w:w="1271" w:type="dxa"/>
            <w:noWrap/>
            <w:hideMark/>
          </w:tcPr>
          <w:p w14:paraId="5DD8ED30"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1295</w:t>
            </w:r>
          </w:p>
        </w:tc>
        <w:tc>
          <w:tcPr>
            <w:tcW w:w="1422" w:type="dxa"/>
            <w:noWrap/>
            <w:hideMark/>
          </w:tcPr>
          <w:p w14:paraId="6610425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-4.50</w:t>
            </w:r>
          </w:p>
        </w:tc>
        <w:tc>
          <w:tcPr>
            <w:tcW w:w="1560" w:type="dxa"/>
          </w:tcPr>
          <w:p w14:paraId="18CD359C"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-296</w:t>
            </w:r>
          </w:p>
        </w:tc>
      </w:tr>
      <w:tr w:rsidR="00625271" w:rsidRPr="00625271" w14:paraId="2C8E6650"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55E40A4C"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10</w:t>
            </w:r>
          </w:p>
        </w:tc>
        <w:tc>
          <w:tcPr>
            <w:tcW w:w="1486" w:type="dxa"/>
            <w:tcBorders>
              <w:left w:val="single" w:sz="8" w:space="0" w:color="FFFFFF"/>
            </w:tcBorders>
            <w:hideMark/>
          </w:tcPr>
          <w:p w14:paraId="286BD8A2"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Stāmeriena</w:t>
            </w:r>
          </w:p>
        </w:tc>
        <w:tc>
          <w:tcPr>
            <w:tcW w:w="1270" w:type="dxa"/>
            <w:hideMark/>
          </w:tcPr>
          <w:p w14:paraId="4C627C38"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1154</w:t>
            </w:r>
          </w:p>
        </w:tc>
        <w:tc>
          <w:tcPr>
            <w:tcW w:w="1276" w:type="dxa"/>
            <w:noWrap/>
            <w:hideMark/>
          </w:tcPr>
          <w:p w14:paraId="7944411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1017</w:t>
            </w:r>
          </w:p>
        </w:tc>
        <w:tc>
          <w:tcPr>
            <w:tcW w:w="1271" w:type="dxa"/>
            <w:noWrap/>
            <w:hideMark/>
          </w:tcPr>
          <w:p w14:paraId="4A82EE65"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977</w:t>
            </w:r>
          </w:p>
        </w:tc>
        <w:tc>
          <w:tcPr>
            <w:tcW w:w="1422" w:type="dxa"/>
            <w:noWrap/>
            <w:hideMark/>
          </w:tcPr>
          <w:p w14:paraId="1C007215"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-3.93</w:t>
            </w:r>
          </w:p>
        </w:tc>
        <w:tc>
          <w:tcPr>
            <w:tcW w:w="1560" w:type="dxa"/>
          </w:tcPr>
          <w:p w14:paraId="58255DDA"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-177</w:t>
            </w:r>
          </w:p>
        </w:tc>
      </w:tr>
      <w:tr w:rsidR="00625271" w:rsidRPr="00625271" w14:paraId="5B7B94FD"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6DF7D70A"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11</w:t>
            </w:r>
          </w:p>
        </w:tc>
        <w:tc>
          <w:tcPr>
            <w:tcW w:w="1486" w:type="dxa"/>
            <w:tcBorders>
              <w:left w:val="single" w:sz="8" w:space="0" w:color="FFFFFF"/>
            </w:tcBorders>
            <w:hideMark/>
          </w:tcPr>
          <w:p w14:paraId="58017B84"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Stradi</w:t>
            </w:r>
          </w:p>
        </w:tc>
        <w:tc>
          <w:tcPr>
            <w:tcW w:w="1270" w:type="dxa"/>
            <w:hideMark/>
          </w:tcPr>
          <w:p w14:paraId="4BEC4B8C"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2099</w:t>
            </w:r>
          </w:p>
        </w:tc>
        <w:tc>
          <w:tcPr>
            <w:tcW w:w="1276" w:type="dxa"/>
            <w:noWrap/>
            <w:hideMark/>
          </w:tcPr>
          <w:p w14:paraId="431B167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1719</w:t>
            </w:r>
          </w:p>
        </w:tc>
        <w:tc>
          <w:tcPr>
            <w:tcW w:w="1271" w:type="dxa"/>
            <w:noWrap/>
            <w:hideMark/>
          </w:tcPr>
          <w:p w14:paraId="0139E6E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1682</w:t>
            </w:r>
          </w:p>
        </w:tc>
        <w:tc>
          <w:tcPr>
            <w:tcW w:w="1422" w:type="dxa"/>
            <w:noWrap/>
            <w:hideMark/>
          </w:tcPr>
          <w:p w14:paraId="255C7960"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-2.15</w:t>
            </w:r>
          </w:p>
        </w:tc>
        <w:tc>
          <w:tcPr>
            <w:tcW w:w="1560" w:type="dxa"/>
          </w:tcPr>
          <w:p w14:paraId="67A90D9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-417</w:t>
            </w:r>
          </w:p>
        </w:tc>
      </w:tr>
      <w:tr w:rsidR="00625271" w:rsidRPr="00625271" w14:paraId="133667A4"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2F0F8D5F"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12</w:t>
            </w:r>
          </w:p>
        </w:tc>
        <w:tc>
          <w:tcPr>
            <w:tcW w:w="1486" w:type="dxa"/>
            <w:tcBorders>
              <w:left w:val="single" w:sz="8" w:space="0" w:color="FFFFFF"/>
            </w:tcBorders>
            <w:hideMark/>
          </w:tcPr>
          <w:p w14:paraId="02AF38BA"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Tirza</w:t>
            </w:r>
          </w:p>
        </w:tc>
        <w:tc>
          <w:tcPr>
            <w:tcW w:w="1270" w:type="dxa"/>
            <w:hideMark/>
          </w:tcPr>
          <w:p w14:paraId="171FE86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995</w:t>
            </w:r>
          </w:p>
        </w:tc>
        <w:tc>
          <w:tcPr>
            <w:tcW w:w="1276" w:type="dxa"/>
            <w:noWrap/>
            <w:hideMark/>
          </w:tcPr>
          <w:p w14:paraId="3E24618F"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860</w:t>
            </w:r>
          </w:p>
        </w:tc>
        <w:tc>
          <w:tcPr>
            <w:tcW w:w="1271" w:type="dxa"/>
            <w:noWrap/>
            <w:hideMark/>
          </w:tcPr>
          <w:p w14:paraId="14BF9221"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834</w:t>
            </w:r>
          </w:p>
        </w:tc>
        <w:tc>
          <w:tcPr>
            <w:tcW w:w="1422" w:type="dxa"/>
            <w:noWrap/>
            <w:hideMark/>
          </w:tcPr>
          <w:p w14:paraId="1455B40A"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-3.02</w:t>
            </w:r>
          </w:p>
        </w:tc>
        <w:tc>
          <w:tcPr>
            <w:tcW w:w="1560" w:type="dxa"/>
          </w:tcPr>
          <w:p w14:paraId="36E89204"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-161</w:t>
            </w:r>
          </w:p>
        </w:tc>
      </w:tr>
      <w:tr w:rsidR="00625271" w:rsidRPr="00625271" w14:paraId="203A6D06"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2932BD4B"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13</w:t>
            </w:r>
          </w:p>
        </w:tc>
        <w:tc>
          <w:tcPr>
            <w:tcW w:w="1486" w:type="dxa"/>
            <w:tcBorders>
              <w:left w:val="single" w:sz="8" w:space="0" w:color="FFFFFF"/>
            </w:tcBorders>
            <w:hideMark/>
          </w:tcPr>
          <w:p w14:paraId="1A94C15D"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Daukstes</w:t>
            </w:r>
          </w:p>
        </w:tc>
        <w:tc>
          <w:tcPr>
            <w:tcW w:w="1270" w:type="dxa"/>
            <w:hideMark/>
          </w:tcPr>
          <w:p w14:paraId="57CABB77"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1249</w:t>
            </w:r>
          </w:p>
        </w:tc>
        <w:tc>
          <w:tcPr>
            <w:tcW w:w="1276" w:type="dxa"/>
            <w:noWrap/>
            <w:hideMark/>
          </w:tcPr>
          <w:p w14:paraId="1786A44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1109</w:t>
            </w:r>
          </w:p>
        </w:tc>
        <w:tc>
          <w:tcPr>
            <w:tcW w:w="1271" w:type="dxa"/>
            <w:noWrap/>
            <w:hideMark/>
          </w:tcPr>
          <w:p w14:paraId="23597F7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1084</w:t>
            </w:r>
          </w:p>
        </w:tc>
        <w:tc>
          <w:tcPr>
            <w:tcW w:w="1422" w:type="dxa"/>
            <w:noWrap/>
            <w:hideMark/>
          </w:tcPr>
          <w:p w14:paraId="3B7C47EF"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-2.25</w:t>
            </w:r>
          </w:p>
        </w:tc>
        <w:tc>
          <w:tcPr>
            <w:tcW w:w="1560" w:type="dxa"/>
          </w:tcPr>
          <w:p w14:paraId="29E062C8"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-165</w:t>
            </w:r>
          </w:p>
        </w:tc>
      </w:tr>
      <w:tr w:rsidR="00625271" w:rsidRPr="00625271" w14:paraId="420570E1" w14:textId="77777777" w:rsidTr="00625271">
        <w:trPr>
          <w:trHeight w:val="24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7C7534E6"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14</w:t>
            </w:r>
          </w:p>
        </w:tc>
        <w:tc>
          <w:tcPr>
            <w:tcW w:w="1486" w:type="dxa"/>
            <w:tcBorders>
              <w:left w:val="single" w:sz="8" w:space="0" w:color="FFFFFF"/>
            </w:tcBorders>
            <w:hideMark/>
          </w:tcPr>
          <w:p w14:paraId="377B64D3"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Līgo</w:t>
            </w:r>
          </w:p>
        </w:tc>
        <w:tc>
          <w:tcPr>
            <w:tcW w:w="1270" w:type="dxa"/>
            <w:hideMark/>
          </w:tcPr>
          <w:p w14:paraId="13D7C381"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434</w:t>
            </w:r>
          </w:p>
        </w:tc>
        <w:tc>
          <w:tcPr>
            <w:tcW w:w="1276" w:type="dxa"/>
            <w:noWrap/>
            <w:hideMark/>
          </w:tcPr>
          <w:p w14:paraId="5773DEF7"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392</w:t>
            </w:r>
          </w:p>
        </w:tc>
        <w:tc>
          <w:tcPr>
            <w:tcW w:w="1271" w:type="dxa"/>
            <w:noWrap/>
            <w:hideMark/>
          </w:tcPr>
          <w:p w14:paraId="133D7EE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377</w:t>
            </w:r>
          </w:p>
        </w:tc>
        <w:tc>
          <w:tcPr>
            <w:tcW w:w="1422" w:type="dxa"/>
            <w:noWrap/>
            <w:hideMark/>
          </w:tcPr>
          <w:p w14:paraId="393B11B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-3.83</w:t>
            </w:r>
          </w:p>
        </w:tc>
        <w:tc>
          <w:tcPr>
            <w:tcW w:w="1560" w:type="dxa"/>
          </w:tcPr>
          <w:p w14:paraId="2A23FF4A"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-57</w:t>
            </w:r>
          </w:p>
        </w:tc>
      </w:tr>
      <w:tr w:rsidR="00625271" w:rsidRPr="00625271" w14:paraId="3062BBEE" w14:textId="77777777" w:rsidTr="00625271">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noWrap/>
            <w:hideMark/>
          </w:tcPr>
          <w:p w14:paraId="65C84E03" w14:textId="77777777" w:rsidR="00625271" w:rsidRPr="00625271" w:rsidRDefault="00625271" w:rsidP="00625271">
            <w:pPr>
              <w:jc w:val="center"/>
              <w:rPr>
                <w:rFonts w:ascii="Times New Roman" w:eastAsia="Calibri" w:hAnsi="Times New Roman" w:cs="Times New Roman"/>
                <w:b/>
                <w:bCs/>
                <w:color w:val="FFFFFF"/>
                <w:lang w:eastAsia="en-US"/>
              </w:rPr>
            </w:pPr>
            <w:r w:rsidRPr="00625271">
              <w:rPr>
                <w:rFonts w:ascii="Times New Roman" w:eastAsia="Calibri" w:hAnsi="Times New Roman" w:cs="Times New Roman"/>
                <w:b/>
                <w:bCs/>
                <w:color w:val="FFFFFF"/>
                <w:lang w:eastAsia="en-US"/>
              </w:rPr>
              <w:t> </w:t>
            </w:r>
          </w:p>
        </w:tc>
        <w:tc>
          <w:tcPr>
            <w:tcW w:w="1486" w:type="dxa"/>
            <w:tcBorders>
              <w:left w:val="single" w:sz="8" w:space="0" w:color="FFFFFF"/>
            </w:tcBorders>
            <w:hideMark/>
          </w:tcPr>
          <w:p w14:paraId="5065C6F8"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Kopā novadā</w:t>
            </w:r>
          </w:p>
        </w:tc>
        <w:tc>
          <w:tcPr>
            <w:tcW w:w="1270" w:type="dxa"/>
            <w:noWrap/>
            <w:hideMark/>
          </w:tcPr>
          <w:p w14:paraId="6B8EF7ED"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25208</w:t>
            </w:r>
          </w:p>
        </w:tc>
        <w:tc>
          <w:tcPr>
            <w:tcW w:w="1276" w:type="dxa"/>
            <w:noWrap/>
            <w:hideMark/>
          </w:tcPr>
          <w:p w14:paraId="66CA2526"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21541</w:t>
            </w:r>
          </w:p>
        </w:tc>
        <w:tc>
          <w:tcPr>
            <w:tcW w:w="1271" w:type="dxa"/>
            <w:noWrap/>
            <w:hideMark/>
          </w:tcPr>
          <w:p w14:paraId="74000BED"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21158</w:t>
            </w:r>
          </w:p>
        </w:tc>
        <w:tc>
          <w:tcPr>
            <w:tcW w:w="1422" w:type="dxa"/>
            <w:noWrap/>
            <w:hideMark/>
          </w:tcPr>
          <w:p w14:paraId="40D67D3B"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-1.78</w:t>
            </w:r>
          </w:p>
        </w:tc>
        <w:tc>
          <w:tcPr>
            <w:tcW w:w="1560" w:type="dxa"/>
          </w:tcPr>
          <w:p w14:paraId="7F8F1D44"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-4050</w:t>
            </w:r>
          </w:p>
        </w:tc>
      </w:tr>
    </w:tbl>
    <w:p w14:paraId="56D0679C" w14:textId="77777777" w:rsidR="00625271" w:rsidRPr="00625271" w:rsidRDefault="00625271" w:rsidP="00625271">
      <w:pPr>
        <w:spacing w:after="240"/>
        <w:ind w:firstLine="709"/>
        <w:jc w:val="right"/>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tabula.1.2.</w:t>
      </w:r>
    </w:p>
    <w:p w14:paraId="1423B6D3"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p>
    <w:p w14:paraId="39296663"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Vislielākais iedzīvotāju skaita samazinājums vērojams Rankas un Stāmerienas pagastos. Kopš 2010.gada iedzīvotāju skaits novadā ir samazinājies par 4050 iedzīvotājiem jeb 16 %, bet salīdzinājumā ar iepriekšējo gadu iedzīvotāju skaits ir samazinājies par 383 iedzīvotājiem, jeb 1,7% (sk. 1.1. att.).</w:t>
      </w:r>
    </w:p>
    <w:p w14:paraId="0449C47A"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p>
    <w:p w14:paraId="1D032E00" w14:textId="77777777" w:rsidR="00625271" w:rsidRPr="00625271" w:rsidRDefault="00625271" w:rsidP="00625271">
      <w:pPr>
        <w:spacing w:line="276" w:lineRule="auto"/>
        <w:ind w:firstLine="709"/>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Iedzīvotāju skaita izmaiņas novadā</w:t>
      </w:r>
    </w:p>
    <w:p w14:paraId="1E0879E3" w14:textId="77777777" w:rsidR="00625271" w:rsidRPr="00625271" w:rsidRDefault="00625271" w:rsidP="00625271">
      <w:pPr>
        <w:spacing w:line="276" w:lineRule="auto"/>
        <w:ind w:left="709"/>
        <w:jc w:val="right"/>
        <w:rPr>
          <w:rFonts w:ascii="Times New Roman" w:hAnsi="Times New Roman" w:cs="Times New Roman"/>
          <w:color w:val="000000"/>
          <w:sz w:val="24"/>
          <w:szCs w:val="24"/>
        </w:rPr>
      </w:pPr>
      <w:r w:rsidRPr="00625271">
        <w:rPr>
          <w:rFonts w:ascii="Times New Roman" w:eastAsia="Calibri" w:hAnsi="Times New Roman" w:cs="Times New Roman"/>
          <w:noProof/>
          <w:sz w:val="24"/>
          <w:shd w:val="clear" w:color="auto" w:fill="006342"/>
        </w:rPr>
        <w:lastRenderedPageBreak/>
        <w:drawing>
          <wp:anchor distT="0" distB="0" distL="114300" distR="114300" simplePos="0" relativeHeight="251661312" behindDoc="0" locked="0" layoutInCell="1" allowOverlap="1" wp14:anchorId="28F1DC51" wp14:editId="619DE059">
            <wp:simplePos x="0" y="0"/>
            <wp:positionH relativeFrom="margin">
              <wp:align>left</wp:align>
            </wp:positionH>
            <wp:positionV relativeFrom="margin">
              <wp:posOffset>1407795</wp:posOffset>
            </wp:positionV>
            <wp:extent cx="5673090" cy="2828925"/>
            <wp:effectExtent l="0" t="0" r="3810" b="9525"/>
            <wp:wrapSquare wrapText="bothSides"/>
            <wp:docPr id="31" name="Diagram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Pr="00625271">
        <w:rPr>
          <w:rFonts w:ascii="Times New Roman" w:hAnsi="Times New Roman" w:cs="Times New Roman"/>
          <w:color w:val="000000"/>
          <w:sz w:val="24"/>
          <w:szCs w:val="24"/>
        </w:rPr>
        <w:t>1.1. attēls</w:t>
      </w:r>
    </w:p>
    <w:p w14:paraId="4638C2AB"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p>
    <w:p w14:paraId="0A9105B9"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Gulbenes novadā pēc nacionālā sastāva iedzīvotāju skaits jau no 2009. gada praktiski ir nemainīgs. No visiem novada iedzīvotājiem 87% - latviešu, 9% - krievu tautības iedzīvotāji un 4% citu tautību iedzīvotāji.</w:t>
      </w:r>
    </w:p>
    <w:p w14:paraId="78953763"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ab/>
        <w:t>Iedzīvotāju skaitu novadā lielā mērā ietekmē ne tikai dabiskais pieaugums, bet arī migrācijas process.</w:t>
      </w:r>
      <w:r w:rsidRPr="00625271">
        <w:rPr>
          <w:rFonts w:ascii="Times New Roman" w:eastAsia="Calibri" w:hAnsi="Times New Roman" w:cs="Times New Roman"/>
          <w:sz w:val="24"/>
          <w:lang w:eastAsia="en-US"/>
        </w:rPr>
        <w:t xml:space="preserve"> </w:t>
      </w:r>
      <w:r w:rsidRPr="00625271">
        <w:rPr>
          <w:rFonts w:ascii="Times New Roman" w:eastAsia="Calibri" w:hAnsi="Times New Roman" w:cs="Times New Roman"/>
          <w:sz w:val="24"/>
          <w:szCs w:val="24"/>
          <w:lang w:eastAsia="en-US"/>
        </w:rPr>
        <w:t xml:space="preserve">Salīdzinot ar iepriekšējo 2018.gadu no Gulbenes novada 2019.gadā uz citiem Latvijas novadiem ir pārcēlušies 461 iedzīvotājs, bet no citiem novadiem uz Gulbenes novadu pārcēlušies 300 iedzīvotāji </w:t>
      </w:r>
      <w:r w:rsidRPr="00625271">
        <w:rPr>
          <w:rFonts w:ascii="Times New Roman" w:eastAsia="Calibri" w:hAnsi="Times New Roman" w:cs="Times New Roman"/>
          <w:i/>
          <w:iCs/>
          <w:lang w:eastAsia="en-US"/>
        </w:rPr>
        <w:t>(dati no migracija.csb.gov.lv)</w:t>
      </w:r>
      <w:r w:rsidRPr="00625271">
        <w:rPr>
          <w:rFonts w:ascii="Times New Roman" w:eastAsia="Calibri" w:hAnsi="Times New Roman" w:cs="Times New Roman"/>
          <w:sz w:val="24"/>
          <w:szCs w:val="24"/>
          <w:lang w:eastAsia="en-US"/>
        </w:rPr>
        <w:t>.</w:t>
      </w:r>
    </w:p>
    <w:p w14:paraId="0F7ABF1D"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2019.gadā Gulbenes novada Dzimtsarakstu nodaļā veikti 492 civilstāvokļa aktu reģistru ieraksti. Tas ir par 79 reģistru ierakstiem mazāk kā 2018.gadā. Reģistrēti 164 jaundzimušie, 70 laulības un 258 mirušas personas (sk. 1.3. attēlu). </w:t>
      </w:r>
    </w:p>
    <w:p w14:paraId="73026F9C" w14:textId="77777777" w:rsidR="00625271" w:rsidRPr="00625271" w:rsidRDefault="00625271" w:rsidP="00625271">
      <w:pPr>
        <w:spacing w:line="276" w:lineRule="auto"/>
        <w:ind w:firstLine="709"/>
        <w:jc w:val="both"/>
        <w:rPr>
          <w:rFonts w:ascii="Times New Roman" w:eastAsia="Calibri" w:hAnsi="Times New Roman" w:cs="Times New Roman"/>
          <w:sz w:val="24"/>
          <w:szCs w:val="24"/>
          <w:lang w:eastAsia="en-US"/>
        </w:rPr>
      </w:pPr>
    </w:p>
    <w:p w14:paraId="3F8096BA" w14:textId="77777777" w:rsidR="00625271" w:rsidRPr="00625271" w:rsidRDefault="00625271" w:rsidP="00625271">
      <w:pPr>
        <w:tabs>
          <w:tab w:val="left" w:pos="2910"/>
        </w:tabs>
        <w:spacing w:line="360" w:lineRule="auto"/>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 xml:space="preserve">Demogrāfiskā situācija Gulbenes novadā </w:t>
      </w:r>
      <w:r w:rsidRPr="00625271">
        <w:rPr>
          <w:rFonts w:ascii="Times New Roman" w:eastAsia="Calibri" w:hAnsi="Times New Roman" w:cs="Times New Roman"/>
          <w:i/>
          <w:iCs/>
          <w:noProof/>
          <w:lang w:eastAsia="en-US"/>
        </w:rPr>
        <w:t>(avots:Gulbenes novada dzimtsarakstu nodaļa)</w:t>
      </w:r>
    </w:p>
    <w:p w14:paraId="43233C81" w14:textId="77777777" w:rsidR="00625271" w:rsidRPr="00625271" w:rsidRDefault="00625271" w:rsidP="00625271">
      <w:pPr>
        <w:tabs>
          <w:tab w:val="left" w:pos="2910"/>
        </w:tabs>
        <w:spacing w:line="360" w:lineRule="auto"/>
        <w:ind w:left="709"/>
        <w:jc w:val="right"/>
        <w:rPr>
          <w:rFonts w:ascii="Times New Roman" w:eastAsia="Calibri" w:hAnsi="Times New Roman" w:cs="Times New Roman"/>
          <w:b/>
          <w:noProof/>
          <w:sz w:val="24"/>
          <w:szCs w:val="24"/>
          <w:lang w:eastAsia="en-US"/>
        </w:rPr>
      </w:pPr>
      <w:r w:rsidRPr="00625271">
        <w:rPr>
          <w:rFonts w:ascii="Times New Roman" w:eastAsia="Calibri" w:hAnsi="Times New Roman" w:cs="Times New Roman"/>
          <w:b/>
          <w:noProof/>
          <w:sz w:val="24"/>
          <w:szCs w:val="24"/>
        </w:rPr>
        <w:drawing>
          <wp:anchor distT="0" distB="0" distL="114300" distR="114300" simplePos="0" relativeHeight="251671552" behindDoc="0" locked="0" layoutInCell="1" allowOverlap="1" wp14:anchorId="00B496C5" wp14:editId="2B08AE47">
            <wp:simplePos x="0" y="0"/>
            <wp:positionH relativeFrom="column">
              <wp:posOffset>238125</wp:posOffset>
            </wp:positionH>
            <wp:positionV relativeFrom="paragraph">
              <wp:posOffset>214630</wp:posOffset>
            </wp:positionV>
            <wp:extent cx="5076825" cy="1552575"/>
            <wp:effectExtent l="0" t="0" r="9525" b="9525"/>
            <wp:wrapSquare wrapText="bothSides"/>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iCs/>
          <w:noProof/>
          <w:sz w:val="24"/>
          <w:szCs w:val="24"/>
          <w:lang w:eastAsia="en-US"/>
        </w:rPr>
        <w:t>1.3. attēls</w:t>
      </w:r>
    </w:p>
    <w:p w14:paraId="39D50006" w14:textId="77777777" w:rsidR="00625271" w:rsidRPr="00625271" w:rsidRDefault="00625271" w:rsidP="00625271">
      <w:pPr>
        <w:spacing w:line="276" w:lineRule="auto"/>
        <w:ind w:firstLine="720"/>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Izvērtējot novada attīstības pamata rādītājus, var secināt, ka tāpat kā visā Latvijā, arī novadā un visos pagastos iedzīvotāju skaits turpina samazināties, ietekmējot arī pārējos novada raksturojošos rādītājus. Pozitīvi ir tas, ka novadā ar katru gadu palielinās reģistrēto uzņēmumu skaits, kas tieši ietekmē bezdarba līmeni, kas, salīdzinot ar iepriekšējiem gadiem, turpina samazināties - 2018.gadā vidēji 5,80%, bet 2019.gadā 5,50%. Pēc 2000.gada Latvijā turpinās pasliktināties demogrāfiskā situācija un joprojām ir mirstības pārsvars pār dzimstību, kas novērojams arī Gulbenes novadā, kur joprojām negatīvs ir dabiskā pieauguma rādītājs. Lai gan novadā dabiskā pieauguma rādītājs joprojām ir negatīvs, tas ir samazinājies par 42 vienībām no -145 uz -103, kas liecina par to, ka 2019.gadā salīdzinājumā ar 2018. gadu mirstība ir </w:t>
      </w:r>
      <w:r w:rsidRPr="00625271">
        <w:rPr>
          <w:rFonts w:ascii="Times New Roman" w:hAnsi="Times New Roman" w:cs="Times New Roman"/>
          <w:color w:val="000000"/>
          <w:sz w:val="24"/>
          <w:szCs w:val="24"/>
        </w:rPr>
        <w:lastRenderedPageBreak/>
        <w:t>samazinājusies, bet dzimstība pieaugusi.  Iedzīvotāju skaits darba spējīgā vecumā iepriekšējos gadus ir aptuveni vienāds ap 66%, bet 2018. un 2019.gadā samazinājies par 1% uz 65%.</w:t>
      </w:r>
    </w:p>
    <w:p w14:paraId="3B6EB3E2" w14:textId="77777777" w:rsidR="00625271" w:rsidRPr="00625271" w:rsidRDefault="00625271" w:rsidP="00625271">
      <w:pPr>
        <w:spacing w:line="276" w:lineRule="auto"/>
        <w:jc w:val="both"/>
        <w:rPr>
          <w:rFonts w:ascii="Times New Roman" w:eastAsia="Calibri" w:hAnsi="Times New Roman" w:cs="Times New Roman"/>
          <w:sz w:val="24"/>
          <w:szCs w:val="24"/>
          <w:lang w:eastAsia="en-US"/>
        </w:rPr>
      </w:pPr>
    </w:p>
    <w:p w14:paraId="20F7A671" w14:textId="77777777" w:rsidR="00625271" w:rsidRPr="00625271" w:rsidRDefault="00625271" w:rsidP="00625271">
      <w:pPr>
        <w:keepNext/>
        <w:keepLines/>
        <w:spacing w:line="360" w:lineRule="auto"/>
        <w:jc w:val="both"/>
        <w:outlineLvl w:val="1"/>
        <w:rPr>
          <w:rFonts w:ascii="Times New Roman" w:hAnsi="Times New Roman" w:cs="Times New Roman"/>
          <w:b/>
          <w:bCs/>
          <w:color w:val="006342"/>
          <w:sz w:val="24"/>
          <w:szCs w:val="26"/>
          <w:u w:val="single"/>
        </w:rPr>
      </w:pPr>
      <w:bookmarkStart w:id="20" w:name="_Toc53149068"/>
      <w:r w:rsidRPr="00625271">
        <w:rPr>
          <w:rFonts w:ascii="Times New Roman" w:hAnsi="Times New Roman" w:cs="Times New Roman"/>
          <w:b/>
          <w:bCs/>
          <w:color w:val="006342"/>
          <w:sz w:val="24"/>
          <w:szCs w:val="26"/>
          <w:u w:val="single"/>
          <w:lang w:eastAsia="en-US"/>
        </w:rPr>
        <w:t>1.1. Teritorijas attīstības līmeņa indekss______________________________________</w:t>
      </w:r>
      <w:bookmarkEnd w:id="20"/>
    </w:p>
    <w:p w14:paraId="57B8FF83"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p>
    <w:p w14:paraId="6F2F22D9"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Teritorijas attīstības līmeņa indekss raksturo attīstības līmeni attiecīgajā gadā, parādot teritoriju augstāku vai zemāku attīstību salīdzinājumā ar vidējo attīstības līmeni valstī. Tas ir vispārināts rādītājs, ko aprēķina atsevišķi plānošanas reģioniem, republikas pilsētām un novadiem.</w:t>
      </w:r>
    </w:p>
    <w:p w14:paraId="7E58CC00"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Lai rādītāji būtu savā starpā salīdzināmi, aprēķinā tiek izmantoti astoņu dažādu rādītāju standartizētās vērtības un katrai no tām ir noteikts savs nozīmības svars (ietekme).</w:t>
      </w:r>
    </w:p>
    <w:p w14:paraId="2F970EDE"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p>
    <w:p w14:paraId="51221FA8" w14:textId="77777777" w:rsidR="00625271" w:rsidRPr="00625271" w:rsidRDefault="00625271" w:rsidP="00625271">
      <w:pPr>
        <w:spacing w:line="360" w:lineRule="auto"/>
        <w:ind w:left="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Novadu teritorijas attīstības līmeņa indeksa aprēķinā tiek izmantoti sekojoši rādītāji:</w:t>
      </w:r>
    </w:p>
    <w:p w14:paraId="25255509"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Ekonomiski aktīvo individuālo komersantu un komercsabiedrību skaits uz 1000 iedzīvotājiem, (svars – 0.25);</w:t>
      </w:r>
    </w:p>
    <w:p w14:paraId="243C0E6B"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Bezdarba līmenis, %, (svars – 0.15);</w:t>
      </w:r>
    </w:p>
    <w:p w14:paraId="2F01D1AD"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Trūcīgo personu īpatsvars iedzīvotāju kopskaitā, %, (svars – 0.1);</w:t>
      </w:r>
    </w:p>
    <w:p w14:paraId="73D5932A"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Kopējais noziedzīgo nodarījumu skaits uz 1000 iedzīvotājiem, (svars – 0.05);</w:t>
      </w:r>
    </w:p>
    <w:p w14:paraId="637BB0BC"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Dabiskās kustības saldo uz 1000 iedzīvotājiem, (svars – 0.1);</w:t>
      </w:r>
    </w:p>
    <w:p w14:paraId="1B380D84"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Ilgtermiņa migrācijas saldo uz 1000 iedzīvotājiem, (svars – 0.1);</w:t>
      </w:r>
    </w:p>
    <w:p w14:paraId="506B4609"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Iedzīvotāju skaits virs darbspējas vecuma uz 1000 darbspējas vecuma iedzīvotājiem, (svars – 0.05);</w:t>
      </w:r>
    </w:p>
    <w:p w14:paraId="3E6AB33E" w14:textId="77777777" w:rsidR="00625271" w:rsidRPr="00625271" w:rsidRDefault="00625271" w:rsidP="00B92C46">
      <w:pPr>
        <w:numPr>
          <w:ilvl w:val="0"/>
          <w:numId w:val="38"/>
        </w:numPr>
        <w:spacing w:line="360"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Iedzīvotāju ienākuma nodoklis uz vienu iedzīvotāju, </w:t>
      </w:r>
      <w:proofErr w:type="spellStart"/>
      <w:r w:rsidRPr="00625271">
        <w:rPr>
          <w:rFonts w:ascii="Times New Roman" w:eastAsia="Calibri" w:hAnsi="Times New Roman" w:cs="Times New Roman"/>
          <w:sz w:val="24"/>
          <w:lang w:eastAsia="en-US"/>
        </w:rPr>
        <w:t>euro</w:t>
      </w:r>
      <w:proofErr w:type="spellEnd"/>
      <w:r w:rsidRPr="00625271">
        <w:rPr>
          <w:rFonts w:ascii="Times New Roman" w:eastAsia="Calibri" w:hAnsi="Times New Roman" w:cs="Times New Roman"/>
          <w:sz w:val="24"/>
          <w:lang w:eastAsia="en-US"/>
        </w:rPr>
        <w:t>, (svars – 0.2).</w:t>
      </w:r>
    </w:p>
    <w:p w14:paraId="1E6B218D" w14:textId="77777777" w:rsidR="00625271" w:rsidRPr="00625271" w:rsidRDefault="00625271" w:rsidP="00625271">
      <w:pPr>
        <w:spacing w:before="120" w:after="120" w:line="276" w:lineRule="auto"/>
        <w:ind w:firstLine="36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Salīdzinot Gulbenes novada kopējo attīstību, saskaņā ar teritorijas indeksa aprēķiniem, ko veic Valsts reģionālās attīstības aģentūra (VRAA), redzams, ka pārskata periodā no 2017.gada līdz 2019. gadam, novada attīstības rādītāji ir mainīgi. Lai gan 2019.gadā salīdzinājumā ar 2018.gadu attīstības līmeņa indekss ir pozitīvi palielinājies, tomēr attīstības līmeņa indeksa rangs starp visiem Latvijas novadiem ir samazinājies par 5 vietām (sk. 1.3.tab.).</w:t>
      </w:r>
    </w:p>
    <w:p w14:paraId="0EF2D167" w14:textId="77777777" w:rsidR="00625271" w:rsidRPr="00625271" w:rsidRDefault="00625271" w:rsidP="00625271">
      <w:pPr>
        <w:spacing w:before="120" w:after="120"/>
        <w:jc w:val="center"/>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color w:val="000000"/>
          <w:sz w:val="24"/>
          <w:szCs w:val="24"/>
          <w:lang w:eastAsia="en-US"/>
        </w:rPr>
        <w:t xml:space="preserve">Novada teritorijas attīstības līmeņa indekss </w:t>
      </w:r>
      <w:r w:rsidRPr="00625271">
        <w:rPr>
          <w:rFonts w:ascii="Times New Roman" w:eastAsia="Calibri" w:hAnsi="Times New Roman" w:cs="Times New Roman"/>
          <w:i/>
          <w:iCs/>
          <w:color w:val="000000"/>
          <w:lang w:eastAsia="en-US"/>
        </w:rPr>
        <w:t>(avots: VRAA)</w:t>
      </w:r>
    </w:p>
    <w:p w14:paraId="14581238" w14:textId="77777777" w:rsidR="00625271" w:rsidRPr="00625271" w:rsidRDefault="00625271" w:rsidP="00625271">
      <w:pPr>
        <w:spacing w:line="360" w:lineRule="auto"/>
        <w:jc w:val="right"/>
        <w:rPr>
          <w:rFonts w:ascii="Times New Roman" w:eastAsia="Calibri" w:hAnsi="Times New Roman" w:cs="Times New Roman"/>
          <w:color w:val="808080"/>
          <w:sz w:val="24"/>
          <w:szCs w:val="24"/>
          <w:lang w:eastAsia="en-US"/>
        </w:rPr>
      </w:pPr>
      <w:r w:rsidRPr="00625271">
        <w:rPr>
          <w:rFonts w:ascii="Times New Roman" w:eastAsia="Calibri" w:hAnsi="Times New Roman" w:cs="Times New Roman"/>
          <w:sz w:val="24"/>
          <w:szCs w:val="24"/>
          <w:lang w:eastAsia="en-US"/>
        </w:rPr>
        <w:t>tabula 1.3</w:t>
      </w:r>
      <w:r w:rsidRPr="00625271">
        <w:rPr>
          <w:rFonts w:ascii="Times New Roman" w:eastAsia="Calibri" w:hAnsi="Times New Roman" w:cs="Times New Roman"/>
          <w:color w:val="808080"/>
          <w:sz w:val="24"/>
          <w:szCs w:val="24"/>
          <w:lang w:eastAsia="en-US"/>
        </w:rPr>
        <w:t>.</w:t>
      </w:r>
    </w:p>
    <w:tbl>
      <w:tblPr>
        <w:tblW w:w="8926" w:type="dxa"/>
        <w:tblInd w:w="-5"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3085"/>
        <w:gridCol w:w="1412"/>
        <w:gridCol w:w="1412"/>
        <w:gridCol w:w="1223"/>
        <w:gridCol w:w="1794"/>
      </w:tblGrid>
      <w:tr w:rsidR="00625271" w:rsidRPr="00625271" w14:paraId="5E4562B1" w14:textId="77777777" w:rsidTr="00625271">
        <w:trPr>
          <w:trHeight w:val="445"/>
        </w:trPr>
        <w:tc>
          <w:tcPr>
            <w:tcW w:w="3085" w:type="dxa"/>
            <w:tcBorders>
              <w:top w:val="single" w:sz="4" w:space="0" w:color="006342"/>
              <w:left w:val="single" w:sz="4" w:space="0" w:color="006342"/>
              <w:bottom w:val="single" w:sz="4" w:space="0" w:color="FFFFFF"/>
              <w:right w:val="single" w:sz="4" w:space="0" w:color="FFFFFF"/>
            </w:tcBorders>
            <w:shd w:val="clear" w:color="auto" w:fill="006342"/>
            <w:vAlign w:val="center"/>
          </w:tcPr>
          <w:p w14:paraId="11BFB1DB"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Rādītāji (VRAA)</w:t>
            </w:r>
          </w:p>
        </w:tc>
        <w:tc>
          <w:tcPr>
            <w:tcW w:w="1412" w:type="dxa"/>
            <w:tcBorders>
              <w:top w:val="single" w:sz="4" w:space="0" w:color="006342"/>
              <w:left w:val="single" w:sz="4" w:space="0" w:color="FFFFFF"/>
              <w:bottom w:val="single" w:sz="4" w:space="0" w:color="FFFFFF"/>
              <w:right w:val="single" w:sz="4" w:space="0" w:color="FFFFFF"/>
            </w:tcBorders>
            <w:shd w:val="clear" w:color="auto" w:fill="006342"/>
            <w:vAlign w:val="center"/>
          </w:tcPr>
          <w:p w14:paraId="0216EB4A"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2017.gads</w:t>
            </w:r>
          </w:p>
        </w:tc>
        <w:tc>
          <w:tcPr>
            <w:tcW w:w="1412" w:type="dxa"/>
            <w:tcBorders>
              <w:top w:val="single" w:sz="4" w:space="0" w:color="006342"/>
              <w:left w:val="single" w:sz="4" w:space="0" w:color="FFFFFF"/>
              <w:bottom w:val="single" w:sz="4" w:space="0" w:color="FFFFFF"/>
              <w:right w:val="single" w:sz="4" w:space="0" w:color="FFFFFF"/>
            </w:tcBorders>
            <w:shd w:val="clear" w:color="auto" w:fill="006342"/>
            <w:vAlign w:val="center"/>
          </w:tcPr>
          <w:p w14:paraId="444D295C"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2018.gads</w:t>
            </w:r>
          </w:p>
        </w:tc>
        <w:tc>
          <w:tcPr>
            <w:tcW w:w="1223" w:type="dxa"/>
            <w:tcBorders>
              <w:top w:val="single" w:sz="4" w:space="0" w:color="006342"/>
              <w:left w:val="single" w:sz="4" w:space="0" w:color="FFFFFF"/>
              <w:bottom w:val="single" w:sz="4" w:space="0" w:color="FFFFFF"/>
              <w:right w:val="single" w:sz="4" w:space="0" w:color="FFFFFF"/>
            </w:tcBorders>
            <w:shd w:val="clear" w:color="auto" w:fill="006342"/>
            <w:vAlign w:val="center"/>
          </w:tcPr>
          <w:p w14:paraId="5F388018"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2019.gads</w:t>
            </w:r>
          </w:p>
        </w:tc>
        <w:tc>
          <w:tcPr>
            <w:tcW w:w="1794" w:type="dxa"/>
            <w:tcBorders>
              <w:top w:val="single" w:sz="4" w:space="0" w:color="006342"/>
              <w:left w:val="single" w:sz="4" w:space="0" w:color="FFFFFF"/>
              <w:bottom w:val="single" w:sz="4" w:space="0" w:color="FFFFFF"/>
              <w:right w:val="single" w:sz="4" w:space="0" w:color="FFFFFF"/>
            </w:tcBorders>
            <w:shd w:val="clear" w:color="auto" w:fill="006342"/>
            <w:vAlign w:val="center"/>
          </w:tcPr>
          <w:p w14:paraId="1597091D"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Rādītāju izmaiņas (salīdzinot ar iepriekšējo gadu)</w:t>
            </w:r>
          </w:p>
        </w:tc>
      </w:tr>
      <w:tr w:rsidR="00625271" w:rsidRPr="00625271" w14:paraId="241A85FE" w14:textId="77777777" w:rsidTr="00625271">
        <w:trPr>
          <w:trHeight w:val="541"/>
        </w:trPr>
        <w:tc>
          <w:tcPr>
            <w:tcW w:w="3085" w:type="dxa"/>
            <w:tcBorders>
              <w:top w:val="single" w:sz="4" w:space="0" w:color="FFFFFF"/>
            </w:tcBorders>
            <w:shd w:val="clear" w:color="auto" w:fill="FFFFFF"/>
            <w:vAlign w:val="center"/>
          </w:tcPr>
          <w:p w14:paraId="26E8133E"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Attīstības līmeņa indeksa vērtība</w:t>
            </w:r>
          </w:p>
        </w:tc>
        <w:tc>
          <w:tcPr>
            <w:tcW w:w="1412" w:type="dxa"/>
            <w:tcBorders>
              <w:top w:val="single" w:sz="4" w:space="0" w:color="FFFFFF"/>
            </w:tcBorders>
            <w:vAlign w:val="center"/>
          </w:tcPr>
          <w:p w14:paraId="3036FD6D"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-0,243</w:t>
            </w:r>
          </w:p>
        </w:tc>
        <w:tc>
          <w:tcPr>
            <w:tcW w:w="1412" w:type="dxa"/>
            <w:tcBorders>
              <w:top w:val="single" w:sz="4" w:space="0" w:color="FFFFFF"/>
            </w:tcBorders>
            <w:vAlign w:val="center"/>
          </w:tcPr>
          <w:p w14:paraId="48A51883"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-0,267</w:t>
            </w:r>
          </w:p>
        </w:tc>
        <w:tc>
          <w:tcPr>
            <w:tcW w:w="1223" w:type="dxa"/>
            <w:tcBorders>
              <w:top w:val="single" w:sz="4" w:space="0" w:color="FFFFFF"/>
            </w:tcBorders>
            <w:vAlign w:val="center"/>
          </w:tcPr>
          <w:p w14:paraId="00AA323C"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-0,248</w:t>
            </w:r>
          </w:p>
        </w:tc>
        <w:tc>
          <w:tcPr>
            <w:tcW w:w="1794" w:type="dxa"/>
            <w:tcBorders>
              <w:top w:val="single" w:sz="4" w:space="0" w:color="FFFFFF"/>
            </w:tcBorders>
          </w:tcPr>
          <w:p w14:paraId="1C55D6B4"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0712A1CE" wp14:editId="70D609CD">
                  <wp:extent cx="381000" cy="381000"/>
                  <wp:effectExtent l="0" t="0" r="0" b="0"/>
                  <wp:docPr id="310" name="Grafika 310"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0B3EFDDD" w14:textId="77777777" w:rsidTr="00625271">
        <w:trPr>
          <w:trHeight w:val="445"/>
        </w:trPr>
        <w:tc>
          <w:tcPr>
            <w:tcW w:w="3085" w:type="dxa"/>
            <w:shd w:val="clear" w:color="auto" w:fill="FFFFFF"/>
            <w:vAlign w:val="center"/>
          </w:tcPr>
          <w:p w14:paraId="28933502"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Attīstības līmeņa indeksa rangs</w:t>
            </w:r>
          </w:p>
        </w:tc>
        <w:tc>
          <w:tcPr>
            <w:tcW w:w="1412" w:type="dxa"/>
            <w:vAlign w:val="center"/>
          </w:tcPr>
          <w:p w14:paraId="326553C0"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63</w:t>
            </w:r>
          </w:p>
        </w:tc>
        <w:tc>
          <w:tcPr>
            <w:tcW w:w="1412" w:type="dxa"/>
            <w:vAlign w:val="center"/>
          </w:tcPr>
          <w:p w14:paraId="744AA98D"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55</w:t>
            </w:r>
          </w:p>
        </w:tc>
        <w:tc>
          <w:tcPr>
            <w:tcW w:w="1223" w:type="dxa"/>
            <w:vAlign w:val="center"/>
          </w:tcPr>
          <w:p w14:paraId="6F5782A3"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60</w:t>
            </w:r>
          </w:p>
        </w:tc>
        <w:tc>
          <w:tcPr>
            <w:tcW w:w="1794" w:type="dxa"/>
          </w:tcPr>
          <w:p w14:paraId="0B3BABEB" w14:textId="77777777" w:rsidR="00625271" w:rsidRPr="00625271" w:rsidRDefault="00625271" w:rsidP="00625271">
            <w:pPr>
              <w:spacing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Cs/>
                <w:noProof/>
                <w:lang w:eastAsia="en-US"/>
              </w:rPr>
              <w:drawing>
                <wp:inline distT="0" distB="0" distL="0" distR="0" wp14:anchorId="5E42FB3D" wp14:editId="4AAD3BD6">
                  <wp:extent cx="409575" cy="409575"/>
                  <wp:effectExtent l="0" t="0" r="9525" b="0"/>
                  <wp:docPr id="5" name="Grafika 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19C035BA" w14:textId="77777777" w:rsidTr="00625271">
        <w:trPr>
          <w:trHeight w:val="891"/>
        </w:trPr>
        <w:tc>
          <w:tcPr>
            <w:tcW w:w="3085" w:type="dxa"/>
            <w:shd w:val="clear" w:color="auto" w:fill="FFFFFF"/>
            <w:vAlign w:val="center"/>
          </w:tcPr>
          <w:p w14:paraId="0A9DB033"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Ekonomiski aktīvo individuālo komersantu un komercsabiedrību skaits uz 1000 iedzīvotājiem</w:t>
            </w:r>
          </w:p>
        </w:tc>
        <w:tc>
          <w:tcPr>
            <w:tcW w:w="1412" w:type="dxa"/>
            <w:vAlign w:val="center"/>
          </w:tcPr>
          <w:p w14:paraId="5E7D4EBF"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-0,072</w:t>
            </w:r>
          </w:p>
        </w:tc>
        <w:tc>
          <w:tcPr>
            <w:tcW w:w="1412" w:type="dxa"/>
            <w:vAlign w:val="center"/>
          </w:tcPr>
          <w:p w14:paraId="0842D466"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-0,078</w:t>
            </w:r>
          </w:p>
        </w:tc>
        <w:tc>
          <w:tcPr>
            <w:tcW w:w="1223" w:type="dxa"/>
            <w:vAlign w:val="center"/>
          </w:tcPr>
          <w:p w14:paraId="06DB0CD3"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-0,074</w:t>
            </w:r>
          </w:p>
        </w:tc>
        <w:tc>
          <w:tcPr>
            <w:tcW w:w="1794" w:type="dxa"/>
          </w:tcPr>
          <w:p w14:paraId="1C879DDF"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72DD5110" wp14:editId="2F7BC83A">
                  <wp:extent cx="381000" cy="381000"/>
                  <wp:effectExtent l="0" t="0" r="0" b="0"/>
                  <wp:docPr id="6" name="Grafika 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4C506100" w14:textId="77777777" w:rsidTr="00625271">
        <w:trPr>
          <w:trHeight w:val="541"/>
        </w:trPr>
        <w:tc>
          <w:tcPr>
            <w:tcW w:w="3085" w:type="dxa"/>
            <w:shd w:val="clear" w:color="auto" w:fill="FFFFFF"/>
            <w:vAlign w:val="center"/>
          </w:tcPr>
          <w:p w14:paraId="7DD9DF82"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lastRenderedPageBreak/>
              <w:t>Bezdarba līmenis</w:t>
            </w:r>
          </w:p>
        </w:tc>
        <w:tc>
          <w:tcPr>
            <w:tcW w:w="1412" w:type="dxa"/>
            <w:vAlign w:val="center"/>
          </w:tcPr>
          <w:p w14:paraId="2A606E3F"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-0,011</w:t>
            </w:r>
          </w:p>
        </w:tc>
        <w:tc>
          <w:tcPr>
            <w:tcW w:w="1412" w:type="dxa"/>
            <w:vAlign w:val="center"/>
          </w:tcPr>
          <w:p w14:paraId="50722FA4"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0,010</w:t>
            </w:r>
          </w:p>
        </w:tc>
        <w:tc>
          <w:tcPr>
            <w:tcW w:w="1223" w:type="dxa"/>
            <w:vAlign w:val="center"/>
          </w:tcPr>
          <w:p w14:paraId="479A8EBA"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0,016</w:t>
            </w:r>
          </w:p>
        </w:tc>
        <w:tc>
          <w:tcPr>
            <w:tcW w:w="1794" w:type="dxa"/>
          </w:tcPr>
          <w:p w14:paraId="0F6261D8"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3ABD24D3" wp14:editId="053A7EA2">
                  <wp:extent cx="381000" cy="381000"/>
                  <wp:effectExtent l="0" t="0" r="0" b="0"/>
                  <wp:docPr id="9" name="Grafika 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0858AD00" w14:textId="77777777" w:rsidTr="00625271">
        <w:trPr>
          <w:trHeight w:val="70"/>
        </w:trPr>
        <w:tc>
          <w:tcPr>
            <w:tcW w:w="3085" w:type="dxa"/>
            <w:shd w:val="clear" w:color="auto" w:fill="FFFFFF"/>
            <w:vAlign w:val="center"/>
          </w:tcPr>
          <w:p w14:paraId="42A62C6B"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Trūcīgo personu īpatsvars iedzīvotāju kopskaitā</w:t>
            </w:r>
          </w:p>
        </w:tc>
        <w:tc>
          <w:tcPr>
            <w:tcW w:w="1412" w:type="dxa"/>
            <w:vAlign w:val="center"/>
          </w:tcPr>
          <w:p w14:paraId="7C02E287"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-0,012</w:t>
            </w:r>
          </w:p>
        </w:tc>
        <w:tc>
          <w:tcPr>
            <w:tcW w:w="1412" w:type="dxa"/>
            <w:vAlign w:val="center"/>
          </w:tcPr>
          <w:p w14:paraId="15B95732"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-0,020</w:t>
            </w:r>
          </w:p>
        </w:tc>
        <w:tc>
          <w:tcPr>
            <w:tcW w:w="1223" w:type="dxa"/>
            <w:vAlign w:val="center"/>
          </w:tcPr>
          <w:p w14:paraId="0252E046"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-0,010</w:t>
            </w:r>
          </w:p>
        </w:tc>
        <w:tc>
          <w:tcPr>
            <w:tcW w:w="1794" w:type="dxa"/>
          </w:tcPr>
          <w:p w14:paraId="40729F5E"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3018C75F" wp14:editId="41A55C08">
                  <wp:extent cx="381000" cy="381000"/>
                  <wp:effectExtent l="0" t="0" r="0" b="0"/>
                  <wp:docPr id="13" name="Grafika 1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038142E1" w14:textId="77777777" w:rsidTr="00625271">
        <w:trPr>
          <w:trHeight w:val="605"/>
        </w:trPr>
        <w:tc>
          <w:tcPr>
            <w:tcW w:w="3085" w:type="dxa"/>
            <w:shd w:val="clear" w:color="auto" w:fill="FFFFFF"/>
            <w:vAlign w:val="center"/>
          </w:tcPr>
          <w:p w14:paraId="4CF186EE"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Kopējais noziedzīgo nodarījumu skaits uz 1000 iedz.</w:t>
            </w:r>
          </w:p>
        </w:tc>
        <w:tc>
          <w:tcPr>
            <w:tcW w:w="1412" w:type="dxa"/>
            <w:vAlign w:val="center"/>
          </w:tcPr>
          <w:p w14:paraId="68D23F8F"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-0,008</w:t>
            </w:r>
          </w:p>
        </w:tc>
        <w:tc>
          <w:tcPr>
            <w:tcW w:w="1412" w:type="dxa"/>
            <w:vAlign w:val="center"/>
          </w:tcPr>
          <w:p w14:paraId="64DD4EC0"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-0,006</w:t>
            </w:r>
          </w:p>
        </w:tc>
        <w:tc>
          <w:tcPr>
            <w:tcW w:w="1223" w:type="dxa"/>
            <w:vAlign w:val="center"/>
          </w:tcPr>
          <w:p w14:paraId="19231AFB"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-0,009</w:t>
            </w:r>
          </w:p>
        </w:tc>
        <w:tc>
          <w:tcPr>
            <w:tcW w:w="1794" w:type="dxa"/>
          </w:tcPr>
          <w:p w14:paraId="72CED2FE"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Cs/>
                <w:noProof/>
                <w:lang w:eastAsia="en-US"/>
              </w:rPr>
              <w:drawing>
                <wp:inline distT="0" distB="0" distL="0" distR="0" wp14:anchorId="7FC8748C" wp14:editId="482C104D">
                  <wp:extent cx="409575" cy="409575"/>
                  <wp:effectExtent l="0" t="0" r="9525" b="0"/>
                  <wp:docPr id="14" name="Grafika 1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63D18D81" w14:textId="77777777" w:rsidTr="00625271">
        <w:trPr>
          <w:trHeight w:val="541"/>
        </w:trPr>
        <w:tc>
          <w:tcPr>
            <w:tcW w:w="3085" w:type="dxa"/>
            <w:shd w:val="clear" w:color="auto" w:fill="FFFFFF"/>
            <w:vAlign w:val="center"/>
          </w:tcPr>
          <w:p w14:paraId="10EF54BC"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Dabiskās kustības saldo uz 1000 iedz.</w:t>
            </w:r>
          </w:p>
        </w:tc>
        <w:tc>
          <w:tcPr>
            <w:tcW w:w="1412" w:type="dxa"/>
            <w:vAlign w:val="center"/>
          </w:tcPr>
          <w:p w14:paraId="48925D1B"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0,000</w:t>
            </w:r>
          </w:p>
        </w:tc>
        <w:tc>
          <w:tcPr>
            <w:tcW w:w="1412" w:type="dxa"/>
            <w:vAlign w:val="center"/>
          </w:tcPr>
          <w:p w14:paraId="320AA01D"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-0,023</w:t>
            </w:r>
          </w:p>
        </w:tc>
        <w:tc>
          <w:tcPr>
            <w:tcW w:w="1223" w:type="dxa"/>
            <w:vAlign w:val="center"/>
          </w:tcPr>
          <w:p w14:paraId="5CAD4110"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0,001</w:t>
            </w:r>
          </w:p>
        </w:tc>
        <w:tc>
          <w:tcPr>
            <w:tcW w:w="1794" w:type="dxa"/>
          </w:tcPr>
          <w:p w14:paraId="7DA5FC6B"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5D7A341C" wp14:editId="342E03B8">
                  <wp:extent cx="381000" cy="381000"/>
                  <wp:effectExtent l="0" t="0" r="0" b="0"/>
                  <wp:docPr id="16" name="Grafika 1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537E5DB8" w14:textId="77777777" w:rsidTr="00625271">
        <w:trPr>
          <w:trHeight w:val="557"/>
        </w:trPr>
        <w:tc>
          <w:tcPr>
            <w:tcW w:w="3085" w:type="dxa"/>
            <w:shd w:val="clear" w:color="auto" w:fill="FFFFFF"/>
            <w:vAlign w:val="center"/>
          </w:tcPr>
          <w:p w14:paraId="792E78C8"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Ilgtermiņa migrācijas saldo 1000 iedz.</w:t>
            </w:r>
          </w:p>
        </w:tc>
        <w:tc>
          <w:tcPr>
            <w:tcW w:w="1412" w:type="dxa"/>
            <w:vAlign w:val="center"/>
          </w:tcPr>
          <w:p w14:paraId="06DC9894"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0,049</w:t>
            </w:r>
          </w:p>
        </w:tc>
        <w:tc>
          <w:tcPr>
            <w:tcW w:w="1412" w:type="dxa"/>
            <w:vAlign w:val="center"/>
          </w:tcPr>
          <w:p w14:paraId="57D62C6C"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-0,052</w:t>
            </w:r>
          </w:p>
        </w:tc>
        <w:tc>
          <w:tcPr>
            <w:tcW w:w="1223" w:type="dxa"/>
            <w:vAlign w:val="center"/>
          </w:tcPr>
          <w:p w14:paraId="4E731016"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-0,066</w:t>
            </w:r>
          </w:p>
        </w:tc>
        <w:tc>
          <w:tcPr>
            <w:tcW w:w="1794" w:type="dxa"/>
          </w:tcPr>
          <w:p w14:paraId="2F3D0891"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645172BF" wp14:editId="23ABFF7A">
                  <wp:extent cx="381000" cy="381000"/>
                  <wp:effectExtent l="0" t="0" r="0" b="0"/>
                  <wp:docPr id="19" name="Grafika 1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5E9BF1A7" w14:textId="77777777" w:rsidTr="00625271">
        <w:trPr>
          <w:trHeight w:val="589"/>
        </w:trPr>
        <w:tc>
          <w:tcPr>
            <w:tcW w:w="3085" w:type="dxa"/>
            <w:shd w:val="clear" w:color="auto" w:fill="FFFFFF"/>
            <w:vAlign w:val="center"/>
          </w:tcPr>
          <w:p w14:paraId="31DE3AC7"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Iedzīvotāju skaits virs darbspējas vecuma uz 1000 darbspējas vecuma iedzīvotājiem</w:t>
            </w:r>
          </w:p>
        </w:tc>
        <w:tc>
          <w:tcPr>
            <w:tcW w:w="1412" w:type="dxa"/>
            <w:vAlign w:val="center"/>
          </w:tcPr>
          <w:p w14:paraId="3581C374"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0,005</w:t>
            </w:r>
          </w:p>
        </w:tc>
        <w:tc>
          <w:tcPr>
            <w:tcW w:w="1412" w:type="dxa"/>
            <w:vAlign w:val="center"/>
          </w:tcPr>
          <w:p w14:paraId="4E3406D7"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0,000</w:t>
            </w:r>
          </w:p>
        </w:tc>
        <w:tc>
          <w:tcPr>
            <w:tcW w:w="1223" w:type="dxa"/>
            <w:vAlign w:val="center"/>
          </w:tcPr>
          <w:p w14:paraId="3CF74DCF"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-0,004</w:t>
            </w:r>
          </w:p>
        </w:tc>
        <w:tc>
          <w:tcPr>
            <w:tcW w:w="1794" w:type="dxa"/>
          </w:tcPr>
          <w:p w14:paraId="7670C0A8"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1874A8FD" wp14:editId="4E83B831">
                  <wp:extent cx="381000" cy="381000"/>
                  <wp:effectExtent l="0" t="0" r="0" b="0"/>
                  <wp:docPr id="20" name="Grafika 20"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188EC209" w14:textId="77777777" w:rsidTr="00625271">
        <w:trPr>
          <w:trHeight w:val="605"/>
        </w:trPr>
        <w:tc>
          <w:tcPr>
            <w:tcW w:w="3085" w:type="dxa"/>
            <w:shd w:val="clear" w:color="auto" w:fill="FFFFFF"/>
            <w:vAlign w:val="center"/>
          </w:tcPr>
          <w:p w14:paraId="1F9280FE" w14:textId="77777777" w:rsidR="00625271" w:rsidRPr="00625271" w:rsidRDefault="00625271" w:rsidP="00625271">
            <w:pPr>
              <w:spacing w:line="276" w:lineRule="auto"/>
              <w:jc w:val="center"/>
              <w:rPr>
                <w:rFonts w:ascii="Times New Roman" w:eastAsia="Calibri" w:hAnsi="Times New Roman" w:cs="Times New Roman"/>
                <w:b/>
                <w:bCs/>
                <w:color w:val="000000"/>
                <w:sz w:val="20"/>
                <w:lang w:eastAsia="en-US"/>
              </w:rPr>
            </w:pPr>
            <w:r w:rsidRPr="00625271">
              <w:rPr>
                <w:rFonts w:ascii="Times New Roman" w:eastAsia="Calibri" w:hAnsi="Times New Roman" w:cs="Times New Roman"/>
                <w:b/>
                <w:bCs/>
                <w:color w:val="000000"/>
                <w:sz w:val="20"/>
                <w:lang w:eastAsia="en-US"/>
              </w:rPr>
              <w:t>Iedzīvotāju ienākuma nodokļa lielums uz 1 iedz.</w:t>
            </w:r>
          </w:p>
        </w:tc>
        <w:tc>
          <w:tcPr>
            <w:tcW w:w="1412" w:type="dxa"/>
            <w:vAlign w:val="center"/>
          </w:tcPr>
          <w:p w14:paraId="526B4446"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-0,097</w:t>
            </w:r>
          </w:p>
        </w:tc>
        <w:tc>
          <w:tcPr>
            <w:tcW w:w="1412" w:type="dxa"/>
            <w:vAlign w:val="center"/>
          </w:tcPr>
          <w:p w14:paraId="78270D83" w14:textId="77777777" w:rsidR="00625271" w:rsidRPr="00625271" w:rsidRDefault="00625271" w:rsidP="00625271">
            <w:pPr>
              <w:spacing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-0,098</w:t>
            </w:r>
          </w:p>
        </w:tc>
        <w:tc>
          <w:tcPr>
            <w:tcW w:w="1223" w:type="dxa"/>
            <w:vAlign w:val="center"/>
          </w:tcPr>
          <w:p w14:paraId="0D3E63DD" w14:textId="77777777" w:rsidR="00625271" w:rsidRPr="00625271" w:rsidRDefault="00625271" w:rsidP="00625271">
            <w:pPr>
              <w:spacing w:before="120" w:after="120" w:line="276"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-0,101</w:t>
            </w:r>
          </w:p>
        </w:tc>
        <w:tc>
          <w:tcPr>
            <w:tcW w:w="1794" w:type="dxa"/>
          </w:tcPr>
          <w:p w14:paraId="2D89BFC5" w14:textId="77777777" w:rsidR="00625271" w:rsidRPr="00625271" w:rsidRDefault="00625271" w:rsidP="00625271">
            <w:pPr>
              <w:spacing w:before="120" w:after="120" w:line="276" w:lineRule="auto"/>
              <w:jc w:val="center"/>
              <w:rPr>
                <w:rFonts w:ascii="Times New Roman" w:eastAsia="Calibri" w:hAnsi="Times New Roman" w:cs="Times New Roman"/>
                <w:b/>
                <w:bCs/>
                <w:i/>
                <w:iCs/>
                <w:color w:val="000000"/>
                <w:sz w:val="20"/>
                <w:lang w:eastAsia="en-US"/>
              </w:rPr>
            </w:pPr>
            <w:r w:rsidRPr="00625271">
              <w:rPr>
                <w:rFonts w:ascii="Times New Roman" w:eastAsia="Calibri" w:hAnsi="Times New Roman" w:cs="Times New Roman"/>
                <w:b/>
                <w:noProof/>
                <w:lang w:eastAsia="en-US"/>
              </w:rPr>
              <w:drawing>
                <wp:inline distT="0" distB="0" distL="0" distR="0" wp14:anchorId="2E3E182D" wp14:editId="1F32512A">
                  <wp:extent cx="381000" cy="381000"/>
                  <wp:effectExtent l="0" t="0" r="0" b="0"/>
                  <wp:docPr id="21" name="Grafika 2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bl>
    <w:p w14:paraId="37B6821A" w14:textId="77777777" w:rsidR="00625271" w:rsidRPr="00625271" w:rsidRDefault="00625271" w:rsidP="00625271">
      <w:pPr>
        <w:spacing w:before="120" w:after="120" w:line="276" w:lineRule="auto"/>
        <w:jc w:val="both"/>
        <w:rPr>
          <w:rFonts w:ascii="Times New Roman" w:eastAsia="Calibri" w:hAnsi="Times New Roman" w:cs="Times New Roman"/>
          <w:sz w:val="24"/>
          <w:szCs w:val="24"/>
          <w:lang w:eastAsia="en-US"/>
        </w:rPr>
      </w:pPr>
    </w:p>
    <w:p w14:paraId="6FA9E713" w14:textId="77777777" w:rsidR="00625271" w:rsidRPr="00625271" w:rsidRDefault="00625271" w:rsidP="00625271">
      <w:pPr>
        <w:spacing w:before="120" w:after="120" w:line="276" w:lineRule="auto"/>
        <w:ind w:firstLine="72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Novads nevar darboties un attīstīties neņemot vērā kaimiņu novadus. Gulbenes novads robežojas ar desmit novadiem. Salīdzinot desmit kaimiņu novadu attīstības līmeņa indeksa vērtības un rangus (sk.1.4.tab.), var secināt, ka par Gulbenes novadu augstāks attīstības līmeņa indekss un rangs ir diviem novadiem: Raunas un Smiltenes. Jāpiemin, ka Smiltenes novads no blakus novadiem ir vienīgais ar pozitīvo rādītāju. </w:t>
      </w:r>
    </w:p>
    <w:p w14:paraId="6412B69E" w14:textId="77777777" w:rsidR="00625271" w:rsidRPr="00625271" w:rsidRDefault="00625271" w:rsidP="00625271">
      <w:pPr>
        <w:spacing w:before="120" w:after="120"/>
        <w:rPr>
          <w:rFonts w:ascii="Times New Roman" w:eastAsia="Calibri" w:hAnsi="Times New Roman" w:cs="Times New Roman"/>
          <w:sz w:val="24"/>
          <w:szCs w:val="24"/>
          <w:lang w:eastAsia="en-US"/>
        </w:rPr>
      </w:pPr>
    </w:p>
    <w:p w14:paraId="3CF4A8D6" w14:textId="77777777" w:rsidR="00625271" w:rsidRPr="00625271" w:rsidRDefault="00625271" w:rsidP="00625271">
      <w:pPr>
        <w:spacing w:before="120" w:after="120"/>
        <w:rPr>
          <w:rFonts w:ascii="Times New Roman" w:eastAsia="Calibri" w:hAnsi="Times New Roman" w:cs="Times New Roman"/>
          <w:sz w:val="24"/>
          <w:szCs w:val="24"/>
          <w:lang w:eastAsia="en-US"/>
        </w:rPr>
      </w:pPr>
    </w:p>
    <w:p w14:paraId="10FDE0A1" w14:textId="77777777" w:rsidR="00625271" w:rsidRPr="00625271" w:rsidRDefault="00625271" w:rsidP="00625271">
      <w:pPr>
        <w:spacing w:before="120" w:after="120"/>
        <w:rPr>
          <w:rFonts w:ascii="Times New Roman" w:eastAsia="Calibri" w:hAnsi="Times New Roman" w:cs="Times New Roman"/>
          <w:sz w:val="24"/>
          <w:szCs w:val="24"/>
          <w:lang w:eastAsia="en-US"/>
        </w:rPr>
      </w:pPr>
    </w:p>
    <w:p w14:paraId="769F2D84" w14:textId="77777777" w:rsidR="00625271" w:rsidRPr="00625271" w:rsidRDefault="00625271" w:rsidP="00625271">
      <w:pPr>
        <w:spacing w:before="120" w:after="120"/>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Attīstības līmeņa indeksa vērtības un ranga salīdzinājums ar kaimiņu novadiem </w:t>
      </w:r>
      <w:r w:rsidRPr="00625271">
        <w:rPr>
          <w:rFonts w:ascii="Times New Roman" w:eastAsia="Calibri" w:hAnsi="Times New Roman" w:cs="Times New Roman"/>
          <w:i/>
          <w:iCs/>
          <w:lang w:eastAsia="en-US"/>
        </w:rPr>
        <w:t>(avots: VRAA)</w:t>
      </w:r>
    </w:p>
    <w:p w14:paraId="53A22786" w14:textId="77777777" w:rsidR="00625271" w:rsidRPr="00625271" w:rsidRDefault="00625271" w:rsidP="00625271">
      <w:pPr>
        <w:spacing w:before="120" w:after="120"/>
        <w:jc w:val="right"/>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tabula 1.4. </w:t>
      </w:r>
    </w:p>
    <w:tbl>
      <w:tblPr>
        <w:tblW w:w="9215" w:type="dxa"/>
        <w:tblInd w:w="-4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568"/>
        <w:gridCol w:w="1843"/>
        <w:gridCol w:w="1276"/>
        <w:gridCol w:w="1275"/>
        <w:gridCol w:w="1134"/>
        <w:gridCol w:w="987"/>
        <w:gridCol w:w="998"/>
        <w:gridCol w:w="1134"/>
      </w:tblGrid>
      <w:tr w:rsidR="00625271" w:rsidRPr="00625271" w14:paraId="62AB299D" w14:textId="77777777" w:rsidTr="00625271">
        <w:trPr>
          <w:trHeight w:val="757"/>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0ED32237"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lang w:eastAsia="en-US"/>
              </w:rPr>
            </w:pPr>
            <w:proofErr w:type="spellStart"/>
            <w:r w:rsidRPr="00625271">
              <w:rPr>
                <w:rFonts w:ascii="Times New Roman" w:eastAsia="Calibri" w:hAnsi="Times New Roman" w:cs="Times New Roman"/>
                <w:b/>
                <w:bCs/>
                <w:color w:val="FFFFFF"/>
                <w:sz w:val="20"/>
                <w:lang w:eastAsia="en-US"/>
              </w:rPr>
              <w:t>Nr.p.k</w:t>
            </w:r>
            <w:proofErr w:type="spellEnd"/>
            <w:r w:rsidRPr="00625271">
              <w:rPr>
                <w:rFonts w:ascii="Times New Roman" w:eastAsia="Calibri" w:hAnsi="Times New Roman" w:cs="Times New Roman"/>
                <w:b/>
                <w:bCs/>
                <w:color w:val="FFFFFF"/>
                <w:sz w:val="20"/>
                <w:lang w:eastAsia="en-US"/>
              </w:rPr>
              <w:t>.</w:t>
            </w:r>
          </w:p>
        </w:tc>
        <w:tc>
          <w:tcPr>
            <w:tcW w:w="1843" w:type="dxa"/>
            <w:tcBorders>
              <w:top w:val="single" w:sz="4" w:space="0" w:color="FFFFFF"/>
              <w:left w:val="single" w:sz="4" w:space="0" w:color="FFFFFF"/>
              <w:bottom w:val="single" w:sz="4" w:space="0" w:color="FFFFFF"/>
              <w:right w:val="single" w:sz="4" w:space="0" w:color="FFFFFF"/>
            </w:tcBorders>
            <w:shd w:val="clear" w:color="auto" w:fill="006342"/>
          </w:tcPr>
          <w:p w14:paraId="54D445FC"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szCs w:val="16"/>
                <w:lang w:eastAsia="en-US"/>
              </w:rPr>
            </w:pPr>
            <w:r w:rsidRPr="00625271">
              <w:rPr>
                <w:rFonts w:ascii="Times New Roman" w:eastAsia="Calibri" w:hAnsi="Times New Roman" w:cs="Times New Roman"/>
                <w:b/>
                <w:bCs/>
                <w:color w:val="FFFFFF"/>
                <w:sz w:val="20"/>
                <w:szCs w:val="16"/>
                <w:lang w:eastAsia="en-US"/>
              </w:rPr>
              <w:t>Kaimiņu pašvaldības</w:t>
            </w:r>
          </w:p>
        </w:tc>
        <w:tc>
          <w:tcPr>
            <w:tcW w:w="1276" w:type="dxa"/>
            <w:tcBorders>
              <w:top w:val="single" w:sz="4" w:space="0" w:color="FFFFFF"/>
              <w:left w:val="single" w:sz="4" w:space="0" w:color="FFFFFF"/>
              <w:bottom w:val="single" w:sz="4" w:space="0" w:color="FFFFFF"/>
              <w:right w:val="single" w:sz="4" w:space="0" w:color="FFFFFF"/>
            </w:tcBorders>
            <w:shd w:val="clear" w:color="auto" w:fill="006342"/>
          </w:tcPr>
          <w:p w14:paraId="6E8DC29D"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szCs w:val="16"/>
                <w:lang w:eastAsia="en-US"/>
              </w:rPr>
            </w:pPr>
            <w:r w:rsidRPr="00625271">
              <w:rPr>
                <w:rFonts w:ascii="Times New Roman" w:eastAsia="Calibri" w:hAnsi="Times New Roman" w:cs="Times New Roman"/>
                <w:b/>
                <w:bCs/>
                <w:color w:val="FFFFFF"/>
                <w:sz w:val="20"/>
                <w:szCs w:val="16"/>
                <w:lang w:eastAsia="en-US"/>
              </w:rPr>
              <w:t>Indekss 2018.g.</w:t>
            </w:r>
          </w:p>
        </w:tc>
        <w:tc>
          <w:tcPr>
            <w:tcW w:w="1275" w:type="dxa"/>
            <w:tcBorders>
              <w:top w:val="single" w:sz="4" w:space="0" w:color="FFFFFF"/>
              <w:left w:val="single" w:sz="4" w:space="0" w:color="FFFFFF"/>
              <w:bottom w:val="single" w:sz="4" w:space="0" w:color="FFFFFF"/>
              <w:right w:val="single" w:sz="4" w:space="0" w:color="FFFFFF"/>
            </w:tcBorders>
            <w:shd w:val="clear" w:color="auto" w:fill="006342"/>
          </w:tcPr>
          <w:p w14:paraId="4F6FFAB8"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szCs w:val="16"/>
                <w:lang w:eastAsia="en-US"/>
              </w:rPr>
            </w:pPr>
            <w:r w:rsidRPr="00625271">
              <w:rPr>
                <w:rFonts w:ascii="Times New Roman" w:eastAsia="Calibri" w:hAnsi="Times New Roman" w:cs="Times New Roman"/>
                <w:b/>
                <w:bCs/>
                <w:color w:val="FFFFFF"/>
                <w:sz w:val="20"/>
                <w:szCs w:val="16"/>
                <w:lang w:eastAsia="en-US"/>
              </w:rPr>
              <w:t>Indekss 2019.g.</w:t>
            </w:r>
          </w:p>
        </w:tc>
        <w:tc>
          <w:tcPr>
            <w:tcW w:w="1134" w:type="dxa"/>
            <w:tcBorders>
              <w:top w:val="single" w:sz="4" w:space="0" w:color="FFFFFF"/>
              <w:left w:val="single" w:sz="4" w:space="0" w:color="FFFFFF"/>
              <w:bottom w:val="single" w:sz="4" w:space="0" w:color="FFFFFF"/>
              <w:right w:val="single" w:sz="4" w:space="0" w:color="FFFFFF"/>
            </w:tcBorders>
            <w:shd w:val="clear" w:color="auto" w:fill="006342"/>
          </w:tcPr>
          <w:p w14:paraId="15F23E16"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szCs w:val="16"/>
                <w:lang w:eastAsia="en-US"/>
              </w:rPr>
            </w:pPr>
            <w:r w:rsidRPr="00625271">
              <w:rPr>
                <w:rFonts w:ascii="Times New Roman" w:eastAsia="Calibri" w:hAnsi="Times New Roman" w:cs="Times New Roman"/>
                <w:b/>
                <w:bCs/>
                <w:color w:val="FFFFFF"/>
                <w:sz w:val="20"/>
                <w:szCs w:val="16"/>
                <w:lang w:eastAsia="en-US"/>
              </w:rPr>
              <w:t>Rādītāju izmaiņas</w:t>
            </w:r>
          </w:p>
        </w:tc>
        <w:tc>
          <w:tcPr>
            <w:tcW w:w="987" w:type="dxa"/>
            <w:tcBorders>
              <w:top w:val="single" w:sz="4" w:space="0" w:color="FFFFFF"/>
              <w:left w:val="single" w:sz="4" w:space="0" w:color="FFFFFF"/>
              <w:bottom w:val="single" w:sz="4" w:space="0" w:color="FFFFFF"/>
              <w:right w:val="single" w:sz="4" w:space="0" w:color="FFFFFF"/>
            </w:tcBorders>
            <w:shd w:val="clear" w:color="auto" w:fill="006342"/>
          </w:tcPr>
          <w:p w14:paraId="09449249"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szCs w:val="16"/>
                <w:lang w:eastAsia="en-US"/>
              </w:rPr>
            </w:pPr>
            <w:r w:rsidRPr="00625271">
              <w:rPr>
                <w:rFonts w:ascii="Times New Roman" w:eastAsia="Calibri" w:hAnsi="Times New Roman" w:cs="Times New Roman"/>
                <w:b/>
                <w:bCs/>
                <w:color w:val="FFFFFF"/>
                <w:sz w:val="20"/>
                <w:szCs w:val="16"/>
                <w:lang w:eastAsia="en-US"/>
              </w:rPr>
              <w:t>Rangs 2018.g.</w:t>
            </w:r>
          </w:p>
        </w:tc>
        <w:tc>
          <w:tcPr>
            <w:tcW w:w="998" w:type="dxa"/>
            <w:tcBorders>
              <w:top w:val="single" w:sz="4" w:space="0" w:color="FFFFFF"/>
              <w:left w:val="single" w:sz="4" w:space="0" w:color="FFFFFF"/>
              <w:bottom w:val="single" w:sz="4" w:space="0" w:color="FFFFFF"/>
              <w:right w:val="single" w:sz="4" w:space="0" w:color="FFFFFF"/>
            </w:tcBorders>
            <w:shd w:val="clear" w:color="auto" w:fill="006342"/>
          </w:tcPr>
          <w:p w14:paraId="26ACA827"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szCs w:val="16"/>
                <w:lang w:eastAsia="en-US"/>
              </w:rPr>
            </w:pPr>
            <w:r w:rsidRPr="00625271">
              <w:rPr>
                <w:rFonts w:ascii="Times New Roman" w:eastAsia="Calibri" w:hAnsi="Times New Roman" w:cs="Times New Roman"/>
                <w:b/>
                <w:bCs/>
                <w:color w:val="FFFFFF"/>
                <w:sz w:val="20"/>
                <w:szCs w:val="16"/>
                <w:lang w:eastAsia="en-US"/>
              </w:rPr>
              <w:t>Rangs 2019.g</w:t>
            </w:r>
          </w:p>
        </w:tc>
        <w:tc>
          <w:tcPr>
            <w:tcW w:w="1134" w:type="dxa"/>
            <w:tcBorders>
              <w:top w:val="single" w:sz="4" w:space="0" w:color="FFFFFF"/>
              <w:left w:val="single" w:sz="4" w:space="0" w:color="FFFFFF"/>
              <w:bottom w:val="single" w:sz="4" w:space="0" w:color="FFFFFF"/>
              <w:right w:val="single" w:sz="4" w:space="0" w:color="FFFFFF"/>
            </w:tcBorders>
            <w:shd w:val="clear" w:color="auto" w:fill="006342"/>
          </w:tcPr>
          <w:p w14:paraId="48BBAB65" w14:textId="77777777" w:rsidR="00625271" w:rsidRPr="00625271" w:rsidRDefault="00625271" w:rsidP="00625271">
            <w:pPr>
              <w:spacing w:before="120" w:line="276" w:lineRule="auto"/>
              <w:jc w:val="center"/>
              <w:rPr>
                <w:rFonts w:ascii="Times New Roman" w:eastAsia="Calibri" w:hAnsi="Times New Roman" w:cs="Times New Roman"/>
                <w:b/>
                <w:bCs/>
                <w:color w:val="FFFFFF"/>
                <w:sz w:val="20"/>
                <w:szCs w:val="16"/>
                <w:lang w:eastAsia="en-US"/>
              </w:rPr>
            </w:pPr>
            <w:r w:rsidRPr="00625271">
              <w:rPr>
                <w:rFonts w:ascii="Times New Roman" w:eastAsia="Calibri" w:hAnsi="Times New Roman" w:cs="Times New Roman"/>
                <w:b/>
                <w:bCs/>
                <w:color w:val="FFFFFF"/>
                <w:sz w:val="20"/>
                <w:szCs w:val="16"/>
                <w:lang w:eastAsia="en-US"/>
              </w:rPr>
              <w:t>Rādītāju izmaiņas</w:t>
            </w:r>
          </w:p>
        </w:tc>
      </w:tr>
      <w:tr w:rsidR="00625271" w:rsidRPr="00625271" w14:paraId="6CE686D3" w14:textId="77777777" w:rsidTr="00625271">
        <w:trPr>
          <w:trHeight w:val="838"/>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B6869C3"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w:t>
            </w:r>
          </w:p>
        </w:tc>
        <w:tc>
          <w:tcPr>
            <w:tcW w:w="1843" w:type="dxa"/>
            <w:tcBorders>
              <w:top w:val="single" w:sz="4" w:space="0" w:color="FFFFFF"/>
              <w:left w:val="single" w:sz="4" w:space="0" w:color="FFFFFF"/>
            </w:tcBorders>
            <w:vAlign w:val="center"/>
          </w:tcPr>
          <w:p w14:paraId="4FAE5619" w14:textId="77777777" w:rsidR="00625271" w:rsidRPr="00625271" w:rsidRDefault="00625271" w:rsidP="00625271">
            <w:pPr>
              <w:jc w:val="center"/>
              <w:rPr>
                <w:rFonts w:ascii="Times New Roman" w:eastAsia="Calibri" w:hAnsi="Times New Roman" w:cs="Times New Roman"/>
                <w:b/>
                <w:szCs w:val="18"/>
                <w:lang w:eastAsia="en-US"/>
              </w:rPr>
            </w:pPr>
            <w:r w:rsidRPr="00625271">
              <w:rPr>
                <w:rFonts w:ascii="Times New Roman" w:eastAsia="Calibri" w:hAnsi="Times New Roman" w:cs="Times New Roman"/>
                <w:b/>
                <w:szCs w:val="18"/>
                <w:lang w:eastAsia="en-US"/>
              </w:rPr>
              <w:t>Gulbenes novads</w:t>
            </w:r>
          </w:p>
        </w:tc>
        <w:tc>
          <w:tcPr>
            <w:tcW w:w="1276" w:type="dxa"/>
            <w:tcBorders>
              <w:top w:val="single" w:sz="4" w:space="0" w:color="FFFFFF"/>
            </w:tcBorders>
            <w:vAlign w:val="center"/>
          </w:tcPr>
          <w:p w14:paraId="6E29EB60" w14:textId="77777777" w:rsidR="00625271" w:rsidRPr="00625271" w:rsidRDefault="00625271" w:rsidP="00625271">
            <w:pPr>
              <w:jc w:val="center"/>
              <w:rPr>
                <w:rFonts w:ascii="Times New Roman" w:eastAsia="Calibri" w:hAnsi="Times New Roman" w:cs="Times New Roman"/>
                <w:b/>
                <w:color w:val="000000"/>
                <w:sz w:val="24"/>
                <w:lang w:eastAsia="en-US"/>
              </w:rPr>
            </w:pPr>
            <w:r w:rsidRPr="00625271">
              <w:rPr>
                <w:rFonts w:ascii="Times New Roman" w:eastAsia="Calibri" w:hAnsi="Times New Roman" w:cs="Times New Roman"/>
                <w:b/>
                <w:color w:val="000000"/>
                <w:sz w:val="24"/>
                <w:lang w:eastAsia="en-US"/>
              </w:rPr>
              <w:t>-0,267</w:t>
            </w:r>
          </w:p>
        </w:tc>
        <w:tc>
          <w:tcPr>
            <w:tcW w:w="1275" w:type="dxa"/>
            <w:tcBorders>
              <w:top w:val="single" w:sz="4" w:space="0" w:color="FFFFFF"/>
            </w:tcBorders>
            <w:vAlign w:val="center"/>
          </w:tcPr>
          <w:p w14:paraId="5937AA19" w14:textId="77777777" w:rsidR="00625271" w:rsidRPr="00625271" w:rsidRDefault="00625271" w:rsidP="00625271">
            <w:pPr>
              <w:jc w:val="center"/>
              <w:rPr>
                <w:rFonts w:ascii="Times New Roman" w:eastAsia="Calibri" w:hAnsi="Times New Roman" w:cs="Times New Roman"/>
                <w:b/>
                <w:sz w:val="24"/>
                <w:lang w:eastAsia="en-US"/>
              </w:rPr>
            </w:pPr>
            <w:r w:rsidRPr="00625271">
              <w:rPr>
                <w:rFonts w:ascii="Times New Roman" w:eastAsia="Calibri" w:hAnsi="Times New Roman" w:cs="Times New Roman"/>
                <w:b/>
                <w:sz w:val="24"/>
                <w:lang w:eastAsia="en-US"/>
              </w:rPr>
              <w:t>-0,248</w:t>
            </w:r>
          </w:p>
        </w:tc>
        <w:tc>
          <w:tcPr>
            <w:tcW w:w="1134" w:type="dxa"/>
            <w:tcBorders>
              <w:top w:val="single" w:sz="4" w:space="0" w:color="FFFFFF"/>
            </w:tcBorders>
            <w:vAlign w:val="center"/>
          </w:tcPr>
          <w:p w14:paraId="47857466" w14:textId="77777777" w:rsidR="00625271" w:rsidRPr="00625271" w:rsidRDefault="00625271" w:rsidP="00625271">
            <w:pPr>
              <w:jc w:val="center"/>
              <w:rPr>
                <w:rFonts w:ascii="Times New Roman" w:eastAsia="Calibri" w:hAnsi="Times New Roman" w:cs="Times New Roman"/>
                <w:sz w:val="24"/>
                <w:lang w:eastAsia="en-US"/>
              </w:rPr>
            </w:pPr>
            <w:r w:rsidRPr="00625271">
              <w:rPr>
                <w:rFonts w:ascii="Times New Roman" w:eastAsia="Calibri" w:hAnsi="Times New Roman" w:cs="Times New Roman"/>
                <w:b/>
                <w:noProof/>
                <w:sz w:val="24"/>
                <w:lang w:eastAsia="en-US"/>
              </w:rPr>
              <w:drawing>
                <wp:inline distT="0" distB="0" distL="0" distR="0" wp14:anchorId="6860716D" wp14:editId="56EC5324">
                  <wp:extent cx="381000" cy="381000"/>
                  <wp:effectExtent l="0" t="0" r="0" b="0"/>
                  <wp:docPr id="22" name="Grafika 2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c>
          <w:tcPr>
            <w:tcW w:w="987" w:type="dxa"/>
            <w:tcBorders>
              <w:top w:val="single" w:sz="4" w:space="0" w:color="FFFFFF"/>
            </w:tcBorders>
            <w:vAlign w:val="center"/>
          </w:tcPr>
          <w:p w14:paraId="65CF356F" w14:textId="77777777" w:rsidR="00625271" w:rsidRPr="00625271" w:rsidRDefault="00625271" w:rsidP="00625271">
            <w:pPr>
              <w:jc w:val="center"/>
              <w:rPr>
                <w:rFonts w:ascii="Times New Roman" w:eastAsia="Calibri" w:hAnsi="Times New Roman" w:cs="Times New Roman"/>
                <w:b/>
                <w:noProof/>
                <w:sz w:val="24"/>
                <w:lang w:eastAsia="en-US"/>
              </w:rPr>
            </w:pPr>
            <w:r w:rsidRPr="00625271">
              <w:rPr>
                <w:rFonts w:ascii="Times New Roman" w:eastAsia="Calibri" w:hAnsi="Times New Roman" w:cs="Times New Roman"/>
                <w:b/>
                <w:noProof/>
                <w:sz w:val="24"/>
                <w:lang w:eastAsia="en-US"/>
              </w:rPr>
              <w:t>55</w:t>
            </w:r>
          </w:p>
        </w:tc>
        <w:tc>
          <w:tcPr>
            <w:tcW w:w="998" w:type="dxa"/>
            <w:tcBorders>
              <w:top w:val="single" w:sz="4" w:space="0" w:color="FFFFFF"/>
            </w:tcBorders>
            <w:vAlign w:val="center"/>
          </w:tcPr>
          <w:p w14:paraId="5941CEFF" w14:textId="77777777" w:rsidR="00625271" w:rsidRPr="00625271" w:rsidRDefault="00625271" w:rsidP="00625271">
            <w:pPr>
              <w:jc w:val="center"/>
              <w:rPr>
                <w:rFonts w:ascii="Times New Roman" w:eastAsia="Calibri" w:hAnsi="Times New Roman" w:cs="Times New Roman"/>
                <w:b/>
                <w:noProof/>
                <w:sz w:val="24"/>
                <w:lang w:eastAsia="en-US"/>
              </w:rPr>
            </w:pPr>
            <w:r w:rsidRPr="00625271">
              <w:rPr>
                <w:rFonts w:ascii="Times New Roman" w:eastAsia="Calibri" w:hAnsi="Times New Roman" w:cs="Times New Roman"/>
                <w:b/>
                <w:noProof/>
                <w:sz w:val="24"/>
                <w:lang w:eastAsia="en-US"/>
              </w:rPr>
              <w:t>60</w:t>
            </w:r>
          </w:p>
        </w:tc>
        <w:tc>
          <w:tcPr>
            <w:tcW w:w="1134" w:type="dxa"/>
            <w:tcBorders>
              <w:top w:val="single" w:sz="4" w:space="0" w:color="FFFFFF"/>
            </w:tcBorders>
            <w:vAlign w:val="center"/>
          </w:tcPr>
          <w:p w14:paraId="4CAEE726" w14:textId="77777777" w:rsidR="00625271" w:rsidRPr="00625271" w:rsidRDefault="00625271" w:rsidP="00625271">
            <w:pPr>
              <w:jc w:val="center"/>
              <w:rPr>
                <w:rFonts w:ascii="Times New Roman" w:eastAsia="Calibri" w:hAnsi="Times New Roman" w:cs="Times New Roman"/>
                <w:b/>
                <w:noProof/>
                <w:sz w:val="24"/>
                <w:lang w:eastAsia="en-US"/>
              </w:rPr>
            </w:pPr>
            <w:r w:rsidRPr="00625271">
              <w:rPr>
                <w:rFonts w:ascii="Times New Roman" w:eastAsia="Calibri" w:hAnsi="Times New Roman" w:cs="Times New Roman"/>
                <w:bCs/>
                <w:noProof/>
                <w:sz w:val="24"/>
                <w:lang w:eastAsia="en-US"/>
              </w:rPr>
              <w:drawing>
                <wp:inline distT="0" distB="0" distL="0" distR="0" wp14:anchorId="433E5F2C" wp14:editId="4AD605AF">
                  <wp:extent cx="409575" cy="409575"/>
                  <wp:effectExtent l="0" t="0" r="9525" b="0"/>
                  <wp:docPr id="33" name="Grafika 3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5A831BC7" w14:textId="77777777" w:rsidTr="00625271">
        <w:trPr>
          <w:trHeight w:val="83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2CF4DAD"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w:t>
            </w:r>
          </w:p>
        </w:tc>
        <w:tc>
          <w:tcPr>
            <w:tcW w:w="1843" w:type="dxa"/>
            <w:tcBorders>
              <w:left w:val="single" w:sz="4" w:space="0" w:color="FFFFFF"/>
            </w:tcBorders>
            <w:vAlign w:val="center"/>
          </w:tcPr>
          <w:p w14:paraId="45E3DDF5"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Alūksnes novads</w:t>
            </w:r>
          </w:p>
        </w:tc>
        <w:tc>
          <w:tcPr>
            <w:tcW w:w="1276" w:type="dxa"/>
            <w:vAlign w:val="center"/>
          </w:tcPr>
          <w:p w14:paraId="51C6E05C"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-0,573</w:t>
            </w:r>
          </w:p>
        </w:tc>
        <w:tc>
          <w:tcPr>
            <w:tcW w:w="1275" w:type="dxa"/>
            <w:vAlign w:val="center"/>
          </w:tcPr>
          <w:p w14:paraId="559A19E3"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-0,530</w:t>
            </w:r>
          </w:p>
        </w:tc>
        <w:tc>
          <w:tcPr>
            <w:tcW w:w="1134" w:type="dxa"/>
            <w:vAlign w:val="center"/>
          </w:tcPr>
          <w:p w14:paraId="13E00BF5"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
                <w:noProof/>
                <w:sz w:val="24"/>
                <w:lang w:eastAsia="en-US"/>
              </w:rPr>
              <w:drawing>
                <wp:inline distT="0" distB="0" distL="0" distR="0" wp14:anchorId="0FA4D73B" wp14:editId="41E19EF1">
                  <wp:extent cx="381000" cy="381000"/>
                  <wp:effectExtent l="0" t="0" r="0" b="0"/>
                  <wp:docPr id="34" name="Grafika 3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c>
          <w:tcPr>
            <w:tcW w:w="987" w:type="dxa"/>
            <w:vAlign w:val="center"/>
          </w:tcPr>
          <w:p w14:paraId="15377E76"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77</w:t>
            </w:r>
          </w:p>
        </w:tc>
        <w:tc>
          <w:tcPr>
            <w:tcW w:w="998" w:type="dxa"/>
            <w:vAlign w:val="center"/>
          </w:tcPr>
          <w:p w14:paraId="0CFB4126"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75</w:t>
            </w:r>
          </w:p>
        </w:tc>
        <w:tc>
          <w:tcPr>
            <w:tcW w:w="1134" w:type="dxa"/>
            <w:vAlign w:val="center"/>
          </w:tcPr>
          <w:p w14:paraId="1DFEFED6"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
                <w:noProof/>
                <w:sz w:val="24"/>
                <w:lang w:eastAsia="en-US"/>
              </w:rPr>
              <w:drawing>
                <wp:inline distT="0" distB="0" distL="0" distR="0" wp14:anchorId="079B5959" wp14:editId="6DBF5DFB">
                  <wp:extent cx="381000" cy="381000"/>
                  <wp:effectExtent l="0" t="0" r="0" b="0"/>
                  <wp:docPr id="311" name="Grafika 31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77151464" w14:textId="77777777" w:rsidTr="00625271">
        <w:trPr>
          <w:trHeight w:val="85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2CD786F"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3</w:t>
            </w:r>
          </w:p>
        </w:tc>
        <w:tc>
          <w:tcPr>
            <w:tcW w:w="1843" w:type="dxa"/>
            <w:tcBorders>
              <w:left w:val="single" w:sz="4" w:space="0" w:color="FFFFFF"/>
            </w:tcBorders>
            <w:vAlign w:val="center"/>
          </w:tcPr>
          <w:p w14:paraId="4F921DAE"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Apes novads</w:t>
            </w:r>
          </w:p>
        </w:tc>
        <w:tc>
          <w:tcPr>
            <w:tcW w:w="1276" w:type="dxa"/>
            <w:vAlign w:val="center"/>
          </w:tcPr>
          <w:p w14:paraId="338970A8"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-0,450</w:t>
            </w:r>
          </w:p>
        </w:tc>
        <w:tc>
          <w:tcPr>
            <w:tcW w:w="1275" w:type="dxa"/>
            <w:vAlign w:val="center"/>
          </w:tcPr>
          <w:p w14:paraId="3AB3ABB5"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-0,512</w:t>
            </w:r>
          </w:p>
        </w:tc>
        <w:tc>
          <w:tcPr>
            <w:tcW w:w="1134" w:type="dxa"/>
            <w:vAlign w:val="center"/>
          </w:tcPr>
          <w:p w14:paraId="19CF0DF5"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noProof/>
                <w:sz w:val="24"/>
                <w:lang w:eastAsia="en-US"/>
              </w:rPr>
              <w:drawing>
                <wp:inline distT="0" distB="0" distL="0" distR="0" wp14:anchorId="61855E4B" wp14:editId="547F43AE">
                  <wp:extent cx="409575" cy="409575"/>
                  <wp:effectExtent l="0" t="0" r="9525" b="0"/>
                  <wp:docPr id="36" name="Grafika 3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37572341"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73</w:t>
            </w:r>
          </w:p>
        </w:tc>
        <w:tc>
          <w:tcPr>
            <w:tcW w:w="998" w:type="dxa"/>
            <w:vAlign w:val="center"/>
          </w:tcPr>
          <w:p w14:paraId="24F057BF"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74</w:t>
            </w:r>
          </w:p>
        </w:tc>
        <w:tc>
          <w:tcPr>
            <w:tcW w:w="1134" w:type="dxa"/>
            <w:vAlign w:val="center"/>
          </w:tcPr>
          <w:p w14:paraId="3362F9C7"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drawing>
                <wp:inline distT="0" distB="0" distL="0" distR="0" wp14:anchorId="31543B49" wp14:editId="07732788">
                  <wp:extent cx="409575" cy="409575"/>
                  <wp:effectExtent l="0" t="0" r="9525" b="0"/>
                  <wp:docPr id="37" name="Grafika 37"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6230A99C" w14:textId="77777777" w:rsidTr="00625271">
        <w:trPr>
          <w:trHeight w:val="78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EBC3D01"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4</w:t>
            </w:r>
          </w:p>
        </w:tc>
        <w:tc>
          <w:tcPr>
            <w:tcW w:w="1843" w:type="dxa"/>
            <w:tcBorders>
              <w:left w:val="single" w:sz="4" w:space="0" w:color="FFFFFF"/>
            </w:tcBorders>
            <w:vAlign w:val="center"/>
          </w:tcPr>
          <w:p w14:paraId="167D5929"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Balvu novads</w:t>
            </w:r>
          </w:p>
        </w:tc>
        <w:tc>
          <w:tcPr>
            <w:tcW w:w="1276" w:type="dxa"/>
            <w:vAlign w:val="center"/>
          </w:tcPr>
          <w:p w14:paraId="61D22EDE"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-0,819</w:t>
            </w:r>
          </w:p>
        </w:tc>
        <w:tc>
          <w:tcPr>
            <w:tcW w:w="1275" w:type="dxa"/>
            <w:vAlign w:val="center"/>
          </w:tcPr>
          <w:p w14:paraId="575CE499"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-0,929</w:t>
            </w:r>
          </w:p>
        </w:tc>
        <w:tc>
          <w:tcPr>
            <w:tcW w:w="1134" w:type="dxa"/>
            <w:vAlign w:val="center"/>
          </w:tcPr>
          <w:p w14:paraId="21BA9547"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noProof/>
                <w:sz w:val="24"/>
                <w:lang w:eastAsia="en-US"/>
              </w:rPr>
              <w:drawing>
                <wp:inline distT="0" distB="0" distL="0" distR="0" wp14:anchorId="67C02EDF" wp14:editId="52D31021">
                  <wp:extent cx="409575" cy="409575"/>
                  <wp:effectExtent l="0" t="0" r="9525" b="0"/>
                  <wp:docPr id="40" name="Grafika 4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0DFD9A84"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93</w:t>
            </w:r>
          </w:p>
        </w:tc>
        <w:tc>
          <w:tcPr>
            <w:tcW w:w="998" w:type="dxa"/>
            <w:vAlign w:val="center"/>
          </w:tcPr>
          <w:p w14:paraId="551D65A3"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95</w:t>
            </w:r>
          </w:p>
        </w:tc>
        <w:tc>
          <w:tcPr>
            <w:tcW w:w="1134" w:type="dxa"/>
            <w:vAlign w:val="center"/>
          </w:tcPr>
          <w:p w14:paraId="63D0F415"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drawing>
                <wp:inline distT="0" distB="0" distL="0" distR="0" wp14:anchorId="061EAA24" wp14:editId="6171ECFC">
                  <wp:extent cx="409575" cy="409575"/>
                  <wp:effectExtent l="0" t="0" r="9525" b="0"/>
                  <wp:docPr id="43" name="Grafika 4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18F7E864" w14:textId="77777777" w:rsidTr="00625271">
        <w:trPr>
          <w:trHeight w:val="88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FE7B9A8"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lastRenderedPageBreak/>
              <w:t>5</w:t>
            </w:r>
          </w:p>
        </w:tc>
        <w:tc>
          <w:tcPr>
            <w:tcW w:w="1843" w:type="dxa"/>
            <w:tcBorders>
              <w:left w:val="single" w:sz="4" w:space="0" w:color="FFFFFF"/>
            </w:tcBorders>
            <w:vAlign w:val="center"/>
          </w:tcPr>
          <w:p w14:paraId="77CA6920"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Rugāju novads</w:t>
            </w:r>
          </w:p>
        </w:tc>
        <w:tc>
          <w:tcPr>
            <w:tcW w:w="1276" w:type="dxa"/>
            <w:vAlign w:val="center"/>
          </w:tcPr>
          <w:p w14:paraId="2B2FDDA6"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-0,987</w:t>
            </w:r>
          </w:p>
        </w:tc>
        <w:tc>
          <w:tcPr>
            <w:tcW w:w="1275" w:type="dxa"/>
            <w:vAlign w:val="center"/>
          </w:tcPr>
          <w:p w14:paraId="6656E7DE"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-1,053</w:t>
            </w:r>
          </w:p>
        </w:tc>
        <w:tc>
          <w:tcPr>
            <w:tcW w:w="1134" w:type="dxa"/>
            <w:vAlign w:val="center"/>
          </w:tcPr>
          <w:p w14:paraId="2F0A2330"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noProof/>
                <w:sz w:val="24"/>
                <w:lang w:eastAsia="en-US"/>
              </w:rPr>
              <w:drawing>
                <wp:inline distT="0" distB="0" distL="0" distR="0" wp14:anchorId="6A9D6B71" wp14:editId="342FBD78">
                  <wp:extent cx="409575" cy="409575"/>
                  <wp:effectExtent l="0" t="0" r="9525" b="0"/>
                  <wp:docPr id="46" name="Grafika 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32F4C5B9"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97</w:t>
            </w:r>
          </w:p>
        </w:tc>
        <w:tc>
          <w:tcPr>
            <w:tcW w:w="998" w:type="dxa"/>
            <w:vAlign w:val="center"/>
          </w:tcPr>
          <w:p w14:paraId="73522983"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96</w:t>
            </w:r>
          </w:p>
        </w:tc>
        <w:tc>
          <w:tcPr>
            <w:tcW w:w="1134" w:type="dxa"/>
            <w:vAlign w:val="center"/>
          </w:tcPr>
          <w:p w14:paraId="320F8897"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
                <w:noProof/>
                <w:sz w:val="24"/>
                <w:lang w:eastAsia="en-US"/>
              </w:rPr>
              <w:drawing>
                <wp:inline distT="0" distB="0" distL="0" distR="0" wp14:anchorId="26848242" wp14:editId="4485D367">
                  <wp:extent cx="381000" cy="381000"/>
                  <wp:effectExtent l="0" t="0" r="0" b="0"/>
                  <wp:docPr id="47" name="Grafika 4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133D29E1" w14:textId="77777777" w:rsidTr="00625271">
        <w:trPr>
          <w:trHeight w:val="83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99B0E81"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6</w:t>
            </w:r>
          </w:p>
        </w:tc>
        <w:tc>
          <w:tcPr>
            <w:tcW w:w="1843" w:type="dxa"/>
            <w:tcBorders>
              <w:left w:val="single" w:sz="4" w:space="0" w:color="FFFFFF"/>
            </w:tcBorders>
            <w:vAlign w:val="center"/>
          </w:tcPr>
          <w:p w14:paraId="4C886452"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Lubānas novads</w:t>
            </w:r>
          </w:p>
        </w:tc>
        <w:tc>
          <w:tcPr>
            <w:tcW w:w="1276" w:type="dxa"/>
            <w:vAlign w:val="center"/>
          </w:tcPr>
          <w:p w14:paraId="277D8890"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-0,437</w:t>
            </w:r>
          </w:p>
        </w:tc>
        <w:tc>
          <w:tcPr>
            <w:tcW w:w="1275" w:type="dxa"/>
            <w:vAlign w:val="center"/>
          </w:tcPr>
          <w:p w14:paraId="15ECCFEF"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-0,623</w:t>
            </w:r>
          </w:p>
        </w:tc>
        <w:tc>
          <w:tcPr>
            <w:tcW w:w="1134" w:type="dxa"/>
            <w:vAlign w:val="center"/>
          </w:tcPr>
          <w:p w14:paraId="38F1D293"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noProof/>
                <w:sz w:val="24"/>
                <w:lang w:eastAsia="en-US"/>
              </w:rPr>
              <w:drawing>
                <wp:inline distT="0" distB="0" distL="0" distR="0" wp14:anchorId="5D0BDD73" wp14:editId="2B3B661C">
                  <wp:extent cx="409575" cy="409575"/>
                  <wp:effectExtent l="0" t="0" r="9525" b="0"/>
                  <wp:docPr id="56" name="Grafika 5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30282792"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72</w:t>
            </w:r>
          </w:p>
        </w:tc>
        <w:tc>
          <w:tcPr>
            <w:tcW w:w="998" w:type="dxa"/>
            <w:vAlign w:val="center"/>
          </w:tcPr>
          <w:p w14:paraId="0F82E189"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79</w:t>
            </w:r>
          </w:p>
        </w:tc>
        <w:tc>
          <w:tcPr>
            <w:tcW w:w="1134" w:type="dxa"/>
            <w:vAlign w:val="center"/>
          </w:tcPr>
          <w:p w14:paraId="2B1301EA"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drawing>
                <wp:inline distT="0" distB="0" distL="0" distR="0" wp14:anchorId="20C91824" wp14:editId="5DAFD9FE">
                  <wp:extent cx="409575" cy="409575"/>
                  <wp:effectExtent l="0" t="0" r="9525" b="0"/>
                  <wp:docPr id="140" name="Grafika 14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269D2D5C" w14:textId="77777777" w:rsidTr="00625271">
        <w:trPr>
          <w:trHeight w:val="848"/>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C7C553C"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7</w:t>
            </w:r>
          </w:p>
        </w:tc>
        <w:tc>
          <w:tcPr>
            <w:tcW w:w="1843" w:type="dxa"/>
            <w:tcBorders>
              <w:left w:val="single" w:sz="4" w:space="0" w:color="FFFFFF"/>
            </w:tcBorders>
            <w:vAlign w:val="center"/>
          </w:tcPr>
          <w:p w14:paraId="38DEB6FD"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Madonas novads</w:t>
            </w:r>
          </w:p>
        </w:tc>
        <w:tc>
          <w:tcPr>
            <w:tcW w:w="1276" w:type="dxa"/>
            <w:vAlign w:val="center"/>
          </w:tcPr>
          <w:p w14:paraId="531ED9BB"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-0,321</w:t>
            </w:r>
          </w:p>
        </w:tc>
        <w:tc>
          <w:tcPr>
            <w:tcW w:w="1275" w:type="dxa"/>
            <w:vAlign w:val="center"/>
          </w:tcPr>
          <w:p w14:paraId="6193C242"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-0,360</w:t>
            </w:r>
          </w:p>
        </w:tc>
        <w:tc>
          <w:tcPr>
            <w:tcW w:w="1134" w:type="dxa"/>
            <w:vAlign w:val="center"/>
          </w:tcPr>
          <w:p w14:paraId="7C904A52"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noProof/>
                <w:sz w:val="24"/>
                <w:lang w:eastAsia="en-US"/>
              </w:rPr>
              <w:drawing>
                <wp:inline distT="0" distB="0" distL="0" distR="0" wp14:anchorId="3E4AD8F7" wp14:editId="58724097">
                  <wp:extent cx="409575" cy="409575"/>
                  <wp:effectExtent l="0" t="0" r="9525" b="0"/>
                  <wp:docPr id="141" name="Grafika 14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46801EA7"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61</w:t>
            </w:r>
          </w:p>
        </w:tc>
        <w:tc>
          <w:tcPr>
            <w:tcW w:w="998" w:type="dxa"/>
            <w:vAlign w:val="center"/>
          </w:tcPr>
          <w:p w14:paraId="3C24D80A"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66</w:t>
            </w:r>
          </w:p>
        </w:tc>
        <w:tc>
          <w:tcPr>
            <w:tcW w:w="1134" w:type="dxa"/>
            <w:vAlign w:val="center"/>
          </w:tcPr>
          <w:p w14:paraId="6C80DCA2"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drawing>
                <wp:inline distT="0" distB="0" distL="0" distR="0" wp14:anchorId="3224B7EC" wp14:editId="45B0B51F">
                  <wp:extent cx="409575" cy="409575"/>
                  <wp:effectExtent l="0" t="0" r="9525" b="0"/>
                  <wp:docPr id="142" name="Grafika 14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6290447C" w14:textId="77777777" w:rsidTr="00625271">
        <w:trPr>
          <w:trHeight w:val="84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6E1FBA9"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8</w:t>
            </w:r>
          </w:p>
        </w:tc>
        <w:tc>
          <w:tcPr>
            <w:tcW w:w="1843" w:type="dxa"/>
            <w:tcBorders>
              <w:left w:val="single" w:sz="4" w:space="0" w:color="FFFFFF"/>
            </w:tcBorders>
            <w:vAlign w:val="center"/>
          </w:tcPr>
          <w:p w14:paraId="5680690C"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Cesvaines novads</w:t>
            </w:r>
          </w:p>
        </w:tc>
        <w:tc>
          <w:tcPr>
            <w:tcW w:w="1276" w:type="dxa"/>
            <w:vAlign w:val="center"/>
          </w:tcPr>
          <w:p w14:paraId="174AC582"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-0,689</w:t>
            </w:r>
          </w:p>
        </w:tc>
        <w:tc>
          <w:tcPr>
            <w:tcW w:w="1275" w:type="dxa"/>
            <w:vAlign w:val="center"/>
          </w:tcPr>
          <w:p w14:paraId="2A87BF08"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-0,757</w:t>
            </w:r>
          </w:p>
        </w:tc>
        <w:tc>
          <w:tcPr>
            <w:tcW w:w="1134" w:type="dxa"/>
            <w:vAlign w:val="center"/>
          </w:tcPr>
          <w:p w14:paraId="34B84F3A"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noProof/>
                <w:sz w:val="24"/>
                <w:lang w:eastAsia="en-US"/>
              </w:rPr>
              <w:drawing>
                <wp:inline distT="0" distB="0" distL="0" distR="0" wp14:anchorId="27213EAE" wp14:editId="416E5993">
                  <wp:extent cx="409575" cy="409575"/>
                  <wp:effectExtent l="0" t="0" r="9525" b="0"/>
                  <wp:docPr id="312" name="Grafika 31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1DC43C30"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87</w:t>
            </w:r>
          </w:p>
        </w:tc>
        <w:tc>
          <w:tcPr>
            <w:tcW w:w="998" w:type="dxa"/>
            <w:vAlign w:val="center"/>
          </w:tcPr>
          <w:p w14:paraId="0C45C84B"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88</w:t>
            </w:r>
          </w:p>
        </w:tc>
        <w:tc>
          <w:tcPr>
            <w:tcW w:w="1134" w:type="dxa"/>
            <w:vAlign w:val="center"/>
          </w:tcPr>
          <w:p w14:paraId="6C21AA54"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drawing>
                <wp:inline distT="0" distB="0" distL="0" distR="0" wp14:anchorId="416F375E" wp14:editId="62ABD841">
                  <wp:extent cx="409575" cy="409575"/>
                  <wp:effectExtent l="0" t="0" r="9525" b="0"/>
                  <wp:docPr id="313" name="Grafika 31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r w:rsidR="00625271" w:rsidRPr="00625271" w14:paraId="1BBA23F6" w14:textId="77777777" w:rsidTr="00625271">
        <w:trPr>
          <w:trHeight w:val="83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3A03F82"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9</w:t>
            </w:r>
          </w:p>
        </w:tc>
        <w:tc>
          <w:tcPr>
            <w:tcW w:w="1843" w:type="dxa"/>
            <w:tcBorders>
              <w:left w:val="single" w:sz="4" w:space="0" w:color="FFFFFF"/>
            </w:tcBorders>
            <w:vAlign w:val="center"/>
          </w:tcPr>
          <w:p w14:paraId="45B13EBC"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Jaunpiebalgas novads</w:t>
            </w:r>
          </w:p>
        </w:tc>
        <w:tc>
          <w:tcPr>
            <w:tcW w:w="1276" w:type="dxa"/>
            <w:vAlign w:val="center"/>
          </w:tcPr>
          <w:p w14:paraId="3BC08A57"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-0,396</w:t>
            </w:r>
          </w:p>
        </w:tc>
        <w:tc>
          <w:tcPr>
            <w:tcW w:w="1275" w:type="dxa"/>
            <w:vAlign w:val="center"/>
          </w:tcPr>
          <w:p w14:paraId="6487EF7D"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-0,284</w:t>
            </w:r>
          </w:p>
        </w:tc>
        <w:tc>
          <w:tcPr>
            <w:tcW w:w="1134" w:type="dxa"/>
            <w:vAlign w:val="center"/>
          </w:tcPr>
          <w:p w14:paraId="4DFB7DFA"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
                <w:noProof/>
                <w:sz w:val="24"/>
                <w:lang w:eastAsia="en-US"/>
              </w:rPr>
              <w:drawing>
                <wp:inline distT="0" distB="0" distL="0" distR="0" wp14:anchorId="75941DE9" wp14:editId="4E4C6DDA">
                  <wp:extent cx="381000" cy="381000"/>
                  <wp:effectExtent l="0" t="0" r="0" b="0"/>
                  <wp:docPr id="154" name="Grafika 15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c>
          <w:tcPr>
            <w:tcW w:w="987" w:type="dxa"/>
            <w:vAlign w:val="center"/>
          </w:tcPr>
          <w:p w14:paraId="441CCB6B"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70</w:t>
            </w:r>
          </w:p>
        </w:tc>
        <w:tc>
          <w:tcPr>
            <w:tcW w:w="998" w:type="dxa"/>
            <w:vAlign w:val="center"/>
          </w:tcPr>
          <w:p w14:paraId="1FB49B6B"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63</w:t>
            </w:r>
          </w:p>
        </w:tc>
        <w:tc>
          <w:tcPr>
            <w:tcW w:w="1134" w:type="dxa"/>
            <w:vAlign w:val="center"/>
          </w:tcPr>
          <w:p w14:paraId="6EBB1FA6"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
                <w:noProof/>
                <w:sz w:val="24"/>
                <w:lang w:eastAsia="en-US"/>
              </w:rPr>
              <w:drawing>
                <wp:inline distT="0" distB="0" distL="0" distR="0" wp14:anchorId="651F27EC" wp14:editId="774B7FDE">
                  <wp:extent cx="381000" cy="381000"/>
                  <wp:effectExtent l="0" t="0" r="0" b="0"/>
                  <wp:docPr id="193" name="Grafika 19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46B08BCD" w14:textId="77777777" w:rsidTr="00625271">
        <w:trPr>
          <w:trHeight w:val="834"/>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4F024332"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10</w:t>
            </w:r>
          </w:p>
        </w:tc>
        <w:tc>
          <w:tcPr>
            <w:tcW w:w="1843" w:type="dxa"/>
            <w:tcBorders>
              <w:left w:val="single" w:sz="4" w:space="0" w:color="FFFFFF"/>
            </w:tcBorders>
            <w:vAlign w:val="center"/>
          </w:tcPr>
          <w:p w14:paraId="24D8C329" w14:textId="77777777" w:rsidR="00625271" w:rsidRPr="00625271" w:rsidRDefault="00625271" w:rsidP="00625271">
            <w:pPr>
              <w:jc w:val="center"/>
              <w:rPr>
                <w:rFonts w:ascii="Times New Roman" w:eastAsia="Calibri" w:hAnsi="Times New Roman" w:cs="Times New Roman"/>
                <w:b/>
                <w:szCs w:val="18"/>
                <w:lang w:eastAsia="en-US"/>
              </w:rPr>
            </w:pPr>
            <w:r w:rsidRPr="00625271">
              <w:rPr>
                <w:rFonts w:ascii="Times New Roman" w:eastAsia="Calibri" w:hAnsi="Times New Roman" w:cs="Times New Roman"/>
                <w:szCs w:val="18"/>
                <w:lang w:eastAsia="en-US"/>
              </w:rPr>
              <w:t>Raunas novads</w:t>
            </w:r>
          </w:p>
        </w:tc>
        <w:tc>
          <w:tcPr>
            <w:tcW w:w="1276" w:type="dxa"/>
            <w:vAlign w:val="center"/>
          </w:tcPr>
          <w:p w14:paraId="2AC3C840"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-0,363</w:t>
            </w:r>
          </w:p>
        </w:tc>
        <w:tc>
          <w:tcPr>
            <w:tcW w:w="1275" w:type="dxa"/>
            <w:vAlign w:val="center"/>
          </w:tcPr>
          <w:p w14:paraId="33E5F640"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-0,146</w:t>
            </w:r>
          </w:p>
        </w:tc>
        <w:tc>
          <w:tcPr>
            <w:tcW w:w="1134" w:type="dxa"/>
            <w:vAlign w:val="center"/>
          </w:tcPr>
          <w:p w14:paraId="1824B52B"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
                <w:noProof/>
                <w:sz w:val="24"/>
                <w:lang w:eastAsia="en-US"/>
              </w:rPr>
              <w:drawing>
                <wp:inline distT="0" distB="0" distL="0" distR="0" wp14:anchorId="26756082" wp14:editId="0004349F">
                  <wp:extent cx="381000" cy="381000"/>
                  <wp:effectExtent l="0" t="0" r="0" b="0"/>
                  <wp:docPr id="194" name="Grafika 19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c>
          <w:tcPr>
            <w:tcW w:w="987" w:type="dxa"/>
            <w:vAlign w:val="center"/>
          </w:tcPr>
          <w:p w14:paraId="5346E3C6"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66</w:t>
            </w:r>
          </w:p>
        </w:tc>
        <w:tc>
          <w:tcPr>
            <w:tcW w:w="998" w:type="dxa"/>
            <w:vAlign w:val="center"/>
          </w:tcPr>
          <w:p w14:paraId="619D02C3"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50</w:t>
            </w:r>
          </w:p>
        </w:tc>
        <w:tc>
          <w:tcPr>
            <w:tcW w:w="1134" w:type="dxa"/>
            <w:vAlign w:val="center"/>
          </w:tcPr>
          <w:p w14:paraId="5F7FD8E4"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
                <w:noProof/>
                <w:sz w:val="24"/>
                <w:lang w:eastAsia="en-US"/>
              </w:rPr>
              <w:drawing>
                <wp:inline distT="0" distB="0" distL="0" distR="0" wp14:anchorId="3C635FA0" wp14:editId="4B5848E1">
                  <wp:extent cx="381000" cy="381000"/>
                  <wp:effectExtent l="0" t="0" r="0" b="0"/>
                  <wp:docPr id="203" name="Grafika 20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2E2F6330" w14:textId="77777777" w:rsidTr="00625271">
        <w:trPr>
          <w:trHeight w:val="832"/>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DF023AA"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11</w:t>
            </w:r>
          </w:p>
        </w:tc>
        <w:tc>
          <w:tcPr>
            <w:tcW w:w="1843" w:type="dxa"/>
            <w:tcBorders>
              <w:left w:val="single" w:sz="4" w:space="0" w:color="FFFFFF"/>
            </w:tcBorders>
            <w:vAlign w:val="center"/>
          </w:tcPr>
          <w:p w14:paraId="00953C0E"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Smiltenes novads</w:t>
            </w:r>
          </w:p>
        </w:tc>
        <w:tc>
          <w:tcPr>
            <w:tcW w:w="1276" w:type="dxa"/>
            <w:vAlign w:val="center"/>
          </w:tcPr>
          <w:p w14:paraId="782D8BF8"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0,164</w:t>
            </w:r>
          </w:p>
        </w:tc>
        <w:tc>
          <w:tcPr>
            <w:tcW w:w="1275" w:type="dxa"/>
            <w:vAlign w:val="center"/>
          </w:tcPr>
          <w:p w14:paraId="065FB3B7"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sz w:val="24"/>
                <w:lang w:eastAsia="en-US"/>
              </w:rPr>
              <w:t>0,144</w:t>
            </w:r>
          </w:p>
        </w:tc>
        <w:tc>
          <w:tcPr>
            <w:tcW w:w="1134" w:type="dxa"/>
            <w:vAlign w:val="center"/>
          </w:tcPr>
          <w:p w14:paraId="207E33D9" w14:textId="77777777" w:rsidR="00625271" w:rsidRPr="00625271" w:rsidRDefault="00625271" w:rsidP="00625271">
            <w:pPr>
              <w:jc w:val="center"/>
              <w:rPr>
                <w:rFonts w:ascii="Times New Roman" w:eastAsia="Calibri" w:hAnsi="Times New Roman" w:cs="Times New Roman"/>
                <w:bCs/>
                <w:sz w:val="24"/>
                <w:lang w:eastAsia="en-US"/>
              </w:rPr>
            </w:pPr>
            <w:r w:rsidRPr="00625271">
              <w:rPr>
                <w:rFonts w:ascii="Times New Roman" w:eastAsia="Calibri" w:hAnsi="Times New Roman" w:cs="Times New Roman"/>
                <w:bCs/>
                <w:noProof/>
                <w:sz w:val="24"/>
                <w:lang w:eastAsia="en-US"/>
              </w:rPr>
              <w:drawing>
                <wp:inline distT="0" distB="0" distL="0" distR="0" wp14:anchorId="14F0B995" wp14:editId="720C346F">
                  <wp:extent cx="409575" cy="409575"/>
                  <wp:effectExtent l="0" t="0" r="9525" b="0"/>
                  <wp:docPr id="314" name="Grafika 31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2497C06F"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25</w:t>
            </w:r>
          </w:p>
        </w:tc>
        <w:tc>
          <w:tcPr>
            <w:tcW w:w="998" w:type="dxa"/>
            <w:vAlign w:val="center"/>
          </w:tcPr>
          <w:p w14:paraId="6CBE296E"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29</w:t>
            </w:r>
          </w:p>
        </w:tc>
        <w:tc>
          <w:tcPr>
            <w:tcW w:w="1134" w:type="dxa"/>
            <w:vAlign w:val="center"/>
          </w:tcPr>
          <w:p w14:paraId="56484943"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drawing>
                <wp:inline distT="0" distB="0" distL="0" distR="0" wp14:anchorId="59448613" wp14:editId="34D87B91">
                  <wp:extent cx="409575" cy="409575"/>
                  <wp:effectExtent l="0" t="0" r="9525" b="0"/>
                  <wp:docPr id="222" name="Grafika 22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9967" cy="419967"/>
                          </a:xfrm>
                          <a:prstGeom prst="rect">
                            <a:avLst/>
                          </a:prstGeom>
                        </pic:spPr>
                      </pic:pic>
                    </a:graphicData>
                  </a:graphic>
                </wp:inline>
              </w:drawing>
            </w:r>
          </w:p>
        </w:tc>
      </w:tr>
    </w:tbl>
    <w:p w14:paraId="6AFCE5BA" w14:textId="77777777" w:rsidR="00625271" w:rsidRPr="00625271" w:rsidRDefault="00625271" w:rsidP="00625271">
      <w:pPr>
        <w:autoSpaceDE w:val="0"/>
        <w:autoSpaceDN w:val="0"/>
        <w:adjustRightInd w:val="0"/>
        <w:spacing w:line="276" w:lineRule="auto"/>
        <w:ind w:firstLine="357"/>
        <w:rPr>
          <w:rFonts w:ascii="Times New Roman" w:hAnsi="Times New Roman" w:cs="Times New Roman"/>
          <w:color w:val="000000"/>
          <w:sz w:val="24"/>
          <w:szCs w:val="24"/>
        </w:rPr>
      </w:pPr>
    </w:p>
    <w:p w14:paraId="030600BE" w14:textId="77777777" w:rsidR="00625271" w:rsidRPr="00625271" w:rsidRDefault="00625271" w:rsidP="00625271">
      <w:pPr>
        <w:autoSpaceDE w:val="0"/>
        <w:autoSpaceDN w:val="0"/>
        <w:adjustRightInd w:val="0"/>
        <w:spacing w:line="276" w:lineRule="auto"/>
        <w:ind w:firstLine="357"/>
        <w:jc w:val="both"/>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Attīstības līmeņa indeksa vērtība un tā izmaiņas ir atkarīgas no dažādiem rādītājiem, tajā skaitā arī iedzīvotāju skaita novadā un bezdarba līmeni (sk. 1.4. att., 1.5. att.). </w:t>
      </w:r>
    </w:p>
    <w:p w14:paraId="1857295B" w14:textId="77777777" w:rsidR="00625271" w:rsidRPr="00625271" w:rsidRDefault="00625271" w:rsidP="00625271">
      <w:pPr>
        <w:autoSpaceDE w:val="0"/>
        <w:autoSpaceDN w:val="0"/>
        <w:adjustRightInd w:val="0"/>
        <w:spacing w:line="360" w:lineRule="auto"/>
        <w:jc w:val="center"/>
        <w:rPr>
          <w:rFonts w:ascii="Times New Roman" w:hAnsi="Times New Roman" w:cs="Times New Roman"/>
          <w:color w:val="000000"/>
          <w:sz w:val="24"/>
          <w:szCs w:val="24"/>
        </w:rPr>
      </w:pPr>
    </w:p>
    <w:p w14:paraId="62DA419B" w14:textId="77777777" w:rsidR="00625271" w:rsidRPr="00625271" w:rsidRDefault="00625271" w:rsidP="00625271">
      <w:pPr>
        <w:autoSpaceDE w:val="0"/>
        <w:autoSpaceDN w:val="0"/>
        <w:adjustRightInd w:val="0"/>
        <w:spacing w:line="360" w:lineRule="auto"/>
        <w:jc w:val="center"/>
        <w:rPr>
          <w:rFonts w:ascii="Times New Roman" w:hAnsi="Times New Roman" w:cs="Times New Roman"/>
          <w:color w:val="000000"/>
          <w:sz w:val="24"/>
          <w:szCs w:val="24"/>
        </w:rPr>
      </w:pPr>
    </w:p>
    <w:p w14:paraId="6A13B4F7" w14:textId="77777777" w:rsidR="00625271" w:rsidRPr="00625271" w:rsidRDefault="00625271" w:rsidP="00625271">
      <w:pPr>
        <w:autoSpaceDE w:val="0"/>
        <w:autoSpaceDN w:val="0"/>
        <w:adjustRightInd w:val="0"/>
        <w:spacing w:line="360" w:lineRule="auto"/>
        <w:jc w:val="center"/>
        <w:rPr>
          <w:rFonts w:ascii="Times New Roman" w:hAnsi="Times New Roman" w:cs="Times New Roman"/>
          <w:color w:val="000000"/>
          <w:sz w:val="24"/>
          <w:szCs w:val="24"/>
        </w:rPr>
      </w:pPr>
    </w:p>
    <w:p w14:paraId="111269E2" w14:textId="77777777" w:rsidR="00625271" w:rsidRPr="00625271" w:rsidRDefault="00625271" w:rsidP="00625271">
      <w:pPr>
        <w:autoSpaceDE w:val="0"/>
        <w:autoSpaceDN w:val="0"/>
        <w:adjustRightInd w:val="0"/>
        <w:spacing w:line="360" w:lineRule="auto"/>
        <w:rPr>
          <w:rFonts w:ascii="Times New Roman" w:hAnsi="Times New Roman" w:cs="Times New Roman"/>
          <w:color w:val="000000"/>
          <w:sz w:val="24"/>
          <w:szCs w:val="24"/>
        </w:rPr>
      </w:pPr>
    </w:p>
    <w:p w14:paraId="0A74CA23" w14:textId="77777777" w:rsidR="00625271" w:rsidRPr="00625271" w:rsidRDefault="00625271" w:rsidP="00625271">
      <w:pPr>
        <w:autoSpaceDE w:val="0"/>
        <w:autoSpaceDN w:val="0"/>
        <w:adjustRightInd w:val="0"/>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 xml:space="preserve">Iedzīvotāju skaits Gulbenes un blakus novados 2020.gada sākumā </w:t>
      </w:r>
      <w:r w:rsidRPr="00625271">
        <w:rPr>
          <w:rFonts w:ascii="Times New Roman" w:hAnsi="Times New Roman" w:cs="Times New Roman"/>
          <w:i/>
          <w:iCs/>
          <w:color w:val="000000"/>
        </w:rPr>
        <w:t>(avots: RAIM)</w:t>
      </w:r>
    </w:p>
    <w:p w14:paraId="3D7B5BAF" w14:textId="77777777" w:rsidR="00625271" w:rsidRPr="00625271" w:rsidRDefault="00625271" w:rsidP="00625271">
      <w:pPr>
        <w:autoSpaceDE w:val="0"/>
        <w:autoSpaceDN w:val="0"/>
        <w:adjustRightInd w:val="0"/>
        <w:spacing w:line="360" w:lineRule="auto"/>
        <w:jc w:val="right"/>
        <w:rPr>
          <w:rFonts w:ascii="Times New Roman" w:hAnsi="Times New Roman" w:cs="Times New Roman"/>
          <w:color w:val="000000"/>
          <w:sz w:val="24"/>
          <w:szCs w:val="24"/>
        </w:rPr>
      </w:pPr>
      <w:r w:rsidRPr="00625271">
        <w:rPr>
          <w:rFonts w:ascii="Times New Roman" w:hAnsi="Times New Roman" w:cs="Times New Roman"/>
          <w:color w:val="000000"/>
          <w:sz w:val="24"/>
          <w:szCs w:val="24"/>
        </w:rPr>
        <w:t>1.4.attēls</w:t>
      </w:r>
    </w:p>
    <w:p w14:paraId="4079208A" w14:textId="77777777" w:rsidR="00625271" w:rsidRPr="00625271" w:rsidRDefault="00625271" w:rsidP="00625271">
      <w:pPr>
        <w:autoSpaceDE w:val="0"/>
        <w:autoSpaceDN w:val="0"/>
        <w:adjustRightInd w:val="0"/>
        <w:spacing w:line="360" w:lineRule="auto"/>
        <w:jc w:val="both"/>
        <w:rPr>
          <w:rFonts w:ascii="Times New Roman" w:hAnsi="Times New Roman" w:cs="Times New Roman"/>
          <w:color w:val="000000"/>
          <w:sz w:val="24"/>
          <w:szCs w:val="24"/>
        </w:rPr>
      </w:pPr>
      <w:r w:rsidRPr="00625271">
        <w:rPr>
          <w:rFonts w:ascii="Times New Roman" w:hAnsi="Times New Roman" w:cs="Times New Roman"/>
          <w:noProof/>
          <w:color w:val="000000"/>
          <w:sz w:val="24"/>
          <w:szCs w:val="24"/>
        </w:rPr>
        <w:drawing>
          <wp:inline distT="0" distB="0" distL="0" distR="0" wp14:anchorId="70093C65" wp14:editId="2D5EDCEA">
            <wp:extent cx="5486400" cy="3200400"/>
            <wp:effectExtent l="0" t="0" r="0" b="9525"/>
            <wp:docPr id="315" name="Diagramma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1E2316B" w14:textId="77777777" w:rsidR="00625271" w:rsidRPr="00625271" w:rsidRDefault="00625271" w:rsidP="00625271">
      <w:pPr>
        <w:autoSpaceDE w:val="0"/>
        <w:autoSpaceDN w:val="0"/>
        <w:adjustRightInd w:val="0"/>
        <w:spacing w:line="360" w:lineRule="auto"/>
        <w:jc w:val="center"/>
        <w:rPr>
          <w:rFonts w:ascii="Times New Roman" w:hAnsi="Times New Roman" w:cs="Times New Roman"/>
          <w:color w:val="000000"/>
          <w:sz w:val="24"/>
          <w:szCs w:val="24"/>
        </w:rPr>
      </w:pPr>
    </w:p>
    <w:p w14:paraId="5D8E7CD5" w14:textId="77777777" w:rsidR="00625271" w:rsidRPr="00625271" w:rsidRDefault="00625271" w:rsidP="00625271">
      <w:pPr>
        <w:autoSpaceDE w:val="0"/>
        <w:autoSpaceDN w:val="0"/>
        <w:adjustRightInd w:val="0"/>
        <w:spacing w:line="360" w:lineRule="auto"/>
        <w:jc w:val="center"/>
        <w:rPr>
          <w:rFonts w:ascii="Times New Roman" w:hAnsi="Times New Roman" w:cs="Times New Roman"/>
          <w:i/>
          <w:iCs/>
          <w:color w:val="000000"/>
        </w:rPr>
      </w:pPr>
      <w:r w:rsidRPr="00625271">
        <w:rPr>
          <w:rFonts w:ascii="Times New Roman" w:hAnsi="Times New Roman" w:cs="Times New Roman"/>
          <w:color w:val="000000"/>
          <w:sz w:val="24"/>
          <w:szCs w:val="24"/>
        </w:rPr>
        <w:lastRenderedPageBreak/>
        <w:t xml:space="preserve">Bezdarba līmenis Gulbenes un blakus novados 2019. gadā, % </w:t>
      </w:r>
      <w:r w:rsidRPr="00625271">
        <w:rPr>
          <w:rFonts w:ascii="Times New Roman" w:hAnsi="Times New Roman" w:cs="Times New Roman"/>
          <w:i/>
          <w:iCs/>
          <w:color w:val="000000"/>
        </w:rPr>
        <w:t>(avots: NVA)</w:t>
      </w:r>
    </w:p>
    <w:p w14:paraId="3E57E29B" w14:textId="77777777" w:rsidR="00625271" w:rsidRPr="00625271" w:rsidRDefault="00625271" w:rsidP="00625271">
      <w:pPr>
        <w:autoSpaceDE w:val="0"/>
        <w:autoSpaceDN w:val="0"/>
        <w:adjustRightInd w:val="0"/>
        <w:spacing w:line="360" w:lineRule="auto"/>
        <w:jc w:val="right"/>
        <w:rPr>
          <w:rFonts w:ascii="Times New Roman" w:hAnsi="Times New Roman" w:cs="Times New Roman"/>
          <w:color w:val="000000"/>
          <w:sz w:val="24"/>
          <w:szCs w:val="24"/>
        </w:rPr>
      </w:pPr>
      <w:r w:rsidRPr="00625271">
        <w:rPr>
          <w:rFonts w:ascii="Times New Roman" w:hAnsi="Times New Roman" w:cs="Times New Roman"/>
          <w:color w:val="000000"/>
          <w:sz w:val="24"/>
          <w:szCs w:val="24"/>
        </w:rPr>
        <w:t>1.5.attēls</w:t>
      </w:r>
    </w:p>
    <w:p w14:paraId="4C9D1C04" w14:textId="77777777" w:rsidR="00625271" w:rsidRPr="00625271" w:rsidRDefault="00625271" w:rsidP="00625271">
      <w:pPr>
        <w:autoSpaceDE w:val="0"/>
        <w:autoSpaceDN w:val="0"/>
        <w:adjustRightInd w:val="0"/>
        <w:spacing w:line="360" w:lineRule="auto"/>
        <w:jc w:val="both"/>
        <w:rPr>
          <w:rFonts w:ascii="Times New Roman" w:hAnsi="Times New Roman" w:cs="Times New Roman"/>
          <w:color w:val="000000"/>
          <w:sz w:val="24"/>
          <w:szCs w:val="24"/>
        </w:rPr>
      </w:pPr>
      <w:r w:rsidRPr="00625271">
        <w:rPr>
          <w:rFonts w:ascii="Times New Roman" w:hAnsi="Times New Roman" w:cs="Times New Roman"/>
          <w:noProof/>
          <w:color w:val="000000"/>
          <w:sz w:val="24"/>
          <w:szCs w:val="24"/>
        </w:rPr>
        <w:drawing>
          <wp:inline distT="0" distB="0" distL="0" distR="0" wp14:anchorId="2B4DB7FA" wp14:editId="5F97C9C9">
            <wp:extent cx="5486400" cy="3200400"/>
            <wp:effectExtent l="0" t="0" r="0" b="0"/>
            <wp:docPr id="316" name="Diagramma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24898C6" w14:textId="77777777" w:rsidR="00625271" w:rsidRPr="00625271" w:rsidRDefault="00625271" w:rsidP="00625271">
      <w:pPr>
        <w:autoSpaceDE w:val="0"/>
        <w:autoSpaceDN w:val="0"/>
        <w:adjustRightInd w:val="0"/>
        <w:spacing w:line="276" w:lineRule="auto"/>
        <w:jc w:val="both"/>
        <w:rPr>
          <w:rFonts w:ascii="Times New Roman" w:hAnsi="Times New Roman" w:cs="Times New Roman"/>
          <w:color w:val="000000"/>
          <w:sz w:val="24"/>
          <w:szCs w:val="24"/>
        </w:rPr>
      </w:pPr>
    </w:p>
    <w:p w14:paraId="7619BD2B" w14:textId="77777777" w:rsidR="00625271" w:rsidRPr="00625271" w:rsidRDefault="00625271" w:rsidP="00625271">
      <w:pPr>
        <w:autoSpaceDE w:val="0"/>
        <w:autoSpaceDN w:val="0"/>
        <w:adjustRightInd w:val="0"/>
        <w:spacing w:line="360" w:lineRule="auto"/>
        <w:jc w:val="both"/>
        <w:rPr>
          <w:rFonts w:ascii="Times New Roman" w:hAnsi="Times New Roman" w:cs="Times New Roman"/>
          <w:color w:val="000000"/>
          <w:sz w:val="24"/>
          <w:szCs w:val="24"/>
        </w:rPr>
      </w:pPr>
    </w:p>
    <w:p w14:paraId="547B0146" w14:textId="77777777" w:rsidR="00625271" w:rsidRPr="00625271" w:rsidRDefault="00625271" w:rsidP="00625271">
      <w:pPr>
        <w:autoSpaceDE w:val="0"/>
        <w:autoSpaceDN w:val="0"/>
        <w:adjustRightInd w:val="0"/>
        <w:spacing w:line="360" w:lineRule="auto"/>
        <w:jc w:val="both"/>
        <w:rPr>
          <w:rFonts w:ascii="Times New Roman" w:hAnsi="Times New Roman" w:cs="Times New Roman"/>
          <w:color w:val="000000"/>
          <w:sz w:val="24"/>
          <w:szCs w:val="24"/>
        </w:rPr>
      </w:pPr>
    </w:p>
    <w:p w14:paraId="0DECAE94" w14:textId="77777777" w:rsidR="00625271" w:rsidRPr="00625271" w:rsidRDefault="00625271" w:rsidP="00625271">
      <w:pPr>
        <w:keepNext/>
        <w:keepLines/>
        <w:jc w:val="both"/>
        <w:outlineLvl w:val="0"/>
        <w:rPr>
          <w:rFonts w:ascii="Times New Roman" w:hAnsi="Times New Roman" w:cs="Times New Roman"/>
          <w:b/>
          <w:bCs/>
          <w:color w:val="006342"/>
          <w:sz w:val="28"/>
          <w:szCs w:val="28"/>
        </w:rPr>
      </w:pPr>
      <w:bookmarkStart w:id="21" w:name="_Toc53149069"/>
      <w:r w:rsidRPr="00625271">
        <w:rPr>
          <w:rFonts w:ascii="Times New Roman" w:hAnsi="Times New Roman" w:cs="Times New Roman"/>
          <w:b/>
          <w:bCs/>
          <w:color w:val="006342"/>
          <w:sz w:val="28"/>
          <w:szCs w:val="28"/>
        </w:rPr>
        <w:t>2. Gulbenes novada attīstības programmas 2018. – 2024. gadam</w:t>
      </w:r>
      <w:bookmarkEnd w:id="21"/>
    </w:p>
    <w:p w14:paraId="4BF21691" w14:textId="77777777" w:rsidR="00625271" w:rsidRPr="00625271" w:rsidRDefault="00625271" w:rsidP="00625271">
      <w:pPr>
        <w:keepNext/>
        <w:keepLines/>
        <w:jc w:val="both"/>
        <w:outlineLvl w:val="0"/>
        <w:rPr>
          <w:rFonts w:ascii="Times New Roman" w:hAnsi="Times New Roman" w:cs="Times New Roman"/>
          <w:b/>
          <w:bCs/>
          <w:color w:val="D01E37"/>
          <w:sz w:val="28"/>
          <w:szCs w:val="28"/>
        </w:rPr>
      </w:pPr>
      <w:bookmarkStart w:id="22" w:name="_Toc53149070"/>
      <w:r w:rsidRPr="00625271">
        <w:rPr>
          <w:rFonts w:ascii="Times New Roman" w:hAnsi="Times New Roman" w:cs="Times New Roman"/>
          <w:b/>
          <w:bCs/>
          <w:color w:val="006342"/>
          <w:sz w:val="28"/>
          <w:szCs w:val="28"/>
          <w:u w:val="single"/>
        </w:rPr>
        <w:t xml:space="preserve">prioritāšu un rīcības virzienu </w:t>
      </w:r>
      <w:proofErr w:type="spellStart"/>
      <w:r w:rsidRPr="00625271">
        <w:rPr>
          <w:rFonts w:ascii="Times New Roman" w:hAnsi="Times New Roman" w:cs="Times New Roman"/>
          <w:b/>
          <w:bCs/>
          <w:color w:val="006342"/>
          <w:sz w:val="28"/>
          <w:szCs w:val="28"/>
          <w:u w:val="single"/>
        </w:rPr>
        <w:t>izvērtējums</w:t>
      </w:r>
      <w:proofErr w:type="spellEnd"/>
      <w:r w:rsidRPr="00625271">
        <w:rPr>
          <w:rFonts w:ascii="Times New Roman" w:hAnsi="Times New Roman" w:cs="Times New Roman"/>
          <w:b/>
          <w:bCs/>
          <w:color w:val="006342"/>
          <w:sz w:val="28"/>
          <w:szCs w:val="28"/>
          <w:u w:val="single"/>
        </w:rPr>
        <w:t>________________________</w:t>
      </w:r>
      <w:bookmarkEnd w:id="22"/>
    </w:p>
    <w:p w14:paraId="2158985D" w14:textId="77777777" w:rsidR="00625271" w:rsidRPr="00625271" w:rsidRDefault="00625271" w:rsidP="00625271">
      <w:pPr>
        <w:spacing w:line="360" w:lineRule="auto"/>
        <w:rPr>
          <w:rFonts w:ascii="Times New Roman" w:eastAsia="Calibri" w:hAnsi="Times New Roman" w:cs="Times New Roman"/>
          <w:sz w:val="24"/>
        </w:rPr>
      </w:pPr>
    </w:p>
    <w:p w14:paraId="5ED9D989" w14:textId="77777777" w:rsidR="00625271" w:rsidRPr="00625271" w:rsidRDefault="00625271" w:rsidP="00625271">
      <w:pPr>
        <w:spacing w:line="276"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Gulbenes novada ilgtspējīgas attīstības stratēģijā 2014. - 2030.gadam noteikti 3 novada attīstības stratēģiskie mērķi (SM) un ilgtermiņa prioritātes (IP), kas virza caur saprātīgu, gudru esošo resursu izmantošanu ekonomiskajās un sociālajās aktivitātēs uz  galveno vīzijā noteikto mērķi - dzīves līmeņa un kvalitātes paaugstināšanu  katrā ģimenē un sabiedrībā kopumā.</w:t>
      </w:r>
    </w:p>
    <w:p w14:paraId="667B4DFC" w14:textId="77777777" w:rsidR="00625271" w:rsidRPr="00625271" w:rsidRDefault="00625271" w:rsidP="00625271">
      <w:pPr>
        <w:spacing w:line="276"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720"/>
      </w:tblGrid>
      <w:tr w:rsidR="00625271" w:rsidRPr="00625271" w14:paraId="70D4EBE8" w14:textId="77777777" w:rsidTr="00625271">
        <w:trPr>
          <w:trHeight w:val="421"/>
          <w:jc w:val="center"/>
        </w:trPr>
        <w:tc>
          <w:tcPr>
            <w:tcW w:w="4728" w:type="dxa"/>
            <w:shd w:val="clear" w:color="auto" w:fill="E7E6E6"/>
          </w:tcPr>
          <w:p w14:paraId="236BA7FF" w14:textId="77777777" w:rsidR="00625271" w:rsidRPr="00625271" w:rsidRDefault="00625271" w:rsidP="00625271">
            <w:pPr>
              <w:rPr>
                <w:rFonts w:ascii="Times New Roman" w:hAnsi="Times New Roman" w:cs="Times New Roman"/>
                <w:color w:val="595959"/>
                <w:sz w:val="24"/>
                <w:szCs w:val="24"/>
                <w:u w:val="single"/>
                <w:lang w:eastAsia="en-US"/>
              </w:rPr>
            </w:pPr>
            <w:r w:rsidRPr="00625271">
              <w:rPr>
                <w:rFonts w:ascii="Times New Roman" w:hAnsi="Times New Roman" w:cs="Times New Roman"/>
                <w:color w:val="595959"/>
                <w:sz w:val="24"/>
                <w:szCs w:val="24"/>
                <w:lang w:eastAsia="en-US"/>
              </w:rPr>
              <w:t>Stratēģiskais mērķis SM1</w:t>
            </w:r>
          </w:p>
        </w:tc>
        <w:tc>
          <w:tcPr>
            <w:tcW w:w="3720" w:type="dxa"/>
            <w:shd w:val="clear" w:color="auto" w:fill="E7E6E6"/>
          </w:tcPr>
          <w:p w14:paraId="7418A73E" w14:textId="77777777" w:rsidR="00625271" w:rsidRPr="00625271" w:rsidRDefault="00625271" w:rsidP="00625271">
            <w:pPr>
              <w:rPr>
                <w:rFonts w:ascii="Times New Roman" w:hAnsi="Times New Roman" w:cs="Times New Roman"/>
                <w:color w:val="595959"/>
                <w:sz w:val="24"/>
                <w:szCs w:val="24"/>
                <w:u w:val="single"/>
                <w:lang w:eastAsia="en-US"/>
              </w:rPr>
            </w:pPr>
            <w:r w:rsidRPr="00625271">
              <w:rPr>
                <w:rFonts w:ascii="Times New Roman" w:hAnsi="Times New Roman" w:cs="Times New Roman"/>
                <w:color w:val="595959"/>
                <w:sz w:val="24"/>
                <w:szCs w:val="24"/>
                <w:lang w:eastAsia="en-US"/>
              </w:rPr>
              <w:t>Ilgtermiņa prioritāte IP1</w:t>
            </w:r>
          </w:p>
        </w:tc>
      </w:tr>
      <w:tr w:rsidR="00625271" w:rsidRPr="00625271" w14:paraId="7B46F619" w14:textId="77777777" w:rsidTr="00625271">
        <w:trPr>
          <w:trHeight w:val="672"/>
          <w:jc w:val="center"/>
        </w:trPr>
        <w:tc>
          <w:tcPr>
            <w:tcW w:w="4728" w:type="dxa"/>
            <w:shd w:val="clear" w:color="auto" w:fill="auto"/>
          </w:tcPr>
          <w:p w14:paraId="336B232F" w14:textId="77777777" w:rsidR="00625271" w:rsidRPr="00625271" w:rsidRDefault="00625271" w:rsidP="00625271">
            <w:pPr>
              <w:rPr>
                <w:rFonts w:ascii="Times New Roman" w:hAnsi="Times New Roman" w:cs="Times New Roman"/>
                <w:b/>
                <w:sz w:val="24"/>
                <w:szCs w:val="24"/>
                <w:lang w:eastAsia="en-US"/>
              </w:rPr>
            </w:pPr>
            <w:r w:rsidRPr="00625271">
              <w:rPr>
                <w:rFonts w:ascii="Times New Roman" w:hAnsi="Times New Roman" w:cs="Times New Roman"/>
                <w:sz w:val="24"/>
                <w:szCs w:val="24"/>
                <w:lang w:eastAsia="en-US"/>
              </w:rPr>
              <w:t xml:space="preserve">Izglītota, informēta, sociāli aktīva un vesela sabiedrība </w:t>
            </w:r>
          </w:p>
        </w:tc>
        <w:tc>
          <w:tcPr>
            <w:tcW w:w="3720" w:type="dxa"/>
            <w:shd w:val="clear" w:color="auto" w:fill="auto"/>
          </w:tcPr>
          <w:p w14:paraId="30319E50" w14:textId="77777777" w:rsidR="00625271" w:rsidRPr="00625271" w:rsidRDefault="00625271" w:rsidP="00625271">
            <w:pP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Cilvēkresursu attīstība</w:t>
            </w:r>
          </w:p>
          <w:p w14:paraId="7A932D8A" w14:textId="77777777" w:rsidR="00625271" w:rsidRPr="00625271" w:rsidRDefault="00625271" w:rsidP="00625271">
            <w:pPr>
              <w:rPr>
                <w:rFonts w:ascii="Times New Roman" w:eastAsia="Calibri" w:hAnsi="Times New Roman" w:cs="Times New Roman"/>
                <w:sz w:val="24"/>
                <w:szCs w:val="24"/>
                <w:lang w:eastAsia="en-US"/>
              </w:rPr>
            </w:pPr>
          </w:p>
        </w:tc>
      </w:tr>
    </w:tbl>
    <w:p w14:paraId="6C5C1DBB" w14:textId="77777777" w:rsidR="00625271" w:rsidRPr="00625271" w:rsidRDefault="00625271" w:rsidP="00625271">
      <w:pPr>
        <w:jc w:val="both"/>
        <w:rPr>
          <w:rFonts w:ascii="Times New Roman" w:hAnsi="Times New Roman" w:cs="Times New Roman"/>
          <w:sz w:val="24"/>
          <w:szCs w:val="24"/>
        </w:rPr>
      </w:pPr>
    </w:p>
    <w:tbl>
      <w:tblPr>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625271" w:rsidRPr="00625271" w14:paraId="7C190100" w14:textId="77777777" w:rsidTr="00625271">
        <w:trPr>
          <w:trHeight w:val="421"/>
        </w:trPr>
        <w:tc>
          <w:tcPr>
            <w:tcW w:w="4654" w:type="dxa"/>
            <w:shd w:val="clear" w:color="auto" w:fill="E7E6E6"/>
          </w:tcPr>
          <w:p w14:paraId="24ED8A7E" w14:textId="77777777" w:rsidR="00625271" w:rsidRPr="00625271" w:rsidRDefault="00625271" w:rsidP="00625271">
            <w:pPr>
              <w:rPr>
                <w:rFonts w:ascii="Times New Roman" w:hAnsi="Times New Roman" w:cs="Times New Roman"/>
                <w:b/>
                <w:bCs/>
                <w:color w:val="404040"/>
                <w:sz w:val="24"/>
                <w:szCs w:val="24"/>
                <w:u w:val="single"/>
              </w:rPr>
            </w:pPr>
            <w:r w:rsidRPr="00625271">
              <w:rPr>
                <w:rFonts w:ascii="Times New Roman" w:hAnsi="Times New Roman" w:cs="Times New Roman"/>
                <w:b/>
                <w:bCs/>
                <w:color w:val="404040"/>
                <w:sz w:val="24"/>
                <w:szCs w:val="24"/>
              </w:rPr>
              <w:t>Stratēģiskais mērķis SM2.</w:t>
            </w:r>
          </w:p>
        </w:tc>
        <w:tc>
          <w:tcPr>
            <w:tcW w:w="3709" w:type="dxa"/>
            <w:shd w:val="clear" w:color="auto" w:fill="E7E6E6"/>
          </w:tcPr>
          <w:p w14:paraId="47E6CB7B" w14:textId="77777777" w:rsidR="00625271" w:rsidRPr="00625271" w:rsidRDefault="00625271" w:rsidP="00625271">
            <w:pPr>
              <w:jc w:val="both"/>
              <w:rPr>
                <w:rFonts w:ascii="Times New Roman" w:hAnsi="Times New Roman" w:cs="Times New Roman"/>
                <w:b/>
                <w:bCs/>
                <w:color w:val="404040"/>
                <w:sz w:val="24"/>
                <w:szCs w:val="24"/>
                <w:u w:val="single"/>
              </w:rPr>
            </w:pPr>
            <w:r w:rsidRPr="00625271">
              <w:rPr>
                <w:rFonts w:ascii="Times New Roman" w:hAnsi="Times New Roman" w:cs="Times New Roman"/>
                <w:b/>
                <w:bCs/>
                <w:color w:val="404040"/>
                <w:sz w:val="24"/>
                <w:szCs w:val="24"/>
              </w:rPr>
              <w:t>Ilgtermiņa prioritāte IP2.</w:t>
            </w:r>
          </w:p>
        </w:tc>
      </w:tr>
      <w:tr w:rsidR="00625271" w:rsidRPr="00625271" w14:paraId="2D10AF73" w14:textId="77777777" w:rsidTr="00625271">
        <w:trPr>
          <w:trHeight w:val="697"/>
        </w:trPr>
        <w:tc>
          <w:tcPr>
            <w:tcW w:w="4654" w:type="dxa"/>
          </w:tcPr>
          <w:p w14:paraId="66485C9A" w14:textId="77777777" w:rsidR="00625271" w:rsidRPr="00625271" w:rsidRDefault="00625271" w:rsidP="00625271">
            <w:pPr>
              <w:rPr>
                <w:rFonts w:ascii="Times New Roman" w:hAnsi="Times New Roman" w:cs="Times New Roman"/>
                <w:bCs/>
                <w:sz w:val="24"/>
                <w:szCs w:val="24"/>
              </w:rPr>
            </w:pPr>
            <w:r w:rsidRPr="00625271">
              <w:rPr>
                <w:rFonts w:ascii="Times New Roman" w:hAnsi="Times New Roman" w:cs="Times New Roman"/>
                <w:bCs/>
                <w:sz w:val="24"/>
                <w:szCs w:val="24"/>
              </w:rPr>
              <w:t>Attīstīta tautsaimniecība, uzņēmējdarbībai labvēlīga vide</w:t>
            </w:r>
          </w:p>
        </w:tc>
        <w:tc>
          <w:tcPr>
            <w:tcW w:w="3709" w:type="dxa"/>
          </w:tcPr>
          <w:p w14:paraId="011566AD"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Ilgtspējīga ekonomika un uzņēmējdarbību atbalstoša vide</w:t>
            </w:r>
          </w:p>
        </w:tc>
      </w:tr>
    </w:tbl>
    <w:p w14:paraId="742795E2" w14:textId="77777777" w:rsidR="00625271" w:rsidRPr="00625271" w:rsidRDefault="00625271" w:rsidP="00625271">
      <w:pPr>
        <w:jc w:val="both"/>
        <w:rPr>
          <w:rFonts w:ascii="Times New Roman" w:hAnsi="Times New Roman" w:cs="Times New Roman"/>
          <w:sz w:val="24"/>
          <w:szCs w:val="24"/>
        </w:rPr>
      </w:pPr>
    </w:p>
    <w:tbl>
      <w:tblPr>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625271" w:rsidRPr="00625271" w14:paraId="5F9C9225" w14:textId="77777777" w:rsidTr="00625271">
        <w:trPr>
          <w:trHeight w:val="473"/>
        </w:trPr>
        <w:tc>
          <w:tcPr>
            <w:tcW w:w="4654" w:type="dxa"/>
            <w:shd w:val="clear" w:color="auto" w:fill="E7E6E6"/>
          </w:tcPr>
          <w:p w14:paraId="2DADF2E8" w14:textId="77777777" w:rsidR="00625271" w:rsidRPr="00625271" w:rsidRDefault="00625271" w:rsidP="00625271">
            <w:pPr>
              <w:jc w:val="both"/>
              <w:rPr>
                <w:rFonts w:ascii="Times New Roman" w:hAnsi="Times New Roman" w:cs="Times New Roman"/>
                <w:b/>
                <w:bCs/>
                <w:color w:val="595959"/>
                <w:sz w:val="24"/>
                <w:szCs w:val="24"/>
                <w:u w:val="single"/>
              </w:rPr>
            </w:pPr>
            <w:r w:rsidRPr="00625271">
              <w:rPr>
                <w:rFonts w:ascii="Times New Roman" w:hAnsi="Times New Roman" w:cs="Times New Roman"/>
                <w:b/>
                <w:bCs/>
                <w:color w:val="595959"/>
                <w:sz w:val="24"/>
                <w:szCs w:val="24"/>
              </w:rPr>
              <w:t>Stratēģiskais mērķis SM3.</w:t>
            </w:r>
          </w:p>
        </w:tc>
        <w:tc>
          <w:tcPr>
            <w:tcW w:w="3709" w:type="dxa"/>
            <w:shd w:val="clear" w:color="auto" w:fill="E7E6E6"/>
          </w:tcPr>
          <w:p w14:paraId="054C6A74" w14:textId="77777777" w:rsidR="00625271" w:rsidRPr="00625271" w:rsidRDefault="00625271" w:rsidP="00625271">
            <w:pPr>
              <w:jc w:val="both"/>
              <w:rPr>
                <w:rFonts w:ascii="Times New Roman" w:hAnsi="Times New Roman" w:cs="Times New Roman"/>
                <w:b/>
                <w:bCs/>
                <w:color w:val="595959"/>
                <w:sz w:val="24"/>
                <w:szCs w:val="24"/>
                <w:u w:val="single"/>
              </w:rPr>
            </w:pPr>
            <w:r w:rsidRPr="00625271">
              <w:rPr>
                <w:rFonts w:ascii="Times New Roman" w:hAnsi="Times New Roman" w:cs="Times New Roman"/>
                <w:b/>
                <w:bCs/>
                <w:color w:val="595959"/>
                <w:sz w:val="24"/>
                <w:szCs w:val="24"/>
              </w:rPr>
              <w:t>Ilgtermiņa prioritāte IP3.</w:t>
            </w:r>
          </w:p>
        </w:tc>
      </w:tr>
      <w:tr w:rsidR="00625271" w:rsidRPr="00625271" w14:paraId="7926C2E2" w14:textId="77777777" w:rsidTr="00625271">
        <w:trPr>
          <w:trHeight w:val="644"/>
        </w:trPr>
        <w:tc>
          <w:tcPr>
            <w:tcW w:w="4654" w:type="dxa"/>
            <w:shd w:val="clear" w:color="auto" w:fill="auto"/>
          </w:tcPr>
          <w:p w14:paraId="149F8384" w14:textId="77777777" w:rsidR="00625271" w:rsidRPr="00625271" w:rsidRDefault="00625271" w:rsidP="00625271">
            <w:pPr>
              <w:jc w:val="both"/>
              <w:rPr>
                <w:rFonts w:ascii="Times New Roman" w:hAnsi="Times New Roman" w:cs="Times New Roman"/>
                <w:bCs/>
                <w:sz w:val="24"/>
                <w:szCs w:val="24"/>
              </w:rPr>
            </w:pPr>
            <w:r w:rsidRPr="00625271">
              <w:rPr>
                <w:rFonts w:ascii="Times New Roman" w:hAnsi="Times New Roman" w:cs="Times New Roman"/>
                <w:bCs/>
                <w:sz w:val="24"/>
                <w:szCs w:val="24"/>
              </w:rPr>
              <w:t>Kultūras un dabas vērtībās balstīta kvalitatīva dzīves vide</w:t>
            </w:r>
          </w:p>
        </w:tc>
        <w:tc>
          <w:tcPr>
            <w:tcW w:w="3709" w:type="dxa"/>
            <w:shd w:val="clear" w:color="auto" w:fill="auto"/>
          </w:tcPr>
          <w:p w14:paraId="46850BE9" w14:textId="77777777" w:rsidR="00625271" w:rsidRPr="00625271" w:rsidRDefault="00625271" w:rsidP="00625271">
            <w:pPr>
              <w:jc w:val="both"/>
              <w:rPr>
                <w:rFonts w:ascii="Times New Roman" w:hAnsi="Times New Roman" w:cs="Times New Roman"/>
                <w:sz w:val="24"/>
                <w:szCs w:val="24"/>
              </w:rPr>
            </w:pPr>
            <w:r w:rsidRPr="00625271">
              <w:rPr>
                <w:rFonts w:ascii="Times New Roman" w:hAnsi="Times New Roman" w:cs="Times New Roman"/>
                <w:sz w:val="24"/>
                <w:szCs w:val="24"/>
              </w:rPr>
              <w:t>Kultūras telpas attīstība un dzīves vides kvalitāte</w:t>
            </w:r>
          </w:p>
        </w:tc>
      </w:tr>
    </w:tbl>
    <w:p w14:paraId="5F0F3EC0" w14:textId="77777777" w:rsidR="00625271" w:rsidRPr="00625271" w:rsidRDefault="00625271" w:rsidP="00625271">
      <w:pPr>
        <w:keepNext/>
        <w:keepLines/>
        <w:spacing w:line="360" w:lineRule="auto"/>
        <w:jc w:val="both"/>
        <w:outlineLvl w:val="2"/>
        <w:rPr>
          <w:rFonts w:ascii="Times New Roman" w:hAnsi="Times New Roman" w:cs="Times New Roman"/>
          <w:bCs/>
          <w:color w:val="000000"/>
          <w:sz w:val="24"/>
          <w:szCs w:val="24"/>
          <w:lang w:eastAsia="en-US"/>
        </w:rPr>
      </w:pPr>
      <w:r w:rsidRPr="00625271">
        <w:rPr>
          <w:rFonts w:ascii="Times New Roman" w:hAnsi="Times New Roman" w:cs="Times New Roman"/>
          <w:bCs/>
          <w:color w:val="000000"/>
          <w:sz w:val="24"/>
          <w:szCs w:val="24"/>
          <w:lang w:eastAsia="en-US"/>
        </w:rPr>
        <w:tab/>
      </w:r>
      <w:r w:rsidRPr="00625271">
        <w:rPr>
          <w:rFonts w:ascii="Times New Roman" w:hAnsi="Times New Roman" w:cs="Times New Roman"/>
          <w:bCs/>
          <w:color w:val="000000"/>
          <w:sz w:val="24"/>
          <w:szCs w:val="24"/>
          <w:lang w:eastAsia="en-US"/>
        </w:rPr>
        <w:tab/>
      </w:r>
      <w:r w:rsidRPr="00625271">
        <w:rPr>
          <w:rFonts w:ascii="Times New Roman" w:hAnsi="Times New Roman" w:cs="Times New Roman"/>
          <w:bCs/>
          <w:color w:val="000000"/>
          <w:sz w:val="24"/>
          <w:szCs w:val="24"/>
          <w:lang w:eastAsia="en-US"/>
        </w:rPr>
        <w:tab/>
      </w:r>
      <w:r w:rsidRPr="00625271">
        <w:rPr>
          <w:rFonts w:ascii="Times New Roman" w:hAnsi="Times New Roman" w:cs="Times New Roman"/>
          <w:bCs/>
          <w:color w:val="000000"/>
          <w:sz w:val="24"/>
          <w:szCs w:val="24"/>
          <w:lang w:eastAsia="en-US"/>
        </w:rPr>
        <w:tab/>
      </w:r>
      <w:r w:rsidRPr="00625271">
        <w:rPr>
          <w:rFonts w:ascii="Times New Roman" w:hAnsi="Times New Roman" w:cs="Times New Roman"/>
          <w:bCs/>
          <w:color w:val="000000"/>
          <w:sz w:val="24"/>
          <w:szCs w:val="24"/>
          <w:lang w:eastAsia="en-US"/>
        </w:rPr>
        <w:tab/>
      </w:r>
    </w:p>
    <w:p w14:paraId="66E74641" w14:textId="77777777" w:rsidR="00625271" w:rsidRPr="00625271" w:rsidRDefault="00625271" w:rsidP="00625271">
      <w:pPr>
        <w:spacing w:line="276" w:lineRule="auto"/>
        <w:ind w:firstLine="720"/>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Saskaņā ar noteiktajiem mērķiem un prioritātēm </w:t>
      </w:r>
      <w:bookmarkStart w:id="23" w:name="_Hlk10014733"/>
      <w:r w:rsidRPr="00625271">
        <w:rPr>
          <w:rFonts w:ascii="Times New Roman" w:eastAsia="Calibri" w:hAnsi="Times New Roman" w:cs="Times New Roman"/>
          <w:sz w:val="24"/>
          <w:szCs w:val="24"/>
          <w:lang w:eastAsia="en-US"/>
        </w:rPr>
        <w:t>Gulbenes novada attīstības programmā 2018.-2024.gadam</w:t>
      </w:r>
      <w:bookmarkEnd w:id="23"/>
      <w:r w:rsidRPr="00625271">
        <w:rPr>
          <w:rFonts w:ascii="Times New Roman" w:eastAsia="Calibri" w:hAnsi="Times New Roman" w:cs="Times New Roman"/>
          <w:sz w:val="24"/>
          <w:szCs w:val="24"/>
          <w:lang w:eastAsia="en-US"/>
        </w:rPr>
        <w:t xml:space="preserve"> tika noteikti rīcības virzieni un veicamie uzdevumi to īstenošanai:</w:t>
      </w:r>
    </w:p>
    <w:p w14:paraId="517F2B24" w14:textId="77777777" w:rsidR="00625271" w:rsidRPr="00625271" w:rsidRDefault="00625271" w:rsidP="00625271">
      <w:pPr>
        <w:spacing w:line="276" w:lineRule="auto"/>
        <w:ind w:firstLine="720"/>
        <w:rPr>
          <w:rFonts w:ascii="Times New Roman" w:eastAsia="Calibri" w:hAnsi="Times New Roman" w:cs="Times New Roman"/>
          <w:sz w:val="24"/>
          <w:szCs w:val="24"/>
          <w:lang w:eastAsia="en-US"/>
        </w:rPr>
      </w:pPr>
    </w:p>
    <w:p w14:paraId="16A6E3C4" w14:textId="77777777" w:rsidR="00625271" w:rsidRPr="00625271" w:rsidRDefault="00625271" w:rsidP="00625271">
      <w:pPr>
        <w:shd w:val="clear" w:color="auto" w:fill="E7E6E6"/>
        <w:spacing w:line="360" w:lineRule="auto"/>
        <w:jc w:val="both"/>
        <w:rPr>
          <w:rFonts w:ascii="Times New Roman" w:hAnsi="Times New Roman" w:cs="Times New Roman"/>
          <w:b/>
          <w:bCs/>
          <w:color w:val="006342"/>
          <w:sz w:val="24"/>
          <w:szCs w:val="24"/>
        </w:rPr>
      </w:pPr>
      <w:r w:rsidRPr="00625271">
        <w:rPr>
          <w:rFonts w:ascii="Times New Roman" w:hAnsi="Times New Roman" w:cs="Times New Roman"/>
          <w:b/>
          <w:bCs/>
          <w:color w:val="006342"/>
          <w:sz w:val="24"/>
          <w:szCs w:val="24"/>
        </w:rPr>
        <w:t xml:space="preserve">Prioritātes IP1.Cilvēkresursu attīstība </w:t>
      </w:r>
    </w:p>
    <w:p w14:paraId="1B7C87F5"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RVC1.1</w:t>
      </w:r>
      <w:r w:rsidRPr="00625271">
        <w:rPr>
          <w:rFonts w:ascii="Times New Roman" w:hAnsi="Times New Roman" w:cs="Times New Roman"/>
          <w:sz w:val="24"/>
          <w:szCs w:val="24"/>
        </w:rPr>
        <w:t>.Kvalitatīva un pieejama izglītība mūža garumā</w:t>
      </w:r>
    </w:p>
    <w:p w14:paraId="13788CDC"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RVC2.1.</w:t>
      </w:r>
      <w:r w:rsidRPr="00625271">
        <w:rPr>
          <w:rFonts w:ascii="Times New Roman" w:hAnsi="Times New Roman" w:cs="Times New Roman"/>
          <w:sz w:val="24"/>
          <w:szCs w:val="24"/>
        </w:rPr>
        <w:t xml:space="preserve"> Sociālā palīdzība un  pakalpojumu  pieejamība</w:t>
      </w:r>
    </w:p>
    <w:p w14:paraId="12C09902"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RVC2.2.</w:t>
      </w:r>
      <w:r w:rsidRPr="00625271">
        <w:rPr>
          <w:rFonts w:ascii="Times New Roman" w:hAnsi="Times New Roman" w:cs="Times New Roman"/>
          <w:sz w:val="24"/>
          <w:szCs w:val="24"/>
        </w:rPr>
        <w:t xml:space="preserve"> Bērnu tiesību aizsardzības nodrošināšana</w:t>
      </w:r>
    </w:p>
    <w:p w14:paraId="01BAA757" w14:textId="77777777" w:rsidR="00625271" w:rsidRPr="00625271" w:rsidRDefault="00625271" w:rsidP="00625271">
      <w:pPr>
        <w:spacing w:line="276" w:lineRule="auto"/>
        <w:jc w:val="both"/>
        <w:rPr>
          <w:rFonts w:ascii="Times New Roman" w:hAnsi="Times New Roman" w:cs="Times New Roman"/>
          <w:color w:val="577079"/>
          <w:sz w:val="24"/>
          <w:szCs w:val="24"/>
        </w:rPr>
      </w:pPr>
      <w:r w:rsidRPr="00625271">
        <w:rPr>
          <w:rFonts w:ascii="Times New Roman" w:hAnsi="Times New Roman" w:cs="Times New Roman"/>
          <w:i/>
          <w:iCs/>
          <w:sz w:val="24"/>
          <w:szCs w:val="24"/>
        </w:rPr>
        <w:t>RVC3.1.</w:t>
      </w:r>
      <w:r w:rsidRPr="00625271">
        <w:rPr>
          <w:rFonts w:ascii="Times New Roman" w:hAnsi="Times New Roman" w:cs="Times New Roman"/>
          <w:sz w:val="24"/>
          <w:szCs w:val="24"/>
        </w:rPr>
        <w:t xml:space="preserve"> Pilnvērtīga veselības uzlabošana</w:t>
      </w:r>
    </w:p>
    <w:p w14:paraId="70B25E43"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RVC4.1.</w:t>
      </w:r>
      <w:r w:rsidRPr="00625271">
        <w:rPr>
          <w:rFonts w:ascii="Times New Roman" w:hAnsi="Times New Roman" w:cs="Times New Roman"/>
          <w:sz w:val="24"/>
          <w:szCs w:val="24"/>
        </w:rPr>
        <w:t xml:space="preserve"> Kvalitatīvas informācijas pieejamības nodrošināšana</w:t>
      </w:r>
    </w:p>
    <w:p w14:paraId="05D73040"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RVC4.2.</w:t>
      </w:r>
      <w:r w:rsidRPr="00625271">
        <w:rPr>
          <w:rFonts w:ascii="Times New Roman" w:hAnsi="Times New Roman" w:cs="Times New Roman"/>
          <w:sz w:val="24"/>
          <w:szCs w:val="24"/>
        </w:rPr>
        <w:t>Uzņēmīgi un informēti jaunieši</w:t>
      </w:r>
    </w:p>
    <w:p w14:paraId="2B62ADB1" w14:textId="77777777" w:rsidR="00625271" w:rsidRPr="00625271" w:rsidRDefault="00625271" w:rsidP="00625271">
      <w:pPr>
        <w:shd w:val="clear" w:color="auto" w:fill="E7E6E6"/>
        <w:spacing w:line="360" w:lineRule="auto"/>
        <w:jc w:val="both"/>
        <w:rPr>
          <w:rFonts w:ascii="Times New Roman" w:hAnsi="Times New Roman" w:cs="Times New Roman"/>
          <w:b/>
          <w:bCs/>
          <w:color w:val="006342"/>
          <w:sz w:val="24"/>
          <w:szCs w:val="24"/>
        </w:rPr>
      </w:pPr>
      <w:r w:rsidRPr="00625271">
        <w:rPr>
          <w:rFonts w:ascii="Times New Roman" w:hAnsi="Times New Roman" w:cs="Times New Roman"/>
          <w:b/>
          <w:bCs/>
          <w:color w:val="006342"/>
          <w:sz w:val="24"/>
          <w:szCs w:val="24"/>
        </w:rPr>
        <w:t xml:space="preserve">Prioritātes IP2. Ilgtspējīga ekonomika un uzņēmējdarbību atbalstoša vide </w:t>
      </w:r>
    </w:p>
    <w:p w14:paraId="03AE19C0"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RVE1.1.</w:t>
      </w:r>
      <w:r w:rsidRPr="00625271">
        <w:rPr>
          <w:rFonts w:ascii="Times New Roman" w:hAnsi="Times New Roman" w:cs="Times New Roman"/>
          <w:sz w:val="24"/>
          <w:szCs w:val="24"/>
        </w:rPr>
        <w:t xml:space="preserve"> Attīstīta satiksmes un sakaru infrastruktūra</w:t>
      </w:r>
    </w:p>
    <w:p w14:paraId="491E81F0"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RVE1.2.</w:t>
      </w:r>
      <w:r w:rsidRPr="00625271">
        <w:rPr>
          <w:rFonts w:ascii="Times New Roman" w:hAnsi="Times New Roman" w:cs="Times New Roman"/>
          <w:sz w:val="24"/>
          <w:szCs w:val="24"/>
        </w:rPr>
        <w:t xml:space="preserve"> Uz sadarbību vērsta pašvaldība</w:t>
      </w:r>
    </w:p>
    <w:p w14:paraId="326BADF4"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RVE2.1.</w:t>
      </w:r>
      <w:r w:rsidRPr="00625271">
        <w:rPr>
          <w:rFonts w:ascii="Times New Roman" w:hAnsi="Times New Roman" w:cs="Times New Roman"/>
          <w:sz w:val="24"/>
          <w:szCs w:val="24"/>
        </w:rPr>
        <w:t>Dabas resursu ilgtspējīga pārvaldība</w:t>
      </w:r>
    </w:p>
    <w:p w14:paraId="67FD3458"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RVE3.1</w:t>
      </w:r>
      <w:r w:rsidRPr="00625271">
        <w:rPr>
          <w:rFonts w:ascii="Times New Roman" w:hAnsi="Times New Roman" w:cs="Times New Roman"/>
          <w:sz w:val="24"/>
          <w:szCs w:val="24"/>
        </w:rPr>
        <w:t>. Profesionāla publiskā pārvalde</w:t>
      </w:r>
    </w:p>
    <w:p w14:paraId="77CDF17A"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RVE3.2</w:t>
      </w:r>
      <w:r w:rsidRPr="00625271">
        <w:rPr>
          <w:rFonts w:ascii="Times New Roman" w:hAnsi="Times New Roman" w:cs="Times New Roman"/>
          <w:sz w:val="24"/>
          <w:szCs w:val="24"/>
        </w:rPr>
        <w:t>.  Energoefektīva pārvaldība</w:t>
      </w:r>
    </w:p>
    <w:p w14:paraId="32B5C989"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RVE4.1.</w:t>
      </w:r>
      <w:r w:rsidRPr="00625271">
        <w:rPr>
          <w:rFonts w:ascii="Times New Roman" w:hAnsi="Times New Roman" w:cs="Times New Roman"/>
          <w:sz w:val="24"/>
          <w:szCs w:val="24"/>
        </w:rPr>
        <w:t xml:space="preserve"> Ilgtspējīga uzņēmējdarbības vide</w:t>
      </w:r>
    </w:p>
    <w:p w14:paraId="03015C1F"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RVE5.1.</w:t>
      </w:r>
      <w:r w:rsidRPr="00625271">
        <w:rPr>
          <w:rFonts w:ascii="Times New Roman" w:hAnsi="Times New Roman" w:cs="Times New Roman"/>
          <w:sz w:val="24"/>
          <w:szCs w:val="24"/>
        </w:rPr>
        <w:t xml:space="preserve"> Ģimenēm draudzīga pilsēta</w:t>
      </w:r>
    </w:p>
    <w:p w14:paraId="6637D273"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 xml:space="preserve">RVE6.1. </w:t>
      </w:r>
      <w:r w:rsidRPr="00625271">
        <w:rPr>
          <w:rFonts w:ascii="Times New Roman" w:hAnsi="Times New Roman" w:cs="Times New Roman"/>
          <w:sz w:val="24"/>
          <w:szCs w:val="24"/>
        </w:rPr>
        <w:t xml:space="preserve">Attīstīts tūrisms   </w:t>
      </w:r>
    </w:p>
    <w:p w14:paraId="069160AC" w14:textId="77777777" w:rsidR="00625271" w:rsidRPr="00625271" w:rsidRDefault="00625271" w:rsidP="00625271">
      <w:pPr>
        <w:shd w:val="clear" w:color="auto" w:fill="E7E6E6"/>
        <w:spacing w:line="360" w:lineRule="auto"/>
        <w:jc w:val="both"/>
        <w:rPr>
          <w:rFonts w:ascii="Times New Roman" w:hAnsi="Times New Roman" w:cs="Times New Roman"/>
          <w:b/>
          <w:bCs/>
          <w:color w:val="006342"/>
          <w:sz w:val="24"/>
          <w:szCs w:val="24"/>
        </w:rPr>
      </w:pPr>
      <w:r w:rsidRPr="00625271">
        <w:rPr>
          <w:rFonts w:ascii="Times New Roman" w:hAnsi="Times New Roman" w:cs="Times New Roman"/>
          <w:b/>
          <w:bCs/>
          <w:color w:val="006342"/>
          <w:sz w:val="24"/>
          <w:szCs w:val="24"/>
        </w:rPr>
        <w:t xml:space="preserve">Prioritātes IP3.Kultūras telpas attīstība un dzīves vides kvalitāte </w:t>
      </w:r>
    </w:p>
    <w:p w14:paraId="12365744"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RVK1.1.</w:t>
      </w:r>
      <w:r w:rsidRPr="00625271">
        <w:rPr>
          <w:rFonts w:ascii="Times New Roman" w:hAnsi="Times New Roman" w:cs="Times New Roman"/>
          <w:sz w:val="24"/>
          <w:szCs w:val="24"/>
        </w:rPr>
        <w:t xml:space="preserve"> Daudzveidīga un saistoša kultūrvide</w:t>
      </w:r>
    </w:p>
    <w:p w14:paraId="49BE88B2"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RVK1.2.</w:t>
      </w:r>
      <w:r w:rsidRPr="00625271">
        <w:rPr>
          <w:rFonts w:ascii="Times New Roman" w:hAnsi="Times New Roman" w:cs="Times New Roman"/>
          <w:sz w:val="24"/>
          <w:szCs w:val="24"/>
        </w:rPr>
        <w:t xml:space="preserve"> Ilgtspējīga kultūrainava un vides labiekārtojums</w:t>
      </w:r>
    </w:p>
    <w:p w14:paraId="2D8EE8F6"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RVK2.1.</w:t>
      </w:r>
      <w:r w:rsidRPr="00625271">
        <w:rPr>
          <w:rFonts w:ascii="Times New Roman" w:hAnsi="Times New Roman" w:cs="Times New Roman"/>
          <w:sz w:val="24"/>
          <w:szCs w:val="24"/>
        </w:rPr>
        <w:t xml:space="preserve"> Attīstīts daudzfunkcionāls bibliotēku tīkls</w:t>
      </w:r>
    </w:p>
    <w:p w14:paraId="5E8BE61B"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RVK2.2.</w:t>
      </w:r>
      <w:r w:rsidRPr="00625271">
        <w:rPr>
          <w:rFonts w:ascii="Times New Roman" w:hAnsi="Times New Roman" w:cs="Times New Roman"/>
          <w:sz w:val="24"/>
          <w:szCs w:val="24"/>
        </w:rPr>
        <w:t xml:space="preserve"> Bibliotēku informācijas resursu un pakalpojumu attīstība</w:t>
      </w:r>
    </w:p>
    <w:p w14:paraId="38077140"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RVK3.1.</w:t>
      </w:r>
      <w:r w:rsidRPr="00625271">
        <w:rPr>
          <w:rFonts w:ascii="Times New Roman" w:hAnsi="Times New Roman" w:cs="Times New Roman"/>
          <w:sz w:val="24"/>
          <w:szCs w:val="24"/>
        </w:rPr>
        <w:t xml:space="preserve"> Sports - veselīga dzīvesveida pamats</w:t>
      </w:r>
    </w:p>
    <w:p w14:paraId="10907D1E"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RVK4.1.</w:t>
      </w:r>
      <w:r w:rsidRPr="00625271">
        <w:rPr>
          <w:rFonts w:ascii="Times New Roman" w:hAnsi="Times New Roman" w:cs="Times New Roman"/>
          <w:sz w:val="24"/>
          <w:szCs w:val="24"/>
        </w:rPr>
        <w:t xml:space="preserve"> Attīstīta  dzīvojamās vides infrastruktūra</w:t>
      </w:r>
    </w:p>
    <w:p w14:paraId="121CABB6"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RVK4.2.</w:t>
      </w:r>
      <w:r w:rsidRPr="00625271">
        <w:rPr>
          <w:rFonts w:ascii="Times New Roman" w:hAnsi="Times New Roman" w:cs="Times New Roman"/>
          <w:sz w:val="24"/>
          <w:szCs w:val="24"/>
        </w:rPr>
        <w:t xml:space="preserve"> Nodrošināta kārtība un drošība</w:t>
      </w:r>
    </w:p>
    <w:p w14:paraId="70F4275A" w14:textId="77777777" w:rsidR="00625271" w:rsidRPr="00625271" w:rsidRDefault="00625271" w:rsidP="00625271">
      <w:pPr>
        <w:spacing w:line="276" w:lineRule="auto"/>
        <w:jc w:val="both"/>
        <w:rPr>
          <w:rFonts w:ascii="Times New Roman" w:hAnsi="Times New Roman" w:cs="Times New Roman"/>
          <w:sz w:val="24"/>
          <w:szCs w:val="24"/>
        </w:rPr>
      </w:pPr>
      <w:r w:rsidRPr="00625271">
        <w:rPr>
          <w:rFonts w:ascii="Times New Roman" w:hAnsi="Times New Roman" w:cs="Times New Roman"/>
          <w:i/>
          <w:iCs/>
          <w:sz w:val="24"/>
          <w:szCs w:val="24"/>
        </w:rPr>
        <w:t>RVK4.3.</w:t>
      </w:r>
      <w:r w:rsidRPr="00625271">
        <w:rPr>
          <w:rFonts w:ascii="Times New Roman" w:hAnsi="Times New Roman" w:cs="Times New Roman"/>
          <w:sz w:val="24"/>
          <w:szCs w:val="24"/>
        </w:rPr>
        <w:t xml:space="preserve"> Kvalitatīva novada dzīves vide</w:t>
      </w:r>
      <w:bookmarkStart w:id="24" w:name="_Toc10102957"/>
      <w:bookmarkStart w:id="25" w:name="_Toc10724902"/>
      <w:bookmarkStart w:id="26" w:name="_Hlk10559117"/>
      <w:bookmarkStart w:id="27" w:name="_Hlk9945804"/>
    </w:p>
    <w:p w14:paraId="61969769" w14:textId="77777777" w:rsidR="00625271" w:rsidRPr="00625271" w:rsidRDefault="00625271" w:rsidP="00625271">
      <w:pPr>
        <w:spacing w:line="360" w:lineRule="auto"/>
        <w:jc w:val="both"/>
        <w:rPr>
          <w:rFonts w:ascii="Times New Roman" w:eastAsia="Calibri" w:hAnsi="Times New Roman" w:cs="Times New Roman"/>
          <w:sz w:val="24"/>
          <w:szCs w:val="24"/>
          <w:lang w:eastAsia="en-US"/>
        </w:rPr>
      </w:pPr>
    </w:p>
    <w:p w14:paraId="693B90C0" w14:textId="77777777" w:rsidR="00625271" w:rsidRPr="00625271" w:rsidRDefault="00625271" w:rsidP="00625271">
      <w:pPr>
        <w:keepNext/>
        <w:keepLines/>
        <w:shd w:val="clear" w:color="auto" w:fill="F4F6F7"/>
        <w:spacing w:line="360" w:lineRule="auto"/>
        <w:jc w:val="both"/>
        <w:outlineLvl w:val="1"/>
        <w:rPr>
          <w:rFonts w:ascii="Times New Roman" w:hAnsi="Times New Roman" w:cs="Times New Roman"/>
          <w:b/>
          <w:bCs/>
          <w:color w:val="006342"/>
          <w:sz w:val="24"/>
          <w:szCs w:val="24"/>
          <w:u w:val="single"/>
        </w:rPr>
      </w:pPr>
      <w:bookmarkStart w:id="28" w:name="_Toc10792422"/>
      <w:bookmarkStart w:id="29" w:name="_Toc53149071"/>
      <w:r w:rsidRPr="00625271">
        <w:rPr>
          <w:rFonts w:ascii="Times New Roman" w:hAnsi="Times New Roman" w:cs="Times New Roman"/>
          <w:b/>
          <w:bCs/>
          <w:color w:val="006342"/>
          <w:sz w:val="24"/>
          <w:szCs w:val="26"/>
          <w:u w:val="single"/>
          <w:lang w:eastAsia="en-US"/>
        </w:rPr>
        <w:t>2.1. Prioritāte IP1. Cilvēkresursu attīstība</w:t>
      </w:r>
      <w:bookmarkEnd w:id="24"/>
      <w:bookmarkEnd w:id="25"/>
      <w:bookmarkEnd w:id="28"/>
      <w:r w:rsidRPr="00625271">
        <w:rPr>
          <w:rFonts w:ascii="Times New Roman" w:hAnsi="Times New Roman" w:cs="Times New Roman"/>
          <w:b/>
          <w:bCs/>
          <w:color w:val="006342"/>
          <w:sz w:val="24"/>
          <w:szCs w:val="26"/>
          <w:u w:val="single"/>
          <w:lang w:eastAsia="en-US"/>
        </w:rPr>
        <w:t>_____________________________________</w:t>
      </w:r>
      <w:bookmarkStart w:id="30" w:name="_Hlk10101297"/>
      <w:bookmarkEnd w:id="26"/>
      <w:bookmarkEnd w:id="29"/>
    </w:p>
    <w:bookmarkEnd w:id="27"/>
    <w:bookmarkEnd w:id="30"/>
    <w:p w14:paraId="2D2D0E63" w14:textId="77777777" w:rsidR="00625271" w:rsidRPr="00625271" w:rsidRDefault="00625271" w:rsidP="00625271">
      <w:pPr>
        <w:spacing w:line="276" w:lineRule="auto"/>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b/>
          <w:bCs/>
          <w:noProof/>
          <w:color w:val="006342"/>
          <w:sz w:val="24"/>
          <w:lang w:eastAsia="en-US"/>
        </w:rPr>
        <w:drawing>
          <wp:anchor distT="0" distB="0" distL="114300" distR="114300" simplePos="0" relativeHeight="251672576" behindDoc="0" locked="0" layoutInCell="1" allowOverlap="1" wp14:anchorId="5D25074C" wp14:editId="7095E24C">
            <wp:simplePos x="0" y="0"/>
            <wp:positionH relativeFrom="margin">
              <wp:align>left</wp:align>
            </wp:positionH>
            <wp:positionV relativeFrom="margin">
              <wp:posOffset>2514600</wp:posOffset>
            </wp:positionV>
            <wp:extent cx="371475" cy="371475"/>
            <wp:effectExtent l="0" t="0" r="9525" b="9525"/>
            <wp:wrapSquare wrapText="bothSides"/>
            <wp:docPr id="317" name="Grafika 317" descr="K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lassroom.svg"/>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71475" cy="371475"/>
                    </a:xfrm>
                    <a:prstGeom prst="rect">
                      <a:avLst/>
                    </a:prstGeom>
                  </pic:spPr>
                </pic:pic>
              </a:graphicData>
            </a:graphic>
          </wp:anchor>
        </w:drawing>
      </w:r>
    </w:p>
    <w:p w14:paraId="348DB060" w14:textId="77777777" w:rsidR="00625271" w:rsidRPr="00625271" w:rsidRDefault="00625271" w:rsidP="00625271">
      <w:pPr>
        <w:spacing w:after="120" w:line="276" w:lineRule="auto"/>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b/>
          <w:bCs/>
          <w:color w:val="006342"/>
          <w:sz w:val="24"/>
          <w:lang w:eastAsia="en-US"/>
        </w:rPr>
        <w:t>Izglītība un prasmes</w:t>
      </w:r>
    </w:p>
    <w:p w14:paraId="3AB4267F"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Iedzīvotāju skaitliskais samazinājums, vislielākā mērā ietekmē novada skolu tīklu. 2019.gadā, reorganizējot un apvienojot 3 vispārizglītojošās iestādes – Galgauskas pamatskolu, K. Valdemāra sākumskolu un Stāmerienas pamatskolu, tika izveidota jauna pirmskolas izglītības iestāde “Ābolīši”. </w:t>
      </w:r>
    </w:p>
    <w:p w14:paraId="2C35A4E3"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2019.gadā Gulbenes novadā bija 9 vispārizglītojošās izglītības iestādes (5 vidējās izglītības un 4 pamatskolas), 8 pirmsskolas izglītības iestādes, 2 pirmsskolas grupas, kā arī 1 speciālās izglītības iestāde – Sveķu internātpamatskola.</w:t>
      </w:r>
    </w:p>
    <w:p w14:paraId="21036EA2" w14:textId="77777777" w:rsidR="00625271" w:rsidRPr="00625271" w:rsidRDefault="00625271" w:rsidP="00625271">
      <w:pPr>
        <w:spacing w:line="276" w:lineRule="auto"/>
        <w:ind w:firstLine="36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novada skolās (izņemot profesionālās ievirzes un pirmsskolas) 2019.gada 1.septembrī strādāja 301 pedagoģiskais darbinieks. Viņu vidējais vecums bija 51,2 gadi, lielākais skaits 88% pedagogu bija sievietes, 12% - vīrieši. Vairāk nekā puse no pedagogiem (56%) bija vecāki par 50 gadiem un tikai neliela daļa (5%) – jaunāki par 30 gadiem.</w:t>
      </w:r>
    </w:p>
    <w:p w14:paraId="1BB81259"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Izglītojamo skaits:</w:t>
      </w:r>
    </w:p>
    <w:p w14:paraId="7FA49D78" w14:textId="77777777" w:rsidR="00625271" w:rsidRPr="00625271" w:rsidRDefault="00625271" w:rsidP="00B92C46">
      <w:pPr>
        <w:numPr>
          <w:ilvl w:val="0"/>
          <w:numId w:val="39"/>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izglītības iestādēs – 1993 (sk.2.1.tab.);</w:t>
      </w:r>
    </w:p>
    <w:p w14:paraId="693A0D30" w14:textId="77777777" w:rsidR="00625271" w:rsidRPr="00625271" w:rsidRDefault="00625271" w:rsidP="00B92C46">
      <w:pPr>
        <w:numPr>
          <w:ilvl w:val="0"/>
          <w:numId w:val="39"/>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pirmsskolas izglītības iestādēs – 856;</w:t>
      </w:r>
    </w:p>
    <w:p w14:paraId="7318C95E" w14:textId="77777777" w:rsidR="00625271" w:rsidRPr="00625271" w:rsidRDefault="00625271" w:rsidP="00B92C46">
      <w:pPr>
        <w:numPr>
          <w:ilvl w:val="0"/>
          <w:numId w:val="39"/>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pirmsskolas grupās – 134.</w:t>
      </w:r>
    </w:p>
    <w:p w14:paraId="18F220AC" w14:textId="77777777" w:rsidR="00625271" w:rsidRPr="00625271" w:rsidRDefault="00625271" w:rsidP="00625271">
      <w:pPr>
        <w:spacing w:line="276" w:lineRule="auto"/>
        <w:ind w:firstLine="36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lastRenderedPageBreak/>
        <w:t xml:space="preserve">Pozitīvi ir tas, ka neskatoties uz iedzīvotāju skaita samazināšanos, un skolēnu skaita samazināšanos vispārizglītojošajās izglītības iestādēs, skolēnu skaits profesionālās ievirzes izglītības iestādēs nav mainījies (sk.2.2. tab.). Bērnu un jaunatnes sporta skolā skolēnu skaits nav mainījies, savukārt Gulbenes Mākslas skolā audzēkņu skaits pieaudzis par 4 skolēniem, bet  Gulbenes Mūzikas skolā šajā mācību gadā bija par 4 izglītojamajiem mazāk salīdzinot ar 2018.gadu. </w:t>
      </w:r>
    </w:p>
    <w:p w14:paraId="1BDC3456" w14:textId="77777777" w:rsidR="00625271" w:rsidRPr="00625271" w:rsidRDefault="00625271" w:rsidP="00625271">
      <w:pPr>
        <w:spacing w:line="276" w:lineRule="auto"/>
        <w:ind w:firstLine="36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Profesionālās ievirzes skolās 2019.gadā strādāja 72 pedagogi, no tiem 18 Mākslas skolā, 31 Mūzikas skolā un 23 Bērnu un jaunatnes sporta skolā.</w:t>
      </w:r>
    </w:p>
    <w:p w14:paraId="69D09684" w14:textId="77777777" w:rsidR="00625271" w:rsidRPr="00625271" w:rsidRDefault="00625271" w:rsidP="00625271">
      <w:pPr>
        <w:spacing w:line="276" w:lineRule="auto"/>
        <w:ind w:firstLine="360"/>
        <w:jc w:val="both"/>
        <w:rPr>
          <w:rFonts w:ascii="Times New Roman" w:eastAsia="Calibri" w:hAnsi="Times New Roman" w:cs="Times New Roman"/>
          <w:sz w:val="24"/>
          <w:szCs w:val="24"/>
          <w:lang w:eastAsia="en-US"/>
        </w:rPr>
      </w:pPr>
    </w:p>
    <w:p w14:paraId="022B268A" w14:textId="77777777" w:rsidR="00625271" w:rsidRPr="00625271" w:rsidRDefault="00625271" w:rsidP="00625271">
      <w:pPr>
        <w:spacing w:line="276" w:lineRule="auto"/>
        <w:ind w:firstLine="360"/>
        <w:jc w:val="both"/>
        <w:rPr>
          <w:rFonts w:ascii="Times New Roman" w:eastAsia="Calibri" w:hAnsi="Times New Roman" w:cs="Times New Roman"/>
          <w:sz w:val="24"/>
          <w:szCs w:val="24"/>
          <w:lang w:eastAsia="en-US"/>
        </w:rPr>
      </w:pPr>
    </w:p>
    <w:p w14:paraId="4C7234C7" w14:textId="77777777" w:rsidR="00625271" w:rsidRPr="00625271" w:rsidRDefault="00625271" w:rsidP="00625271">
      <w:pPr>
        <w:spacing w:line="276" w:lineRule="auto"/>
        <w:ind w:firstLine="360"/>
        <w:jc w:val="both"/>
        <w:rPr>
          <w:rFonts w:ascii="Times New Roman" w:eastAsia="Calibri" w:hAnsi="Times New Roman" w:cs="Times New Roman"/>
          <w:sz w:val="24"/>
          <w:szCs w:val="24"/>
          <w:lang w:eastAsia="en-US"/>
        </w:rPr>
      </w:pPr>
    </w:p>
    <w:p w14:paraId="545F9C6C" w14:textId="77777777" w:rsidR="00625271" w:rsidRPr="00625271" w:rsidRDefault="00625271" w:rsidP="00625271">
      <w:pPr>
        <w:spacing w:line="276" w:lineRule="auto"/>
        <w:ind w:firstLine="360"/>
        <w:jc w:val="both"/>
        <w:rPr>
          <w:rFonts w:ascii="Times New Roman" w:eastAsia="Calibri" w:hAnsi="Times New Roman" w:cs="Times New Roman"/>
          <w:sz w:val="24"/>
          <w:szCs w:val="24"/>
          <w:lang w:eastAsia="en-US"/>
        </w:rPr>
      </w:pPr>
    </w:p>
    <w:p w14:paraId="7300BBD0" w14:textId="77777777" w:rsidR="00625271" w:rsidRPr="00625271" w:rsidRDefault="00625271" w:rsidP="00625271">
      <w:pPr>
        <w:spacing w:line="276" w:lineRule="auto"/>
        <w:jc w:val="both"/>
        <w:rPr>
          <w:rFonts w:ascii="Times New Roman" w:eastAsia="Calibri" w:hAnsi="Times New Roman" w:cs="Times New Roman"/>
          <w:sz w:val="24"/>
          <w:szCs w:val="24"/>
          <w:lang w:eastAsia="en-US"/>
        </w:rPr>
      </w:pPr>
    </w:p>
    <w:p w14:paraId="7E321FEE" w14:textId="77777777" w:rsidR="00625271" w:rsidRPr="00625271" w:rsidRDefault="00625271" w:rsidP="00625271">
      <w:pPr>
        <w:rPr>
          <w:rFonts w:ascii="Times New Roman" w:eastAsia="Calibri" w:hAnsi="Times New Roman" w:cs="Times New Roman"/>
          <w:bCs/>
          <w:sz w:val="24"/>
          <w:szCs w:val="24"/>
          <w:lang w:eastAsia="en-US"/>
        </w:rPr>
      </w:pPr>
    </w:p>
    <w:p w14:paraId="63FFF9F3"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 xml:space="preserve">Izglītojamo skaits novada skolās </w:t>
      </w:r>
    </w:p>
    <w:p w14:paraId="6E24CF4B" w14:textId="77777777" w:rsidR="00625271" w:rsidRPr="00625271" w:rsidRDefault="00625271" w:rsidP="00625271">
      <w:pPr>
        <w:jc w:val="right"/>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tabula 2.1.</w:t>
      </w:r>
    </w:p>
    <w:tbl>
      <w:tblPr>
        <w:tblpPr w:leftFromText="180" w:rightFromText="180" w:vertAnchor="text" w:horzAnchor="margin" w:tblpXSpec="right" w:tblpY="71"/>
        <w:tblW w:w="4914" w:type="pct"/>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000" w:firstRow="0" w:lastRow="0" w:firstColumn="0" w:lastColumn="0" w:noHBand="0" w:noVBand="0"/>
      </w:tblPr>
      <w:tblGrid>
        <w:gridCol w:w="604"/>
        <w:gridCol w:w="3139"/>
        <w:gridCol w:w="1361"/>
        <w:gridCol w:w="1361"/>
        <w:gridCol w:w="1361"/>
        <w:gridCol w:w="1357"/>
      </w:tblGrid>
      <w:tr w:rsidR="00625271" w:rsidRPr="00625271" w14:paraId="5E467FCF" w14:textId="77777777" w:rsidTr="00625271">
        <w:trPr>
          <w:trHeight w:val="552"/>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15315F4B"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Nr.</w:t>
            </w:r>
          </w:p>
        </w:tc>
        <w:tc>
          <w:tcPr>
            <w:tcW w:w="170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22217B38" w14:textId="77777777" w:rsidR="00625271" w:rsidRPr="00625271" w:rsidRDefault="00625271" w:rsidP="00625271">
            <w:pPr>
              <w:ind w:lef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Izglītības iestāde</w:t>
            </w:r>
          </w:p>
        </w:tc>
        <w:tc>
          <w:tcPr>
            <w:tcW w:w="741"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7980C4F1"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 xml:space="preserve">2017./2018. </w:t>
            </w:r>
            <w:proofErr w:type="spellStart"/>
            <w:r w:rsidRPr="00625271">
              <w:rPr>
                <w:rFonts w:ascii="Times New Roman" w:eastAsia="Calibri" w:hAnsi="Times New Roman" w:cs="Times New Roman"/>
                <w:b/>
                <w:bCs/>
                <w:color w:val="FFFFFF"/>
                <w:sz w:val="20"/>
                <w:lang w:eastAsia="en-US"/>
              </w:rPr>
              <w:t>m.g</w:t>
            </w:r>
            <w:proofErr w:type="spellEnd"/>
            <w:r w:rsidRPr="00625271">
              <w:rPr>
                <w:rFonts w:ascii="Times New Roman" w:eastAsia="Calibri" w:hAnsi="Times New Roman" w:cs="Times New Roman"/>
                <w:b/>
                <w:bCs/>
                <w:color w:val="FFFFFF"/>
                <w:sz w:val="20"/>
                <w:lang w:eastAsia="en-US"/>
              </w:rPr>
              <w:t>.</w:t>
            </w:r>
          </w:p>
        </w:tc>
        <w:tc>
          <w:tcPr>
            <w:tcW w:w="741"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5C105B31"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 xml:space="preserve">2018./2019. </w:t>
            </w:r>
            <w:proofErr w:type="spellStart"/>
            <w:r w:rsidRPr="00625271">
              <w:rPr>
                <w:rFonts w:ascii="Times New Roman" w:eastAsia="Calibri" w:hAnsi="Times New Roman" w:cs="Times New Roman"/>
                <w:b/>
                <w:bCs/>
                <w:color w:val="FFFFFF"/>
                <w:sz w:val="20"/>
                <w:lang w:eastAsia="en-US"/>
              </w:rPr>
              <w:t>m.g</w:t>
            </w:r>
            <w:proofErr w:type="spellEnd"/>
            <w:r w:rsidRPr="00625271">
              <w:rPr>
                <w:rFonts w:ascii="Times New Roman" w:eastAsia="Calibri" w:hAnsi="Times New Roman" w:cs="Times New Roman"/>
                <w:b/>
                <w:bCs/>
                <w:color w:val="FFFFFF"/>
                <w:sz w:val="20"/>
                <w:lang w:eastAsia="en-US"/>
              </w:rPr>
              <w:t>.</w:t>
            </w:r>
          </w:p>
        </w:tc>
        <w:tc>
          <w:tcPr>
            <w:tcW w:w="741"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7A875A90"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 xml:space="preserve">2019./2020. </w:t>
            </w:r>
            <w:proofErr w:type="spellStart"/>
            <w:r w:rsidRPr="00625271">
              <w:rPr>
                <w:rFonts w:ascii="Times New Roman" w:eastAsia="Calibri" w:hAnsi="Times New Roman" w:cs="Times New Roman"/>
                <w:b/>
                <w:bCs/>
                <w:color w:val="FFFFFF"/>
                <w:sz w:val="20"/>
                <w:lang w:eastAsia="en-US"/>
              </w:rPr>
              <w:t>m.g</w:t>
            </w:r>
            <w:proofErr w:type="spellEnd"/>
            <w:r w:rsidRPr="00625271">
              <w:rPr>
                <w:rFonts w:ascii="Times New Roman" w:eastAsia="Calibri" w:hAnsi="Times New Roman" w:cs="Times New Roman"/>
                <w:b/>
                <w:bCs/>
                <w:color w:val="FFFFFF"/>
                <w:sz w:val="20"/>
                <w:lang w:eastAsia="en-US"/>
              </w:rPr>
              <w:t>.</w:t>
            </w:r>
          </w:p>
        </w:tc>
        <w:tc>
          <w:tcPr>
            <w:tcW w:w="739"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35AA3881"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Tendence</w:t>
            </w:r>
          </w:p>
        </w:tc>
      </w:tr>
      <w:tr w:rsidR="00625271" w:rsidRPr="00625271" w14:paraId="0DA8A140" w14:textId="77777777" w:rsidTr="00625271">
        <w:trPr>
          <w:trHeight w:val="409"/>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51A204F6"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w:t>
            </w:r>
          </w:p>
        </w:tc>
        <w:tc>
          <w:tcPr>
            <w:tcW w:w="1709" w:type="pct"/>
            <w:tcBorders>
              <w:top w:val="single" w:sz="4" w:space="0" w:color="FFFFFF"/>
              <w:left w:val="single" w:sz="4" w:space="0" w:color="FFFFFF"/>
            </w:tcBorders>
            <w:noWrap/>
            <w:vAlign w:val="center"/>
          </w:tcPr>
          <w:p w14:paraId="4FA52643"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Gulbenes novada valsts ģimnāzija</w:t>
            </w:r>
          </w:p>
        </w:tc>
        <w:tc>
          <w:tcPr>
            <w:tcW w:w="741" w:type="pct"/>
            <w:tcBorders>
              <w:top w:val="single" w:sz="4" w:space="0" w:color="FFFFFF"/>
            </w:tcBorders>
            <w:vAlign w:val="center"/>
          </w:tcPr>
          <w:p w14:paraId="0DB9AA77"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204</w:t>
            </w:r>
          </w:p>
        </w:tc>
        <w:tc>
          <w:tcPr>
            <w:tcW w:w="741" w:type="pct"/>
            <w:tcBorders>
              <w:top w:val="single" w:sz="4" w:space="0" w:color="FFFFFF"/>
            </w:tcBorders>
            <w:vAlign w:val="center"/>
          </w:tcPr>
          <w:p w14:paraId="26CD4DB5"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191</w:t>
            </w:r>
          </w:p>
        </w:tc>
        <w:tc>
          <w:tcPr>
            <w:tcW w:w="741" w:type="pct"/>
            <w:vMerge w:val="restart"/>
            <w:tcBorders>
              <w:top w:val="single" w:sz="4" w:space="0" w:color="FFFFFF"/>
            </w:tcBorders>
            <w:vAlign w:val="center"/>
          </w:tcPr>
          <w:p w14:paraId="2D2ACE41"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508</w:t>
            </w:r>
          </w:p>
        </w:tc>
        <w:tc>
          <w:tcPr>
            <w:tcW w:w="739" w:type="pct"/>
            <w:vMerge w:val="restart"/>
            <w:tcBorders>
              <w:top w:val="single" w:sz="4" w:space="0" w:color="FFFFFF"/>
            </w:tcBorders>
            <w:vAlign w:val="center"/>
          </w:tcPr>
          <w:p w14:paraId="5E37619D"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
                <w:noProof/>
                <w:sz w:val="24"/>
                <w:lang w:eastAsia="en-US"/>
              </w:rPr>
              <w:drawing>
                <wp:inline distT="0" distB="0" distL="0" distR="0" wp14:anchorId="411768D5" wp14:editId="3A1D8A85">
                  <wp:extent cx="381000" cy="381000"/>
                  <wp:effectExtent l="0" t="0" r="0" b="0"/>
                  <wp:docPr id="318" name="Grafika 31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03418632" w14:textId="77777777" w:rsidTr="00625271">
        <w:trPr>
          <w:trHeight w:val="403"/>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193EC63B"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w:t>
            </w:r>
          </w:p>
        </w:tc>
        <w:tc>
          <w:tcPr>
            <w:tcW w:w="1709" w:type="pct"/>
            <w:tcBorders>
              <w:left w:val="single" w:sz="4" w:space="0" w:color="FFFFFF"/>
            </w:tcBorders>
            <w:noWrap/>
            <w:vAlign w:val="center"/>
          </w:tcPr>
          <w:p w14:paraId="18477ED5"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Gulbenes sākumskola</w:t>
            </w:r>
          </w:p>
        </w:tc>
        <w:tc>
          <w:tcPr>
            <w:tcW w:w="741" w:type="pct"/>
            <w:vAlign w:val="center"/>
          </w:tcPr>
          <w:p w14:paraId="09D96A1A"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290</w:t>
            </w:r>
          </w:p>
        </w:tc>
        <w:tc>
          <w:tcPr>
            <w:tcW w:w="741" w:type="pct"/>
            <w:vAlign w:val="center"/>
          </w:tcPr>
          <w:p w14:paraId="74C82E2D"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257</w:t>
            </w:r>
          </w:p>
        </w:tc>
        <w:tc>
          <w:tcPr>
            <w:tcW w:w="741" w:type="pct"/>
            <w:vMerge/>
            <w:vAlign w:val="center"/>
          </w:tcPr>
          <w:p w14:paraId="3EA0602B" w14:textId="77777777" w:rsidR="00625271" w:rsidRPr="00625271" w:rsidRDefault="00625271" w:rsidP="00625271">
            <w:pPr>
              <w:jc w:val="center"/>
              <w:rPr>
                <w:rFonts w:ascii="Times New Roman" w:eastAsia="Calibri" w:hAnsi="Times New Roman" w:cs="Times New Roman"/>
                <w:bCs/>
                <w:noProof/>
                <w:sz w:val="24"/>
                <w:szCs w:val="24"/>
                <w:lang w:eastAsia="en-US"/>
              </w:rPr>
            </w:pPr>
          </w:p>
        </w:tc>
        <w:tc>
          <w:tcPr>
            <w:tcW w:w="739" w:type="pct"/>
            <w:vMerge/>
            <w:vAlign w:val="center"/>
          </w:tcPr>
          <w:p w14:paraId="29963A26" w14:textId="77777777" w:rsidR="00625271" w:rsidRPr="00625271" w:rsidRDefault="00625271" w:rsidP="00625271">
            <w:pPr>
              <w:jc w:val="center"/>
              <w:rPr>
                <w:rFonts w:ascii="Times New Roman" w:eastAsia="Calibri" w:hAnsi="Times New Roman" w:cs="Times New Roman"/>
                <w:bCs/>
                <w:sz w:val="24"/>
                <w:szCs w:val="24"/>
                <w:lang w:eastAsia="en-US"/>
              </w:rPr>
            </w:pPr>
          </w:p>
        </w:tc>
      </w:tr>
      <w:tr w:rsidR="00625271" w:rsidRPr="00625271" w14:paraId="5E334D9F"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03C5DD19"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3.</w:t>
            </w:r>
          </w:p>
        </w:tc>
        <w:tc>
          <w:tcPr>
            <w:tcW w:w="1709" w:type="pct"/>
            <w:tcBorders>
              <w:left w:val="single" w:sz="4" w:space="0" w:color="FFFFFF"/>
            </w:tcBorders>
            <w:noWrap/>
            <w:vAlign w:val="center"/>
          </w:tcPr>
          <w:p w14:paraId="58BFACA6" w14:textId="77777777" w:rsidR="00625271" w:rsidRPr="00625271" w:rsidRDefault="00625271" w:rsidP="00625271">
            <w:pPr>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Gulbenes 2.vidusskola</w:t>
            </w:r>
          </w:p>
          <w:p w14:paraId="4C4F3F5A" w14:textId="77777777" w:rsidR="00625271" w:rsidRPr="00625271" w:rsidRDefault="00625271" w:rsidP="00625271">
            <w:pPr>
              <w:ind w:left="-108"/>
              <w:jc w:val="center"/>
              <w:rPr>
                <w:rFonts w:ascii="Times New Roman" w:eastAsia="Calibri" w:hAnsi="Times New Roman" w:cs="Times New Roman"/>
                <w:szCs w:val="18"/>
                <w:lang w:eastAsia="en-US"/>
              </w:rPr>
            </w:pPr>
          </w:p>
        </w:tc>
        <w:tc>
          <w:tcPr>
            <w:tcW w:w="741" w:type="pct"/>
            <w:vAlign w:val="center"/>
          </w:tcPr>
          <w:p w14:paraId="173E2F32"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602</w:t>
            </w:r>
          </w:p>
        </w:tc>
        <w:tc>
          <w:tcPr>
            <w:tcW w:w="741" w:type="pct"/>
            <w:vAlign w:val="center"/>
          </w:tcPr>
          <w:p w14:paraId="47A5604A"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625</w:t>
            </w:r>
          </w:p>
        </w:tc>
        <w:tc>
          <w:tcPr>
            <w:tcW w:w="741" w:type="pct"/>
            <w:vAlign w:val="center"/>
          </w:tcPr>
          <w:p w14:paraId="2E6BC988"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631</w:t>
            </w:r>
          </w:p>
        </w:tc>
        <w:tc>
          <w:tcPr>
            <w:tcW w:w="739" w:type="pct"/>
            <w:vAlign w:val="center"/>
          </w:tcPr>
          <w:p w14:paraId="781F274B"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
                <w:noProof/>
                <w:sz w:val="24"/>
                <w:lang w:eastAsia="en-US"/>
              </w:rPr>
              <w:drawing>
                <wp:inline distT="0" distB="0" distL="0" distR="0" wp14:anchorId="1A57F3AD" wp14:editId="3B2BE1C8">
                  <wp:extent cx="381000" cy="381000"/>
                  <wp:effectExtent l="0" t="0" r="0" b="0"/>
                  <wp:docPr id="39" name="Grafika 3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02A1CE0E"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7135C3D2"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4.</w:t>
            </w:r>
          </w:p>
        </w:tc>
        <w:tc>
          <w:tcPr>
            <w:tcW w:w="1709" w:type="pct"/>
            <w:tcBorders>
              <w:left w:val="single" w:sz="4" w:space="0" w:color="FFFFFF"/>
            </w:tcBorders>
            <w:noWrap/>
            <w:vAlign w:val="center"/>
          </w:tcPr>
          <w:p w14:paraId="36A6412E" w14:textId="77777777" w:rsidR="00625271" w:rsidRPr="00625271" w:rsidRDefault="00625271" w:rsidP="00625271">
            <w:pPr>
              <w:ind w:left="-108"/>
              <w:jc w:val="center"/>
              <w:rPr>
                <w:rFonts w:ascii="Times New Roman" w:eastAsia="Calibri" w:hAnsi="Times New Roman" w:cs="Times New Roman"/>
                <w:szCs w:val="18"/>
                <w:lang w:eastAsia="en-US"/>
              </w:rPr>
            </w:pPr>
          </w:p>
          <w:p w14:paraId="231F5F26"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Gulbīša  pamatskola</w:t>
            </w:r>
          </w:p>
        </w:tc>
        <w:tc>
          <w:tcPr>
            <w:tcW w:w="741" w:type="pct"/>
            <w:vAlign w:val="center"/>
          </w:tcPr>
          <w:p w14:paraId="0591FBB1"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67</w:t>
            </w:r>
          </w:p>
        </w:tc>
        <w:tc>
          <w:tcPr>
            <w:tcW w:w="741" w:type="pct"/>
            <w:vAlign w:val="center"/>
          </w:tcPr>
          <w:p w14:paraId="4C716255"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68</w:t>
            </w:r>
          </w:p>
        </w:tc>
        <w:tc>
          <w:tcPr>
            <w:tcW w:w="741" w:type="pct"/>
            <w:vAlign w:val="center"/>
          </w:tcPr>
          <w:p w14:paraId="34D63716"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68</w:t>
            </w:r>
          </w:p>
        </w:tc>
        <w:tc>
          <w:tcPr>
            <w:tcW w:w="739" w:type="pct"/>
            <w:vAlign w:val="center"/>
          </w:tcPr>
          <w:p w14:paraId="190C2987"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noProof/>
                <w:color w:val="000000"/>
                <w:lang w:eastAsia="en-US"/>
              </w:rPr>
              <w:drawing>
                <wp:inline distT="0" distB="0" distL="0" distR="0" wp14:anchorId="1D817666" wp14:editId="0AA7D823">
                  <wp:extent cx="382772" cy="382772"/>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8570" cy="388570"/>
                          </a:xfrm>
                          <a:prstGeom prst="rect">
                            <a:avLst/>
                          </a:prstGeom>
                          <a:noFill/>
                        </pic:spPr>
                      </pic:pic>
                    </a:graphicData>
                  </a:graphic>
                </wp:inline>
              </w:drawing>
            </w:r>
          </w:p>
        </w:tc>
      </w:tr>
      <w:tr w:rsidR="00625271" w:rsidRPr="00625271" w14:paraId="0AACF31B" w14:textId="77777777" w:rsidTr="00625271">
        <w:trPr>
          <w:trHeight w:val="380"/>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146A906F"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5.</w:t>
            </w:r>
          </w:p>
        </w:tc>
        <w:tc>
          <w:tcPr>
            <w:tcW w:w="1709" w:type="pct"/>
            <w:tcBorders>
              <w:left w:val="single" w:sz="4" w:space="0" w:color="FFFFFF"/>
            </w:tcBorders>
            <w:noWrap/>
            <w:vAlign w:val="center"/>
          </w:tcPr>
          <w:p w14:paraId="57339F48"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Lejasciema vidusskola</w:t>
            </w:r>
          </w:p>
        </w:tc>
        <w:tc>
          <w:tcPr>
            <w:tcW w:w="741" w:type="pct"/>
            <w:vAlign w:val="center"/>
          </w:tcPr>
          <w:p w14:paraId="72727D65"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123</w:t>
            </w:r>
          </w:p>
        </w:tc>
        <w:tc>
          <w:tcPr>
            <w:tcW w:w="741" w:type="pct"/>
            <w:vAlign w:val="center"/>
          </w:tcPr>
          <w:p w14:paraId="2D418FA4"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143</w:t>
            </w:r>
          </w:p>
        </w:tc>
        <w:tc>
          <w:tcPr>
            <w:tcW w:w="741" w:type="pct"/>
            <w:vAlign w:val="center"/>
          </w:tcPr>
          <w:p w14:paraId="47305B79"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155</w:t>
            </w:r>
          </w:p>
        </w:tc>
        <w:tc>
          <w:tcPr>
            <w:tcW w:w="739" w:type="pct"/>
            <w:vAlign w:val="center"/>
          </w:tcPr>
          <w:p w14:paraId="25320315"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
                <w:noProof/>
                <w:sz w:val="24"/>
                <w:lang w:eastAsia="en-US"/>
              </w:rPr>
              <w:drawing>
                <wp:inline distT="0" distB="0" distL="0" distR="0" wp14:anchorId="641B6937" wp14:editId="0AA04D28">
                  <wp:extent cx="381000" cy="381000"/>
                  <wp:effectExtent l="0" t="0" r="0" b="0"/>
                  <wp:docPr id="42" name="Grafika 4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332B398C"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27F7084F"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6.</w:t>
            </w:r>
          </w:p>
        </w:tc>
        <w:tc>
          <w:tcPr>
            <w:tcW w:w="1709" w:type="pct"/>
            <w:tcBorders>
              <w:left w:val="single" w:sz="4" w:space="0" w:color="FFFFFF"/>
            </w:tcBorders>
            <w:noWrap/>
            <w:vAlign w:val="center"/>
          </w:tcPr>
          <w:p w14:paraId="4B068CB3"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Lizuma vidusskola</w:t>
            </w:r>
          </w:p>
        </w:tc>
        <w:tc>
          <w:tcPr>
            <w:tcW w:w="741" w:type="pct"/>
            <w:vAlign w:val="center"/>
          </w:tcPr>
          <w:p w14:paraId="55508C3D"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156</w:t>
            </w:r>
          </w:p>
        </w:tc>
        <w:tc>
          <w:tcPr>
            <w:tcW w:w="741" w:type="pct"/>
            <w:vAlign w:val="center"/>
          </w:tcPr>
          <w:p w14:paraId="0E20D881"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152</w:t>
            </w:r>
          </w:p>
        </w:tc>
        <w:tc>
          <w:tcPr>
            <w:tcW w:w="741" w:type="pct"/>
            <w:vAlign w:val="center"/>
          </w:tcPr>
          <w:p w14:paraId="1D1E8643"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140</w:t>
            </w:r>
          </w:p>
        </w:tc>
        <w:tc>
          <w:tcPr>
            <w:tcW w:w="739" w:type="pct"/>
            <w:vAlign w:val="center"/>
          </w:tcPr>
          <w:p w14:paraId="37117110"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noProof/>
                <w:sz w:val="24"/>
                <w:lang w:eastAsia="en-US"/>
              </w:rPr>
              <w:drawing>
                <wp:inline distT="0" distB="0" distL="0" distR="0" wp14:anchorId="42BCB9C5" wp14:editId="5D2F83EB">
                  <wp:extent cx="340242" cy="340242"/>
                  <wp:effectExtent l="0" t="0" r="3175" b="3175"/>
                  <wp:docPr id="44" name="Grafika 4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r w:rsidR="00625271" w:rsidRPr="00625271" w14:paraId="3707C0DD"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1C4B7552"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7.</w:t>
            </w:r>
          </w:p>
        </w:tc>
        <w:tc>
          <w:tcPr>
            <w:tcW w:w="1709" w:type="pct"/>
            <w:tcBorders>
              <w:left w:val="single" w:sz="4" w:space="0" w:color="FFFFFF"/>
            </w:tcBorders>
            <w:noWrap/>
            <w:vAlign w:val="center"/>
          </w:tcPr>
          <w:p w14:paraId="15E08CE1"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Gulbenes vakara (maiņu) vidusskola</w:t>
            </w:r>
          </w:p>
        </w:tc>
        <w:tc>
          <w:tcPr>
            <w:tcW w:w="741" w:type="pct"/>
            <w:vAlign w:val="center"/>
          </w:tcPr>
          <w:p w14:paraId="62894F28"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134</w:t>
            </w:r>
          </w:p>
        </w:tc>
        <w:tc>
          <w:tcPr>
            <w:tcW w:w="741" w:type="pct"/>
            <w:vAlign w:val="center"/>
          </w:tcPr>
          <w:p w14:paraId="48AE8CF2"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95</w:t>
            </w:r>
          </w:p>
        </w:tc>
        <w:tc>
          <w:tcPr>
            <w:tcW w:w="741" w:type="pct"/>
            <w:vAlign w:val="center"/>
          </w:tcPr>
          <w:p w14:paraId="6B61EA77"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56</w:t>
            </w:r>
          </w:p>
        </w:tc>
        <w:tc>
          <w:tcPr>
            <w:tcW w:w="739" w:type="pct"/>
            <w:vAlign w:val="center"/>
          </w:tcPr>
          <w:p w14:paraId="266CCD2B"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noProof/>
                <w:sz w:val="24"/>
                <w:lang w:eastAsia="en-US"/>
              </w:rPr>
              <w:drawing>
                <wp:inline distT="0" distB="0" distL="0" distR="0" wp14:anchorId="02E4C7E9" wp14:editId="1DD5DA96">
                  <wp:extent cx="340242" cy="340242"/>
                  <wp:effectExtent l="0" t="0" r="3175" b="3175"/>
                  <wp:docPr id="45" name="Grafika 4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r w:rsidR="00625271" w:rsidRPr="00625271" w14:paraId="609F105A"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3F7EBABF"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8.</w:t>
            </w:r>
          </w:p>
        </w:tc>
        <w:tc>
          <w:tcPr>
            <w:tcW w:w="1709" w:type="pct"/>
            <w:tcBorders>
              <w:left w:val="single" w:sz="4" w:space="0" w:color="FFFFFF"/>
            </w:tcBorders>
            <w:noWrap/>
            <w:vAlign w:val="center"/>
          </w:tcPr>
          <w:p w14:paraId="7BCF10C4"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Galgauskas pamatskola</w:t>
            </w:r>
          </w:p>
        </w:tc>
        <w:tc>
          <w:tcPr>
            <w:tcW w:w="741" w:type="pct"/>
            <w:vAlign w:val="center"/>
          </w:tcPr>
          <w:p w14:paraId="51C3382C"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63</w:t>
            </w:r>
          </w:p>
        </w:tc>
        <w:tc>
          <w:tcPr>
            <w:tcW w:w="741" w:type="pct"/>
            <w:vAlign w:val="center"/>
          </w:tcPr>
          <w:p w14:paraId="494ECB52"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63</w:t>
            </w:r>
          </w:p>
        </w:tc>
        <w:tc>
          <w:tcPr>
            <w:tcW w:w="1480" w:type="pct"/>
            <w:gridSpan w:val="2"/>
            <w:vMerge w:val="restart"/>
            <w:vAlign w:val="center"/>
          </w:tcPr>
          <w:p w14:paraId="6EDAF2BC"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lang w:eastAsia="en-US"/>
              </w:rPr>
              <w:t>Gulbenes novada pirmsskolas izglītības iestāde “Ābolīši”</w:t>
            </w:r>
          </w:p>
        </w:tc>
      </w:tr>
      <w:tr w:rsidR="00625271" w:rsidRPr="00625271" w14:paraId="69EAB0CD"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514348DA"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9.</w:t>
            </w:r>
          </w:p>
        </w:tc>
        <w:tc>
          <w:tcPr>
            <w:tcW w:w="1709" w:type="pct"/>
            <w:tcBorders>
              <w:left w:val="single" w:sz="4" w:space="0" w:color="FFFFFF"/>
            </w:tcBorders>
            <w:noWrap/>
            <w:vAlign w:val="center"/>
          </w:tcPr>
          <w:p w14:paraId="1D4EAC36"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K. Valdemāra sākumskola</w:t>
            </w:r>
          </w:p>
        </w:tc>
        <w:tc>
          <w:tcPr>
            <w:tcW w:w="741" w:type="pct"/>
            <w:vAlign w:val="center"/>
          </w:tcPr>
          <w:p w14:paraId="6E31655D"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23</w:t>
            </w:r>
          </w:p>
        </w:tc>
        <w:tc>
          <w:tcPr>
            <w:tcW w:w="741" w:type="pct"/>
            <w:vAlign w:val="center"/>
          </w:tcPr>
          <w:p w14:paraId="780A8124"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16</w:t>
            </w:r>
          </w:p>
        </w:tc>
        <w:tc>
          <w:tcPr>
            <w:tcW w:w="1480" w:type="pct"/>
            <w:gridSpan w:val="2"/>
            <w:vMerge/>
            <w:vAlign w:val="center"/>
          </w:tcPr>
          <w:p w14:paraId="460932B2" w14:textId="77777777" w:rsidR="00625271" w:rsidRPr="00625271" w:rsidRDefault="00625271" w:rsidP="00625271">
            <w:pPr>
              <w:jc w:val="center"/>
              <w:rPr>
                <w:rFonts w:ascii="Times New Roman" w:eastAsia="Calibri" w:hAnsi="Times New Roman" w:cs="Times New Roman"/>
                <w:bCs/>
                <w:sz w:val="24"/>
                <w:szCs w:val="24"/>
                <w:lang w:eastAsia="en-US"/>
              </w:rPr>
            </w:pPr>
          </w:p>
        </w:tc>
      </w:tr>
      <w:tr w:rsidR="00625271" w:rsidRPr="00625271" w14:paraId="21CB65AA"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6B8D9604"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12.</w:t>
            </w:r>
          </w:p>
        </w:tc>
        <w:tc>
          <w:tcPr>
            <w:tcW w:w="1709" w:type="pct"/>
            <w:tcBorders>
              <w:left w:val="single" w:sz="4" w:space="0" w:color="FFFFFF"/>
            </w:tcBorders>
            <w:noWrap/>
            <w:vAlign w:val="center"/>
          </w:tcPr>
          <w:p w14:paraId="31C106B9"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Stāmerienas pamatskola</w:t>
            </w:r>
          </w:p>
        </w:tc>
        <w:tc>
          <w:tcPr>
            <w:tcW w:w="741" w:type="pct"/>
            <w:vAlign w:val="center"/>
          </w:tcPr>
          <w:p w14:paraId="552BB701"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55</w:t>
            </w:r>
          </w:p>
        </w:tc>
        <w:tc>
          <w:tcPr>
            <w:tcW w:w="741" w:type="pct"/>
            <w:vAlign w:val="center"/>
          </w:tcPr>
          <w:p w14:paraId="09188C5D"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52</w:t>
            </w:r>
          </w:p>
        </w:tc>
        <w:tc>
          <w:tcPr>
            <w:tcW w:w="1480" w:type="pct"/>
            <w:gridSpan w:val="2"/>
            <w:vMerge/>
            <w:vAlign w:val="center"/>
          </w:tcPr>
          <w:p w14:paraId="0DCD8DF3" w14:textId="77777777" w:rsidR="00625271" w:rsidRPr="00625271" w:rsidRDefault="00625271" w:rsidP="00625271">
            <w:pPr>
              <w:jc w:val="center"/>
              <w:rPr>
                <w:rFonts w:ascii="Times New Roman" w:eastAsia="Calibri" w:hAnsi="Times New Roman" w:cs="Times New Roman"/>
                <w:bCs/>
                <w:sz w:val="24"/>
                <w:szCs w:val="24"/>
                <w:lang w:eastAsia="en-US"/>
              </w:rPr>
            </w:pPr>
          </w:p>
        </w:tc>
      </w:tr>
      <w:tr w:rsidR="00625271" w:rsidRPr="00625271" w14:paraId="5EA2F996"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1308020D"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10.</w:t>
            </w:r>
          </w:p>
        </w:tc>
        <w:tc>
          <w:tcPr>
            <w:tcW w:w="1709" w:type="pct"/>
            <w:tcBorders>
              <w:left w:val="single" w:sz="4" w:space="0" w:color="FFFFFF"/>
            </w:tcBorders>
            <w:noWrap/>
            <w:vAlign w:val="center"/>
          </w:tcPr>
          <w:p w14:paraId="354377A7"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Rankas pamatskola</w:t>
            </w:r>
          </w:p>
        </w:tc>
        <w:tc>
          <w:tcPr>
            <w:tcW w:w="741" w:type="pct"/>
            <w:vAlign w:val="center"/>
          </w:tcPr>
          <w:p w14:paraId="78520DB8"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81</w:t>
            </w:r>
          </w:p>
        </w:tc>
        <w:tc>
          <w:tcPr>
            <w:tcW w:w="741" w:type="pct"/>
            <w:vAlign w:val="center"/>
          </w:tcPr>
          <w:p w14:paraId="7EE533B1"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86</w:t>
            </w:r>
          </w:p>
        </w:tc>
        <w:tc>
          <w:tcPr>
            <w:tcW w:w="741" w:type="pct"/>
            <w:vAlign w:val="center"/>
          </w:tcPr>
          <w:p w14:paraId="39FD0436"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84</w:t>
            </w:r>
          </w:p>
        </w:tc>
        <w:tc>
          <w:tcPr>
            <w:tcW w:w="739" w:type="pct"/>
            <w:vAlign w:val="center"/>
          </w:tcPr>
          <w:p w14:paraId="3A976FA6"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noProof/>
                <w:sz w:val="24"/>
                <w:lang w:eastAsia="en-US"/>
              </w:rPr>
              <w:drawing>
                <wp:inline distT="0" distB="0" distL="0" distR="0" wp14:anchorId="302F7507" wp14:editId="27A9516E">
                  <wp:extent cx="340242" cy="340242"/>
                  <wp:effectExtent l="0" t="0" r="3175" b="3175"/>
                  <wp:docPr id="155" name="Grafika 15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r w:rsidR="00625271" w:rsidRPr="00625271" w14:paraId="66E63F61"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2D4DD7DE"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11.</w:t>
            </w:r>
          </w:p>
        </w:tc>
        <w:tc>
          <w:tcPr>
            <w:tcW w:w="1709" w:type="pct"/>
            <w:tcBorders>
              <w:left w:val="single" w:sz="4" w:space="0" w:color="FFFFFF"/>
            </w:tcBorders>
            <w:noWrap/>
            <w:vAlign w:val="center"/>
          </w:tcPr>
          <w:p w14:paraId="1E5F3A77"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Stāķu pamatskola</w:t>
            </w:r>
          </w:p>
        </w:tc>
        <w:tc>
          <w:tcPr>
            <w:tcW w:w="741" w:type="pct"/>
            <w:vAlign w:val="center"/>
          </w:tcPr>
          <w:p w14:paraId="4652A067"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114</w:t>
            </w:r>
          </w:p>
        </w:tc>
        <w:tc>
          <w:tcPr>
            <w:tcW w:w="741" w:type="pct"/>
            <w:vAlign w:val="center"/>
          </w:tcPr>
          <w:p w14:paraId="6AE05998"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118</w:t>
            </w:r>
          </w:p>
        </w:tc>
        <w:tc>
          <w:tcPr>
            <w:tcW w:w="741" w:type="pct"/>
            <w:vAlign w:val="center"/>
          </w:tcPr>
          <w:p w14:paraId="3BDA15AE"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117</w:t>
            </w:r>
          </w:p>
        </w:tc>
        <w:tc>
          <w:tcPr>
            <w:tcW w:w="739" w:type="pct"/>
            <w:vAlign w:val="center"/>
          </w:tcPr>
          <w:p w14:paraId="387E789F"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noProof/>
                <w:sz w:val="24"/>
                <w:lang w:eastAsia="en-US"/>
              </w:rPr>
              <w:drawing>
                <wp:inline distT="0" distB="0" distL="0" distR="0" wp14:anchorId="25A5B22B" wp14:editId="60B0E0DA">
                  <wp:extent cx="340242" cy="340242"/>
                  <wp:effectExtent l="0" t="0" r="3175" b="3175"/>
                  <wp:docPr id="156" name="Grafika 15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r w:rsidR="00625271" w:rsidRPr="00625271" w14:paraId="7B39586B"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2A1A615A"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13.</w:t>
            </w:r>
          </w:p>
        </w:tc>
        <w:tc>
          <w:tcPr>
            <w:tcW w:w="1709" w:type="pct"/>
            <w:tcBorders>
              <w:left w:val="single" w:sz="4" w:space="0" w:color="FFFFFF"/>
            </w:tcBorders>
            <w:noWrap/>
            <w:vAlign w:val="center"/>
          </w:tcPr>
          <w:p w14:paraId="51158FDD"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Tirzas pamatskola</w:t>
            </w:r>
          </w:p>
        </w:tc>
        <w:tc>
          <w:tcPr>
            <w:tcW w:w="741" w:type="pct"/>
            <w:vAlign w:val="center"/>
          </w:tcPr>
          <w:p w14:paraId="433CE6C7"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72</w:t>
            </w:r>
          </w:p>
        </w:tc>
        <w:tc>
          <w:tcPr>
            <w:tcW w:w="741" w:type="pct"/>
            <w:vAlign w:val="center"/>
          </w:tcPr>
          <w:p w14:paraId="126E43CD"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73</w:t>
            </w:r>
          </w:p>
        </w:tc>
        <w:tc>
          <w:tcPr>
            <w:tcW w:w="741" w:type="pct"/>
            <w:vAlign w:val="center"/>
          </w:tcPr>
          <w:p w14:paraId="2B2BCB58"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100</w:t>
            </w:r>
          </w:p>
        </w:tc>
        <w:tc>
          <w:tcPr>
            <w:tcW w:w="739" w:type="pct"/>
            <w:vAlign w:val="center"/>
          </w:tcPr>
          <w:p w14:paraId="4A24A777"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
                <w:noProof/>
                <w:sz w:val="24"/>
                <w:lang w:eastAsia="en-US"/>
              </w:rPr>
              <w:drawing>
                <wp:inline distT="0" distB="0" distL="0" distR="0" wp14:anchorId="7CAF051A" wp14:editId="6163A497">
                  <wp:extent cx="381000" cy="381000"/>
                  <wp:effectExtent l="0" t="0" r="0" b="0"/>
                  <wp:docPr id="157" name="Grafika 15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5EE4BCD1" w14:textId="77777777" w:rsidTr="00625271">
        <w:trPr>
          <w:trHeight w:val="284"/>
        </w:trPr>
        <w:tc>
          <w:tcPr>
            <w:tcW w:w="2038" w:type="pct"/>
            <w:gridSpan w:val="2"/>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6201F90E" w14:textId="77777777" w:rsidR="00625271" w:rsidRPr="00625271" w:rsidRDefault="00625271" w:rsidP="00625271">
            <w:pPr>
              <w:ind w:left="-108" w:firstLine="108"/>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Kopā vispārizglītojošās skolās:</w:t>
            </w:r>
          </w:p>
        </w:tc>
        <w:tc>
          <w:tcPr>
            <w:tcW w:w="741" w:type="pct"/>
            <w:tcBorders>
              <w:left w:val="single" w:sz="4" w:space="0" w:color="FFFFFF"/>
            </w:tcBorders>
            <w:vAlign w:val="center"/>
          </w:tcPr>
          <w:p w14:paraId="00BC756B"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2020</w:t>
            </w:r>
          </w:p>
        </w:tc>
        <w:tc>
          <w:tcPr>
            <w:tcW w:w="741" w:type="pct"/>
            <w:vAlign w:val="center"/>
          </w:tcPr>
          <w:p w14:paraId="58F1297D" w14:textId="77777777" w:rsidR="00625271" w:rsidRPr="00625271" w:rsidRDefault="00625271" w:rsidP="00625271">
            <w:pPr>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1939</w:t>
            </w:r>
          </w:p>
        </w:tc>
        <w:tc>
          <w:tcPr>
            <w:tcW w:w="741" w:type="pct"/>
            <w:vAlign w:val="center"/>
          </w:tcPr>
          <w:p w14:paraId="36D19347"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1859</w:t>
            </w:r>
          </w:p>
        </w:tc>
        <w:tc>
          <w:tcPr>
            <w:tcW w:w="739" w:type="pct"/>
            <w:vAlign w:val="center"/>
          </w:tcPr>
          <w:p w14:paraId="210BDB31"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bCs/>
                <w:noProof/>
                <w:sz w:val="24"/>
                <w:lang w:eastAsia="en-US"/>
              </w:rPr>
              <w:drawing>
                <wp:inline distT="0" distB="0" distL="0" distR="0" wp14:anchorId="46AE0F4B" wp14:editId="1E8D934E">
                  <wp:extent cx="340242" cy="340242"/>
                  <wp:effectExtent l="0" t="0" r="3175" b="3175"/>
                  <wp:docPr id="319" name="Grafika 31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r w:rsidR="00625271" w:rsidRPr="00625271" w14:paraId="5C0723C8" w14:textId="77777777" w:rsidTr="00625271">
        <w:trPr>
          <w:trHeight w:val="284"/>
        </w:trPr>
        <w:tc>
          <w:tcPr>
            <w:tcW w:w="329"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082C8BD9" w14:textId="77777777" w:rsidR="00625271" w:rsidRPr="00625271" w:rsidRDefault="00625271" w:rsidP="00625271">
            <w:pPr>
              <w:ind w:left="113" w:hanging="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14.</w:t>
            </w:r>
          </w:p>
        </w:tc>
        <w:tc>
          <w:tcPr>
            <w:tcW w:w="1709" w:type="pct"/>
            <w:tcBorders>
              <w:left w:val="single" w:sz="4" w:space="0" w:color="FFFFFF"/>
            </w:tcBorders>
            <w:noWrap/>
            <w:vAlign w:val="center"/>
          </w:tcPr>
          <w:p w14:paraId="2FFDC938" w14:textId="77777777" w:rsidR="00625271" w:rsidRPr="00625271" w:rsidRDefault="00625271" w:rsidP="00625271">
            <w:pPr>
              <w:ind w:left="-108"/>
              <w:jc w:val="center"/>
              <w:rPr>
                <w:rFonts w:ascii="Times New Roman" w:eastAsia="Calibri" w:hAnsi="Times New Roman" w:cs="Times New Roman"/>
                <w:szCs w:val="18"/>
                <w:lang w:eastAsia="en-US"/>
              </w:rPr>
            </w:pPr>
            <w:r w:rsidRPr="00625271">
              <w:rPr>
                <w:rFonts w:ascii="Times New Roman" w:eastAsia="Calibri" w:hAnsi="Times New Roman" w:cs="Times New Roman"/>
                <w:szCs w:val="18"/>
                <w:lang w:eastAsia="en-US"/>
              </w:rPr>
              <w:t>Sveķu internātpamatskola</w:t>
            </w:r>
          </w:p>
        </w:tc>
        <w:tc>
          <w:tcPr>
            <w:tcW w:w="741" w:type="pct"/>
            <w:vAlign w:val="center"/>
          </w:tcPr>
          <w:p w14:paraId="361D2477"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153</w:t>
            </w:r>
          </w:p>
        </w:tc>
        <w:tc>
          <w:tcPr>
            <w:tcW w:w="741" w:type="pct"/>
            <w:vAlign w:val="center"/>
          </w:tcPr>
          <w:p w14:paraId="170CA8C6" w14:textId="77777777" w:rsidR="00625271" w:rsidRPr="00625271" w:rsidRDefault="00625271" w:rsidP="00625271">
            <w:pPr>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165</w:t>
            </w:r>
          </w:p>
        </w:tc>
        <w:tc>
          <w:tcPr>
            <w:tcW w:w="741" w:type="pct"/>
            <w:vAlign w:val="center"/>
          </w:tcPr>
          <w:p w14:paraId="5BB3689A" w14:textId="77777777" w:rsidR="00625271" w:rsidRPr="00625271" w:rsidRDefault="00625271" w:rsidP="00625271">
            <w:pPr>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134</w:t>
            </w:r>
          </w:p>
        </w:tc>
        <w:tc>
          <w:tcPr>
            <w:tcW w:w="739" w:type="pct"/>
            <w:vAlign w:val="center"/>
          </w:tcPr>
          <w:p w14:paraId="0CC0D063"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bCs/>
                <w:noProof/>
                <w:sz w:val="24"/>
                <w:lang w:eastAsia="en-US"/>
              </w:rPr>
              <w:drawing>
                <wp:inline distT="0" distB="0" distL="0" distR="0" wp14:anchorId="3858CFC2" wp14:editId="422716B3">
                  <wp:extent cx="340242" cy="340242"/>
                  <wp:effectExtent l="0" t="0" r="3175" b="3175"/>
                  <wp:docPr id="158" name="Grafika 15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r w:rsidR="00625271" w:rsidRPr="00625271" w14:paraId="66A1BD60" w14:textId="77777777" w:rsidTr="00625271">
        <w:trPr>
          <w:trHeight w:val="284"/>
        </w:trPr>
        <w:tc>
          <w:tcPr>
            <w:tcW w:w="2038" w:type="pct"/>
            <w:gridSpan w:val="2"/>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18F483E1" w14:textId="77777777" w:rsidR="00625271" w:rsidRPr="00625271" w:rsidRDefault="00625271" w:rsidP="00625271">
            <w:pPr>
              <w:ind w:lef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Kopā novadā:</w:t>
            </w:r>
          </w:p>
        </w:tc>
        <w:tc>
          <w:tcPr>
            <w:tcW w:w="741" w:type="pct"/>
            <w:tcBorders>
              <w:left w:val="single" w:sz="4" w:space="0" w:color="FFFFFF"/>
            </w:tcBorders>
            <w:vAlign w:val="center"/>
          </w:tcPr>
          <w:p w14:paraId="77740881"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2173</w:t>
            </w:r>
          </w:p>
        </w:tc>
        <w:tc>
          <w:tcPr>
            <w:tcW w:w="741" w:type="pct"/>
            <w:vAlign w:val="center"/>
          </w:tcPr>
          <w:p w14:paraId="39773ECA" w14:textId="77777777" w:rsidR="00625271" w:rsidRPr="00625271" w:rsidRDefault="00625271" w:rsidP="00625271">
            <w:pPr>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2104</w:t>
            </w:r>
          </w:p>
        </w:tc>
        <w:tc>
          <w:tcPr>
            <w:tcW w:w="741" w:type="pct"/>
            <w:vAlign w:val="center"/>
          </w:tcPr>
          <w:p w14:paraId="2EB0A406"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1993</w:t>
            </w:r>
          </w:p>
        </w:tc>
        <w:tc>
          <w:tcPr>
            <w:tcW w:w="739" w:type="pct"/>
            <w:vAlign w:val="center"/>
          </w:tcPr>
          <w:p w14:paraId="49914F73"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bCs/>
                <w:noProof/>
                <w:sz w:val="24"/>
                <w:lang w:eastAsia="en-US"/>
              </w:rPr>
              <w:drawing>
                <wp:inline distT="0" distB="0" distL="0" distR="0" wp14:anchorId="709EA6F8" wp14:editId="11785F0C">
                  <wp:extent cx="340242" cy="340242"/>
                  <wp:effectExtent l="0" t="0" r="3175" b="3175"/>
                  <wp:docPr id="176" name="Grafika 17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bl>
    <w:p w14:paraId="65EAFA78" w14:textId="77777777" w:rsidR="00625271" w:rsidRPr="00625271" w:rsidRDefault="00625271" w:rsidP="00625271">
      <w:pPr>
        <w:rPr>
          <w:rFonts w:ascii="Times New Roman" w:eastAsia="Calibri" w:hAnsi="Times New Roman" w:cs="Times New Roman"/>
          <w:b/>
          <w:color w:val="577079"/>
          <w:sz w:val="24"/>
          <w:szCs w:val="24"/>
          <w:lang w:eastAsia="en-US"/>
        </w:rPr>
      </w:pPr>
    </w:p>
    <w:p w14:paraId="0297AB55" w14:textId="77777777" w:rsidR="00625271" w:rsidRPr="00625271" w:rsidRDefault="00625271" w:rsidP="00625271">
      <w:pPr>
        <w:jc w:val="center"/>
        <w:rPr>
          <w:rFonts w:ascii="Times New Roman" w:eastAsia="Calibri" w:hAnsi="Times New Roman" w:cs="Times New Roman"/>
          <w:bCs/>
          <w:sz w:val="24"/>
          <w:szCs w:val="24"/>
          <w:lang w:eastAsia="en-US"/>
        </w:rPr>
      </w:pPr>
    </w:p>
    <w:p w14:paraId="0F949846" w14:textId="77777777" w:rsidR="00625271" w:rsidRPr="00625271" w:rsidRDefault="00625271" w:rsidP="00625271">
      <w:pPr>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 xml:space="preserve">Profesionālās ievirzes izglītības iestāžu audzēkņu skaits </w:t>
      </w:r>
    </w:p>
    <w:p w14:paraId="52A27858" w14:textId="77777777" w:rsidR="00625271" w:rsidRPr="00625271" w:rsidRDefault="00625271" w:rsidP="00625271">
      <w:pPr>
        <w:spacing w:line="360" w:lineRule="auto"/>
        <w:jc w:val="right"/>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tabula 2.2.</w:t>
      </w:r>
    </w:p>
    <w:tbl>
      <w:tblPr>
        <w:tblW w:w="4537" w:type="pct"/>
        <w:tblInd w:w="809" w:type="dxa"/>
        <w:tblLayout w:type="fixed"/>
        <w:tblLook w:val="04A0" w:firstRow="1" w:lastRow="0" w:firstColumn="1" w:lastColumn="0" w:noHBand="0" w:noVBand="1"/>
      </w:tblPr>
      <w:tblGrid>
        <w:gridCol w:w="2669"/>
        <w:gridCol w:w="1509"/>
        <w:gridCol w:w="1509"/>
        <w:gridCol w:w="1396"/>
        <w:gridCol w:w="1396"/>
      </w:tblGrid>
      <w:tr w:rsidR="00625271" w:rsidRPr="00625271" w14:paraId="70C8A2FF" w14:textId="77777777" w:rsidTr="00625271">
        <w:trPr>
          <w:trHeight w:val="436"/>
        </w:trPr>
        <w:tc>
          <w:tcPr>
            <w:tcW w:w="1574"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3DEF9A51" w14:textId="77777777" w:rsidR="00625271" w:rsidRPr="00625271" w:rsidRDefault="00625271" w:rsidP="00625271">
            <w:pPr>
              <w:spacing w:line="276" w:lineRule="auto"/>
              <w:ind w:lef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lastRenderedPageBreak/>
              <w:t>Skola</w:t>
            </w:r>
          </w:p>
        </w:tc>
        <w:tc>
          <w:tcPr>
            <w:tcW w:w="890"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2BFFE0CE"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2017.gads</w:t>
            </w:r>
          </w:p>
        </w:tc>
        <w:tc>
          <w:tcPr>
            <w:tcW w:w="890"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12600E57"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2018.gads</w:t>
            </w:r>
          </w:p>
        </w:tc>
        <w:tc>
          <w:tcPr>
            <w:tcW w:w="823"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0A12C85F"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2019.gads</w:t>
            </w:r>
          </w:p>
        </w:tc>
        <w:tc>
          <w:tcPr>
            <w:tcW w:w="823"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0D9D90CC"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Tendence</w:t>
            </w:r>
          </w:p>
        </w:tc>
      </w:tr>
      <w:tr w:rsidR="00625271" w:rsidRPr="00625271" w14:paraId="7E04B6E8" w14:textId="77777777" w:rsidTr="00625271">
        <w:tc>
          <w:tcPr>
            <w:tcW w:w="1574" w:type="pct"/>
            <w:tcBorders>
              <w:top w:val="single" w:sz="4" w:space="0" w:color="FFFFFF"/>
            </w:tcBorders>
            <w:shd w:val="clear" w:color="auto" w:fill="FFFFFF"/>
            <w:vAlign w:val="center"/>
          </w:tcPr>
          <w:p w14:paraId="5C21F603" w14:textId="77777777" w:rsidR="00625271" w:rsidRPr="00625271" w:rsidRDefault="00625271" w:rsidP="00625271">
            <w:pPr>
              <w:spacing w:line="276" w:lineRule="auto"/>
              <w:ind w:left="113"/>
              <w:jc w:val="center"/>
              <w:rPr>
                <w:rFonts w:ascii="Times New Roman" w:eastAsia="Calibri" w:hAnsi="Times New Roman" w:cs="Times New Roman"/>
                <w:lang w:eastAsia="en-US"/>
              </w:rPr>
            </w:pPr>
            <w:r w:rsidRPr="00625271">
              <w:rPr>
                <w:rFonts w:ascii="Times New Roman" w:eastAsia="Calibri" w:hAnsi="Times New Roman" w:cs="Times New Roman"/>
                <w:lang w:eastAsia="en-US"/>
              </w:rPr>
              <w:t>Bērnu un jaunatnes sporta skola</w:t>
            </w:r>
          </w:p>
        </w:tc>
        <w:tc>
          <w:tcPr>
            <w:tcW w:w="890" w:type="pct"/>
            <w:tcBorders>
              <w:top w:val="single" w:sz="4" w:space="0" w:color="FFFFFF"/>
            </w:tcBorders>
            <w:vAlign w:val="center"/>
          </w:tcPr>
          <w:p w14:paraId="1DE7C827" w14:textId="77777777" w:rsidR="00625271" w:rsidRPr="00625271" w:rsidRDefault="00625271" w:rsidP="00625271">
            <w:pPr>
              <w:spacing w:line="276" w:lineRule="auto"/>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438</w:t>
            </w:r>
          </w:p>
        </w:tc>
        <w:tc>
          <w:tcPr>
            <w:tcW w:w="890" w:type="pct"/>
            <w:tcBorders>
              <w:top w:val="single" w:sz="4" w:space="0" w:color="FFFFFF"/>
            </w:tcBorders>
            <w:vAlign w:val="center"/>
          </w:tcPr>
          <w:p w14:paraId="5FF64BB2" w14:textId="77777777" w:rsidR="00625271" w:rsidRPr="00625271" w:rsidRDefault="00625271" w:rsidP="00625271">
            <w:pPr>
              <w:spacing w:line="276" w:lineRule="auto"/>
              <w:ind w:left="173" w:right="35"/>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557</w:t>
            </w:r>
          </w:p>
        </w:tc>
        <w:tc>
          <w:tcPr>
            <w:tcW w:w="823" w:type="pct"/>
            <w:tcBorders>
              <w:top w:val="single" w:sz="4" w:space="0" w:color="FFFFFF"/>
            </w:tcBorders>
            <w:vAlign w:val="center"/>
          </w:tcPr>
          <w:p w14:paraId="06C2C91A" w14:textId="77777777" w:rsidR="00625271" w:rsidRPr="00625271" w:rsidRDefault="00625271" w:rsidP="00625271">
            <w:pPr>
              <w:spacing w:line="276" w:lineRule="auto"/>
              <w:ind w:left="113"/>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557</w:t>
            </w:r>
          </w:p>
        </w:tc>
        <w:tc>
          <w:tcPr>
            <w:tcW w:w="823" w:type="pct"/>
            <w:tcBorders>
              <w:top w:val="single" w:sz="4" w:space="0" w:color="FFFFFF"/>
            </w:tcBorders>
            <w:vAlign w:val="center"/>
          </w:tcPr>
          <w:p w14:paraId="79A9B153" w14:textId="77777777" w:rsidR="00625271" w:rsidRPr="00625271" w:rsidRDefault="00625271" w:rsidP="00625271">
            <w:pPr>
              <w:spacing w:line="276" w:lineRule="auto"/>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noProof/>
                <w:color w:val="000000"/>
                <w:lang w:eastAsia="en-US"/>
              </w:rPr>
              <w:drawing>
                <wp:inline distT="0" distB="0" distL="0" distR="0" wp14:anchorId="51E31903" wp14:editId="10437723">
                  <wp:extent cx="382772" cy="382772"/>
                  <wp:effectExtent l="0" t="0" r="0" b="0"/>
                  <wp:docPr id="320" name="Attēls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8570" cy="388570"/>
                          </a:xfrm>
                          <a:prstGeom prst="rect">
                            <a:avLst/>
                          </a:prstGeom>
                          <a:noFill/>
                        </pic:spPr>
                      </pic:pic>
                    </a:graphicData>
                  </a:graphic>
                </wp:inline>
              </w:drawing>
            </w:r>
          </w:p>
        </w:tc>
      </w:tr>
      <w:tr w:rsidR="00625271" w:rsidRPr="00625271" w14:paraId="2E790321" w14:textId="77777777" w:rsidTr="00625271">
        <w:trPr>
          <w:trHeight w:val="342"/>
        </w:trPr>
        <w:tc>
          <w:tcPr>
            <w:tcW w:w="1574" w:type="pct"/>
            <w:shd w:val="clear" w:color="auto" w:fill="FFFFFF"/>
            <w:vAlign w:val="center"/>
          </w:tcPr>
          <w:p w14:paraId="15E9E8EE" w14:textId="77777777" w:rsidR="00625271" w:rsidRPr="00625271" w:rsidRDefault="00625271" w:rsidP="00625271">
            <w:pPr>
              <w:spacing w:line="276" w:lineRule="auto"/>
              <w:ind w:left="113"/>
              <w:jc w:val="center"/>
              <w:rPr>
                <w:rFonts w:ascii="Times New Roman" w:eastAsia="Calibri" w:hAnsi="Times New Roman" w:cs="Times New Roman"/>
                <w:lang w:eastAsia="en-US"/>
              </w:rPr>
            </w:pPr>
            <w:r w:rsidRPr="00625271">
              <w:rPr>
                <w:rFonts w:ascii="Times New Roman" w:eastAsia="Calibri" w:hAnsi="Times New Roman" w:cs="Times New Roman"/>
                <w:lang w:eastAsia="en-US"/>
              </w:rPr>
              <w:t>Gulbenes Mākslas skola</w:t>
            </w:r>
          </w:p>
        </w:tc>
        <w:tc>
          <w:tcPr>
            <w:tcW w:w="890" w:type="pct"/>
            <w:vAlign w:val="center"/>
          </w:tcPr>
          <w:p w14:paraId="4999B5AC" w14:textId="77777777" w:rsidR="00625271" w:rsidRPr="00625271" w:rsidRDefault="00625271" w:rsidP="00625271">
            <w:pPr>
              <w:spacing w:line="276" w:lineRule="auto"/>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272</w:t>
            </w:r>
          </w:p>
        </w:tc>
        <w:tc>
          <w:tcPr>
            <w:tcW w:w="890" w:type="pct"/>
            <w:vAlign w:val="center"/>
          </w:tcPr>
          <w:p w14:paraId="28DB5EB4" w14:textId="77777777" w:rsidR="00625271" w:rsidRPr="00625271" w:rsidRDefault="00625271" w:rsidP="00625271">
            <w:pPr>
              <w:spacing w:line="276" w:lineRule="auto"/>
              <w:ind w:left="173" w:right="35"/>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261</w:t>
            </w:r>
          </w:p>
        </w:tc>
        <w:tc>
          <w:tcPr>
            <w:tcW w:w="823" w:type="pct"/>
            <w:vAlign w:val="center"/>
          </w:tcPr>
          <w:p w14:paraId="02CCE35B" w14:textId="77777777" w:rsidR="00625271" w:rsidRPr="00625271" w:rsidRDefault="00625271" w:rsidP="00625271">
            <w:pPr>
              <w:spacing w:line="276" w:lineRule="auto"/>
              <w:ind w:left="113"/>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265</w:t>
            </w:r>
          </w:p>
        </w:tc>
        <w:tc>
          <w:tcPr>
            <w:tcW w:w="823" w:type="pct"/>
            <w:vAlign w:val="center"/>
          </w:tcPr>
          <w:p w14:paraId="093AC3DF" w14:textId="77777777" w:rsidR="00625271" w:rsidRPr="00625271" w:rsidRDefault="00625271" w:rsidP="00625271">
            <w:pPr>
              <w:spacing w:line="276" w:lineRule="auto"/>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
                <w:noProof/>
                <w:sz w:val="24"/>
                <w:lang w:eastAsia="en-US"/>
              </w:rPr>
              <w:drawing>
                <wp:inline distT="0" distB="0" distL="0" distR="0" wp14:anchorId="073E348A" wp14:editId="787235CC">
                  <wp:extent cx="381000" cy="381000"/>
                  <wp:effectExtent l="0" t="0" r="0" b="0"/>
                  <wp:docPr id="178" name="Grafika 17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84350" cy="384350"/>
                          </a:xfrm>
                          <a:prstGeom prst="rect">
                            <a:avLst/>
                          </a:prstGeom>
                        </pic:spPr>
                      </pic:pic>
                    </a:graphicData>
                  </a:graphic>
                </wp:inline>
              </w:drawing>
            </w:r>
          </w:p>
        </w:tc>
      </w:tr>
      <w:tr w:rsidR="00625271" w:rsidRPr="00625271" w14:paraId="732634B3" w14:textId="77777777" w:rsidTr="00625271">
        <w:trPr>
          <w:trHeight w:val="311"/>
        </w:trPr>
        <w:tc>
          <w:tcPr>
            <w:tcW w:w="1574" w:type="pct"/>
            <w:shd w:val="clear" w:color="auto" w:fill="FFFFFF"/>
            <w:vAlign w:val="center"/>
          </w:tcPr>
          <w:p w14:paraId="7379CD89" w14:textId="77777777" w:rsidR="00625271" w:rsidRPr="00625271" w:rsidRDefault="00625271" w:rsidP="00625271">
            <w:pPr>
              <w:spacing w:line="276" w:lineRule="auto"/>
              <w:ind w:left="113"/>
              <w:jc w:val="center"/>
              <w:rPr>
                <w:rFonts w:ascii="Times New Roman" w:eastAsia="Calibri" w:hAnsi="Times New Roman" w:cs="Times New Roman"/>
                <w:lang w:eastAsia="en-US"/>
              </w:rPr>
            </w:pPr>
            <w:r w:rsidRPr="00625271">
              <w:rPr>
                <w:rFonts w:ascii="Times New Roman" w:eastAsia="Calibri" w:hAnsi="Times New Roman" w:cs="Times New Roman"/>
                <w:lang w:eastAsia="en-US"/>
              </w:rPr>
              <w:t>Gulbenes Mūzikas skola</w:t>
            </w:r>
          </w:p>
        </w:tc>
        <w:tc>
          <w:tcPr>
            <w:tcW w:w="890" w:type="pct"/>
            <w:vAlign w:val="center"/>
          </w:tcPr>
          <w:p w14:paraId="22CEF972" w14:textId="77777777" w:rsidR="00625271" w:rsidRPr="00625271" w:rsidRDefault="00625271" w:rsidP="00625271">
            <w:pPr>
              <w:spacing w:line="276" w:lineRule="auto"/>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206</w:t>
            </w:r>
          </w:p>
        </w:tc>
        <w:tc>
          <w:tcPr>
            <w:tcW w:w="890" w:type="pct"/>
            <w:vAlign w:val="center"/>
          </w:tcPr>
          <w:p w14:paraId="79443F3C" w14:textId="77777777" w:rsidR="00625271" w:rsidRPr="00625271" w:rsidRDefault="00625271" w:rsidP="00625271">
            <w:pPr>
              <w:spacing w:line="276" w:lineRule="auto"/>
              <w:ind w:left="173" w:right="35"/>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210</w:t>
            </w:r>
          </w:p>
        </w:tc>
        <w:tc>
          <w:tcPr>
            <w:tcW w:w="823" w:type="pct"/>
            <w:vAlign w:val="center"/>
          </w:tcPr>
          <w:p w14:paraId="4A3AE32C" w14:textId="77777777" w:rsidR="00625271" w:rsidRPr="00625271" w:rsidRDefault="00625271" w:rsidP="00625271">
            <w:pPr>
              <w:spacing w:line="276" w:lineRule="auto"/>
              <w:ind w:left="113"/>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206</w:t>
            </w:r>
          </w:p>
        </w:tc>
        <w:tc>
          <w:tcPr>
            <w:tcW w:w="823" w:type="pct"/>
            <w:vAlign w:val="center"/>
          </w:tcPr>
          <w:p w14:paraId="5029EAEC" w14:textId="77777777" w:rsidR="00625271" w:rsidRPr="00625271" w:rsidRDefault="00625271" w:rsidP="00625271">
            <w:pPr>
              <w:spacing w:line="276" w:lineRule="auto"/>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Cs/>
                <w:noProof/>
                <w:sz w:val="24"/>
                <w:lang w:eastAsia="en-US"/>
              </w:rPr>
              <w:drawing>
                <wp:inline distT="0" distB="0" distL="0" distR="0" wp14:anchorId="5086BEA1" wp14:editId="5C4C1980">
                  <wp:extent cx="340242" cy="340242"/>
                  <wp:effectExtent l="0" t="0" r="3175" b="3175"/>
                  <wp:docPr id="179" name="Grafika 17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r w:rsidR="00625271" w:rsidRPr="00625271" w14:paraId="4D1404CD" w14:textId="77777777" w:rsidTr="00625271">
        <w:trPr>
          <w:trHeight w:val="347"/>
        </w:trPr>
        <w:tc>
          <w:tcPr>
            <w:tcW w:w="1574" w:type="pct"/>
            <w:shd w:val="clear" w:color="auto" w:fill="FFFFFF"/>
            <w:vAlign w:val="center"/>
          </w:tcPr>
          <w:p w14:paraId="1BC0B67C" w14:textId="77777777" w:rsidR="00625271" w:rsidRPr="00625271" w:rsidRDefault="00625271" w:rsidP="00625271">
            <w:pPr>
              <w:spacing w:line="276" w:lineRule="auto"/>
              <w:ind w:left="113"/>
              <w:jc w:val="center"/>
              <w:rPr>
                <w:rFonts w:ascii="Times New Roman" w:eastAsia="Calibri" w:hAnsi="Times New Roman" w:cs="Times New Roman"/>
                <w:b/>
                <w:bCs/>
                <w:lang w:eastAsia="en-US"/>
              </w:rPr>
            </w:pPr>
            <w:r w:rsidRPr="00625271">
              <w:rPr>
                <w:rFonts w:ascii="Times New Roman" w:eastAsia="Calibri" w:hAnsi="Times New Roman" w:cs="Times New Roman"/>
                <w:b/>
                <w:bCs/>
                <w:lang w:eastAsia="en-US"/>
              </w:rPr>
              <w:t>Kopā:</w:t>
            </w:r>
          </w:p>
        </w:tc>
        <w:tc>
          <w:tcPr>
            <w:tcW w:w="890" w:type="pct"/>
            <w:vAlign w:val="center"/>
          </w:tcPr>
          <w:p w14:paraId="4B256579" w14:textId="77777777" w:rsidR="00625271" w:rsidRPr="00625271" w:rsidRDefault="00625271" w:rsidP="00625271">
            <w:pPr>
              <w:spacing w:line="276" w:lineRule="auto"/>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916</w:t>
            </w:r>
          </w:p>
        </w:tc>
        <w:tc>
          <w:tcPr>
            <w:tcW w:w="890" w:type="pct"/>
            <w:vAlign w:val="center"/>
          </w:tcPr>
          <w:p w14:paraId="74B2B629" w14:textId="77777777" w:rsidR="00625271" w:rsidRPr="00625271" w:rsidRDefault="00625271" w:rsidP="00625271">
            <w:pPr>
              <w:spacing w:line="276" w:lineRule="auto"/>
              <w:ind w:left="173" w:right="35"/>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1028</w:t>
            </w:r>
          </w:p>
        </w:tc>
        <w:tc>
          <w:tcPr>
            <w:tcW w:w="823" w:type="pct"/>
            <w:vAlign w:val="center"/>
          </w:tcPr>
          <w:p w14:paraId="07032F9F" w14:textId="77777777" w:rsidR="00625271" w:rsidRPr="00625271" w:rsidRDefault="00625271" w:rsidP="00625271">
            <w:pPr>
              <w:spacing w:line="276" w:lineRule="auto"/>
              <w:ind w:left="113"/>
              <w:jc w:val="center"/>
              <w:rPr>
                <w:rFonts w:ascii="Times New Roman" w:eastAsia="Calibri" w:hAnsi="Times New Roman" w:cs="Times New Roman"/>
                <w:bCs/>
                <w:noProof/>
                <w:sz w:val="24"/>
                <w:lang w:eastAsia="en-US"/>
              </w:rPr>
            </w:pPr>
            <w:r w:rsidRPr="00625271">
              <w:rPr>
                <w:rFonts w:ascii="Times New Roman" w:eastAsia="Calibri" w:hAnsi="Times New Roman" w:cs="Times New Roman"/>
                <w:bCs/>
                <w:noProof/>
                <w:sz w:val="24"/>
                <w:lang w:eastAsia="en-US"/>
              </w:rPr>
              <w:t>1028</w:t>
            </w:r>
          </w:p>
        </w:tc>
        <w:tc>
          <w:tcPr>
            <w:tcW w:w="823" w:type="pct"/>
            <w:vAlign w:val="center"/>
          </w:tcPr>
          <w:p w14:paraId="20468975" w14:textId="77777777" w:rsidR="00625271" w:rsidRPr="00625271" w:rsidRDefault="00625271" w:rsidP="00625271">
            <w:pPr>
              <w:spacing w:line="276" w:lineRule="auto"/>
              <w:ind w:left="113"/>
              <w:jc w:val="center"/>
              <w:rPr>
                <w:rFonts w:ascii="Times New Roman" w:eastAsia="Calibri" w:hAnsi="Times New Roman" w:cs="Times New Roman"/>
                <w:b/>
                <w:sz w:val="24"/>
                <w:lang w:eastAsia="en-US"/>
              </w:rPr>
            </w:pPr>
            <w:r w:rsidRPr="00625271">
              <w:rPr>
                <w:rFonts w:ascii="Times New Roman" w:eastAsia="Calibri" w:hAnsi="Times New Roman" w:cs="Times New Roman"/>
                <w:noProof/>
                <w:color w:val="000000"/>
                <w:lang w:eastAsia="en-US"/>
              </w:rPr>
              <w:drawing>
                <wp:inline distT="0" distB="0" distL="0" distR="0" wp14:anchorId="6E7B3CBB" wp14:editId="08D5CE18">
                  <wp:extent cx="382772" cy="382772"/>
                  <wp:effectExtent l="0" t="0" r="0"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8570" cy="388570"/>
                          </a:xfrm>
                          <a:prstGeom prst="rect">
                            <a:avLst/>
                          </a:prstGeom>
                          <a:noFill/>
                        </pic:spPr>
                      </pic:pic>
                    </a:graphicData>
                  </a:graphic>
                </wp:inline>
              </w:drawing>
            </w:r>
          </w:p>
        </w:tc>
      </w:tr>
    </w:tbl>
    <w:p w14:paraId="14090843" w14:textId="77777777" w:rsidR="00625271" w:rsidRPr="00625271" w:rsidRDefault="00625271" w:rsidP="00625271">
      <w:pPr>
        <w:widowControl w:val="0"/>
        <w:suppressAutoHyphens/>
        <w:spacing w:line="276" w:lineRule="auto"/>
        <w:jc w:val="both"/>
        <w:rPr>
          <w:rFonts w:ascii="Times New Roman" w:eastAsia="Calibri" w:hAnsi="Times New Roman" w:cs="Times New Roman"/>
          <w:sz w:val="24"/>
          <w:lang w:eastAsia="en-US"/>
        </w:rPr>
      </w:pPr>
    </w:p>
    <w:p w14:paraId="398EB95F" w14:textId="77777777" w:rsidR="00625271" w:rsidRPr="00625271" w:rsidRDefault="00625271" w:rsidP="00625271">
      <w:pPr>
        <w:widowControl w:val="0"/>
        <w:suppressAutoHyphens/>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2019. gadā projekta </w:t>
      </w:r>
      <w:r w:rsidRPr="00625271">
        <w:rPr>
          <w:rFonts w:ascii="Times New Roman" w:eastAsia="Calibri" w:hAnsi="Times New Roman" w:cs="Times New Roman"/>
          <w:i/>
          <w:iCs/>
          <w:color w:val="006342"/>
          <w:sz w:val="24"/>
          <w:lang w:eastAsia="en-US"/>
        </w:rPr>
        <w:t>“Gulbenes novada vispārējo izglītības iestāžu mācību vides uzlabošana”</w:t>
      </w:r>
      <w:r w:rsidRPr="00625271">
        <w:rPr>
          <w:rFonts w:ascii="Times New Roman" w:eastAsia="Calibri" w:hAnsi="Times New Roman" w:cs="Times New Roman"/>
          <w:sz w:val="24"/>
          <w:lang w:eastAsia="en-US"/>
        </w:rPr>
        <w:t xml:space="preserve"> ietvaros ir veikta Gulbenes 2. vidusskolas mācību telpu atjaunošana un pārbūve, kā arī gaiteņu, sanitāro mezglu, iekšējo inženiertīklu, ventilācijas sistēmu, ārējo ūdens un kanalizācijas komunikāciju pārbūve, lietus ūdens kanalizācijas izbūve, teritorijas labiekārtošanas darbi un stāvlaukuma izveide. Tāpat ir iegādātas skolēniem atbilstošas ergonomiskas mēbeles, izveidots pietiekams apgaismojums klašu telpās, savukārt skolas inventārs papildināts ar jaunākajām tehnoloģijām, piemēram, interaktīvajiem ekrāniem.</w:t>
      </w:r>
    </w:p>
    <w:p w14:paraId="336A52D8" w14:textId="77777777" w:rsidR="00625271" w:rsidRPr="00625271" w:rsidRDefault="00625271" w:rsidP="00625271">
      <w:pPr>
        <w:widowControl w:val="0"/>
        <w:suppressAutoHyphens/>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Kopējās 2. vidusskolas būvniecības izmaksas - 1 956 744,78 EUR. 2019. gadā ir veikti Gulbenes novada valsts ģimnāzijas pārbūves 1. kārtas darbi. Būvniecības izmaksas - 277 226,83 EUR. 2020. gadā uzsākti Gulbenes novada valsts ģimnāzijas pārbūves 2. kārtas darbi. Projekta kopējais finansējums - 5 081 703,40 EUR.</w:t>
      </w:r>
    </w:p>
    <w:p w14:paraId="10F90070" w14:textId="77777777" w:rsidR="00625271" w:rsidRPr="00625271" w:rsidRDefault="00625271" w:rsidP="00625271">
      <w:pPr>
        <w:widowControl w:val="0"/>
        <w:suppressAutoHyphens/>
        <w:spacing w:before="120"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i/>
          <w:iCs/>
          <w:sz w:val="24"/>
          <w:lang w:eastAsia="en-US"/>
        </w:rPr>
        <w:t>ERASMUS+</w:t>
      </w:r>
      <w:r w:rsidRPr="00625271">
        <w:rPr>
          <w:rFonts w:ascii="Times New Roman" w:eastAsia="Calibri" w:hAnsi="Times New Roman" w:cs="Times New Roman"/>
          <w:sz w:val="24"/>
          <w:lang w:eastAsia="en-US"/>
        </w:rPr>
        <w:t xml:space="preserve"> programmas ietvaros pārskata gadā mūžizglītības jomā tika īstenoti sekojoši projekti:</w:t>
      </w:r>
    </w:p>
    <w:p w14:paraId="3B92859B" w14:textId="77777777" w:rsidR="00625271" w:rsidRPr="00625271" w:rsidRDefault="00625271" w:rsidP="00B92C46">
      <w:pPr>
        <w:widowControl w:val="0"/>
        <w:numPr>
          <w:ilvl w:val="0"/>
          <w:numId w:val="35"/>
        </w:numPr>
        <w:suppressAutoHyphens/>
        <w:spacing w:line="276" w:lineRule="auto"/>
        <w:contextualSpacing/>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w:t>
      </w:r>
      <w:proofErr w:type="spellStart"/>
      <w:r w:rsidRPr="00625271">
        <w:rPr>
          <w:rFonts w:ascii="Times New Roman" w:eastAsia="Calibri" w:hAnsi="Times New Roman" w:cs="Times New Roman"/>
          <w:sz w:val="24"/>
          <w:lang w:eastAsia="en-US"/>
        </w:rPr>
        <w:t>International</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and</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local</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active</w:t>
      </w:r>
      <w:proofErr w:type="spellEnd"/>
      <w:r w:rsidRPr="00625271">
        <w:rPr>
          <w:rFonts w:ascii="Times New Roman" w:eastAsia="Calibri" w:hAnsi="Times New Roman" w:cs="Times New Roman"/>
          <w:sz w:val="24"/>
          <w:lang w:eastAsia="en-US"/>
        </w:rPr>
        <w:t xml:space="preserve"> seniors” (“Aktīvs seniors”)</w:t>
      </w:r>
    </w:p>
    <w:p w14:paraId="7F1C58A2" w14:textId="77777777" w:rsidR="00625271" w:rsidRPr="00625271" w:rsidRDefault="00625271" w:rsidP="00625271">
      <w:pPr>
        <w:widowControl w:val="0"/>
        <w:suppressAutoHyphens/>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projekta mērķis - attīstīt un pilnveidot ilgtermiņa un vietējo brīvprātīgo darbu novadā, īpaši senioru vidū. Projekta ietvaros tika organizētas mācības potenciālajiem brīvprātīgajiem un organizācijām, kas vēlas uzņemt brīvprātīgos, kā arī tika sniegts metodisks atbalsts brīvprātīgā darba organizēšanai.</w:t>
      </w:r>
    </w:p>
    <w:p w14:paraId="7D812A12" w14:textId="77777777" w:rsidR="00625271" w:rsidRPr="00625271" w:rsidRDefault="00625271" w:rsidP="00B92C46">
      <w:pPr>
        <w:widowControl w:val="0"/>
        <w:numPr>
          <w:ilvl w:val="0"/>
          <w:numId w:val="35"/>
        </w:numPr>
        <w:suppressAutoHyphens/>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Projekta “DROP IN”</w:t>
      </w:r>
    </w:p>
    <w:p w14:paraId="5F37F20B" w14:textId="77777777" w:rsidR="00625271" w:rsidRPr="00625271" w:rsidRDefault="00625271" w:rsidP="00625271">
      <w:pPr>
        <w:widowControl w:val="0"/>
        <w:suppressAutoHyphens/>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ietvaros tiek nodrošinātas aktivitātes jauniešiem, kam ir palielināts risks priekšlaicīgi pamest skolu.</w:t>
      </w:r>
    </w:p>
    <w:p w14:paraId="004D736E" w14:textId="77777777" w:rsidR="00625271" w:rsidRPr="00625271" w:rsidRDefault="00625271" w:rsidP="00B92C46">
      <w:pPr>
        <w:widowControl w:val="0"/>
        <w:numPr>
          <w:ilvl w:val="0"/>
          <w:numId w:val="35"/>
        </w:numPr>
        <w:suppressAutoHyphens/>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Projektā “EFFECTIVE LEARNING”</w:t>
      </w:r>
    </w:p>
    <w:p w14:paraId="3651F7DC"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pašvaldība ir labās prakses piemērs sadarbībai starp pedagogiem un jaunatnes darbiniekiem. Projekta ietvaros 8 organizācijas no 5 valstīm apmainījās ar pieredzi par to kā neformālās izglītības metodes integrēt formālajā izglītībā.</w:t>
      </w:r>
    </w:p>
    <w:p w14:paraId="019E95E8" w14:textId="77777777" w:rsidR="00625271" w:rsidRPr="00625271" w:rsidRDefault="00625271" w:rsidP="00B92C46">
      <w:pPr>
        <w:numPr>
          <w:ilvl w:val="0"/>
          <w:numId w:val="35"/>
        </w:numPr>
        <w:spacing w:line="276" w:lineRule="auto"/>
        <w:contextualSpacing/>
        <w:jc w:val="both"/>
        <w:rPr>
          <w:rFonts w:ascii="Times New Roman" w:eastAsia="Calibri" w:hAnsi="Times New Roman" w:cs="Times New Roman"/>
          <w:color w:val="577079"/>
          <w:sz w:val="24"/>
          <w:lang w:eastAsia="en-US"/>
        </w:rPr>
      </w:pPr>
      <w:r w:rsidRPr="00625271">
        <w:rPr>
          <w:rFonts w:ascii="Times New Roman" w:eastAsia="Calibri" w:hAnsi="Times New Roman" w:cs="Times New Roman"/>
          <w:sz w:val="24"/>
          <w:lang w:eastAsia="en-US"/>
        </w:rPr>
        <w:t>Projekts “POP UP EUROPA”</w:t>
      </w:r>
    </w:p>
    <w:p w14:paraId="3BE9A51F"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tika veidots kā pieredzes apmaiņas projekts starp četrām pašvaldībām ar mērķi mācīties no sadarbības partneriem, kā interaktīvā veidā dažādos pasākumos integrēt aktivitātes Eiropas dimensijas un Eiropas Savienības popularizēšanai.</w:t>
      </w:r>
    </w:p>
    <w:p w14:paraId="0D7066D0" w14:textId="77777777" w:rsidR="00625271" w:rsidRPr="00625271" w:rsidRDefault="00625271" w:rsidP="00B92C46">
      <w:pPr>
        <w:numPr>
          <w:ilvl w:val="0"/>
          <w:numId w:val="35"/>
        </w:numPr>
        <w:spacing w:line="276" w:lineRule="auto"/>
        <w:contextualSpacing/>
        <w:jc w:val="both"/>
        <w:rPr>
          <w:rFonts w:ascii="Times New Roman" w:eastAsia="Calibri" w:hAnsi="Times New Roman" w:cs="Times New Roman"/>
          <w:color w:val="577079"/>
          <w:sz w:val="24"/>
          <w:lang w:eastAsia="en-US"/>
        </w:rPr>
      </w:pPr>
      <w:r w:rsidRPr="00625271">
        <w:rPr>
          <w:rFonts w:ascii="Times New Roman" w:eastAsia="Calibri" w:hAnsi="Times New Roman" w:cs="Times New Roman"/>
          <w:sz w:val="24"/>
          <w:lang w:eastAsia="en-US"/>
        </w:rPr>
        <w:t>Projekts “MY COMMUNITY 2020”</w:t>
      </w:r>
    </w:p>
    <w:p w14:paraId="2C25029E"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vērsts uz pieaugušo digitālo prasmju un </w:t>
      </w:r>
      <w:proofErr w:type="spellStart"/>
      <w:r w:rsidRPr="00625271">
        <w:rPr>
          <w:rFonts w:ascii="Times New Roman" w:eastAsia="Calibri" w:hAnsi="Times New Roman" w:cs="Times New Roman"/>
          <w:sz w:val="24"/>
          <w:lang w:eastAsia="en-US"/>
        </w:rPr>
        <w:t>medijpratības</w:t>
      </w:r>
      <w:proofErr w:type="spellEnd"/>
      <w:r w:rsidRPr="00625271">
        <w:rPr>
          <w:rFonts w:ascii="Times New Roman" w:eastAsia="Calibri" w:hAnsi="Times New Roman" w:cs="Times New Roman"/>
          <w:sz w:val="24"/>
          <w:lang w:eastAsia="en-US"/>
        </w:rPr>
        <w:t xml:space="preserve"> veicināšanu sociāli </w:t>
      </w:r>
      <w:proofErr w:type="spellStart"/>
      <w:r w:rsidRPr="00625271">
        <w:rPr>
          <w:rFonts w:ascii="Times New Roman" w:eastAsia="Calibri" w:hAnsi="Times New Roman" w:cs="Times New Roman"/>
          <w:sz w:val="24"/>
          <w:lang w:eastAsia="en-US"/>
        </w:rPr>
        <w:t>mazaizsargāto</w:t>
      </w:r>
      <w:proofErr w:type="spellEnd"/>
      <w:r w:rsidRPr="00625271">
        <w:rPr>
          <w:rFonts w:ascii="Times New Roman" w:eastAsia="Calibri" w:hAnsi="Times New Roman" w:cs="Times New Roman"/>
          <w:sz w:val="24"/>
          <w:lang w:eastAsia="en-US"/>
        </w:rPr>
        <w:t xml:space="preserve"> personu grupās.</w:t>
      </w:r>
    </w:p>
    <w:p w14:paraId="22E24510" w14:textId="77777777" w:rsidR="00625271" w:rsidRPr="00625271" w:rsidRDefault="00625271" w:rsidP="00625271">
      <w:pPr>
        <w:spacing w:line="276" w:lineRule="auto"/>
        <w:jc w:val="both"/>
        <w:rPr>
          <w:rFonts w:ascii="Times New Roman" w:eastAsia="Calibri" w:hAnsi="Times New Roman" w:cs="Times New Roman"/>
          <w:color w:val="577079"/>
          <w:sz w:val="24"/>
          <w:lang w:eastAsia="en-US"/>
        </w:rPr>
      </w:pPr>
      <w:r w:rsidRPr="00625271">
        <w:rPr>
          <w:rFonts w:ascii="Times New Roman" w:eastAsia="Calibri" w:hAnsi="Times New Roman" w:cs="Times New Roman"/>
          <w:b/>
          <w:bCs/>
          <w:noProof/>
          <w:color w:val="006342"/>
          <w:sz w:val="24"/>
          <w:lang w:eastAsia="en-US"/>
        </w:rPr>
        <w:drawing>
          <wp:anchor distT="0" distB="0" distL="114300" distR="114300" simplePos="0" relativeHeight="251673600" behindDoc="0" locked="0" layoutInCell="1" allowOverlap="1" wp14:anchorId="0D502173" wp14:editId="561FEB21">
            <wp:simplePos x="0" y="0"/>
            <wp:positionH relativeFrom="margin">
              <wp:align>left</wp:align>
            </wp:positionH>
            <wp:positionV relativeFrom="margin">
              <wp:posOffset>6570345</wp:posOffset>
            </wp:positionV>
            <wp:extent cx="438150" cy="438150"/>
            <wp:effectExtent l="0" t="0" r="0" b="0"/>
            <wp:wrapSquare wrapText="bothSides"/>
            <wp:docPr id="28" name="Grafika 28" descr="Bērns ar bal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ildwithballoon.svg"/>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p>
    <w:p w14:paraId="5D802C3C" w14:textId="77777777" w:rsidR="00625271" w:rsidRPr="00625271" w:rsidRDefault="00625271" w:rsidP="00625271">
      <w:pPr>
        <w:spacing w:after="120" w:line="276" w:lineRule="auto"/>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b/>
          <w:bCs/>
          <w:color w:val="006342"/>
          <w:sz w:val="24"/>
          <w:lang w:eastAsia="en-US"/>
        </w:rPr>
        <w:t>Sociāli labvēlīga un atbalstoša vide</w:t>
      </w:r>
    </w:p>
    <w:p w14:paraId="192DE732" w14:textId="77777777" w:rsidR="00625271" w:rsidRPr="00625271" w:rsidRDefault="00625271" w:rsidP="00625271">
      <w:pPr>
        <w:spacing w:line="276" w:lineRule="auto"/>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sz w:val="24"/>
          <w:lang w:eastAsia="en-US"/>
        </w:rPr>
        <w:t xml:space="preserve">2019.gadā Gulbenes novada sociālajā dienestā strādāja 28 darbinieki, tajā skaitā 20 sociālā darba speciālisti. Sociālā dienesta struktūrvienībās: veco ļaužu dzīvojamā mājā dzīvoja 28 personas, </w:t>
      </w:r>
      <w:r w:rsidRPr="00625271">
        <w:rPr>
          <w:rFonts w:ascii="Times New Roman" w:eastAsia="Calibri" w:hAnsi="Times New Roman" w:cs="Times New Roman"/>
          <w:sz w:val="24"/>
          <w:lang w:eastAsia="en-US"/>
        </w:rPr>
        <w:lastRenderedPageBreak/>
        <w:t xml:space="preserve">savukārt sociālajā dzīvojamā mājā “Blomīte” dzīvoja 13 personas. Bez tam novadā sociālos pakalpojumus nodrošina divi sociālās aprūpes centri “Siltais” Līgo pagastā ar struktūrvienību “Dzērves” </w:t>
      </w:r>
      <w:proofErr w:type="spellStart"/>
      <w:r w:rsidRPr="00625271">
        <w:rPr>
          <w:rFonts w:ascii="Times New Roman" w:eastAsia="Calibri" w:hAnsi="Times New Roman" w:cs="Times New Roman"/>
          <w:sz w:val="24"/>
          <w:lang w:eastAsia="en-US"/>
        </w:rPr>
        <w:t>Daukstu</w:t>
      </w:r>
      <w:proofErr w:type="spellEnd"/>
      <w:r w:rsidRPr="00625271">
        <w:rPr>
          <w:rFonts w:ascii="Times New Roman" w:eastAsia="Calibri" w:hAnsi="Times New Roman" w:cs="Times New Roman"/>
          <w:sz w:val="24"/>
          <w:lang w:eastAsia="en-US"/>
        </w:rPr>
        <w:t xml:space="preserve"> pagastā un ”Jaungulbenes Alejas” Jaungulbenes pagastā, kā arī trīs veco ļaužu dzīvojamās mājas, kuras ir pagastu pārvalžu struktūrvienības. Ilgstošas sociālās aprūpes iestādēs uzturējusies 241 persona, tajā skaitā SAC “Siltais” 51 persona, struktūrvienībā “Dzērves” 29 personas un SAC “Jaungulbenes Alejas” 81 persona.</w:t>
      </w:r>
    </w:p>
    <w:p w14:paraId="110B2423" w14:textId="77777777" w:rsidR="00625271" w:rsidRPr="00625271" w:rsidRDefault="00625271" w:rsidP="00625271">
      <w:pPr>
        <w:spacing w:line="276" w:lineRule="auto"/>
        <w:ind w:firstLine="720"/>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color w:val="000000"/>
          <w:sz w:val="24"/>
          <w:szCs w:val="24"/>
          <w:lang w:eastAsia="en-US"/>
        </w:rPr>
        <w:t xml:space="preserve">Vērtējot sociālo jomu, kopumā vērojama pozitīva tendence, jo samazinās trūcīgo personu skaits un izmaksāto garantētā minimālā ienākumu pabalstu skaits, bet palielinājušies pašvaldības izmaksātie pabalsti un </w:t>
      </w:r>
      <w:r w:rsidRPr="00625271">
        <w:rPr>
          <w:rFonts w:ascii="Times New Roman" w:eastAsia="Calibri" w:hAnsi="Times New Roman" w:cs="Times New Roman"/>
          <w:sz w:val="24"/>
          <w:szCs w:val="24"/>
          <w:lang w:eastAsia="en-US"/>
        </w:rPr>
        <w:t>visa veida sociālā palīdzība (sk.2.3. tab.).</w:t>
      </w:r>
    </w:p>
    <w:p w14:paraId="73760451" w14:textId="77777777" w:rsidR="00625271" w:rsidRPr="00625271" w:rsidRDefault="00625271" w:rsidP="00625271">
      <w:pPr>
        <w:spacing w:line="360" w:lineRule="auto"/>
        <w:rPr>
          <w:rFonts w:ascii="Times New Roman" w:eastAsia="Calibri" w:hAnsi="Times New Roman" w:cs="Times New Roman"/>
          <w:b/>
          <w:sz w:val="24"/>
          <w:szCs w:val="24"/>
          <w:lang w:eastAsia="en-US"/>
        </w:rPr>
      </w:pPr>
    </w:p>
    <w:p w14:paraId="11907AB5" w14:textId="77777777" w:rsidR="00625271" w:rsidRPr="00625271" w:rsidRDefault="00625271" w:rsidP="00625271">
      <w:pPr>
        <w:spacing w:line="360" w:lineRule="auto"/>
        <w:jc w:val="center"/>
        <w:rPr>
          <w:rFonts w:ascii="Times New Roman" w:eastAsia="Calibri" w:hAnsi="Times New Roman" w:cs="Times New Roman"/>
          <w:bCs/>
          <w:sz w:val="24"/>
          <w:szCs w:val="24"/>
          <w:lang w:eastAsia="en-US"/>
        </w:rPr>
      </w:pPr>
      <w:r w:rsidRPr="00625271">
        <w:rPr>
          <w:rFonts w:ascii="Times New Roman" w:eastAsia="Calibri" w:hAnsi="Times New Roman" w:cs="Times New Roman"/>
          <w:bCs/>
          <w:sz w:val="24"/>
          <w:szCs w:val="24"/>
          <w:lang w:eastAsia="en-US"/>
        </w:rPr>
        <w:t>Sociālā palīdzība novadā</w:t>
      </w:r>
    </w:p>
    <w:p w14:paraId="6EC03F27" w14:textId="77777777" w:rsidR="00625271" w:rsidRPr="00625271" w:rsidRDefault="00625271" w:rsidP="00625271">
      <w:pPr>
        <w:spacing w:line="360" w:lineRule="auto"/>
        <w:jc w:val="right"/>
        <w:rPr>
          <w:rFonts w:ascii="Times New Roman" w:eastAsia="Calibri" w:hAnsi="Times New Roman" w:cs="Times New Roman"/>
          <w:sz w:val="24"/>
          <w:szCs w:val="24"/>
          <w:lang w:eastAsia="en-US"/>
        </w:rPr>
      </w:pPr>
      <w:bookmarkStart w:id="31" w:name="_Hlk9947690"/>
      <w:r w:rsidRPr="00625271">
        <w:rPr>
          <w:rFonts w:ascii="Times New Roman" w:eastAsia="Calibri" w:hAnsi="Times New Roman" w:cs="Times New Roman"/>
          <w:sz w:val="24"/>
          <w:szCs w:val="24"/>
          <w:lang w:eastAsia="en-US"/>
        </w:rPr>
        <w:t>tabula 2.3.</w:t>
      </w:r>
    </w:p>
    <w:tbl>
      <w:tblPr>
        <w:tblW w:w="7662" w:type="dxa"/>
        <w:tblInd w:w="562" w:type="dxa"/>
        <w:tblLook w:val="04A0" w:firstRow="1" w:lastRow="0" w:firstColumn="1" w:lastColumn="0" w:noHBand="0" w:noVBand="1"/>
      </w:tblPr>
      <w:tblGrid>
        <w:gridCol w:w="2889"/>
        <w:gridCol w:w="1680"/>
        <w:gridCol w:w="1544"/>
        <w:gridCol w:w="1549"/>
      </w:tblGrid>
      <w:tr w:rsidR="00625271" w:rsidRPr="00625271" w14:paraId="23E62E42" w14:textId="77777777" w:rsidTr="00625271">
        <w:trPr>
          <w:trHeight w:val="319"/>
        </w:trPr>
        <w:tc>
          <w:tcPr>
            <w:tcW w:w="2889" w:type="dxa"/>
            <w:shd w:val="clear" w:color="auto" w:fill="006342"/>
            <w:vAlign w:val="center"/>
          </w:tcPr>
          <w:bookmarkEnd w:id="31"/>
          <w:p w14:paraId="6043AD5B"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Pabalsts</w:t>
            </w:r>
          </w:p>
        </w:tc>
        <w:tc>
          <w:tcPr>
            <w:tcW w:w="1680" w:type="dxa"/>
            <w:shd w:val="clear" w:color="auto" w:fill="006342"/>
            <w:vAlign w:val="center"/>
          </w:tcPr>
          <w:p w14:paraId="1F5E755F"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2017.gads</w:t>
            </w:r>
          </w:p>
        </w:tc>
        <w:tc>
          <w:tcPr>
            <w:tcW w:w="1544" w:type="dxa"/>
            <w:shd w:val="clear" w:color="auto" w:fill="006342"/>
            <w:vAlign w:val="center"/>
          </w:tcPr>
          <w:p w14:paraId="05C973EA" w14:textId="77777777" w:rsidR="00625271" w:rsidRPr="00625271" w:rsidRDefault="00625271" w:rsidP="00625271">
            <w:pPr>
              <w:spacing w:line="276"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2018.gads</w:t>
            </w:r>
          </w:p>
        </w:tc>
        <w:tc>
          <w:tcPr>
            <w:tcW w:w="1549" w:type="dxa"/>
            <w:shd w:val="clear" w:color="auto" w:fill="006342"/>
            <w:vAlign w:val="center"/>
          </w:tcPr>
          <w:p w14:paraId="1C70868A"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2019.gads</w:t>
            </w:r>
          </w:p>
        </w:tc>
      </w:tr>
      <w:tr w:rsidR="00625271" w:rsidRPr="00625271" w14:paraId="7037DD28" w14:textId="77777777" w:rsidTr="00625271">
        <w:tc>
          <w:tcPr>
            <w:tcW w:w="2889" w:type="dxa"/>
            <w:shd w:val="clear" w:color="auto" w:fill="FFFFFF"/>
            <w:vAlign w:val="center"/>
          </w:tcPr>
          <w:p w14:paraId="50895073" w14:textId="77777777" w:rsidR="00625271" w:rsidRPr="00625271" w:rsidRDefault="00625271" w:rsidP="00625271">
            <w:pPr>
              <w:spacing w:line="276" w:lineRule="auto"/>
              <w:rPr>
                <w:rFonts w:ascii="Times New Roman" w:eastAsia="Calibri" w:hAnsi="Times New Roman" w:cs="Times New Roman"/>
                <w:b/>
                <w:lang w:eastAsia="en-US"/>
              </w:rPr>
            </w:pPr>
            <w:r w:rsidRPr="00625271">
              <w:rPr>
                <w:rFonts w:ascii="Times New Roman" w:eastAsia="Calibri" w:hAnsi="Times New Roman" w:cs="Times New Roman"/>
                <w:lang w:eastAsia="en-US"/>
              </w:rPr>
              <w:t>Trūcīgas personas kopā gadā</w:t>
            </w:r>
          </w:p>
        </w:tc>
        <w:tc>
          <w:tcPr>
            <w:tcW w:w="1680" w:type="dxa"/>
            <w:vAlign w:val="center"/>
          </w:tcPr>
          <w:p w14:paraId="3EE027A4"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1101</w:t>
            </w:r>
          </w:p>
        </w:tc>
        <w:tc>
          <w:tcPr>
            <w:tcW w:w="1544" w:type="dxa"/>
            <w:vAlign w:val="center"/>
          </w:tcPr>
          <w:p w14:paraId="385D8C94"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838</w:t>
            </w:r>
          </w:p>
        </w:tc>
        <w:tc>
          <w:tcPr>
            <w:tcW w:w="1549" w:type="dxa"/>
            <w:vAlign w:val="center"/>
          </w:tcPr>
          <w:p w14:paraId="77E6E6F9" w14:textId="77777777" w:rsidR="00625271" w:rsidRPr="00625271" w:rsidRDefault="00625271" w:rsidP="00625271">
            <w:pPr>
              <w:spacing w:line="276" w:lineRule="auto"/>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713</w:t>
            </w:r>
          </w:p>
        </w:tc>
      </w:tr>
      <w:tr w:rsidR="00625271" w:rsidRPr="00625271" w14:paraId="6A672C5E" w14:textId="77777777" w:rsidTr="00625271">
        <w:tc>
          <w:tcPr>
            <w:tcW w:w="2889" w:type="dxa"/>
            <w:shd w:val="clear" w:color="auto" w:fill="FFFFFF"/>
            <w:vAlign w:val="center"/>
          </w:tcPr>
          <w:p w14:paraId="2A2C4DBB" w14:textId="77777777" w:rsidR="00625271" w:rsidRPr="00625271" w:rsidRDefault="00625271" w:rsidP="00625271">
            <w:pPr>
              <w:spacing w:line="276" w:lineRule="auto"/>
              <w:rPr>
                <w:rFonts w:ascii="Times New Roman" w:eastAsia="Calibri" w:hAnsi="Times New Roman" w:cs="Times New Roman"/>
                <w:b/>
                <w:lang w:eastAsia="en-US"/>
              </w:rPr>
            </w:pPr>
            <w:r w:rsidRPr="00625271">
              <w:rPr>
                <w:rFonts w:ascii="Times New Roman" w:eastAsia="Calibri" w:hAnsi="Times New Roman" w:cs="Times New Roman"/>
                <w:lang w:eastAsia="en-US"/>
              </w:rPr>
              <w:t>Izmaksāts pabalsts GMI nodrošināšanai</w:t>
            </w:r>
          </w:p>
        </w:tc>
        <w:tc>
          <w:tcPr>
            <w:tcW w:w="1680" w:type="dxa"/>
            <w:vAlign w:val="center"/>
          </w:tcPr>
          <w:p w14:paraId="00AEBEB4"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85323</w:t>
            </w:r>
          </w:p>
        </w:tc>
        <w:tc>
          <w:tcPr>
            <w:tcW w:w="1544" w:type="dxa"/>
            <w:vAlign w:val="center"/>
          </w:tcPr>
          <w:p w14:paraId="4AD6A29B"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68409,04</w:t>
            </w:r>
          </w:p>
        </w:tc>
        <w:tc>
          <w:tcPr>
            <w:tcW w:w="1549" w:type="dxa"/>
            <w:vAlign w:val="center"/>
          </w:tcPr>
          <w:p w14:paraId="2728FC63" w14:textId="77777777" w:rsidR="00625271" w:rsidRPr="00625271" w:rsidRDefault="00625271" w:rsidP="00625271">
            <w:pPr>
              <w:spacing w:line="276" w:lineRule="auto"/>
              <w:jc w:val="center"/>
              <w:rPr>
                <w:rFonts w:ascii="Times New Roman" w:eastAsia="Calibri" w:hAnsi="Times New Roman" w:cs="Times New Roman"/>
                <w:noProof/>
                <w:color w:val="000000"/>
                <w:sz w:val="24"/>
                <w:szCs w:val="24"/>
                <w:lang w:eastAsia="en-US"/>
              </w:rPr>
            </w:pPr>
            <w:r w:rsidRPr="00625271">
              <w:rPr>
                <w:rFonts w:ascii="Times New Roman" w:eastAsia="Calibri" w:hAnsi="Times New Roman" w:cs="Times New Roman"/>
                <w:color w:val="000000"/>
                <w:sz w:val="24"/>
                <w:szCs w:val="24"/>
                <w:shd w:val="clear" w:color="auto" w:fill="FFFFFF"/>
                <w:lang w:eastAsia="en-US"/>
              </w:rPr>
              <w:t>57075.72</w:t>
            </w:r>
          </w:p>
        </w:tc>
      </w:tr>
      <w:tr w:rsidR="00625271" w:rsidRPr="00625271" w14:paraId="6093D1A0" w14:textId="77777777" w:rsidTr="00625271">
        <w:tc>
          <w:tcPr>
            <w:tcW w:w="2889" w:type="dxa"/>
            <w:shd w:val="clear" w:color="auto" w:fill="FFFFFF"/>
            <w:vAlign w:val="center"/>
          </w:tcPr>
          <w:p w14:paraId="131DFA27" w14:textId="77777777" w:rsidR="00625271" w:rsidRPr="00625271" w:rsidRDefault="00625271" w:rsidP="00625271">
            <w:pPr>
              <w:spacing w:line="276" w:lineRule="auto"/>
              <w:rPr>
                <w:rFonts w:ascii="Times New Roman" w:eastAsia="Calibri" w:hAnsi="Times New Roman" w:cs="Times New Roman"/>
                <w:b/>
                <w:lang w:eastAsia="en-US"/>
              </w:rPr>
            </w:pPr>
            <w:r w:rsidRPr="00625271">
              <w:rPr>
                <w:rFonts w:ascii="Times New Roman" w:eastAsia="Calibri" w:hAnsi="Times New Roman" w:cs="Times New Roman"/>
                <w:lang w:eastAsia="en-US"/>
              </w:rPr>
              <w:t>Izmaksāts dzīvokļa pabalsts</w:t>
            </w:r>
          </w:p>
        </w:tc>
        <w:tc>
          <w:tcPr>
            <w:tcW w:w="1680" w:type="dxa"/>
            <w:vAlign w:val="center"/>
          </w:tcPr>
          <w:p w14:paraId="00126225"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74689,42</w:t>
            </w:r>
          </w:p>
        </w:tc>
        <w:tc>
          <w:tcPr>
            <w:tcW w:w="1544" w:type="dxa"/>
            <w:vAlign w:val="center"/>
          </w:tcPr>
          <w:p w14:paraId="5C4BCCDA"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84782</w:t>
            </w:r>
          </w:p>
        </w:tc>
        <w:tc>
          <w:tcPr>
            <w:tcW w:w="1549" w:type="dxa"/>
            <w:vAlign w:val="center"/>
          </w:tcPr>
          <w:p w14:paraId="62FEB5DD" w14:textId="77777777" w:rsidR="00625271" w:rsidRPr="00625271" w:rsidRDefault="00625271" w:rsidP="00625271">
            <w:pPr>
              <w:spacing w:line="276" w:lineRule="auto"/>
              <w:jc w:val="center"/>
              <w:rPr>
                <w:rFonts w:ascii="Times New Roman" w:eastAsia="Calibri" w:hAnsi="Times New Roman" w:cs="Times New Roman"/>
                <w:noProof/>
                <w:color w:val="000000"/>
                <w:sz w:val="24"/>
                <w:szCs w:val="24"/>
                <w:lang w:eastAsia="en-US"/>
              </w:rPr>
            </w:pPr>
            <w:r w:rsidRPr="00625271">
              <w:rPr>
                <w:rFonts w:ascii="Times New Roman" w:eastAsia="Calibri" w:hAnsi="Times New Roman" w:cs="Times New Roman"/>
                <w:color w:val="000000"/>
                <w:sz w:val="24"/>
                <w:szCs w:val="24"/>
                <w:shd w:val="clear" w:color="auto" w:fill="FFFFFF"/>
                <w:lang w:eastAsia="en-US"/>
              </w:rPr>
              <w:t>67570.00</w:t>
            </w:r>
          </w:p>
        </w:tc>
      </w:tr>
      <w:tr w:rsidR="00625271" w:rsidRPr="00625271" w14:paraId="30714E30" w14:textId="77777777" w:rsidTr="00625271">
        <w:tc>
          <w:tcPr>
            <w:tcW w:w="2889" w:type="dxa"/>
            <w:shd w:val="clear" w:color="auto" w:fill="FFFFFF"/>
            <w:vAlign w:val="center"/>
          </w:tcPr>
          <w:p w14:paraId="21DDC802" w14:textId="77777777" w:rsidR="00625271" w:rsidRPr="00625271" w:rsidRDefault="00625271" w:rsidP="00625271">
            <w:pPr>
              <w:spacing w:line="276" w:lineRule="auto"/>
              <w:rPr>
                <w:rFonts w:ascii="Times New Roman" w:eastAsia="Calibri" w:hAnsi="Times New Roman" w:cs="Times New Roman"/>
                <w:b/>
                <w:lang w:eastAsia="en-US"/>
              </w:rPr>
            </w:pPr>
            <w:r w:rsidRPr="00625271">
              <w:rPr>
                <w:rFonts w:ascii="Times New Roman" w:eastAsia="Calibri" w:hAnsi="Times New Roman" w:cs="Times New Roman"/>
                <w:lang w:eastAsia="en-US"/>
              </w:rPr>
              <w:t>Izmaksāti pārējie pašvaldības pabalsti</w:t>
            </w:r>
          </w:p>
        </w:tc>
        <w:tc>
          <w:tcPr>
            <w:tcW w:w="1680" w:type="dxa"/>
            <w:vAlign w:val="center"/>
          </w:tcPr>
          <w:p w14:paraId="544EC93F"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135131,42</w:t>
            </w:r>
          </w:p>
        </w:tc>
        <w:tc>
          <w:tcPr>
            <w:tcW w:w="1544" w:type="dxa"/>
            <w:vAlign w:val="center"/>
          </w:tcPr>
          <w:p w14:paraId="6D8B4B87"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145023,16</w:t>
            </w:r>
          </w:p>
        </w:tc>
        <w:tc>
          <w:tcPr>
            <w:tcW w:w="1549" w:type="dxa"/>
            <w:vAlign w:val="center"/>
          </w:tcPr>
          <w:p w14:paraId="13DD6B7D" w14:textId="77777777" w:rsidR="00625271" w:rsidRPr="00625271" w:rsidRDefault="00625271" w:rsidP="00625271">
            <w:pPr>
              <w:spacing w:line="276" w:lineRule="auto"/>
              <w:jc w:val="center"/>
              <w:rPr>
                <w:rFonts w:ascii="Times New Roman" w:eastAsia="Calibri" w:hAnsi="Times New Roman" w:cs="Times New Roman"/>
                <w:noProof/>
                <w:color w:val="000000"/>
                <w:sz w:val="24"/>
                <w:szCs w:val="24"/>
                <w:lang w:eastAsia="en-US"/>
              </w:rPr>
            </w:pPr>
            <w:r w:rsidRPr="00625271">
              <w:rPr>
                <w:rFonts w:ascii="Times New Roman" w:eastAsia="Calibri" w:hAnsi="Times New Roman" w:cs="Times New Roman"/>
                <w:noProof/>
                <w:color w:val="000000"/>
                <w:sz w:val="24"/>
                <w:szCs w:val="24"/>
                <w:lang w:eastAsia="en-US"/>
              </w:rPr>
              <w:t>210142,26</w:t>
            </w:r>
          </w:p>
        </w:tc>
      </w:tr>
      <w:tr w:rsidR="00625271" w:rsidRPr="00625271" w14:paraId="2056CFC9" w14:textId="77777777" w:rsidTr="00625271">
        <w:tc>
          <w:tcPr>
            <w:tcW w:w="2889" w:type="dxa"/>
            <w:shd w:val="clear" w:color="auto" w:fill="FFFFFF"/>
            <w:vAlign w:val="center"/>
          </w:tcPr>
          <w:p w14:paraId="05D14EA0" w14:textId="77777777" w:rsidR="00625271" w:rsidRPr="00625271" w:rsidRDefault="00625271" w:rsidP="00625271">
            <w:pPr>
              <w:spacing w:line="276" w:lineRule="auto"/>
              <w:rPr>
                <w:rFonts w:ascii="Times New Roman" w:eastAsia="Calibri" w:hAnsi="Times New Roman" w:cs="Times New Roman"/>
                <w:b/>
                <w:lang w:eastAsia="en-US"/>
              </w:rPr>
            </w:pPr>
            <w:r w:rsidRPr="00625271">
              <w:rPr>
                <w:rFonts w:ascii="Times New Roman" w:eastAsia="Calibri" w:hAnsi="Times New Roman" w:cs="Times New Roman"/>
                <w:lang w:eastAsia="en-US"/>
              </w:rPr>
              <w:t>t.sk. veselības aprūpei</w:t>
            </w:r>
          </w:p>
        </w:tc>
        <w:tc>
          <w:tcPr>
            <w:tcW w:w="1680" w:type="dxa"/>
            <w:vAlign w:val="center"/>
          </w:tcPr>
          <w:p w14:paraId="49C1F2AB"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19887,89</w:t>
            </w:r>
          </w:p>
        </w:tc>
        <w:tc>
          <w:tcPr>
            <w:tcW w:w="1544" w:type="dxa"/>
            <w:vAlign w:val="center"/>
          </w:tcPr>
          <w:p w14:paraId="308759D9" w14:textId="77777777" w:rsidR="00625271" w:rsidRPr="00625271" w:rsidRDefault="00625271" w:rsidP="00625271">
            <w:pPr>
              <w:spacing w:line="276" w:lineRule="auto"/>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21960,59</w:t>
            </w:r>
          </w:p>
        </w:tc>
        <w:tc>
          <w:tcPr>
            <w:tcW w:w="1549" w:type="dxa"/>
            <w:vAlign w:val="center"/>
          </w:tcPr>
          <w:p w14:paraId="538E977F" w14:textId="77777777" w:rsidR="00625271" w:rsidRPr="00625271" w:rsidRDefault="00625271" w:rsidP="00625271">
            <w:pPr>
              <w:spacing w:line="276" w:lineRule="auto"/>
              <w:jc w:val="center"/>
              <w:rPr>
                <w:rFonts w:ascii="Times New Roman" w:eastAsia="Calibri" w:hAnsi="Times New Roman" w:cs="Times New Roman"/>
                <w:noProof/>
                <w:color w:val="000000"/>
                <w:sz w:val="24"/>
                <w:szCs w:val="24"/>
                <w:lang w:eastAsia="en-US"/>
              </w:rPr>
            </w:pPr>
            <w:r w:rsidRPr="00625271">
              <w:rPr>
                <w:rFonts w:ascii="Times New Roman" w:eastAsia="Calibri" w:hAnsi="Times New Roman" w:cs="Times New Roman"/>
                <w:color w:val="000000"/>
                <w:sz w:val="24"/>
                <w:szCs w:val="24"/>
                <w:shd w:val="clear" w:color="auto" w:fill="FFFFFF"/>
                <w:lang w:eastAsia="en-US"/>
              </w:rPr>
              <w:t>18516.08</w:t>
            </w:r>
          </w:p>
        </w:tc>
      </w:tr>
      <w:tr w:rsidR="00625271" w:rsidRPr="00625271" w14:paraId="68A01A1D" w14:textId="77777777" w:rsidTr="00625271">
        <w:tc>
          <w:tcPr>
            <w:tcW w:w="2889" w:type="dxa"/>
            <w:shd w:val="clear" w:color="auto" w:fill="FFFFFF"/>
            <w:vAlign w:val="center"/>
          </w:tcPr>
          <w:p w14:paraId="3D6E1408" w14:textId="77777777" w:rsidR="00625271" w:rsidRPr="00625271" w:rsidRDefault="00625271" w:rsidP="00625271">
            <w:pPr>
              <w:spacing w:line="276" w:lineRule="auto"/>
              <w:rPr>
                <w:rFonts w:ascii="Times New Roman" w:eastAsia="Calibri" w:hAnsi="Times New Roman" w:cs="Times New Roman"/>
                <w:b/>
                <w:bCs/>
                <w:lang w:eastAsia="en-US"/>
              </w:rPr>
            </w:pPr>
            <w:r w:rsidRPr="00625271">
              <w:rPr>
                <w:rFonts w:ascii="Times New Roman" w:eastAsia="Calibri" w:hAnsi="Times New Roman" w:cs="Times New Roman"/>
                <w:b/>
                <w:bCs/>
                <w:lang w:eastAsia="en-US"/>
              </w:rPr>
              <w:t>Kopā visa veida sociālā palīdzība</w:t>
            </w:r>
          </w:p>
        </w:tc>
        <w:tc>
          <w:tcPr>
            <w:tcW w:w="1680" w:type="dxa"/>
            <w:vAlign w:val="center"/>
          </w:tcPr>
          <w:p w14:paraId="430351B8" w14:textId="77777777" w:rsidR="00625271" w:rsidRPr="00625271" w:rsidRDefault="00625271" w:rsidP="00625271">
            <w:pPr>
              <w:spacing w:line="276" w:lineRule="auto"/>
              <w:jc w:val="center"/>
              <w:rPr>
                <w:rFonts w:ascii="Times New Roman" w:eastAsia="Calibri" w:hAnsi="Times New Roman" w:cs="Times New Roman"/>
                <w:b/>
                <w:bCs/>
                <w:sz w:val="24"/>
                <w:szCs w:val="24"/>
                <w:lang w:eastAsia="en-US"/>
              </w:rPr>
            </w:pPr>
            <w:r w:rsidRPr="00625271">
              <w:rPr>
                <w:rFonts w:ascii="Times New Roman" w:eastAsia="Calibri" w:hAnsi="Times New Roman" w:cs="Times New Roman"/>
                <w:b/>
                <w:bCs/>
                <w:sz w:val="24"/>
                <w:szCs w:val="24"/>
                <w:lang w:eastAsia="en-US"/>
              </w:rPr>
              <w:t>295 143,4</w:t>
            </w:r>
          </w:p>
        </w:tc>
        <w:tc>
          <w:tcPr>
            <w:tcW w:w="1544" w:type="dxa"/>
            <w:vAlign w:val="center"/>
          </w:tcPr>
          <w:p w14:paraId="7162DF60" w14:textId="77777777" w:rsidR="00625271" w:rsidRPr="00625271" w:rsidRDefault="00625271" w:rsidP="00625271">
            <w:pPr>
              <w:spacing w:line="276" w:lineRule="auto"/>
              <w:jc w:val="center"/>
              <w:rPr>
                <w:rFonts w:ascii="Times New Roman" w:eastAsia="Calibri" w:hAnsi="Times New Roman" w:cs="Times New Roman"/>
                <w:b/>
                <w:bCs/>
                <w:sz w:val="24"/>
                <w:szCs w:val="24"/>
                <w:lang w:eastAsia="en-US"/>
              </w:rPr>
            </w:pPr>
            <w:r w:rsidRPr="00625271">
              <w:rPr>
                <w:rFonts w:ascii="Times New Roman" w:eastAsia="Calibri" w:hAnsi="Times New Roman" w:cs="Times New Roman"/>
                <w:b/>
                <w:bCs/>
                <w:sz w:val="24"/>
                <w:szCs w:val="24"/>
                <w:lang w:eastAsia="en-US"/>
              </w:rPr>
              <w:t>298 214,20</w:t>
            </w:r>
          </w:p>
        </w:tc>
        <w:tc>
          <w:tcPr>
            <w:tcW w:w="1549" w:type="dxa"/>
            <w:vAlign w:val="center"/>
          </w:tcPr>
          <w:p w14:paraId="7920566A" w14:textId="77777777" w:rsidR="00625271" w:rsidRPr="00625271" w:rsidRDefault="00625271" w:rsidP="00625271">
            <w:pPr>
              <w:spacing w:line="276" w:lineRule="auto"/>
              <w:jc w:val="center"/>
              <w:rPr>
                <w:rFonts w:ascii="Times New Roman" w:eastAsia="Calibri" w:hAnsi="Times New Roman" w:cs="Times New Roman"/>
                <w:b/>
                <w:bCs/>
                <w:noProof/>
                <w:color w:val="000000"/>
                <w:sz w:val="24"/>
                <w:szCs w:val="24"/>
                <w:lang w:eastAsia="en-US"/>
              </w:rPr>
            </w:pPr>
            <w:r w:rsidRPr="00625271">
              <w:rPr>
                <w:rFonts w:ascii="Times New Roman" w:eastAsia="Calibri" w:hAnsi="Times New Roman" w:cs="Times New Roman"/>
                <w:b/>
                <w:bCs/>
                <w:color w:val="000000"/>
                <w:sz w:val="24"/>
                <w:szCs w:val="24"/>
                <w:shd w:val="clear" w:color="auto" w:fill="FFFFFF"/>
                <w:lang w:eastAsia="en-US"/>
              </w:rPr>
              <w:t>334 787,98</w:t>
            </w:r>
          </w:p>
        </w:tc>
      </w:tr>
    </w:tbl>
    <w:p w14:paraId="6116C33E" w14:textId="77777777" w:rsidR="00625271" w:rsidRPr="00625271" w:rsidRDefault="00625271" w:rsidP="00625271">
      <w:pPr>
        <w:spacing w:line="360" w:lineRule="auto"/>
        <w:jc w:val="both"/>
        <w:rPr>
          <w:rFonts w:ascii="Times New Roman" w:eastAsia="Calibri" w:hAnsi="Times New Roman" w:cs="Times New Roman"/>
          <w:sz w:val="24"/>
          <w:szCs w:val="24"/>
          <w:lang w:eastAsia="en-US"/>
        </w:rPr>
      </w:pPr>
    </w:p>
    <w:p w14:paraId="414D1344" w14:textId="77777777" w:rsidR="00625271" w:rsidRPr="00625271" w:rsidRDefault="00625271" w:rsidP="00625271">
      <w:pPr>
        <w:spacing w:line="276" w:lineRule="auto"/>
        <w:ind w:left="720"/>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Pašvaldībā pieejami sociālās palīdzības pabalsti/materiālā palīdzība:</w:t>
      </w:r>
    </w:p>
    <w:p w14:paraId="44E8E734"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 xml:space="preserve">pabalsts garantētā minimālā ienākuma līmeņa nodrošināšanai; </w:t>
      </w:r>
    </w:p>
    <w:p w14:paraId="35FA8504"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 xml:space="preserve">dzīvokļa pabalsts trūcīgajiem, maznodrošinātajiem; </w:t>
      </w:r>
    </w:p>
    <w:p w14:paraId="66CDBD19"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 xml:space="preserve">pabalsts krīzes (ārkārtas) situācijā; </w:t>
      </w:r>
    </w:p>
    <w:p w14:paraId="7DDC4F54"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pabalsts bērna sagatavošanai skolai;</w:t>
      </w:r>
    </w:p>
    <w:p w14:paraId="07DC5543"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pabalsts ēdināšanai trūcīgām ģimenēm;</w:t>
      </w:r>
    </w:p>
    <w:p w14:paraId="2ABF95AD"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pabalsts ar tuberkulozi slimojošiem ārstēšanās periodā;</w:t>
      </w:r>
    </w:p>
    <w:p w14:paraId="12DDD961"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pabalsts audžuģimenei bērnu uzturam;</w:t>
      </w:r>
    </w:p>
    <w:p w14:paraId="63E9154F"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pabalsts audžuvecākiem mīkstā inventāra iegādei;</w:t>
      </w:r>
    </w:p>
    <w:p w14:paraId="7FE364F1"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hAnsi="Times New Roman" w:cs="Times New Roman"/>
          <w:color w:val="000000"/>
          <w:sz w:val="24"/>
          <w:szCs w:val="24"/>
        </w:rPr>
        <w:t>ikmēneša pabalsts bērnam bārenim pēc pastāvīgas dzīves uzsākšanas;</w:t>
      </w:r>
    </w:p>
    <w:p w14:paraId="51A46B4F"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pabalsts bāreņiem pastāvīgas dzīves uzsākšanai;</w:t>
      </w:r>
    </w:p>
    <w:p w14:paraId="2BB595FC"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pabalsts bāreņiem sadzīves priekšmetu un mīkstā inventāra iegādei;</w:t>
      </w:r>
    </w:p>
    <w:p w14:paraId="7047A7AE"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dzīvokļa pabalsts bērnam bārenim pēc pastāvīgas dzīves uzsākšanas;</w:t>
      </w:r>
    </w:p>
    <w:p w14:paraId="07F8B4D4"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pabalsts personas dokumentu iegūšanai (trūcīgām personām bez ienākumiem);</w:t>
      </w:r>
    </w:p>
    <w:p w14:paraId="6B3DCACE"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pabalsts atsevišķas situācijas risināšanai;</w:t>
      </w:r>
    </w:p>
    <w:p w14:paraId="3C9A3DF7"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apbedīšanas pabalsts;</w:t>
      </w:r>
    </w:p>
    <w:p w14:paraId="044813C3"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pabalsts sakarā ar bērna piedzimšanu;</w:t>
      </w:r>
    </w:p>
    <w:p w14:paraId="5C2AC9F3"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materiālā palīdzība 80 un vairāk gadus sasniegušām personām;</w:t>
      </w:r>
    </w:p>
    <w:p w14:paraId="70924C43"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materiāla palīdzība ČAES seku likvidēšanas dalībniekiem;</w:t>
      </w:r>
    </w:p>
    <w:p w14:paraId="37849024" w14:textId="77777777" w:rsidR="00625271" w:rsidRPr="00625271" w:rsidRDefault="00625271" w:rsidP="00B92C46">
      <w:pPr>
        <w:numPr>
          <w:ilvl w:val="0"/>
          <w:numId w:val="36"/>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materiāla palīdzība politiski represētām personām.</w:t>
      </w:r>
    </w:p>
    <w:p w14:paraId="739A7AD5" w14:textId="77777777" w:rsidR="00625271" w:rsidRPr="00625271" w:rsidRDefault="00625271" w:rsidP="00625271">
      <w:pPr>
        <w:spacing w:line="276" w:lineRule="auto"/>
        <w:rPr>
          <w:rFonts w:ascii="Times New Roman" w:eastAsia="Calibri" w:hAnsi="Times New Roman" w:cs="Times New Roman"/>
          <w:sz w:val="24"/>
          <w:szCs w:val="24"/>
          <w:lang w:eastAsia="en-US"/>
        </w:rPr>
      </w:pPr>
    </w:p>
    <w:p w14:paraId="086741B5" w14:textId="77777777" w:rsidR="00625271" w:rsidRPr="00625271" w:rsidRDefault="00625271" w:rsidP="00625271">
      <w:pPr>
        <w:spacing w:line="276" w:lineRule="auto"/>
        <w:ind w:firstLine="567"/>
        <w:contextualSpacing/>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sz w:val="24"/>
          <w:lang w:eastAsia="en-US"/>
        </w:rPr>
        <w:lastRenderedPageBreak/>
        <w:t xml:space="preserve">Sociālais dienests organizē pakalpojumu </w:t>
      </w:r>
      <w:r w:rsidRPr="00625271">
        <w:rPr>
          <w:rFonts w:ascii="Times New Roman" w:eastAsia="Calibri" w:hAnsi="Times New Roman" w:cs="Times New Roman"/>
          <w:i/>
          <w:iCs/>
          <w:sz w:val="24"/>
          <w:lang w:eastAsia="en-US"/>
        </w:rPr>
        <w:t>“Aprūpe mājās”</w:t>
      </w:r>
      <w:r w:rsidRPr="00625271">
        <w:rPr>
          <w:rFonts w:ascii="Times New Roman" w:eastAsia="Calibri" w:hAnsi="Times New Roman" w:cs="Times New Roman"/>
          <w:sz w:val="24"/>
          <w:lang w:eastAsia="en-US"/>
        </w:rPr>
        <w:t>, pamatojoties uz deleģējuma līgumu ar organizāciju “Latvijas Samariešu apvienība”. Šis pakalpojums tika nodrošināts 72 personām, izlietojot 72407,76 EUR.</w:t>
      </w:r>
    </w:p>
    <w:p w14:paraId="7C5067D6"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szCs w:val="24"/>
          <w:lang w:eastAsia="en-US"/>
        </w:rPr>
        <w:t xml:space="preserve">2019.gadā tika realizēts projekts </w:t>
      </w:r>
      <w:r w:rsidRPr="00625271">
        <w:rPr>
          <w:rFonts w:ascii="Times New Roman" w:eastAsia="Calibri" w:hAnsi="Times New Roman" w:cs="Times New Roman"/>
          <w:bCs/>
          <w:i/>
          <w:iCs/>
          <w:color w:val="006342"/>
          <w:sz w:val="24"/>
          <w:szCs w:val="24"/>
          <w:lang w:eastAsia="en-US"/>
        </w:rPr>
        <w:t>„Sociālās aprūpes centra "Jaungulbenes alejas" energoefektivitātes paaugstināšana”</w:t>
      </w:r>
      <w:r w:rsidRPr="00625271">
        <w:rPr>
          <w:rFonts w:ascii="Times New Roman" w:eastAsia="Calibri" w:hAnsi="Times New Roman" w:cs="Times New Roman"/>
          <w:b/>
          <w:color w:val="000000"/>
          <w:sz w:val="24"/>
          <w:szCs w:val="24"/>
          <w:lang w:eastAsia="en-US"/>
        </w:rPr>
        <w:t xml:space="preserve"> </w:t>
      </w:r>
      <w:r w:rsidRPr="00625271">
        <w:rPr>
          <w:rFonts w:ascii="Times New Roman" w:eastAsia="Calibri" w:hAnsi="Times New Roman" w:cs="Times New Roman"/>
          <w:color w:val="000000"/>
          <w:sz w:val="24"/>
          <w:szCs w:val="24"/>
          <w:lang w:eastAsia="en-US"/>
        </w:rPr>
        <w:t xml:space="preserve">par kopējo summu 2 446 934,41 EUR. </w:t>
      </w:r>
      <w:r w:rsidRPr="00625271">
        <w:rPr>
          <w:rFonts w:ascii="Times New Roman" w:eastAsia="Calibri" w:hAnsi="Times New Roman" w:cs="Times New Roman"/>
          <w:sz w:val="24"/>
          <w:lang w:eastAsia="en-US"/>
        </w:rPr>
        <w:t>Projekta ietvaros pabeigta ēkas "Jaungulbenes alejas" pārbūve, bijušo skolas ēku pielāgojot ilgstošas sociālās aprūpes centra vajadzībām. Pārbūves rezultātā veikti vērienīgi būvniecības darbi: ēkas ārsienu, jumta, pagraba pārsegumu un grīdu siltināšana, telpu un gaiteņu izvietojuma pielāgošana aprūpes iestādes vajadzībām, veikta logu un durvju nomaiņa, ventilācijas sistēmas ar gaisa rekuperāciju uzstādīšana, apkures sistēmas pārbūve, saules kolektoru uzstādīšana karstā ūdens sagatavošanai un energoefektīva apgaismojuma uzstādīšana, lifta ierīkošana un teritorijas labiekārtošana – bruģēšana, apzaļumošana, dīķa ierīkošana atbilstoši ugunsdrošības prasībām. Sociālās aprūpes iestādē īstenoti vides pieejamības pasākumi pakalpojuma pilnvērtīgai nodrošināšanai klientiem ar īpašām vajadzībām un cilvēkiem, kuri senioru dzīves posmā ir palikuši vieni, bet pašaprūpē ir pieprasījums pēc speciālistu atbalsta. Ēkas energoefektivitātes paaugstināšanas pasākumi samazinās primārās enerģijas patēriņu un pašvaldības izdevumus par siltumapgādi.</w:t>
      </w:r>
    </w:p>
    <w:p w14:paraId="33AC6797"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Sociālās aprūpes centrs “Jaungulbenes Alejas” piemērots iemītniekiem ar 99 nodrošinātām guļvietām. Iestādē pirmā darbības gada laikā uzrādīti augsti kapacitātes rādītāji, nodrošinot jaunu pastāvīgo iemītnieku uzņemšanu un aprūpi gandrīz maksimāli pieļaujamajā apjomā.</w:t>
      </w:r>
    </w:p>
    <w:p w14:paraId="780EE697" w14:textId="77777777" w:rsidR="00625271" w:rsidRPr="00625271" w:rsidRDefault="00625271" w:rsidP="00625271">
      <w:pPr>
        <w:spacing w:line="276" w:lineRule="auto"/>
        <w:ind w:firstLine="567"/>
        <w:rPr>
          <w:rFonts w:ascii="Times New Roman" w:eastAsia="Calibri" w:hAnsi="Times New Roman" w:cs="Times New Roman"/>
          <w:sz w:val="24"/>
          <w:szCs w:val="24"/>
          <w:lang w:eastAsia="en-US"/>
        </w:rPr>
      </w:pPr>
    </w:p>
    <w:p w14:paraId="6EB12DC8"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 gadā Gulbenes novada bāriņtiesa savā darbībā prioritāri nodrošināja bērnu un aizgādībā esošo personu tiesību un tiesisko interešu aizsardzību un pamatojās uz normatīvajiem aktiem un publisko tiesību principiem (sk. 2.1. att.).</w:t>
      </w:r>
    </w:p>
    <w:p w14:paraId="1E364679" w14:textId="77777777" w:rsidR="00625271" w:rsidRPr="00625271" w:rsidRDefault="00625271" w:rsidP="00625271">
      <w:pPr>
        <w:spacing w:line="276" w:lineRule="auto"/>
        <w:ind w:firstLine="567"/>
        <w:rPr>
          <w:rFonts w:ascii="Times New Roman" w:eastAsia="Calibri" w:hAnsi="Times New Roman" w:cs="Times New Roman"/>
          <w:sz w:val="24"/>
          <w:lang w:eastAsia="en-US"/>
        </w:rPr>
      </w:pPr>
    </w:p>
    <w:p w14:paraId="233A4A54" w14:textId="77777777" w:rsidR="00625271" w:rsidRPr="00625271" w:rsidRDefault="00625271" w:rsidP="00625271">
      <w:pPr>
        <w:spacing w:line="276" w:lineRule="auto"/>
        <w:ind w:firstLine="567"/>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Gulbenes novada bāriņtiesas darbs 2019.gadā</w:t>
      </w:r>
    </w:p>
    <w:p w14:paraId="0E423F1A" w14:textId="77777777" w:rsidR="00625271" w:rsidRPr="00625271" w:rsidRDefault="00625271" w:rsidP="00625271">
      <w:pPr>
        <w:spacing w:line="360" w:lineRule="auto"/>
        <w:contextualSpacing/>
        <w:jc w:val="right"/>
        <w:rPr>
          <w:rFonts w:ascii="Times New Roman" w:eastAsia="Calibri" w:hAnsi="Times New Roman" w:cs="Times New Roman"/>
          <w:sz w:val="24"/>
          <w:szCs w:val="24"/>
          <w:lang w:eastAsia="en-US"/>
        </w:rPr>
      </w:pPr>
      <w:r w:rsidRPr="00625271">
        <w:rPr>
          <w:rFonts w:ascii="Times New Roman" w:eastAsia="Calibri" w:hAnsi="Times New Roman" w:cs="Times New Roman"/>
          <w:noProof/>
          <w:color w:val="006342"/>
          <w:sz w:val="24"/>
          <w:szCs w:val="24"/>
          <w:lang w:eastAsia="en-US"/>
        </w:rPr>
        <w:drawing>
          <wp:anchor distT="0" distB="0" distL="114300" distR="114300" simplePos="0" relativeHeight="251662336" behindDoc="0" locked="0" layoutInCell="1" allowOverlap="1" wp14:anchorId="218C2D3A" wp14:editId="19AFD48D">
            <wp:simplePos x="0" y="0"/>
            <wp:positionH relativeFrom="margin">
              <wp:align>left</wp:align>
            </wp:positionH>
            <wp:positionV relativeFrom="margin">
              <wp:posOffset>5074920</wp:posOffset>
            </wp:positionV>
            <wp:extent cx="5543550" cy="942975"/>
            <wp:effectExtent l="0" t="19050" r="0" b="9525"/>
            <wp:wrapSquare wrapText="bothSides"/>
            <wp:docPr id="18" name="Shē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sz w:val="24"/>
          <w:szCs w:val="24"/>
          <w:lang w:eastAsia="en-US"/>
        </w:rPr>
        <w:t>2.1. attēls</w:t>
      </w:r>
    </w:p>
    <w:p w14:paraId="1E7B7FF8" w14:textId="77777777" w:rsidR="00625271" w:rsidRPr="00625271" w:rsidRDefault="00625271" w:rsidP="00625271">
      <w:pPr>
        <w:widowControl w:val="0"/>
        <w:suppressAutoHyphens/>
        <w:spacing w:after="120" w:line="360" w:lineRule="auto"/>
        <w:rPr>
          <w:rFonts w:ascii="Times New Roman" w:eastAsia="Calibri" w:hAnsi="Times New Roman" w:cs="Times New Roman"/>
          <w:sz w:val="24"/>
          <w:szCs w:val="24"/>
          <w:lang w:eastAsia="en-US"/>
        </w:rPr>
      </w:pPr>
      <w:bookmarkStart w:id="32" w:name="_Hlk9953543"/>
      <w:r w:rsidRPr="00625271">
        <w:rPr>
          <w:rFonts w:ascii="Times New Roman" w:eastAsia="Calibri" w:hAnsi="Times New Roman" w:cs="Times New Roman"/>
          <w:b/>
          <w:bCs/>
          <w:noProof/>
          <w:color w:val="006342"/>
          <w:sz w:val="24"/>
          <w:szCs w:val="24"/>
          <w:lang w:eastAsia="en-US"/>
        </w:rPr>
        <w:drawing>
          <wp:anchor distT="0" distB="0" distL="114300" distR="114300" simplePos="0" relativeHeight="251674624" behindDoc="0" locked="0" layoutInCell="1" allowOverlap="1" wp14:anchorId="0979EDD5" wp14:editId="25A5B83B">
            <wp:simplePos x="0" y="0"/>
            <wp:positionH relativeFrom="margin">
              <wp:align>left</wp:align>
            </wp:positionH>
            <wp:positionV relativeFrom="margin">
              <wp:posOffset>6265545</wp:posOffset>
            </wp:positionV>
            <wp:extent cx="400050" cy="400050"/>
            <wp:effectExtent l="0" t="0" r="0" b="0"/>
            <wp:wrapSquare wrapText="bothSides"/>
            <wp:docPr id="29" name="Grafika 29" descr="Sirds ar pul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eartwithpulse.svg"/>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p w14:paraId="02E9176D" w14:textId="77777777" w:rsidR="00625271" w:rsidRPr="00625271" w:rsidRDefault="00625271" w:rsidP="00625271">
      <w:pPr>
        <w:widowControl w:val="0"/>
        <w:suppressAutoHyphens/>
        <w:spacing w:after="120" w:line="276" w:lineRule="auto"/>
        <w:rPr>
          <w:rFonts w:ascii="Times New Roman" w:eastAsia="Calibri" w:hAnsi="Times New Roman" w:cs="Times New Roman"/>
          <w:b/>
          <w:bCs/>
          <w:color w:val="006342"/>
          <w:sz w:val="24"/>
          <w:szCs w:val="24"/>
          <w:lang w:eastAsia="en-US"/>
        </w:rPr>
      </w:pPr>
      <w:r w:rsidRPr="00625271">
        <w:rPr>
          <w:rFonts w:ascii="Times New Roman" w:eastAsia="Calibri" w:hAnsi="Times New Roman" w:cs="Times New Roman"/>
          <w:b/>
          <w:bCs/>
          <w:color w:val="006342"/>
          <w:sz w:val="24"/>
          <w:szCs w:val="24"/>
          <w:lang w:eastAsia="en-US"/>
        </w:rPr>
        <w:t>Veselība un veselīgs dzīvesveids</w:t>
      </w:r>
    </w:p>
    <w:p w14:paraId="43346B44" w14:textId="77777777" w:rsidR="00625271" w:rsidRPr="00625271" w:rsidRDefault="00625271" w:rsidP="00625271">
      <w:pPr>
        <w:widowControl w:val="0"/>
        <w:suppressAutoHyphens/>
        <w:spacing w:line="276" w:lineRule="auto"/>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2019. gadā uzsākts projekts </w:t>
      </w:r>
      <w:r w:rsidRPr="00625271">
        <w:rPr>
          <w:rFonts w:ascii="Times New Roman" w:eastAsia="Calibri" w:hAnsi="Times New Roman" w:cs="Times New Roman"/>
          <w:bCs/>
          <w:i/>
          <w:iCs/>
          <w:color w:val="006342"/>
          <w:sz w:val="24"/>
          <w:szCs w:val="24"/>
          <w:lang w:eastAsia="en-US"/>
        </w:rPr>
        <w:t>“Ģimenes ārstu prakšu infrastruktūras uzlabošana Gulbenes novadā”</w:t>
      </w:r>
      <w:r w:rsidRPr="00625271">
        <w:rPr>
          <w:rFonts w:ascii="Times New Roman" w:eastAsia="Calibri" w:hAnsi="Times New Roman" w:cs="Times New Roman"/>
          <w:sz w:val="24"/>
          <w:szCs w:val="24"/>
          <w:lang w:eastAsia="en-US"/>
        </w:rPr>
        <w:t>, tā kopējās izmaksas - 52 000,00 EUR. Projekta mērķis ir uzlabot kvalitatīvu veselības aprūpes pakalpojumu pieejamību, jo īpaši sociālās, teritoriālās atstumtības un nabadzības riskam pakļautajiem iedzīvotājiem, attīstot veselības aprūpes infrastruktūru Gulbenes novada lauku teritorijās esošajās ģimenes ārstu praksēs.</w:t>
      </w:r>
    </w:p>
    <w:p w14:paraId="4D03F229"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color w:val="000000"/>
          <w:sz w:val="24"/>
          <w:szCs w:val="24"/>
          <w:lang w:eastAsia="en-US"/>
        </w:rPr>
        <w:t xml:space="preserve">2019. gadā noslēdzās projekta </w:t>
      </w:r>
      <w:r w:rsidRPr="00625271">
        <w:rPr>
          <w:rFonts w:ascii="Times New Roman" w:eastAsia="Calibri" w:hAnsi="Times New Roman" w:cs="Times New Roman"/>
          <w:bCs/>
          <w:i/>
          <w:iCs/>
          <w:color w:val="006342"/>
          <w:sz w:val="24"/>
          <w:szCs w:val="24"/>
          <w:lang w:eastAsia="en-US"/>
        </w:rPr>
        <w:t>“Veselības veicināšanas un slimību profilakses pasākumi Gulbenes novadā”</w:t>
      </w:r>
      <w:r w:rsidRPr="00625271">
        <w:rPr>
          <w:rFonts w:ascii="Times New Roman" w:eastAsia="Calibri" w:hAnsi="Times New Roman" w:cs="Times New Roman"/>
          <w:b/>
          <w:color w:val="000000"/>
          <w:sz w:val="24"/>
          <w:szCs w:val="24"/>
          <w:lang w:eastAsia="en-US"/>
        </w:rPr>
        <w:t xml:space="preserve"> </w:t>
      </w:r>
      <w:r w:rsidRPr="00625271">
        <w:rPr>
          <w:rFonts w:ascii="Times New Roman" w:eastAsia="Calibri" w:hAnsi="Times New Roman" w:cs="Times New Roman"/>
          <w:color w:val="000000"/>
          <w:sz w:val="24"/>
          <w:szCs w:val="24"/>
          <w:lang w:eastAsia="en-US"/>
        </w:rPr>
        <w:t>1. kārta. Projekta mērķis bija uzlabot pieejamību</w:t>
      </w:r>
      <w:r w:rsidRPr="00625271">
        <w:rPr>
          <w:rFonts w:ascii="Times New Roman" w:eastAsia="Calibri" w:hAnsi="Times New Roman" w:cs="Times New Roman"/>
          <w:sz w:val="24"/>
          <w:szCs w:val="24"/>
          <w:lang w:eastAsia="en-US"/>
        </w:rPr>
        <w:t xml:space="preserve"> veselības veicināšanas un slimību profilakses pakalpojumiem Gulbenes novada iedzīvotajiem, jo īpaši teritoriālās, nabadzības un sociālās atstumtības riskam pakļautajiem iedzīvotajiem. Projekta kopējās izmaksas - 263 841,50 EUR.</w:t>
      </w:r>
    </w:p>
    <w:p w14:paraId="2B6DF34D"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szCs w:val="24"/>
          <w:lang w:eastAsia="en-US"/>
        </w:rPr>
      </w:pPr>
    </w:p>
    <w:p w14:paraId="341B93BC"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Projekta ietvaros 2019.gadā tika īstenotas:</w:t>
      </w:r>
    </w:p>
    <w:p w14:paraId="20FF6712" w14:textId="77777777" w:rsidR="00625271" w:rsidRPr="00625271" w:rsidRDefault="00625271" w:rsidP="00B92C46">
      <w:pPr>
        <w:numPr>
          <w:ilvl w:val="0"/>
          <w:numId w:val="37"/>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58 vingrošanas nodarbības ar fizioterapeitu pilsētā un pagastos;</w:t>
      </w:r>
    </w:p>
    <w:p w14:paraId="0121D3DE" w14:textId="77777777" w:rsidR="00625271" w:rsidRPr="00625271" w:rsidRDefault="00625271" w:rsidP="00B92C46">
      <w:pPr>
        <w:numPr>
          <w:ilvl w:val="0"/>
          <w:numId w:val="37"/>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lastRenderedPageBreak/>
        <w:t>13 informatīvas akcijas par slimību profilaksi pagastu iedzīvotājiem;</w:t>
      </w:r>
    </w:p>
    <w:p w14:paraId="09C99337" w14:textId="77777777" w:rsidR="00625271" w:rsidRPr="00625271" w:rsidRDefault="00625271" w:rsidP="00B92C46">
      <w:pPr>
        <w:numPr>
          <w:ilvl w:val="0"/>
          <w:numId w:val="37"/>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72 nodarbības ar fizioterapeitu fizisko aktivitāšu veicināšanai sociālās aprūpes centros un veco ļaužu mājā;</w:t>
      </w:r>
    </w:p>
    <w:p w14:paraId="152154DD" w14:textId="77777777" w:rsidR="00625271" w:rsidRPr="00625271" w:rsidRDefault="00625271" w:rsidP="00B92C46">
      <w:pPr>
        <w:numPr>
          <w:ilvl w:val="0"/>
          <w:numId w:val="37"/>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14 peldēšanas nodarbības senioriem un personām ar invaliditāti;</w:t>
      </w:r>
    </w:p>
    <w:p w14:paraId="3AC163E3" w14:textId="77777777" w:rsidR="00625271" w:rsidRPr="00625271" w:rsidRDefault="00625271" w:rsidP="00B92C46">
      <w:pPr>
        <w:numPr>
          <w:ilvl w:val="0"/>
          <w:numId w:val="37"/>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105 interaktīvas nodarbības izglītības iestādēs bērniem un vecākiem par garīgo veselību;</w:t>
      </w:r>
    </w:p>
    <w:p w14:paraId="2821C323" w14:textId="77777777" w:rsidR="00625271" w:rsidRPr="00625271" w:rsidRDefault="00625271" w:rsidP="00B92C46">
      <w:pPr>
        <w:numPr>
          <w:ilvl w:val="0"/>
          <w:numId w:val="37"/>
        </w:numPr>
        <w:spacing w:line="276" w:lineRule="auto"/>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5 veselību veicinošās nometnes bērniem;</w:t>
      </w:r>
    </w:p>
    <w:p w14:paraId="3247D268" w14:textId="77777777" w:rsidR="00625271" w:rsidRPr="00625271" w:rsidRDefault="00625271" w:rsidP="00B92C46">
      <w:pPr>
        <w:numPr>
          <w:ilvl w:val="0"/>
          <w:numId w:val="37"/>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szCs w:val="24"/>
          <w:lang w:eastAsia="en-US"/>
        </w:rPr>
        <w:t xml:space="preserve">360 </w:t>
      </w:r>
      <w:proofErr w:type="spellStart"/>
      <w:r w:rsidRPr="00625271">
        <w:rPr>
          <w:rFonts w:ascii="Times New Roman" w:eastAsia="Calibri" w:hAnsi="Times New Roman" w:cs="Times New Roman"/>
          <w:sz w:val="24"/>
          <w:szCs w:val="24"/>
          <w:lang w:eastAsia="en-US"/>
        </w:rPr>
        <w:t>peldētprasmes</w:t>
      </w:r>
      <w:proofErr w:type="spellEnd"/>
      <w:r w:rsidRPr="00625271">
        <w:rPr>
          <w:rFonts w:ascii="Times New Roman" w:eastAsia="Calibri" w:hAnsi="Times New Roman" w:cs="Times New Roman"/>
          <w:sz w:val="24"/>
          <w:szCs w:val="24"/>
          <w:lang w:eastAsia="en-US"/>
        </w:rPr>
        <w:t xml:space="preserve"> nodarbības fizisko aktivitāšu veicināšanai bērniem no 1. līdz 5. klasei u.c. nodarbības, semināri un meistarklases. </w:t>
      </w:r>
    </w:p>
    <w:p w14:paraId="085FBE92" w14:textId="77777777" w:rsidR="00625271" w:rsidRPr="00625271" w:rsidRDefault="00625271" w:rsidP="00625271">
      <w:pPr>
        <w:widowControl w:val="0"/>
        <w:suppressAutoHyphens/>
        <w:spacing w:line="276" w:lineRule="auto"/>
        <w:rPr>
          <w:rFonts w:ascii="Times New Roman" w:eastAsia="Calibri" w:hAnsi="Times New Roman" w:cs="Times New Roman"/>
          <w:sz w:val="24"/>
          <w:szCs w:val="24"/>
          <w:lang w:eastAsia="en-US"/>
        </w:rPr>
      </w:pPr>
      <w:r w:rsidRPr="00625271">
        <w:rPr>
          <w:rFonts w:ascii="Times New Roman" w:eastAsia="Calibri" w:hAnsi="Times New Roman" w:cs="Times New Roman"/>
          <w:b/>
          <w:bCs/>
          <w:noProof/>
          <w:color w:val="006342"/>
          <w:sz w:val="24"/>
          <w:szCs w:val="24"/>
          <w:lang w:eastAsia="en-US"/>
        </w:rPr>
        <w:drawing>
          <wp:anchor distT="0" distB="0" distL="114300" distR="114300" simplePos="0" relativeHeight="251675648" behindDoc="0" locked="0" layoutInCell="1" allowOverlap="1" wp14:anchorId="61997D95" wp14:editId="5873A846">
            <wp:simplePos x="0" y="0"/>
            <wp:positionH relativeFrom="margin">
              <wp:align>left</wp:align>
            </wp:positionH>
            <wp:positionV relativeFrom="margin">
              <wp:posOffset>2293620</wp:posOffset>
            </wp:positionV>
            <wp:extent cx="419100" cy="419100"/>
            <wp:effectExtent l="0" t="0" r="0" b="0"/>
            <wp:wrapSquare wrapText="bothSides"/>
            <wp:docPr id="30" name="Grafika 30" descr="Grupas panā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oupsuccess.svg"/>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p>
    <w:p w14:paraId="5C1E91E6" w14:textId="77777777" w:rsidR="00625271" w:rsidRPr="00625271" w:rsidRDefault="00625271" w:rsidP="00625271">
      <w:pPr>
        <w:widowControl w:val="0"/>
        <w:suppressAutoHyphens/>
        <w:spacing w:after="120" w:line="276" w:lineRule="auto"/>
        <w:rPr>
          <w:rFonts w:ascii="Times New Roman" w:eastAsia="Calibri" w:hAnsi="Times New Roman" w:cs="Times New Roman"/>
          <w:b/>
          <w:bCs/>
          <w:color w:val="006342"/>
          <w:sz w:val="24"/>
          <w:szCs w:val="24"/>
          <w:lang w:eastAsia="en-US"/>
        </w:rPr>
      </w:pPr>
      <w:r w:rsidRPr="00625271">
        <w:rPr>
          <w:rFonts w:ascii="Times New Roman" w:eastAsia="Calibri" w:hAnsi="Times New Roman" w:cs="Times New Roman"/>
          <w:b/>
          <w:bCs/>
          <w:color w:val="006342"/>
          <w:sz w:val="24"/>
          <w:szCs w:val="24"/>
          <w:lang w:eastAsia="en-US"/>
        </w:rPr>
        <w:t>Informēta un sociāli aktīva sabiedrība</w:t>
      </w:r>
    </w:p>
    <w:bookmarkEnd w:id="32"/>
    <w:p w14:paraId="1BCFFA80"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2019.gadā Gulbenes novada pašvaldība iedzīvotājus par aktualitātēm Gulbenes novadā informēja, izmantojot vairākus komunikācijas kanālus:</w:t>
      </w:r>
    </w:p>
    <w:p w14:paraId="14C9C117"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1. Laikraksts. </w:t>
      </w:r>
    </w:p>
    <w:p w14:paraId="1B0158DD"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Pašvaldības informatīvajā izdevumā „Gulbenes Novada Ziņas” atspoguļoti pašvaldības saistošie noteikumi, īstenotie projekti, aktualitātes kultūrā, izglītībā, sportā, uzņēmējdarbībā, sociālajā un citās jomās. Salīdzinot ar 2018.gadu, izdevums saglabāja savu tirāžu, periodiskumu un apjomu, iznākot reizi mēnesī 10 600 eksemplāru tirāžā. Tāpat tas bija lasāms www.gulbene.lv.</w:t>
      </w:r>
    </w:p>
    <w:p w14:paraId="1DBAD108"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 Mājaslapa.</w:t>
      </w:r>
    </w:p>
    <w:p w14:paraId="22F1E2F8"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Aktuālās un oficiālās informācijas sniegšanai, kā arī komunikācijai ar iedzīvotājiem tika uzturēta pašvaldības mājaslapa www.gulbene.lv. Izmantojot mājaslapas piedāvātās iespējas, iedzīvotāji varēja uzdot sev interesējošos jautājumus, rakstot sadaļā “Vaicā pašvaldībai vai izsaki viedokli”.</w:t>
      </w:r>
    </w:p>
    <w:p w14:paraId="349D0D60"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3. Reģionālie mediji.</w:t>
      </w:r>
    </w:p>
    <w:p w14:paraId="0816E815"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Kopš 2012. gada ir izveidojusies veiksmīga sadarbība ar vairākiem reģionālajiem medijiem. 2019.gadā Gulbenes novada notikumu un pasākumu atspoguļošanai reģionālā un nacionālā līmenī Gulbenes novada pašvaldība sadarbojās ar SIA „Valmieras TV”, SIA „Radio Skonto Vidzeme”.</w:t>
      </w:r>
    </w:p>
    <w:p w14:paraId="71D216B0"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4. Sociālie tīkli.</w:t>
      </w:r>
    </w:p>
    <w:p w14:paraId="23BD4C75"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Lai veicinātu modernāku informācijas apmaiņu ar iedzīvotājiem, sociālajos medijos facebook.com, twitter.com un draugiem.lv tika uzturēti Gulbenes novada pašvaldības konti, kuros regulāri papildināta un uzturēta informācija par notikumiem pašvaldībā un novadā.</w:t>
      </w:r>
    </w:p>
    <w:p w14:paraId="302AFB59"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5. Lietotne </w:t>
      </w:r>
      <w:proofErr w:type="spellStart"/>
      <w:r w:rsidRPr="00625271">
        <w:rPr>
          <w:rFonts w:ascii="Times New Roman" w:eastAsia="Calibri" w:hAnsi="Times New Roman" w:cs="Times New Roman"/>
          <w:sz w:val="24"/>
          <w:lang w:eastAsia="en-US"/>
        </w:rPr>
        <w:t>GulbeneLV</w:t>
      </w:r>
      <w:proofErr w:type="spellEnd"/>
      <w:r w:rsidRPr="00625271">
        <w:rPr>
          <w:rFonts w:ascii="Times New Roman" w:eastAsia="Calibri" w:hAnsi="Times New Roman" w:cs="Times New Roman"/>
          <w:sz w:val="24"/>
          <w:lang w:eastAsia="en-US"/>
        </w:rPr>
        <w:t>.</w:t>
      </w:r>
    </w:p>
    <w:p w14:paraId="7BF94CCF"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Lai palielinātu iedzīvotāju līdzdalību pašvaldības dzīvē, ieviesta lietotne </w:t>
      </w:r>
      <w:proofErr w:type="spellStart"/>
      <w:r w:rsidRPr="00625271">
        <w:rPr>
          <w:rFonts w:ascii="Times New Roman" w:eastAsia="Calibri" w:hAnsi="Times New Roman" w:cs="Times New Roman"/>
          <w:sz w:val="24"/>
          <w:lang w:eastAsia="en-US"/>
        </w:rPr>
        <w:t>GulbeneLV</w:t>
      </w:r>
      <w:proofErr w:type="spellEnd"/>
      <w:r w:rsidRPr="00625271">
        <w:rPr>
          <w:rFonts w:ascii="Times New Roman" w:eastAsia="Calibri" w:hAnsi="Times New Roman" w:cs="Times New Roman"/>
          <w:sz w:val="24"/>
          <w:lang w:eastAsia="en-US"/>
        </w:rPr>
        <w:t xml:space="preserve">. Ikvienam ir iespēja ziņot par aktuālām problēmām, kas pamanītas apkārtējā vidē. Lietotāju skaits gada laikā pieauga par 16%. Ja 2018.gadā tie bija – 298 lietotāji, tad 2019.gadā - 410. Apskatot iesūtītās informācijas apstrādi, vidēji tiek izpildīti 60% pieteikumu, noraidīti 18%, bet atzīmēti kā ilgtermiņa- 21%. </w:t>
      </w:r>
    </w:p>
    <w:p w14:paraId="2604AC58" w14:textId="77777777" w:rsidR="00625271" w:rsidRPr="00625271" w:rsidRDefault="00625271" w:rsidP="00625271">
      <w:pPr>
        <w:spacing w:line="276" w:lineRule="auto"/>
        <w:ind w:left="720"/>
        <w:jc w:val="both"/>
        <w:rPr>
          <w:rFonts w:ascii="Times New Roman" w:eastAsia="Calibri" w:hAnsi="Times New Roman" w:cs="Times New Roman"/>
          <w:sz w:val="24"/>
          <w:lang w:eastAsia="en-US"/>
        </w:rPr>
      </w:pPr>
    </w:p>
    <w:p w14:paraId="1C546B49" w14:textId="77777777" w:rsidR="00625271" w:rsidRPr="00625271" w:rsidRDefault="00625271" w:rsidP="00625271">
      <w:pPr>
        <w:spacing w:line="276" w:lineRule="auto"/>
        <w:ind w:left="720"/>
        <w:jc w:val="both"/>
        <w:rPr>
          <w:rFonts w:ascii="Times New Roman" w:eastAsia="Calibri" w:hAnsi="Times New Roman" w:cs="Times New Roman"/>
          <w:sz w:val="24"/>
          <w:lang w:eastAsia="en-US"/>
        </w:rPr>
      </w:pPr>
    </w:p>
    <w:p w14:paraId="6DA495A6"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 gadā darbu ar jaunatni nodrošināja:</w:t>
      </w:r>
    </w:p>
    <w:p w14:paraId="5E0E021B" w14:textId="77777777" w:rsidR="00625271" w:rsidRPr="00625271" w:rsidRDefault="00625271" w:rsidP="00B92C46">
      <w:pPr>
        <w:numPr>
          <w:ilvl w:val="0"/>
          <w:numId w:val="40"/>
        </w:numPr>
        <w:spacing w:line="276" w:lineRule="auto"/>
        <w:contextualSpacing/>
        <w:jc w:val="both"/>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jauniešu centrs “Bāze” Gulbenē;</w:t>
      </w:r>
    </w:p>
    <w:p w14:paraId="5A73A8F0" w14:textId="77777777" w:rsidR="00625271" w:rsidRPr="00625271" w:rsidRDefault="00625271" w:rsidP="00B92C46">
      <w:pPr>
        <w:numPr>
          <w:ilvl w:val="0"/>
          <w:numId w:val="40"/>
        </w:numPr>
        <w:spacing w:line="276" w:lineRule="auto"/>
        <w:contextualSpacing/>
        <w:jc w:val="both"/>
        <w:rPr>
          <w:rFonts w:ascii="Times New Roman" w:hAnsi="Times New Roman" w:cs="Times New Roman"/>
          <w:bCs/>
          <w:color w:val="000000"/>
          <w:sz w:val="24"/>
          <w:szCs w:val="24"/>
        </w:rPr>
      </w:pPr>
      <w:r w:rsidRPr="00625271">
        <w:rPr>
          <w:rFonts w:ascii="Times New Roman" w:eastAsia="Calibri" w:hAnsi="Times New Roman" w:cs="Times New Roman"/>
          <w:sz w:val="24"/>
          <w:lang w:eastAsia="en-US"/>
        </w:rPr>
        <w:t>jauniešu centrs “Pulss” Lejasciemā;</w:t>
      </w:r>
    </w:p>
    <w:p w14:paraId="2224E4F1" w14:textId="77777777" w:rsidR="00625271" w:rsidRPr="00625271" w:rsidRDefault="00625271" w:rsidP="00B92C46">
      <w:pPr>
        <w:numPr>
          <w:ilvl w:val="0"/>
          <w:numId w:val="40"/>
        </w:numPr>
        <w:spacing w:line="276" w:lineRule="auto"/>
        <w:contextualSpacing/>
        <w:jc w:val="both"/>
        <w:rPr>
          <w:rFonts w:ascii="Times New Roman" w:hAnsi="Times New Roman" w:cs="Times New Roman"/>
          <w:bCs/>
          <w:color w:val="000000"/>
          <w:sz w:val="24"/>
          <w:szCs w:val="24"/>
        </w:rPr>
      </w:pPr>
      <w:r w:rsidRPr="00625271">
        <w:rPr>
          <w:rFonts w:ascii="Times New Roman" w:eastAsia="Calibri" w:hAnsi="Times New Roman" w:cs="Times New Roman"/>
          <w:sz w:val="24"/>
          <w:lang w:eastAsia="en-US"/>
        </w:rPr>
        <w:t>jauniešu iniciatīvu centrs “</w:t>
      </w:r>
      <w:proofErr w:type="spellStart"/>
      <w:r w:rsidRPr="00625271">
        <w:rPr>
          <w:rFonts w:ascii="Times New Roman" w:eastAsia="Calibri" w:hAnsi="Times New Roman" w:cs="Times New Roman"/>
          <w:sz w:val="24"/>
          <w:lang w:eastAsia="en-US"/>
        </w:rPr>
        <w:t>B.u.M.s</w:t>
      </w:r>
      <w:proofErr w:type="spellEnd"/>
      <w:r w:rsidRPr="00625271">
        <w:rPr>
          <w:rFonts w:ascii="Times New Roman" w:eastAsia="Calibri" w:hAnsi="Times New Roman" w:cs="Times New Roman"/>
          <w:sz w:val="24"/>
          <w:lang w:eastAsia="en-US"/>
        </w:rPr>
        <w:t>” Rankā;</w:t>
      </w:r>
    </w:p>
    <w:p w14:paraId="7C6FBEA6" w14:textId="77777777" w:rsidR="00625271" w:rsidRPr="00625271" w:rsidRDefault="00625271" w:rsidP="00B92C46">
      <w:pPr>
        <w:numPr>
          <w:ilvl w:val="0"/>
          <w:numId w:val="40"/>
        </w:numPr>
        <w:spacing w:line="276" w:lineRule="auto"/>
        <w:contextualSpacing/>
        <w:jc w:val="both"/>
        <w:rPr>
          <w:rFonts w:ascii="Times New Roman" w:hAnsi="Times New Roman" w:cs="Times New Roman"/>
          <w:bCs/>
          <w:color w:val="000000"/>
          <w:sz w:val="24"/>
          <w:szCs w:val="24"/>
        </w:rPr>
      </w:pPr>
      <w:r w:rsidRPr="00625271">
        <w:rPr>
          <w:rFonts w:ascii="Times New Roman" w:eastAsia="Calibri" w:hAnsi="Times New Roman" w:cs="Times New Roman"/>
          <w:sz w:val="24"/>
          <w:lang w:eastAsia="en-US"/>
        </w:rPr>
        <w:t>jauniešu centrs “Ligzda” Stāķos.</w:t>
      </w:r>
    </w:p>
    <w:p w14:paraId="65F1E2FC" w14:textId="77777777" w:rsidR="00625271" w:rsidRPr="00625271" w:rsidRDefault="00625271" w:rsidP="00625271">
      <w:pPr>
        <w:spacing w:before="120"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Pārskata gadā tika uzsākta iniciatīvu un vadlīniju izstrāde darbam ar sociālā riska grupas jauniešiem. Tika noorganizētas 2 apmācības jaunatnes darbiniekiem, no kurām vienas notika projekta “Lielceļš uz…” ietvaros. Šīs iniciatīvas mērķis – pastiprināti iesaistīt jaunatnes darbiniekus darbā ar sociālā riska grupas jauniešiem. Jauniešu centrs “Bāze” tika iekļauts </w:t>
      </w:r>
      <w:r w:rsidRPr="00625271">
        <w:rPr>
          <w:rFonts w:ascii="Times New Roman" w:eastAsia="Calibri" w:hAnsi="Times New Roman" w:cs="Times New Roman"/>
          <w:sz w:val="24"/>
          <w:lang w:eastAsia="en-US"/>
        </w:rPr>
        <w:lastRenderedPageBreak/>
        <w:t>starpinstitūciju sadarbības modelī. Jaunatnes darbinieki preventīvi iesaistījās un palīdzēja Gulbenes novada izglītības iestādēm darbā ar problemātiskajām klasēm un jauniešiem.</w:t>
      </w:r>
    </w:p>
    <w:p w14:paraId="0B9DC0FB"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 gadā ievērojamākie organizētie pasākumi: “Gada atsitiens 2018”, Jauniešu diena, šovs “Es mīlu Tevi, Gulbene” kā arī dažādas aktivitātes, neformālās izglītības nodarbības un jaunatnes darbinieku apmācības jauniešu centros.</w:t>
      </w:r>
    </w:p>
    <w:p w14:paraId="3E011215"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 gada vasarā jauniešu centrs “Bāze” koordinēja Nodarbinātības valsts aģentūras programmas “Vasaras darbs jauniešiem” īstenošanu Gulbenes novada pašvaldības iestādēs. Kopumā darba iespējas tika nodrošinātas 15 Gulbenes novada jauniešiem.</w:t>
      </w:r>
    </w:p>
    <w:p w14:paraId="4A1F929C" w14:textId="77777777" w:rsidR="00625271" w:rsidRPr="00625271" w:rsidRDefault="00625271" w:rsidP="00B92C46">
      <w:pPr>
        <w:numPr>
          <w:ilvl w:val="0"/>
          <w:numId w:val="41"/>
        </w:numPr>
        <w:spacing w:line="276" w:lineRule="auto"/>
        <w:contextualSpacing/>
        <w:jc w:val="both"/>
        <w:rPr>
          <w:rFonts w:ascii="Times New Roman" w:hAnsi="Times New Roman" w:cs="Times New Roman"/>
          <w:bCs/>
          <w:color w:val="000000"/>
          <w:sz w:val="24"/>
          <w:szCs w:val="24"/>
        </w:rPr>
      </w:pPr>
      <w:r w:rsidRPr="00625271">
        <w:rPr>
          <w:rFonts w:ascii="Times New Roman" w:eastAsia="Calibri" w:hAnsi="Times New Roman" w:cs="Times New Roman"/>
          <w:b/>
          <w:bCs/>
          <w:color w:val="006342"/>
          <w:sz w:val="24"/>
          <w:lang w:eastAsia="en-US"/>
        </w:rPr>
        <w:t>7</w:t>
      </w:r>
      <w:r w:rsidRPr="00625271">
        <w:rPr>
          <w:rFonts w:ascii="Times New Roman" w:eastAsia="Calibri" w:hAnsi="Times New Roman" w:cs="Times New Roman"/>
          <w:sz w:val="24"/>
          <w:lang w:eastAsia="en-US"/>
        </w:rPr>
        <w:t xml:space="preserve"> jaunieši piedalījās ERASMUS+ pieredzes apmaiņā Itālijā “</w:t>
      </w:r>
      <w:proofErr w:type="spellStart"/>
      <w:r w:rsidRPr="00625271">
        <w:rPr>
          <w:rFonts w:ascii="Times New Roman" w:eastAsia="Calibri" w:hAnsi="Times New Roman" w:cs="Times New Roman"/>
          <w:sz w:val="24"/>
          <w:lang w:eastAsia="en-US"/>
        </w:rPr>
        <w:t>CreativItaly</w:t>
      </w:r>
      <w:proofErr w:type="spellEnd"/>
      <w:r w:rsidRPr="00625271">
        <w:rPr>
          <w:rFonts w:ascii="Times New Roman" w:eastAsia="Calibri" w:hAnsi="Times New Roman" w:cs="Times New Roman"/>
          <w:sz w:val="24"/>
          <w:lang w:eastAsia="en-US"/>
        </w:rPr>
        <w:t xml:space="preserve"> - </w:t>
      </w:r>
      <w:proofErr w:type="spellStart"/>
      <w:r w:rsidRPr="00625271">
        <w:rPr>
          <w:rFonts w:ascii="Times New Roman" w:eastAsia="Calibri" w:hAnsi="Times New Roman" w:cs="Times New Roman"/>
          <w:sz w:val="24"/>
          <w:lang w:eastAsia="en-US"/>
        </w:rPr>
        <w:t>Migration</w:t>
      </w:r>
      <w:proofErr w:type="spellEnd"/>
      <w:r w:rsidRPr="00625271">
        <w:rPr>
          <w:rFonts w:ascii="Times New Roman" w:eastAsia="Calibri" w:hAnsi="Times New Roman" w:cs="Times New Roman"/>
          <w:sz w:val="24"/>
          <w:lang w:eastAsia="en-US"/>
        </w:rPr>
        <w:t xml:space="preserve"> &amp; </w:t>
      </w:r>
      <w:proofErr w:type="spellStart"/>
      <w:r w:rsidRPr="00625271">
        <w:rPr>
          <w:rFonts w:ascii="Times New Roman" w:eastAsia="Calibri" w:hAnsi="Times New Roman" w:cs="Times New Roman"/>
          <w:sz w:val="24"/>
          <w:lang w:eastAsia="en-US"/>
        </w:rPr>
        <w:t>Solidarity</w:t>
      </w:r>
      <w:proofErr w:type="spellEnd"/>
      <w:r w:rsidRPr="00625271">
        <w:rPr>
          <w:rFonts w:ascii="Times New Roman" w:eastAsia="Calibri" w:hAnsi="Times New Roman" w:cs="Times New Roman"/>
          <w:sz w:val="24"/>
          <w:lang w:eastAsia="en-US"/>
        </w:rPr>
        <w:t>”</w:t>
      </w:r>
    </w:p>
    <w:p w14:paraId="3848427D" w14:textId="77777777" w:rsidR="00625271" w:rsidRPr="00625271" w:rsidRDefault="00625271" w:rsidP="00B92C46">
      <w:pPr>
        <w:numPr>
          <w:ilvl w:val="0"/>
          <w:numId w:val="41"/>
        </w:numPr>
        <w:spacing w:line="276" w:lineRule="auto"/>
        <w:contextualSpacing/>
        <w:jc w:val="both"/>
        <w:rPr>
          <w:rFonts w:ascii="Times New Roman" w:hAnsi="Times New Roman" w:cs="Times New Roman"/>
          <w:bCs/>
          <w:color w:val="000000"/>
          <w:sz w:val="24"/>
          <w:szCs w:val="24"/>
        </w:rPr>
      </w:pPr>
      <w:r w:rsidRPr="00625271">
        <w:rPr>
          <w:rFonts w:ascii="Times New Roman" w:eastAsia="Calibri" w:hAnsi="Times New Roman" w:cs="Times New Roman"/>
          <w:sz w:val="24"/>
          <w:lang w:eastAsia="en-US"/>
        </w:rPr>
        <w:t xml:space="preserve">realizēti </w:t>
      </w:r>
      <w:r w:rsidRPr="00625271">
        <w:rPr>
          <w:rFonts w:ascii="Times New Roman" w:eastAsia="Calibri" w:hAnsi="Times New Roman" w:cs="Times New Roman"/>
          <w:b/>
          <w:bCs/>
          <w:color w:val="006342"/>
          <w:sz w:val="24"/>
          <w:lang w:eastAsia="en-US"/>
        </w:rPr>
        <w:t>2</w:t>
      </w:r>
      <w:r w:rsidRPr="00625271">
        <w:rPr>
          <w:rFonts w:ascii="Times New Roman" w:eastAsia="Calibri" w:hAnsi="Times New Roman" w:cs="Times New Roman"/>
          <w:sz w:val="24"/>
          <w:lang w:eastAsia="en-US"/>
        </w:rPr>
        <w:t xml:space="preserve"> Eiropas brīvprātīgā darba projekti un viens Solidaritātes korpusa projekts, kas ļāva uzņemt Eiropas brīvprātīgos jauniešus jauniešu centros</w:t>
      </w:r>
    </w:p>
    <w:p w14:paraId="472B8AC1" w14:textId="77777777" w:rsidR="00625271" w:rsidRPr="00625271" w:rsidRDefault="00625271" w:rsidP="00B92C46">
      <w:pPr>
        <w:numPr>
          <w:ilvl w:val="0"/>
          <w:numId w:val="41"/>
        </w:numPr>
        <w:spacing w:line="276" w:lineRule="auto"/>
        <w:contextualSpacing/>
        <w:jc w:val="both"/>
        <w:rPr>
          <w:rFonts w:ascii="Times New Roman" w:hAnsi="Times New Roman" w:cs="Times New Roman"/>
          <w:bCs/>
          <w:color w:val="000000"/>
          <w:sz w:val="24"/>
          <w:szCs w:val="24"/>
        </w:rPr>
      </w:pPr>
      <w:r w:rsidRPr="00625271">
        <w:rPr>
          <w:rFonts w:ascii="Times New Roman" w:eastAsia="Calibri" w:hAnsi="Times New Roman" w:cs="Times New Roman"/>
          <w:sz w:val="24"/>
          <w:lang w:eastAsia="en-US"/>
        </w:rPr>
        <w:t xml:space="preserve">tika apstiprināti </w:t>
      </w:r>
      <w:r w:rsidRPr="00625271">
        <w:rPr>
          <w:rFonts w:ascii="Times New Roman" w:eastAsia="Calibri" w:hAnsi="Times New Roman" w:cs="Times New Roman"/>
          <w:b/>
          <w:bCs/>
          <w:color w:val="006342"/>
          <w:sz w:val="24"/>
          <w:lang w:eastAsia="en-US"/>
        </w:rPr>
        <w:t>2</w:t>
      </w:r>
      <w:r w:rsidRPr="00625271">
        <w:rPr>
          <w:rFonts w:ascii="Times New Roman" w:eastAsia="Calibri" w:hAnsi="Times New Roman" w:cs="Times New Roman"/>
          <w:sz w:val="24"/>
          <w:lang w:eastAsia="en-US"/>
        </w:rPr>
        <w:t xml:space="preserve"> jauniešu apmaiņas projekti </w:t>
      </w:r>
      <w:proofErr w:type="spellStart"/>
      <w:r w:rsidRPr="00625271">
        <w:rPr>
          <w:rFonts w:ascii="Times New Roman" w:eastAsia="Calibri" w:hAnsi="Times New Roman" w:cs="Times New Roman"/>
          <w:sz w:val="24"/>
          <w:lang w:eastAsia="en-US"/>
        </w:rPr>
        <w:t>Erasmus</w:t>
      </w:r>
      <w:proofErr w:type="spellEnd"/>
      <w:r w:rsidRPr="00625271">
        <w:rPr>
          <w:rFonts w:ascii="Times New Roman" w:eastAsia="Calibri" w:hAnsi="Times New Roman" w:cs="Times New Roman"/>
          <w:sz w:val="24"/>
          <w:lang w:eastAsia="en-US"/>
        </w:rPr>
        <w:t>+ ietvaros.</w:t>
      </w:r>
    </w:p>
    <w:p w14:paraId="6C76E3AE" w14:textId="77777777" w:rsidR="00625271" w:rsidRPr="00625271" w:rsidRDefault="00625271" w:rsidP="00625271">
      <w:pPr>
        <w:spacing w:before="120" w:line="276" w:lineRule="auto"/>
        <w:ind w:firstLine="720"/>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Projekta </w:t>
      </w:r>
      <w:r w:rsidRPr="00625271">
        <w:rPr>
          <w:rFonts w:ascii="Times New Roman" w:eastAsia="Calibri" w:hAnsi="Times New Roman" w:cs="Times New Roman"/>
          <w:bCs/>
          <w:i/>
          <w:iCs/>
          <w:color w:val="006342"/>
          <w:sz w:val="24"/>
          <w:szCs w:val="24"/>
          <w:lang w:eastAsia="en-US"/>
        </w:rPr>
        <w:t>“PROTI un DARI!”</w:t>
      </w:r>
      <w:r w:rsidRPr="00625271">
        <w:rPr>
          <w:rFonts w:ascii="Times New Roman" w:eastAsia="Calibri" w:hAnsi="Times New Roman" w:cs="Times New Roman"/>
          <w:color w:val="006342"/>
          <w:sz w:val="24"/>
          <w:szCs w:val="24"/>
          <w:lang w:eastAsia="en-US"/>
        </w:rPr>
        <w:t xml:space="preserve"> </w:t>
      </w:r>
      <w:r w:rsidRPr="00625271">
        <w:rPr>
          <w:rFonts w:ascii="Times New Roman" w:eastAsia="Calibri" w:hAnsi="Times New Roman" w:cs="Times New Roman"/>
          <w:sz w:val="24"/>
          <w:szCs w:val="24"/>
          <w:lang w:eastAsia="en-US"/>
        </w:rPr>
        <w:t xml:space="preserve">ietvaros Gulbenes novada pašvaldība veicina jauniešu vecumā no 15 līdz 29 gadiem (ieskaitot), kuri nemācās, nestrādā, iesaisti izglītībā, tajā skaitā aroda apguvē pie amata meistara, nodarbinātībā. 2019. gadā projekta aktivitātes tika iesaistīti 25 jaunieši, kuriem bija iespēja attīstīt tās prasmes, zināšanas un iemaņas, kas sekmē uzsākt darba gaitas, iesaistītes izglītībā vai uzsākt </w:t>
      </w:r>
      <w:proofErr w:type="spellStart"/>
      <w:r w:rsidRPr="00625271">
        <w:rPr>
          <w:rFonts w:ascii="Times New Roman" w:eastAsia="Calibri" w:hAnsi="Times New Roman" w:cs="Times New Roman"/>
          <w:sz w:val="24"/>
          <w:szCs w:val="24"/>
          <w:lang w:eastAsia="en-US"/>
        </w:rPr>
        <w:t>pašnodarbinātību</w:t>
      </w:r>
      <w:proofErr w:type="spellEnd"/>
      <w:r w:rsidRPr="00625271">
        <w:rPr>
          <w:rFonts w:ascii="Times New Roman" w:eastAsia="Calibri" w:hAnsi="Times New Roman" w:cs="Times New Roman"/>
          <w:sz w:val="24"/>
          <w:szCs w:val="24"/>
          <w:lang w:eastAsia="en-US"/>
        </w:rPr>
        <w:t xml:space="preserve">. Projekts paredz 100% Eiropas Sociālā Fonda finansējumu, kas 2019.gadā sastādīja 32 261,76 EUR.  Projekta "PROTI un DARI!" aktivitātēm tika pagarināts īstenošanas termiņš līdz 2021.gada 31.oktobrim, paredzot finansējumu 26 772,15 EUR apmērā. </w:t>
      </w:r>
    </w:p>
    <w:p w14:paraId="280974B0" w14:textId="77777777" w:rsidR="00625271" w:rsidRPr="00625271" w:rsidRDefault="00625271" w:rsidP="00625271">
      <w:pPr>
        <w:spacing w:line="276" w:lineRule="auto"/>
        <w:jc w:val="both"/>
        <w:rPr>
          <w:rFonts w:ascii="Times New Roman" w:hAnsi="Times New Roman" w:cs="Times New Roman"/>
          <w:bCs/>
          <w:color w:val="000000"/>
          <w:sz w:val="24"/>
          <w:szCs w:val="24"/>
        </w:rPr>
      </w:pPr>
      <w:r w:rsidRPr="00625271">
        <w:rPr>
          <w:rFonts w:ascii="Times New Roman" w:eastAsia="Calibri" w:hAnsi="Times New Roman" w:cs="Times New Roman"/>
          <w:b/>
          <w:bCs/>
          <w:noProof/>
          <w:color w:val="006342"/>
          <w:sz w:val="24"/>
        </w:rPr>
        <w:drawing>
          <wp:anchor distT="0" distB="0" distL="114300" distR="114300" simplePos="0" relativeHeight="251676672" behindDoc="0" locked="0" layoutInCell="1" allowOverlap="1" wp14:anchorId="680B7BE4" wp14:editId="1B9CBA57">
            <wp:simplePos x="0" y="0"/>
            <wp:positionH relativeFrom="margin">
              <wp:align>left</wp:align>
            </wp:positionH>
            <wp:positionV relativeFrom="margin">
              <wp:posOffset>6722745</wp:posOffset>
            </wp:positionV>
            <wp:extent cx="390525" cy="390525"/>
            <wp:effectExtent l="0" t="0" r="9525" b="9525"/>
            <wp:wrapSquare wrapText="bothSides"/>
            <wp:docPr id="321" name="Grafika 321"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p w14:paraId="0DCE3BC3" w14:textId="77777777" w:rsidR="00625271" w:rsidRPr="00625271" w:rsidRDefault="00625271" w:rsidP="00625271">
      <w:pPr>
        <w:spacing w:line="360" w:lineRule="auto"/>
        <w:rPr>
          <w:rFonts w:ascii="Times New Roman" w:eastAsia="Calibri" w:hAnsi="Times New Roman" w:cs="Times New Roman"/>
          <w:b/>
          <w:bCs/>
          <w:color w:val="006342"/>
          <w:sz w:val="24"/>
        </w:rPr>
      </w:pPr>
      <w:r w:rsidRPr="00625271">
        <w:rPr>
          <w:rFonts w:ascii="Times New Roman" w:eastAsia="Calibri" w:hAnsi="Times New Roman" w:cs="Times New Roman"/>
          <w:b/>
          <w:bCs/>
          <w:color w:val="006342"/>
          <w:sz w:val="24"/>
        </w:rPr>
        <w:t>Cilvēkresursu attīstības jomā īstenotie projekti</w:t>
      </w:r>
    </w:p>
    <w:p w14:paraId="3BD767AE"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color w:val="000000"/>
          <w:sz w:val="24"/>
          <w:szCs w:val="24"/>
          <w:lang w:eastAsia="en-US"/>
        </w:rPr>
        <w:t xml:space="preserve">Gulbenes novada attīstība tiek virzīta uz cilvēkresursu kapacitātes paaugstināšanu un tehnisko infrastruktūru sakārtošanu, kā arī pašvaldības pakalpojumu nodrošināšana iedzīvotājiem. </w:t>
      </w:r>
      <w:bookmarkStart w:id="33" w:name="_Hlk52889368"/>
      <w:r w:rsidRPr="00625271">
        <w:rPr>
          <w:rFonts w:ascii="Times New Roman" w:eastAsia="Calibri" w:hAnsi="Times New Roman" w:cs="Times New Roman"/>
          <w:color w:val="000000"/>
          <w:sz w:val="24"/>
          <w:szCs w:val="24"/>
          <w:lang w:eastAsia="en-US"/>
        </w:rPr>
        <w:t xml:space="preserve">2019.gadā Cilvēkresursu attīstības jomā īstenoti projekti </w:t>
      </w:r>
      <w:r w:rsidRPr="00625271">
        <w:rPr>
          <w:rFonts w:ascii="Times New Roman" w:eastAsia="Calibri" w:hAnsi="Times New Roman" w:cs="Times New Roman"/>
          <w:sz w:val="24"/>
          <w:lang w:eastAsia="en-US"/>
        </w:rPr>
        <w:t>5 200 397 eiro vērtībā (sk.2.4. tab.). Finansējuma īpatsvars – 45,7% fondu finansējums, 48,6 % pašvaldības finansējums, 5,7% cits finansējums.</w:t>
      </w:r>
      <w:bookmarkEnd w:id="33"/>
    </w:p>
    <w:p w14:paraId="51B14EC2"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p>
    <w:p w14:paraId="1A274C6F"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p>
    <w:p w14:paraId="70ABFDA3"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p>
    <w:p w14:paraId="112E42B7" w14:textId="77777777" w:rsidR="00625271" w:rsidRPr="00625271" w:rsidRDefault="00625271" w:rsidP="00625271">
      <w:pPr>
        <w:spacing w:line="360" w:lineRule="auto"/>
        <w:ind w:firstLine="720"/>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Cilvēkresursu attīstības jomā īstenotie projekti 2019.gadā</w:t>
      </w:r>
    </w:p>
    <w:p w14:paraId="36C21A8E" w14:textId="77777777" w:rsidR="00625271" w:rsidRPr="00625271" w:rsidRDefault="00625271" w:rsidP="00625271">
      <w:pPr>
        <w:spacing w:line="360" w:lineRule="auto"/>
        <w:jc w:val="right"/>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color w:val="000000"/>
          <w:sz w:val="24"/>
          <w:szCs w:val="24"/>
          <w:lang w:eastAsia="en-US"/>
        </w:rPr>
        <w:t>tabula 2.4.</w:t>
      </w:r>
    </w:p>
    <w:tbl>
      <w:tblPr>
        <w:tblW w:w="87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500"/>
        <w:gridCol w:w="2429"/>
        <w:gridCol w:w="1476"/>
        <w:gridCol w:w="1476"/>
        <w:gridCol w:w="1476"/>
        <w:gridCol w:w="1374"/>
      </w:tblGrid>
      <w:tr w:rsidR="00625271" w:rsidRPr="00625271" w14:paraId="4DDC50E3" w14:textId="77777777" w:rsidTr="00625271">
        <w:trPr>
          <w:trHeight w:val="765"/>
        </w:trPr>
        <w:tc>
          <w:tcPr>
            <w:tcW w:w="279"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F819CA4"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 xml:space="preserve">Nr. </w:t>
            </w:r>
          </w:p>
        </w:tc>
        <w:tc>
          <w:tcPr>
            <w:tcW w:w="2628"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3A631E5D"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Projekta nosaukums</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790A703"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Projekta kopējās izmaksas,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5363CDAB"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Pašvaldības finansējums,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36D60013"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Fonda finansējums, EUR</w:t>
            </w:r>
          </w:p>
        </w:tc>
        <w:tc>
          <w:tcPr>
            <w:tcW w:w="1396" w:type="dxa"/>
            <w:tcBorders>
              <w:top w:val="single" w:sz="4" w:space="0" w:color="FFFFFF"/>
              <w:left w:val="single" w:sz="4" w:space="0" w:color="FFFFFF"/>
              <w:bottom w:val="single" w:sz="4" w:space="0" w:color="FFFFFF"/>
              <w:right w:val="single" w:sz="4" w:space="0" w:color="006342"/>
            </w:tcBorders>
            <w:shd w:val="clear" w:color="auto" w:fill="006342"/>
            <w:vAlign w:val="center"/>
            <w:hideMark/>
          </w:tcPr>
          <w:p w14:paraId="4ACDA268"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Cits finansējums, EUR</w:t>
            </w:r>
          </w:p>
        </w:tc>
      </w:tr>
      <w:tr w:rsidR="00625271" w:rsidRPr="00625271" w14:paraId="46E5A1A5" w14:textId="77777777" w:rsidTr="00625271">
        <w:trPr>
          <w:trHeight w:val="385"/>
        </w:trPr>
        <w:tc>
          <w:tcPr>
            <w:tcW w:w="2907" w:type="dxa"/>
            <w:gridSpan w:val="2"/>
            <w:tcBorders>
              <w:top w:val="single" w:sz="4" w:space="0" w:color="FFFFFF"/>
              <w:left w:val="single" w:sz="4" w:space="0" w:color="FFFFFF"/>
              <w:bottom w:val="single" w:sz="4" w:space="0" w:color="FFFFFF"/>
              <w:right w:val="single" w:sz="4" w:space="0" w:color="FFFFFF"/>
            </w:tcBorders>
            <w:shd w:val="clear" w:color="auto" w:fill="006342"/>
          </w:tcPr>
          <w:p w14:paraId="1817FDE4"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KOPĀ</w:t>
            </w:r>
          </w:p>
        </w:tc>
        <w:tc>
          <w:tcPr>
            <w:tcW w:w="1476" w:type="dxa"/>
            <w:tcBorders>
              <w:top w:val="single" w:sz="4" w:space="0" w:color="FFFFFF"/>
              <w:left w:val="single" w:sz="4" w:space="0" w:color="FFFFFF"/>
            </w:tcBorders>
            <w:vAlign w:val="center"/>
          </w:tcPr>
          <w:p w14:paraId="6B73DD1B"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5 200 397,43</w:t>
            </w:r>
          </w:p>
        </w:tc>
        <w:tc>
          <w:tcPr>
            <w:tcW w:w="1476" w:type="dxa"/>
            <w:tcBorders>
              <w:top w:val="single" w:sz="4" w:space="0" w:color="FFFFFF"/>
            </w:tcBorders>
            <w:vAlign w:val="center"/>
          </w:tcPr>
          <w:p w14:paraId="56F6475F"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2 361 431,30</w:t>
            </w:r>
          </w:p>
        </w:tc>
        <w:tc>
          <w:tcPr>
            <w:tcW w:w="1476" w:type="dxa"/>
            <w:tcBorders>
              <w:top w:val="single" w:sz="4" w:space="0" w:color="FFFFFF"/>
            </w:tcBorders>
            <w:vAlign w:val="center"/>
          </w:tcPr>
          <w:p w14:paraId="411CFD60"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2 513 123,23</w:t>
            </w:r>
          </w:p>
        </w:tc>
        <w:tc>
          <w:tcPr>
            <w:tcW w:w="1396" w:type="dxa"/>
            <w:tcBorders>
              <w:top w:val="single" w:sz="4" w:space="0" w:color="FFFFFF"/>
            </w:tcBorders>
            <w:vAlign w:val="center"/>
          </w:tcPr>
          <w:p w14:paraId="10311B01"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293 580,79</w:t>
            </w:r>
          </w:p>
        </w:tc>
      </w:tr>
      <w:tr w:rsidR="00625271" w:rsidRPr="00625271" w14:paraId="45215ECB" w14:textId="77777777" w:rsidTr="00625271">
        <w:trPr>
          <w:trHeight w:val="1020"/>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72771E31"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1</w:t>
            </w:r>
          </w:p>
        </w:tc>
        <w:tc>
          <w:tcPr>
            <w:tcW w:w="2628" w:type="dxa"/>
            <w:tcBorders>
              <w:left w:val="single" w:sz="4" w:space="0" w:color="FFFFFF"/>
            </w:tcBorders>
            <w:vAlign w:val="center"/>
            <w:hideMark/>
          </w:tcPr>
          <w:p w14:paraId="5ECE232D" w14:textId="77777777" w:rsidR="00625271" w:rsidRPr="00625271" w:rsidRDefault="00625271" w:rsidP="00625271">
            <w:pP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 xml:space="preserve">Sociālās aprūpes centra “Jaungulbenes alejas” energoefektivitātes paaugstināšana </w:t>
            </w:r>
          </w:p>
        </w:tc>
        <w:tc>
          <w:tcPr>
            <w:tcW w:w="1476" w:type="dxa"/>
            <w:vAlign w:val="center"/>
            <w:hideMark/>
          </w:tcPr>
          <w:p w14:paraId="25286C69"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2 446 934,41</w:t>
            </w:r>
          </w:p>
        </w:tc>
        <w:tc>
          <w:tcPr>
            <w:tcW w:w="1476" w:type="dxa"/>
            <w:vAlign w:val="center"/>
            <w:hideMark/>
          </w:tcPr>
          <w:p w14:paraId="1AD3C3AD"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1 549 024,41</w:t>
            </w:r>
          </w:p>
        </w:tc>
        <w:tc>
          <w:tcPr>
            <w:tcW w:w="1476" w:type="dxa"/>
            <w:vAlign w:val="center"/>
            <w:hideMark/>
          </w:tcPr>
          <w:p w14:paraId="49067AEB"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847 000,00</w:t>
            </w:r>
          </w:p>
        </w:tc>
        <w:tc>
          <w:tcPr>
            <w:tcW w:w="1396" w:type="dxa"/>
            <w:vAlign w:val="center"/>
            <w:hideMark/>
          </w:tcPr>
          <w:p w14:paraId="18A6769F"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50 910,00</w:t>
            </w:r>
          </w:p>
        </w:tc>
      </w:tr>
      <w:tr w:rsidR="00625271" w:rsidRPr="00625271" w14:paraId="75064151" w14:textId="77777777" w:rsidTr="00625271">
        <w:trPr>
          <w:trHeight w:val="510"/>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2C3E71F5"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2</w:t>
            </w:r>
          </w:p>
        </w:tc>
        <w:tc>
          <w:tcPr>
            <w:tcW w:w="2628" w:type="dxa"/>
            <w:tcBorders>
              <w:left w:val="single" w:sz="4" w:space="0" w:color="FFFFFF"/>
            </w:tcBorders>
            <w:vAlign w:val="center"/>
            <w:hideMark/>
          </w:tcPr>
          <w:p w14:paraId="72A6802B" w14:textId="77777777" w:rsidR="00625271" w:rsidRPr="00625271" w:rsidRDefault="00625271" w:rsidP="00625271">
            <w:pP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Veselības veicināšana un slimību profilakses pasākumi Gulbenes novadā. 1.kārta</w:t>
            </w:r>
          </w:p>
        </w:tc>
        <w:tc>
          <w:tcPr>
            <w:tcW w:w="1476" w:type="dxa"/>
            <w:vAlign w:val="center"/>
            <w:hideMark/>
          </w:tcPr>
          <w:p w14:paraId="788FEC5A"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263 841,50</w:t>
            </w:r>
          </w:p>
        </w:tc>
        <w:tc>
          <w:tcPr>
            <w:tcW w:w="1476" w:type="dxa"/>
            <w:vAlign w:val="center"/>
            <w:hideMark/>
          </w:tcPr>
          <w:p w14:paraId="446B26EA"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c>
          <w:tcPr>
            <w:tcW w:w="1476" w:type="dxa"/>
            <w:vAlign w:val="center"/>
            <w:hideMark/>
          </w:tcPr>
          <w:p w14:paraId="5DC0C057"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224 265,27</w:t>
            </w:r>
          </w:p>
        </w:tc>
        <w:tc>
          <w:tcPr>
            <w:tcW w:w="1396" w:type="dxa"/>
            <w:vAlign w:val="center"/>
            <w:hideMark/>
          </w:tcPr>
          <w:p w14:paraId="469FA192"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39 576,23</w:t>
            </w:r>
          </w:p>
        </w:tc>
      </w:tr>
      <w:tr w:rsidR="00625271" w:rsidRPr="00625271" w14:paraId="49E84E2C" w14:textId="77777777" w:rsidTr="00625271">
        <w:trPr>
          <w:trHeight w:val="388"/>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0C04B41E"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3</w:t>
            </w:r>
          </w:p>
        </w:tc>
        <w:tc>
          <w:tcPr>
            <w:tcW w:w="2628" w:type="dxa"/>
            <w:tcBorders>
              <w:left w:val="single" w:sz="4" w:space="0" w:color="FFFFFF"/>
            </w:tcBorders>
            <w:vAlign w:val="center"/>
            <w:hideMark/>
          </w:tcPr>
          <w:p w14:paraId="2B7EA7C2" w14:textId="77777777" w:rsidR="00625271" w:rsidRPr="00625271" w:rsidRDefault="00625271" w:rsidP="00625271">
            <w:pP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“PROTI un DARI”</w:t>
            </w:r>
          </w:p>
        </w:tc>
        <w:tc>
          <w:tcPr>
            <w:tcW w:w="1476" w:type="dxa"/>
            <w:vAlign w:val="center"/>
            <w:hideMark/>
          </w:tcPr>
          <w:p w14:paraId="34F6948B"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32 261,76</w:t>
            </w:r>
          </w:p>
        </w:tc>
        <w:tc>
          <w:tcPr>
            <w:tcW w:w="1476" w:type="dxa"/>
            <w:vAlign w:val="center"/>
            <w:hideMark/>
          </w:tcPr>
          <w:p w14:paraId="72AD74E1"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c>
          <w:tcPr>
            <w:tcW w:w="1476" w:type="dxa"/>
            <w:vAlign w:val="center"/>
            <w:hideMark/>
          </w:tcPr>
          <w:p w14:paraId="0369DA85"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32 261,76</w:t>
            </w:r>
          </w:p>
        </w:tc>
        <w:tc>
          <w:tcPr>
            <w:tcW w:w="1396" w:type="dxa"/>
            <w:vAlign w:val="center"/>
            <w:hideMark/>
          </w:tcPr>
          <w:p w14:paraId="0EF0E0AF"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r>
      <w:tr w:rsidR="00625271" w:rsidRPr="00625271" w14:paraId="1B30A452" w14:textId="77777777" w:rsidTr="00625271">
        <w:trPr>
          <w:trHeight w:val="708"/>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700BDB74"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lastRenderedPageBreak/>
              <w:t>4</w:t>
            </w:r>
          </w:p>
        </w:tc>
        <w:tc>
          <w:tcPr>
            <w:tcW w:w="2628" w:type="dxa"/>
            <w:tcBorders>
              <w:left w:val="single" w:sz="4" w:space="0" w:color="FFFFFF"/>
            </w:tcBorders>
            <w:vAlign w:val="center"/>
          </w:tcPr>
          <w:p w14:paraId="11EED972" w14:textId="77777777" w:rsidR="00625271" w:rsidRPr="00625271" w:rsidRDefault="00625271" w:rsidP="00625271">
            <w:pP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SAC Dzērves apkures katla iegāde un uzstādīšana</w:t>
            </w:r>
          </w:p>
        </w:tc>
        <w:tc>
          <w:tcPr>
            <w:tcW w:w="1476" w:type="dxa"/>
            <w:vAlign w:val="center"/>
          </w:tcPr>
          <w:p w14:paraId="131897E6"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35 000,00</w:t>
            </w:r>
          </w:p>
        </w:tc>
        <w:tc>
          <w:tcPr>
            <w:tcW w:w="1476" w:type="dxa"/>
            <w:vAlign w:val="center"/>
          </w:tcPr>
          <w:p w14:paraId="31880FD9"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35 000,00</w:t>
            </w:r>
          </w:p>
        </w:tc>
        <w:tc>
          <w:tcPr>
            <w:tcW w:w="1476" w:type="dxa"/>
            <w:vAlign w:val="center"/>
          </w:tcPr>
          <w:p w14:paraId="4BD4C1A3"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c>
          <w:tcPr>
            <w:tcW w:w="1396" w:type="dxa"/>
            <w:vAlign w:val="center"/>
          </w:tcPr>
          <w:p w14:paraId="3C1560D5"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r>
      <w:tr w:rsidR="00625271" w:rsidRPr="00625271" w14:paraId="272DE7ED" w14:textId="77777777" w:rsidTr="00625271">
        <w:trPr>
          <w:trHeight w:val="830"/>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341CA892"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5</w:t>
            </w:r>
          </w:p>
        </w:tc>
        <w:tc>
          <w:tcPr>
            <w:tcW w:w="2628" w:type="dxa"/>
            <w:tcBorders>
              <w:left w:val="single" w:sz="4" w:space="0" w:color="FFFFFF"/>
            </w:tcBorders>
            <w:vAlign w:val="center"/>
          </w:tcPr>
          <w:p w14:paraId="4A7BA728" w14:textId="77777777" w:rsidR="00625271" w:rsidRPr="00625271" w:rsidRDefault="00625271" w:rsidP="00625271">
            <w:pP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 xml:space="preserve">Gulbenes 3 PII “Auseklītis” nodrošināšana ar interneta </w:t>
            </w:r>
            <w:proofErr w:type="spellStart"/>
            <w:r w:rsidRPr="00625271">
              <w:rPr>
                <w:rFonts w:ascii="Times New Roman" w:eastAsia="Calibri" w:hAnsi="Times New Roman" w:cs="Times New Roman"/>
                <w:color w:val="000000"/>
                <w:sz w:val="20"/>
                <w:lang w:eastAsia="en-US"/>
              </w:rPr>
              <w:t>pieslēgumu</w:t>
            </w:r>
            <w:proofErr w:type="spellEnd"/>
          </w:p>
        </w:tc>
        <w:tc>
          <w:tcPr>
            <w:tcW w:w="1476" w:type="dxa"/>
            <w:vAlign w:val="center"/>
          </w:tcPr>
          <w:p w14:paraId="04C87344"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1 896,00</w:t>
            </w:r>
          </w:p>
        </w:tc>
        <w:tc>
          <w:tcPr>
            <w:tcW w:w="1476" w:type="dxa"/>
            <w:vAlign w:val="center"/>
          </w:tcPr>
          <w:p w14:paraId="18FAA0FE"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1896,00</w:t>
            </w:r>
          </w:p>
        </w:tc>
        <w:tc>
          <w:tcPr>
            <w:tcW w:w="1476" w:type="dxa"/>
            <w:vAlign w:val="center"/>
          </w:tcPr>
          <w:p w14:paraId="61FEE6F8"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c>
          <w:tcPr>
            <w:tcW w:w="1396" w:type="dxa"/>
            <w:vAlign w:val="center"/>
          </w:tcPr>
          <w:p w14:paraId="0AEFA8DD"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r>
      <w:tr w:rsidR="00625271" w:rsidRPr="00625271" w14:paraId="3DF8E1DE" w14:textId="77777777" w:rsidTr="00625271">
        <w:trPr>
          <w:trHeight w:val="559"/>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27272712"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6</w:t>
            </w:r>
          </w:p>
        </w:tc>
        <w:tc>
          <w:tcPr>
            <w:tcW w:w="2628" w:type="dxa"/>
            <w:tcBorders>
              <w:left w:val="single" w:sz="4" w:space="0" w:color="FFFFFF"/>
            </w:tcBorders>
            <w:vAlign w:val="center"/>
          </w:tcPr>
          <w:p w14:paraId="2412AB51" w14:textId="77777777" w:rsidR="00625271" w:rsidRPr="00625271" w:rsidRDefault="00625271" w:rsidP="00625271">
            <w:pPr>
              <w:rPr>
                <w:rFonts w:ascii="Times New Roman" w:eastAsia="Calibri" w:hAnsi="Times New Roman" w:cs="Times New Roman"/>
                <w:sz w:val="20"/>
                <w:lang w:eastAsia="en-US"/>
              </w:rPr>
            </w:pPr>
            <w:r w:rsidRPr="00625271">
              <w:rPr>
                <w:rFonts w:ascii="Times New Roman" w:eastAsia="Calibri" w:hAnsi="Times New Roman" w:cs="Times New Roman"/>
                <w:sz w:val="20"/>
                <w:lang w:eastAsia="en-US"/>
              </w:rPr>
              <w:t>Jaungulbenes PII apkures katla nomaiņa</w:t>
            </w:r>
          </w:p>
        </w:tc>
        <w:tc>
          <w:tcPr>
            <w:tcW w:w="1476" w:type="dxa"/>
            <w:vAlign w:val="center"/>
          </w:tcPr>
          <w:p w14:paraId="7B430ABA"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15 000,00</w:t>
            </w:r>
          </w:p>
        </w:tc>
        <w:tc>
          <w:tcPr>
            <w:tcW w:w="1476" w:type="dxa"/>
            <w:vAlign w:val="center"/>
          </w:tcPr>
          <w:p w14:paraId="55FF8CA3"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15 000,00</w:t>
            </w:r>
          </w:p>
        </w:tc>
        <w:tc>
          <w:tcPr>
            <w:tcW w:w="1476" w:type="dxa"/>
            <w:vAlign w:val="center"/>
          </w:tcPr>
          <w:p w14:paraId="47C327D9"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c>
          <w:tcPr>
            <w:tcW w:w="1396" w:type="dxa"/>
            <w:vAlign w:val="center"/>
          </w:tcPr>
          <w:p w14:paraId="24DC997C"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r>
      <w:tr w:rsidR="00625271" w:rsidRPr="00625271" w14:paraId="7643E103" w14:textId="77777777" w:rsidTr="00625271">
        <w:trPr>
          <w:trHeight w:val="553"/>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0FFDE7DB"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7</w:t>
            </w:r>
          </w:p>
        </w:tc>
        <w:tc>
          <w:tcPr>
            <w:tcW w:w="2628" w:type="dxa"/>
            <w:tcBorders>
              <w:left w:val="single" w:sz="4" w:space="0" w:color="FFFFFF"/>
            </w:tcBorders>
            <w:vAlign w:val="center"/>
          </w:tcPr>
          <w:p w14:paraId="1AB466BF" w14:textId="77777777" w:rsidR="00625271" w:rsidRPr="00625271" w:rsidRDefault="00625271" w:rsidP="00625271">
            <w:pPr>
              <w:rPr>
                <w:rFonts w:ascii="Times New Roman" w:eastAsia="Calibri" w:hAnsi="Times New Roman" w:cs="Times New Roman"/>
                <w:sz w:val="20"/>
                <w:lang w:eastAsia="en-US"/>
              </w:rPr>
            </w:pPr>
            <w:r w:rsidRPr="00625271">
              <w:rPr>
                <w:rFonts w:ascii="Times New Roman" w:eastAsia="Calibri" w:hAnsi="Times New Roman" w:cs="Times New Roman"/>
                <w:sz w:val="20"/>
                <w:lang w:eastAsia="en-US"/>
              </w:rPr>
              <w:t>Stāķu PII teritorijas labiekārtošana 1.kārta</w:t>
            </w:r>
          </w:p>
        </w:tc>
        <w:tc>
          <w:tcPr>
            <w:tcW w:w="1476" w:type="dxa"/>
            <w:vAlign w:val="center"/>
          </w:tcPr>
          <w:p w14:paraId="15D66AFB"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3 993,00</w:t>
            </w:r>
          </w:p>
        </w:tc>
        <w:tc>
          <w:tcPr>
            <w:tcW w:w="1476" w:type="dxa"/>
            <w:vAlign w:val="center"/>
          </w:tcPr>
          <w:p w14:paraId="5DD2DE7F"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3 993,00</w:t>
            </w:r>
          </w:p>
        </w:tc>
        <w:tc>
          <w:tcPr>
            <w:tcW w:w="1476" w:type="dxa"/>
            <w:vAlign w:val="center"/>
          </w:tcPr>
          <w:p w14:paraId="7DAE9AA1"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c>
          <w:tcPr>
            <w:tcW w:w="1396" w:type="dxa"/>
            <w:vAlign w:val="center"/>
          </w:tcPr>
          <w:p w14:paraId="2E6F134B"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r>
      <w:tr w:rsidR="00625271" w:rsidRPr="00625271" w14:paraId="66F73EDB" w14:textId="77777777" w:rsidTr="00625271">
        <w:trPr>
          <w:trHeight w:val="561"/>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251C15D8"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8</w:t>
            </w:r>
          </w:p>
        </w:tc>
        <w:tc>
          <w:tcPr>
            <w:tcW w:w="2628" w:type="dxa"/>
            <w:tcBorders>
              <w:left w:val="single" w:sz="4" w:space="0" w:color="FFFFFF"/>
            </w:tcBorders>
            <w:vAlign w:val="center"/>
          </w:tcPr>
          <w:p w14:paraId="417ECCB8" w14:textId="77777777" w:rsidR="00625271" w:rsidRPr="00625271" w:rsidRDefault="00625271" w:rsidP="00625271">
            <w:pPr>
              <w:rPr>
                <w:rFonts w:ascii="Times New Roman" w:eastAsia="Calibri" w:hAnsi="Times New Roman" w:cs="Times New Roman"/>
                <w:sz w:val="20"/>
                <w:lang w:eastAsia="en-US"/>
              </w:rPr>
            </w:pPr>
            <w:r w:rsidRPr="00625271">
              <w:rPr>
                <w:rFonts w:ascii="Times New Roman" w:eastAsia="Calibri" w:hAnsi="Times New Roman" w:cs="Times New Roman"/>
                <w:sz w:val="20"/>
                <w:lang w:eastAsia="en-US"/>
              </w:rPr>
              <w:t>Lejasciema PII celiņu bruģēšana</w:t>
            </w:r>
          </w:p>
        </w:tc>
        <w:tc>
          <w:tcPr>
            <w:tcW w:w="1476" w:type="dxa"/>
            <w:vAlign w:val="center"/>
          </w:tcPr>
          <w:p w14:paraId="38809319"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4 000,00</w:t>
            </w:r>
          </w:p>
        </w:tc>
        <w:tc>
          <w:tcPr>
            <w:tcW w:w="1476" w:type="dxa"/>
            <w:vAlign w:val="center"/>
          </w:tcPr>
          <w:p w14:paraId="37980145"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4 000,00</w:t>
            </w:r>
          </w:p>
        </w:tc>
        <w:tc>
          <w:tcPr>
            <w:tcW w:w="1476" w:type="dxa"/>
            <w:vAlign w:val="center"/>
          </w:tcPr>
          <w:p w14:paraId="5D759014"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c>
          <w:tcPr>
            <w:tcW w:w="1396" w:type="dxa"/>
            <w:vAlign w:val="center"/>
          </w:tcPr>
          <w:p w14:paraId="02252B35"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r>
      <w:tr w:rsidR="00625271" w:rsidRPr="00625271" w14:paraId="2E46C506" w14:textId="77777777" w:rsidTr="00625271">
        <w:trPr>
          <w:trHeight w:val="555"/>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36335704"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9.</w:t>
            </w:r>
          </w:p>
        </w:tc>
        <w:tc>
          <w:tcPr>
            <w:tcW w:w="2628" w:type="dxa"/>
            <w:tcBorders>
              <w:left w:val="single" w:sz="4" w:space="0" w:color="FFFFFF"/>
            </w:tcBorders>
            <w:vAlign w:val="center"/>
          </w:tcPr>
          <w:p w14:paraId="6A9DFDCE" w14:textId="77777777" w:rsidR="00625271" w:rsidRPr="00625271" w:rsidRDefault="00625271" w:rsidP="00625271">
            <w:pPr>
              <w:rPr>
                <w:rFonts w:ascii="Times New Roman" w:eastAsia="Calibri" w:hAnsi="Times New Roman" w:cs="Times New Roman"/>
                <w:sz w:val="20"/>
                <w:lang w:eastAsia="en-US"/>
              </w:rPr>
            </w:pPr>
            <w:r w:rsidRPr="00625271">
              <w:rPr>
                <w:rFonts w:ascii="Times New Roman" w:eastAsia="Calibri" w:hAnsi="Times New Roman" w:cs="Times New Roman"/>
                <w:sz w:val="20"/>
                <w:lang w:eastAsia="en-US"/>
              </w:rPr>
              <w:t>Lejasciema PII teritorijas apgaismojuma pārbūve</w:t>
            </w:r>
          </w:p>
        </w:tc>
        <w:tc>
          <w:tcPr>
            <w:tcW w:w="1476" w:type="dxa"/>
            <w:vAlign w:val="center"/>
          </w:tcPr>
          <w:p w14:paraId="4A1EC15F"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2 500,00</w:t>
            </w:r>
          </w:p>
        </w:tc>
        <w:tc>
          <w:tcPr>
            <w:tcW w:w="1476" w:type="dxa"/>
            <w:vAlign w:val="center"/>
          </w:tcPr>
          <w:p w14:paraId="18ED24D1"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2 500,00</w:t>
            </w:r>
          </w:p>
        </w:tc>
        <w:tc>
          <w:tcPr>
            <w:tcW w:w="1476" w:type="dxa"/>
            <w:vAlign w:val="center"/>
          </w:tcPr>
          <w:p w14:paraId="5CAA2E74"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c>
          <w:tcPr>
            <w:tcW w:w="1396" w:type="dxa"/>
            <w:vAlign w:val="center"/>
          </w:tcPr>
          <w:p w14:paraId="07C511C1"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r>
      <w:tr w:rsidR="00625271" w:rsidRPr="00625271" w14:paraId="38BF2957" w14:textId="77777777" w:rsidTr="00625271">
        <w:trPr>
          <w:trHeight w:val="1020"/>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6C013B96"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10.</w:t>
            </w:r>
          </w:p>
        </w:tc>
        <w:tc>
          <w:tcPr>
            <w:tcW w:w="2628" w:type="dxa"/>
            <w:tcBorders>
              <w:left w:val="single" w:sz="4" w:space="0" w:color="FFFFFF"/>
            </w:tcBorders>
            <w:vAlign w:val="center"/>
          </w:tcPr>
          <w:p w14:paraId="0657E37B" w14:textId="77777777" w:rsidR="00625271" w:rsidRPr="00625271" w:rsidRDefault="00625271" w:rsidP="00625271">
            <w:pPr>
              <w:rPr>
                <w:rFonts w:ascii="Times New Roman" w:eastAsia="Calibri" w:hAnsi="Times New Roman" w:cs="Times New Roman"/>
                <w:sz w:val="20"/>
                <w:lang w:eastAsia="en-US"/>
              </w:rPr>
            </w:pPr>
            <w:r w:rsidRPr="00625271">
              <w:rPr>
                <w:rFonts w:ascii="Times New Roman" w:eastAsia="Calibri" w:hAnsi="Times New Roman" w:cs="Times New Roman"/>
                <w:sz w:val="20"/>
                <w:lang w:eastAsia="en-US"/>
              </w:rPr>
              <w:t>Gulbenes novada valsts ģimnāzijas ēkas piebūves telpu vienkāršotā atjaunošanas 1.kārta</w:t>
            </w:r>
          </w:p>
        </w:tc>
        <w:tc>
          <w:tcPr>
            <w:tcW w:w="1476" w:type="dxa"/>
            <w:vAlign w:val="center"/>
          </w:tcPr>
          <w:p w14:paraId="74BE8E11"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318 493,25</w:t>
            </w:r>
          </w:p>
        </w:tc>
        <w:tc>
          <w:tcPr>
            <w:tcW w:w="1476" w:type="dxa"/>
            <w:vAlign w:val="center"/>
          </w:tcPr>
          <w:p w14:paraId="4D5D1EB5"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89 167,13</w:t>
            </w:r>
          </w:p>
        </w:tc>
        <w:tc>
          <w:tcPr>
            <w:tcW w:w="1476" w:type="dxa"/>
            <w:vAlign w:val="center"/>
          </w:tcPr>
          <w:p w14:paraId="086FDB67"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201 012,31</w:t>
            </w:r>
          </w:p>
        </w:tc>
        <w:tc>
          <w:tcPr>
            <w:tcW w:w="1396" w:type="dxa"/>
            <w:vAlign w:val="center"/>
          </w:tcPr>
          <w:p w14:paraId="4640A322"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28 313,81</w:t>
            </w:r>
          </w:p>
        </w:tc>
      </w:tr>
      <w:tr w:rsidR="00625271" w:rsidRPr="00625271" w14:paraId="06F40747" w14:textId="77777777" w:rsidTr="00625271">
        <w:trPr>
          <w:trHeight w:val="521"/>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18A1CE37" w14:textId="77777777" w:rsidR="00625271" w:rsidRPr="00625271" w:rsidRDefault="00625271" w:rsidP="00625271">
            <w:pPr>
              <w:jc w:val="center"/>
              <w:rPr>
                <w:rFonts w:ascii="Times New Roman" w:eastAsia="Calibri" w:hAnsi="Times New Roman" w:cs="Times New Roman"/>
                <w:color w:val="FFFFFF"/>
                <w:sz w:val="20"/>
                <w:lang w:eastAsia="en-US"/>
              </w:rPr>
            </w:pPr>
            <w:r w:rsidRPr="00625271">
              <w:rPr>
                <w:rFonts w:ascii="Times New Roman" w:eastAsia="Calibri" w:hAnsi="Times New Roman" w:cs="Times New Roman"/>
                <w:color w:val="FFFFFF"/>
                <w:sz w:val="20"/>
                <w:lang w:eastAsia="en-US"/>
              </w:rPr>
              <w:t>11.</w:t>
            </w:r>
          </w:p>
        </w:tc>
        <w:tc>
          <w:tcPr>
            <w:tcW w:w="2628" w:type="dxa"/>
            <w:tcBorders>
              <w:left w:val="single" w:sz="4" w:space="0" w:color="FFFFFF"/>
            </w:tcBorders>
            <w:vAlign w:val="center"/>
          </w:tcPr>
          <w:p w14:paraId="1270E522" w14:textId="77777777" w:rsidR="00625271" w:rsidRPr="00625271" w:rsidRDefault="00625271" w:rsidP="00625271">
            <w:pPr>
              <w:rPr>
                <w:rFonts w:ascii="Times New Roman" w:eastAsia="Calibri" w:hAnsi="Times New Roman" w:cs="Times New Roman"/>
                <w:sz w:val="20"/>
                <w:lang w:eastAsia="en-US"/>
              </w:rPr>
            </w:pPr>
            <w:r w:rsidRPr="00625271">
              <w:rPr>
                <w:rFonts w:ascii="Times New Roman" w:eastAsia="Calibri" w:hAnsi="Times New Roman" w:cs="Times New Roman"/>
                <w:sz w:val="20"/>
                <w:lang w:eastAsia="en-US"/>
              </w:rPr>
              <w:t>Gulbenes 2.vidusskolas pārbūve</w:t>
            </w:r>
          </w:p>
        </w:tc>
        <w:tc>
          <w:tcPr>
            <w:tcW w:w="1476" w:type="dxa"/>
            <w:vAlign w:val="center"/>
          </w:tcPr>
          <w:p w14:paraId="1012F1F7"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2 076 477,51</w:t>
            </w:r>
          </w:p>
        </w:tc>
        <w:tc>
          <w:tcPr>
            <w:tcW w:w="1476" w:type="dxa"/>
            <w:vAlign w:val="center"/>
          </w:tcPr>
          <w:p w14:paraId="41D95571"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660 850,76</w:t>
            </w:r>
          </w:p>
        </w:tc>
        <w:tc>
          <w:tcPr>
            <w:tcW w:w="1476" w:type="dxa"/>
            <w:vAlign w:val="center"/>
          </w:tcPr>
          <w:p w14:paraId="49AF992E"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1 240 846,00</w:t>
            </w:r>
          </w:p>
        </w:tc>
        <w:tc>
          <w:tcPr>
            <w:tcW w:w="1396" w:type="dxa"/>
            <w:vAlign w:val="center"/>
          </w:tcPr>
          <w:p w14:paraId="70945E56"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174 780,75</w:t>
            </w:r>
          </w:p>
        </w:tc>
      </w:tr>
    </w:tbl>
    <w:p w14:paraId="5AC7CFFC" w14:textId="77777777" w:rsidR="00625271" w:rsidRPr="00625271" w:rsidRDefault="00625271" w:rsidP="00625271">
      <w:pPr>
        <w:widowControl w:val="0"/>
        <w:suppressAutoHyphens/>
        <w:spacing w:after="120"/>
        <w:rPr>
          <w:rFonts w:ascii="Times New Roman" w:eastAsia="Lucida Sans Unicode" w:hAnsi="Times New Roman" w:cs="Times New Roman"/>
          <w:color w:val="808080"/>
          <w:kern w:val="1"/>
          <w:lang w:eastAsia="zh-CN"/>
        </w:rPr>
      </w:pPr>
    </w:p>
    <w:p w14:paraId="3E82E24B" w14:textId="77777777" w:rsidR="00625271" w:rsidRPr="00625271" w:rsidRDefault="00625271" w:rsidP="00625271">
      <w:pPr>
        <w:widowControl w:val="0"/>
        <w:suppressAutoHyphens/>
        <w:spacing w:after="120"/>
        <w:ind w:firstLine="720"/>
        <w:rPr>
          <w:rFonts w:ascii="Times New Roman" w:eastAsia="Lucida Sans Unicode" w:hAnsi="Times New Roman" w:cs="Times New Roman"/>
          <w:kern w:val="1"/>
          <w:sz w:val="24"/>
          <w:szCs w:val="24"/>
          <w:lang w:eastAsia="zh-CN"/>
        </w:rPr>
      </w:pPr>
      <w:r w:rsidRPr="00625271">
        <w:rPr>
          <w:rFonts w:ascii="Times New Roman" w:eastAsia="Lucida Sans Unicode" w:hAnsi="Times New Roman" w:cs="Times New Roman"/>
          <w:kern w:val="1"/>
          <w:sz w:val="24"/>
          <w:szCs w:val="24"/>
          <w:lang w:eastAsia="zh-CN"/>
        </w:rPr>
        <w:t>Salīdzinot pēdējo trīs gadu laikā piesaistītās investīcijas prioritātei “Cilvēkresursu attīstība”, 2019. gadā investīcijas ir krietni palielinājušās (sk. 2.5. tab.).</w:t>
      </w:r>
    </w:p>
    <w:p w14:paraId="3E3038BA" w14:textId="77777777" w:rsidR="00625271" w:rsidRPr="00625271" w:rsidRDefault="00625271" w:rsidP="00625271">
      <w:pPr>
        <w:widowControl w:val="0"/>
        <w:suppressAutoHyphens/>
        <w:spacing w:after="120"/>
        <w:ind w:firstLine="720"/>
        <w:rPr>
          <w:rFonts w:ascii="Times New Roman" w:eastAsia="Lucida Sans Unicode" w:hAnsi="Times New Roman" w:cs="Times New Roman"/>
          <w:kern w:val="1"/>
          <w:lang w:eastAsia="zh-CN"/>
        </w:rPr>
      </w:pPr>
    </w:p>
    <w:p w14:paraId="5AFD1D79" w14:textId="77777777" w:rsidR="00625271" w:rsidRPr="00625271" w:rsidRDefault="00625271" w:rsidP="00625271">
      <w:pPr>
        <w:widowControl w:val="0"/>
        <w:suppressAutoHyphens/>
        <w:spacing w:after="120"/>
        <w:ind w:firstLine="720"/>
        <w:rPr>
          <w:rFonts w:ascii="Times New Roman" w:eastAsia="Lucida Sans Unicode" w:hAnsi="Times New Roman" w:cs="Times New Roman"/>
          <w:kern w:val="1"/>
          <w:sz w:val="24"/>
          <w:szCs w:val="24"/>
          <w:lang w:eastAsia="zh-CN"/>
        </w:rPr>
      </w:pPr>
      <w:r w:rsidRPr="00625271">
        <w:rPr>
          <w:rFonts w:ascii="Times New Roman" w:eastAsia="Lucida Sans Unicode" w:hAnsi="Times New Roman" w:cs="Times New Roman"/>
          <w:kern w:val="1"/>
          <w:sz w:val="24"/>
          <w:szCs w:val="24"/>
          <w:lang w:eastAsia="zh-CN"/>
        </w:rPr>
        <w:t>Cilvēkresursu attīstības jomā piesaistītās investīcijas no 2017. – 2019.gadam</w:t>
      </w:r>
    </w:p>
    <w:p w14:paraId="3B6085FF" w14:textId="77777777" w:rsidR="00625271" w:rsidRPr="00625271" w:rsidRDefault="00625271" w:rsidP="00625271">
      <w:pPr>
        <w:widowControl w:val="0"/>
        <w:suppressAutoHyphens/>
        <w:spacing w:after="120"/>
        <w:ind w:firstLine="720"/>
        <w:jc w:val="right"/>
        <w:rPr>
          <w:rFonts w:ascii="Times New Roman" w:eastAsia="Lucida Sans Unicode" w:hAnsi="Times New Roman" w:cs="Times New Roman"/>
          <w:kern w:val="1"/>
          <w:sz w:val="24"/>
          <w:szCs w:val="24"/>
          <w:lang w:eastAsia="zh-CN"/>
        </w:rPr>
      </w:pPr>
      <w:r w:rsidRPr="00625271">
        <w:rPr>
          <w:rFonts w:ascii="Times New Roman" w:eastAsia="Lucida Sans Unicode" w:hAnsi="Times New Roman" w:cs="Times New Roman"/>
          <w:kern w:val="1"/>
          <w:sz w:val="24"/>
          <w:szCs w:val="24"/>
          <w:lang w:eastAsia="zh-CN"/>
        </w:rPr>
        <w:t>tabula 2.5.</w:t>
      </w:r>
    </w:p>
    <w:tbl>
      <w:tblPr>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625271" w:rsidRPr="00625271" w14:paraId="4E022084" w14:textId="77777777" w:rsidTr="00625271">
        <w:trPr>
          <w:trHeight w:val="402"/>
        </w:trPr>
        <w:tc>
          <w:tcPr>
            <w:tcW w:w="2170" w:type="dxa"/>
            <w:tcBorders>
              <w:top w:val="single" w:sz="4" w:space="0" w:color="FFFFFF"/>
              <w:left w:val="single" w:sz="4" w:space="0" w:color="006342"/>
              <w:bottom w:val="single" w:sz="4" w:space="0" w:color="FFFFFF"/>
              <w:right w:val="single" w:sz="4" w:space="0" w:color="FFFFFF"/>
            </w:tcBorders>
            <w:shd w:val="clear" w:color="auto" w:fill="006342"/>
            <w:vAlign w:val="center"/>
          </w:tcPr>
          <w:p w14:paraId="010155B7"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bookmarkStart w:id="34" w:name="_Hlk10110021"/>
            <w:r w:rsidRPr="00625271">
              <w:rPr>
                <w:rFonts w:ascii="Times New Roman" w:eastAsia="Calibri" w:hAnsi="Times New Roman" w:cs="Times New Roman"/>
                <w:b/>
                <w:bCs/>
                <w:color w:val="FFFFFF"/>
                <w:sz w:val="20"/>
                <w:szCs w:val="20"/>
                <w:lang w:eastAsia="en-US"/>
              </w:rPr>
              <w:t>2017.gads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B420B4C"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2018.gads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1FB836D5"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2019.gads</w:t>
            </w:r>
          </w:p>
        </w:tc>
        <w:tc>
          <w:tcPr>
            <w:tcW w:w="2170"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791C4EA6"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Tendence</w:t>
            </w:r>
          </w:p>
        </w:tc>
      </w:tr>
      <w:tr w:rsidR="00625271" w:rsidRPr="00625271" w14:paraId="45E179DF" w14:textId="77777777" w:rsidTr="00625271">
        <w:trPr>
          <w:trHeight w:val="706"/>
        </w:trPr>
        <w:tc>
          <w:tcPr>
            <w:tcW w:w="2170" w:type="dxa"/>
            <w:tcBorders>
              <w:top w:val="single" w:sz="4" w:space="0" w:color="FFFFFF"/>
            </w:tcBorders>
            <w:vAlign w:val="center"/>
          </w:tcPr>
          <w:p w14:paraId="42A640E5" w14:textId="77777777" w:rsidR="00625271" w:rsidRPr="00625271" w:rsidRDefault="00625271" w:rsidP="00625271">
            <w:pPr>
              <w:spacing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592 344 EUR</w:t>
            </w:r>
          </w:p>
        </w:tc>
        <w:tc>
          <w:tcPr>
            <w:tcW w:w="2170" w:type="dxa"/>
            <w:tcBorders>
              <w:top w:val="single" w:sz="4" w:space="0" w:color="FFFFFF"/>
            </w:tcBorders>
            <w:vAlign w:val="center"/>
          </w:tcPr>
          <w:p w14:paraId="7F145BF7" w14:textId="77777777" w:rsidR="00625271" w:rsidRPr="00625271" w:rsidRDefault="00625271" w:rsidP="00625271">
            <w:pPr>
              <w:spacing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692 074,23 EUR</w:t>
            </w:r>
          </w:p>
        </w:tc>
        <w:tc>
          <w:tcPr>
            <w:tcW w:w="2170" w:type="dxa"/>
            <w:tcBorders>
              <w:top w:val="single" w:sz="4" w:space="0" w:color="FFFFFF"/>
            </w:tcBorders>
            <w:vAlign w:val="center"/>
          </w:tcPr>
          <w:p w14:paraId="4B191D92" w14:textId="77777777" w:rsidR="00625271" w:rsidRPr="00625271" w:rsidRDefault="00625271" w:rsidP="00625271">
            <w:pPr>
              <w:spacing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5 200 397,43 EUR</w:t>
            </w:r>
          </w:p>
        </w:tc>
        <w:tc>
          <w:tcPr>
            <w:tcW w:w="2170" w:type="dxa"/>
            <w:tcBorders>
              <w:top w:val="single" w:sz="4" w:space="0" w:color="FFFFFF"/>
            </w:tcBorders>
            <w:vAlign w:val="center"/>
          </w:tcPr>
          <w:p w14:paraId="1D905A36" w14:textId="77777777" w:rsidR="00625271" w:rsidRPr="00625271" w:rsidRDefault="00625271" w:rsidP="00625271">
            <w:pPr>
              <w:spacing w:line="259" w:lineRule="auto"/>
              <w:jc w:val="center"/>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b/>
                <w:noProof/>
                <w:sz w:val="24"/>
                <w:lang w:eastAsia="en-US"/>
              </w:rPr>
              <w:drawing>
                <wp:inline distT="0" distB="0" distL="0" distR="0" wp14:anchorId="66A54D48" wp14:editId="6E92AD67">
                  <wp:extent cx="314325" cy="314325"/>
                  <wp:effectExtent l="0" t="0" r="0" b="9525"/>
                  <wp:docPr id="51" name="Grafika 5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bl>
    <w:p w14:paraId="760D38F3" w14:textId="77777777" w:rsidR="00625271" w:rsidRPr="00625271" w:rsidRDefault="00625271" w:rsidP="00625271">
      <w:pPr>
        <w:spacing w:after="160" w:line="259" w:lineRule="auto"/>
        <w:rPr>
          <w:rFonts w:ascii="Times New Roman" w:eastAsia="Calibri" w:hAnsi="Times New Roman" w:cs="Times New Roman"/>
          <w:color w:val="000000"/>
          <w:sz w:val="24"/>
          <w:szCs w:val="24"/>
          <w:lang w:eastAsia="en-US"/>
        </w:rPr>
      </w:pPr>
    </w:p>
    <w:p w14:paraId="744EB36B" w14:textId="77777777" w:rsidR="00625271" w:rsidRPr="00625271" w:rsidRDefault="00625271" w:rsidP="00625271">
      <w:pPr>
        <w:keepNext/>
        <w:keepLines/>
        <w:spacing w:line="360" w:lineRule="auto"/>
        <w:jc w:val="both"/>
        <w:outlineLvl w:val="1"/>
        <w:rPr>
          <w:rFonts w:ascii="Times New Roman" w:eastAsia="Lucida Sans Unicode" w:hAnsi="Times New Roman" w:cs="Times New Roman"/>
          <w:b/>
          <w:bCs/>
          <w:color w:val="006342"/>
          <w:sz w:val="24"/>
          <w:szCs w:val="26"/>
          <w:u w:val="single"/>
          <w:lang w:eastAsia="zh-CN"/>
        </w:rPr>
      </w:pPr>
      <w:bookmarkStart w:id="35" w:name="_Toc53149072"/>
      <w:bookmarkEnd w:id="34"/>
      <w:r w:rsidRPr="00625271">
        <w:rPr>
          <w:rFonts w:ascii="Times New Roman" w:eastAsia="Lucida Sans Unicode" w:hAnsi="Times New Roman" w:cs="Times New Roman"/>
          <w:b/>
          <w:bCs/>
          <w:color w:val="006342"/>
          <w:sz w:val="24"/>
          <w:szCs w:val="26"/>
          <w:u w:val="single"/>
          <w:lang w:eastAsia="zh-CN"/>
        </w:rPr>
        <w:t>2.2. Prioritāte IP2. Ilgtspējīga ekonomika un uzņēmējdarbību atbalstoša vide_______</w:t>
      </w:r>
      <w:bookmarkEnd w:id="35"/>
    </w:p>
    <w:p w14:paraId="0A45F481" w14:textId="77777777" w:rsidR="00625271" w:rsidRPr="00625271" w:rsidRDefault="00625271" w:rsidP="00625271">
      <w:pPr>
        <w:spacing w:line="360" w:lineRule="auto"/>
        <w:rPr>
          <w:rFonts w:ascii="Times New Roman" w:eastAsia="Calibri" w:hAnsi="Times New Roman" w:cs="Times New Roman"/>
          <w:sz w:val="24"/>
        </w:rPr>
      </w:pPr>
      <w:bookmarkStart w:id="36" w:name="_Hlk10118999"/>
      <w:r w:rsidRPr="00625271">
        <w:rPr>
          <w:rFonts w:ascii="Times New Roman" w:eastAsia="Calibri" w:hAnsi="Times New Roman" w:cs="Times New Roman"/>
          <w:b/>
          <w:bCs/>
          <w:noProof/>
          <w:color w:val="006342"/>
          <w:sz w:val="24"/>
        </w:rPr>
        <w:drawing>
          <wp:anchor distT="0" distB="0" distL="114300" distR="114300" simplePos="0" relativeHeight="251677696" behindDoc="0" locked="0" layoutInCell="1" allowOverlap="1" wp14:anchorId="0C1337FD" wp14:editId="5857AA38">
            <wp:simplePos x="0" y="0"/>
            <wp:positionH relativeFrom="margin">
              <wp:align>left</wp:align>
            </wp:positionH>
            <wp:positionV relativeFrom="margin">
              <wp:posOffset>436245</wp:posOffset>
            </wp:positionV>
            <wp:extent cx="371475" cy="371475"/>
            <wp:effectExtent l="0" t="0" r="9525" b="0"/>
            <wp:wrapSquare wrapText="bothSides"/>
            <wp:docPr id="162" name="Grafika 162" descr="Kravas 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truck.svg"/>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38C1AA3E" w14:textId="77777777" w:rsidR="00625271" w:rsidRPr="00625271" w:rsidRDefault="00625271" w:rsidP="00625271">
      <w:pPr>
        <w:spacing w:line="360" w:lineRule="auto"/>
        <w:rPr>
          <w:rFonts w:ascii="Times New Roman" w:eastAsia="Calibri" w:hAnsi="Times New Roman" w:cs="Times New Roman"/>
          <w:b/>
          <w:bCs/>
          <w:color w:val="006342"/>
          <w:sz w:val="24"/>
        </w:rPr>
      </w:pPr>
      <w:r w:rsidRPr="00625271">
        <w:rPr>
          <w:rFonts w:ascii="Times New Roman" w:eastAsia="Calibri" w:hAnsi="Times New Roman" w:cs="Times New Roman"/>
          <w:b/>
          <w:bCs/>
          <w:color w:val="006342"/>
          <w:sz w:val="24"/>
        </w:rPr>
        <w:t>Attīstīta satiksmes un sakaru infrastruktūra</w:t>
      </w:r>
    </w:p>
    <w:p w14:paraId="78ACDAE5" w14:textId="77777777" w:rsidR="00625271" w:rsidRPr="00625271" w:rsidRDefault="00625271" w:rsidP="00625271">
      <w:pPr>
        <w:spacing w:line="276" w:lineRule="auto"/>
        <w:jc w:val="both"/>
        <w:rPr>
          <w:rFonts w:ascii="Times New Roman" w:eastAsia="Lucida Sans Unicode" w:hAnsi="Times New Roman" w:cs="Times New Roman"/>
          <w:color w:val="000000"/>
          <w:kern w:val="1"/>
          <w:sz w:val="24"/>
          <w:szCs w:val="24"/>
          <w:lang w:eastAsia="zh-CN"/>
        </w:rPr>
      </w:pPr>
      <w:r w:rsidRPr="00625271">
        <w:rPr>
          <w:rFonts w:ascii="Times New Roman" w:eastAsia="Lucida Sans Unicode" w:hAnsi="Times New Roman" w:cs="Times New Roman"/>
          <w:color w:val="000000"/>
          <w:kern w:val="1"/>
          <w:sz w:val="24"/>
          <w:szCs w:val="24"/>
          <w:lang w:eastAsia="zh-CN"/>
        </w:rPr>
        <w:t>Neskatoties uz to, ka iedzīvotāju skaits novadā ar katru gadu samazinās,  reģistrēto transporta līdzekļu skaits arvien palielinās, kas rada papildus slodzi transporta infrastruktūrai (sk. 2.6. tab.).</w:t>
      </w:r>
    </w:p>
    <w:p w14:paraId="1A56833F" w14:textId="77777777" w:rsidR="00625271" w:rsidRPr="00625271" w:rsidRDefault="00625271" w:rsidP="00625271">
      <w:pPr>
        <w:spacing w:line="276" w:lineRule="auto"/>
        <w:ind w:firstLine="720"/>
        <w:jc w:val="both"/>
        <w:rPr>
          <w:rFonts w:ascii="Times New Roman" w:eastAsia="Calibri" w:hAnsi="Times New Roman" w:cs="Times New Roman"/>
          <w:noProof/>
          <w:sz w:val="24"/>
        </w:rPr>
      </w:pPr>
    </w:p>
    <w:p w14:paraId="03F5CBB3" w14:textId="77777777" w:rsidR="00625271" w:rsidRPr="00625271" w:rsidRDefault="00625271" w:rsidP="00625271">
      <w:pPr>
        <w:widowControl w:val="0"/>
        <w:suppressAutoHyphens/>
        <w:spacing w:after="120"/>
        <w:jc w:val="center"/>
        <w:rPr>
          <w:rFonts w:ascii="Times New Roman" w:eastAsia="Lucida Sans Unicode" w:hAnsi="Times New Roman" w:cs="Times New Roman"/>
          <w:color w:val="000000"/>
          <w:kern w:val="1"/>
          <w:sz w:val="24"/>
          <w:szCs w:val="24"/>
          <w:lang w:eastAsia="zh-CN"/>
        </w:rPr>
      </w:pPr>
      <w:r w:rsidRPr="00625271">
        <w:rPr>
          <w:rFonts w:ascii="Times New Roman" w:eastAsia="Lucida Sans Unicode" w:hAnsi="Times New Roman" w:cs="Times New Roman"/>
          <w:color w:val="000000"/>
          <w:kern w:val="1"/>
          <w:sz w:val="24"/>
          <w:szCs w:val="24"/>
          <w:lang w:eastAsia="zh-CN"/>
        </w:rPr>
        <w:t xml:space="preserve">Gulbenes novadā reģistrētie (tehniskā kārtībā esošie) transporta līdzekļi </w:t>
      </w:r>
      <w:r w:rsidRPr="00625271">
        <w:rPr>
          <w:rFonts w:ascii="Times New Roman" w:eastAsia="Lucida Sans Unicode" w:hAnsi="Times New Roman" w:cs="Times New Roman"/>
          <w:i/>
          <w:iCs/>
          <w:color w:val="000000"/>
          <w:kern w:val="1"/>
          <w:lang w:eastAsia="zh-CN"/>
        </w:rPr>
        <w:t>(avots: CSDD dati)</w:t>
      </w:r>
    </w:p>
    <w:p w14:paraId="07945445" w14:textId="77777777" w:rsidR="00625271" w:rsidRPr="00625271" w:rsidRDefault="00625271" w:rsidP="00625271">
      <w:pPr>
        <w:spacing w:after="160" w:line="259" w:lineRule="auto"/>
        <w:jc w:val="right"/>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color w:val="000000"/>
          <w:sz w:val="24"/>
          <w:szCs w:val="24"/>
          <w:lang w:eastAsia="en-US"/>
        </w:rPr>
        <w:t>tabula 2.6.</w:t>
      </w:r>
    </w:p>
    <w:tbl>
      <w:tblPr>
        <w:tblW w:w="9233"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669"/>
        <w:gridCol w:w="1206"/>
        <w:gridCol w:w="693"/>
        <w:gridCol w:w="693"/>
        <w:gridCol w:w="864"/>
        <w:gridCol w:w="845"/>
        <w:gridCol w:w="612"/>
        <w:gridCol w:w="813"/>
        <w:gridCol w:w="851"/>
        <w:gridCol w:w="612"/>
        <w:gridCol w:w="1375"/>
      </w:tblGrid>
      <w:tr w:rsidR="00625271" w:rsidRPr="00625271" w14:paraId="5C312CB7" w14:textId="77777777" w:rsidTr="00625271">
        <w:trPr>
          <w:trHeight w:val="1353"/>
        </w:trPr>
        <w:tc>
          <w:tcPr>
            <w:tcW w:w="669"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0717E0E"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bookmarkStart w:id="37" w:name="_Hlk10118262"/>
            <w:r w:rsidRPr="00625271">
              <w:rPr>
                <w:rFonts w:ascii="Times New Roman" w:eastAsia="Calibri" w:hAnsi="Times New Roman" w:cs="Times New Roman"/>
                <w:b/>
                <w:bCs/>
                <w:color w:val="FFFFFF"/>
                <w:sz w:val="20"/>
                <w:lang w:eastAsia="en-US"/>
              </w:rPr>
              <w:t>Gads</w:t>
            </w:r>
          </w:p>
        </w:tc>
        <w:tc>
          <w:tcPr>
            <w:tcW w:w="1206" w:type="dxa"/>
            <w:tcBorders>
              <w:top w:val="single" w:sz="4" w:space="0" w:color="FFFFFF"/>
              <w:left w:val="single" w:sz="4" w:space="0" w:color="FFFFFF"/>
              <w:bottom w:val="single" w:sz="4" w:space="0" w:color="FFFFFF"/>
              <w:right w:val="single" w:sz="4" w:space="0" w:color="FFFFFF"/>
            </w:tcBorders>
            <w:shd w:val="clear" w:color="auto" w:fill="006342"/>
            <w:noWrap/>
            <w:vAlign w:val="center"/>
            <w:hideMark/>
          </w:tcPr>
          <w:p w14:paraId="7CFDD89E"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Vieta</w:t>
            </w:r>
          </w:p>
        </w:tc>
        <w:tc>
          <w:tcPr>
            <w:tcW w:w="693"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16C1711"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Kopā</w:t>
            </w:r>
          </w:p>
        </w:tc>
        <w:tc>
          <w:tcPr>
            <w:tcW w:w="693"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1ABDAFC9"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Kopā</w:t>
            </w:r>
          </w:p>
        </w:tc>
        <w:tc>
          <w:tcPr>
            <w:tcW w:w="864" w:type="dxa"/>
            <w:tcBorders>
              <w:top w:val="single" w:sz="4" w:space="0" w:color="FFFFFF"/>
              <w:left w:val="single" w:sz="4" w:space="0" w:color="FFFFFF"/>
              <w:bottom w:val="single" w:sz="4" w:space="0" w:color="FFFFFF"/>
              <w:right w:val="single" w:sz="4" w:space="0" w:color="FFFFFF"/>
            </w:tcBorders>
            <w:shd w:val="clear" w:color="auto" w:fill="006342"/>
            <w:noWrap/>
            <w:vAlign w:val="center"/>
            <w:hideMark/>
          </w:tcPr>
          <w:p w14:paraId="7A0D65DE"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Vieglie</w:t>
            </w:r>
          </w:p>
        </w:tc>
        <w:tc>
          <w:tcPr>
            <w:tcW w:w="845" w:type="dxa"/>
            <w:tcBorders>
              <w:top w:val="single" w:sz="4" w:space="0" w:color="FFFFFF"/>
              <w:left w:val="single" w:sz="4" w:space="0" w:color="FFFFFF"/>
              <w:bottom w:val="single" w:sz="4" w:space="0" w:color="FFFFFF"/>
              <w:right w:val="single" w:sz="4" w:space="0" w:color="FFFFFF"/>
            </w:tcBorders>
            <w:shd w:val="clear" w:color="auto" w:fill="006342"/>
            <w:noWrap/>
            <w:vAlign w:val="center"/>
            <w:hideMark/>
          </w:tcPr>
          <w:p w14:paraId="6F09EA29" w14:textId="77777777" w:rsidR="00625271" w:rsidRPr="00625271" w:rsidRDefault="00625271" w:rsidP="00625271">
            <w:pPr>
              <w:spacing w:line="360" w:lineRule="auto"/>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Kravas</w:t>
            </w:r>
          </w:p>
        </w:tc>
        <w:tc>
          <w:tcPr>
            <w:tcW w:w="612" w:type="dxa"/>
            <w:tcBorders>
              <w:top w:val="single" w:sz="4" w:space="0" w:color="FFFFFF"/>
              <w:left w:val="single" w:sz="4" w:space="0" w:color="FFFFFF"/>
              <w:bottom w:val="single" w:sz="4" w:space="0" w:color="FFFFFF"/>
              <w:right w:val="single" w:sz="4" w:space="0" w:color="FFFFFF"/>
            </w:tcBorders>
            <w:shd w:val="clear" w:color="auto" w:fill="006342"/>
            <w:noWrap/>
            <w:textDirection w:val="btLr"/>
            <w:vAlign w:val="center"/>
            <w:hideMark/>
          </w:tcPr>
          <w:p w14:paraId="6A69121D" w14:textId="77777777" w:rsidR="00625271" w:rsidRPr="00625271" w:rsidRDefault="00625271" w:rsidP="00625271">
            <w:pPr>
              <w:spacing w:line="360" w:lineRule="auto"/>
              <w:ind w:left="113" w:righ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Autobusi</w:t>
            </w:r>
          </w:p>
        </w:tc>
        <w:tc>
          <w:tcPr>
            <w:tcW w:w="813" w:type="dxa"/>
            <w:tcBorders>
              <w:top w:val="single" w:sz="4" w:space="0" w:color="FFFFFF"/>
              <w:left w:val="single" w:sz="4" w:space="0" w:color="FFFFFF"/>
              <w:bottom w:val="single" w:sz="4" w:space="0" w:color="FFFFFF"/>
              <w:right w:val="single" w:sz="4" w:space="0" w:color="FFFFFF"/>
            </w:tcBorders>
            <w:shd w:val="clear" w:color="auto" w:fill="006342"/>
            <w:textDirection w:val="btLr"/>
            <w:vAlign w:val="center"/>
            <w:hideMark/>
          </w:tcPr>
          <w:p w14:paraId="5BE8E00A" w14:textId="77777777" w:rsidR="00625271" w:rsidRPr="00625271" w:rsidRDefault="00625271" w:rsidP="00625271">
            <w:pPr>
              <w:spacing w:line="360" w:lineRule="auto"/>
              <w:ind w:left="113" w:righ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Motocikli un tricikli</w:t>
            </w:r>
          </w:p>
        </w:tc>
        <w:tc>
          <w:tcPr>
            <w:tcW w:w="851" w:type="dxa"/>
            <w:tcBorders>
              <w:top w:val="single" w:sz="4" w:space="0" w:color="FFFFFF"/>
              <w:left w:val="single" w:sz="4" w:space="0" w:color="FFFFFF"/>
              <w:bottom w:val="single" w:sz="4" w:space="0" w:color="FFFFFF"/>
              <w:right w:val="single" w:sz="4" w:space="0" w:color="FFFFFF"/>
            </w:tcBorders>
            <w:shd w:val="clear" w:color="auto" w:fill="006342"/>
            <w:textDirection w:val="btLr"/>
            <w:vAlign w:val="center"/>
            <w:hideMark/>
          </w:tcPr>
          <w:p w14:paraId="0FE7C2FE" w14:textId="77777777" w:rsidR="00625271" w:rsidRPr="00625271" w:rsidRDefault="00625271" w:rsidP="00625271">
            <w:pPr>
              <w:spacing w:line="360" w:lineRule="auto"/>
              <w:ind w:left="113" w:righ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Piekabes un puspiekabes</w:t>
            </w:r>
          </w:p>
        </w:tc>
        <w:tc>
          <w:tcPr>
            <w:tcW w:w="612" w:type="dxa"/>
            <w:tcBorders>
              <w:top w:val="single" w:sz="4" w:space="0" w:color="FFFFFF"/>
              <w:left w:val="single" w:sz="4" w:space="0" w:color="FFFFFF"/>
              <w:bottom w:val="single" w:sz="4" w:space="0" w:color="FFFFFF"/>
              <w:right w:val="single" w:sz="4" w:space="0" w:color="FFFFFF"/>
            </w:tcBorders>
            <w:shd w:val="clear" w:color="auto" w:fill="006342"/>
            <w:textDirection w:val="btLr"/>
            <w:vAlign w:val="center"/>
            <w:hideMark/>
          </w:tcPr>
          <w:p w14:paraId="49303834" w14:textId="77777777" w:rsidR="00625271" w:rsidRPr="00625271" w:rsidRDefault="00625271" w:rsidP="00625271">
            <w:pPr>
              <w:spacing w:line="360" w:lineRule="auto"/>
              <w:ind w:left="113" w:righ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Kvadricikli</w:t>
            </w:r>
          </w:p>
        </w:tc>
        <w:tc>
          <w:tcPr>
            <w:tcW w:w="1375"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59E909FE" w14:textId="77777777" w:rsidR="00625271" w:rsidRPr="00625271" w:rsidRDefault="00625271" w:rsidP="00625271">
            <w:pPr>
              <w:spacing w:line="360" w:lineRule="auto"/>
              <w:ind w:left="113" w:right="113"/>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Tendence</w:t>
            </w:r>
          </w:p>
        </w:tc>
      </w:tr>
      <w:bookmarkEnd w:id="37"/>
      <w:tr w:rsidR="00625271" w:rsidRPr="00625271" w14:paraId="71731B6E" w14:textId="77777777" w:rsidTr="00625271">
        <w:trPr>
          <w:trHeight w:val="654"/>
        </w:trPr>
        <w:tc>
          <w:tcPr>
            <w:tcW w:w="669" w:type="dxa"/>
            <w:vMerge w:val="restart"/>
            <w:tcBorders>
              <w:top w:val="single" w:sz="4" w:space="0" w:color="FFFFFF"/>
              <w:left w:val="single" w:sz="4" w:space="0" w:color="FFFFFF"/>
              <w:bottom w:val="single" w:sz="4" w:space="0" w:color="FFFFFF"/>
              <w:right w:val="single" w:sz="4" w:space="0" w:color="FFFFFF"/>
            </w:tcBorders>
            <w:shd w:val="clear" w:color="auto" w:fill="006342"/>
            <w:textDirection w:val="btLr"/>
            <w:vAlign w:val="center"/>
          </w:tcPr>
          <w:p w14:paraId="658D4158" w14:textId="77777777" w:rsidR="00625271" w:rsidRPr="00625271" w:rsidRDefault="00625271" w:rsidP="00625271">
            <w:pPr>
              <w:spacing w:line="360" w:lineRule="auto"/>
              <w:ind w:left="113" w:right="113"/>
              <w:jc w:val="center"/>
              <w:rPr>
                <w:rFonts w:ascii="Times New Roman" w:eastAsia="Calibri" w:hAnsi="Times New Roman" w:cs="Times New Roman"/>
                <w:b/>
                <w:color w:val="FFFFFF"/>
                <w:sz w:val="20"/>
                <w:lang w:eastAsia="en-US"/>
              </w:rPr>
            </w:pPr>
            <w:r w:rsidRPr="00625271">
              <w:rPr>
                <w:rFonts w:ascii="Times New Roman" w:eastAsia="Calibri" w:hAnsi="Times New Roman" w:cs="Times New Roman"/>
                <w:b/>
                <w:color w:val="FFFFFF"/>
                <w:sz w:val="20"/>
                <w:lang w:eastAsia="en-US"/>
              </w:rPr>
              <w:lastRenderedPageBreak/>
              <w:t>2018.gads</w:t>
            </w:r>
          </w:p>
        </w:tc>
        <w:tc>
          <w:tcPr>
            <w:tcW w:w="1206" w:type="dxa"/>
            <w:tcBorders>
              <w:top w:val="single" w:sz="4" w:space="0" w:color="FFFFFF"/>
              <w:left w:val="single" w:sz="4" w:space="0" w:color="FFFFFF"/>
            </w:tcBorders>
            <w:shd w:val="clear" w:color="auto" w:fill="auto"/>
            <w:vAlign w:val="center"/>
          </w:tcPr>
          <w:p w14:paraId="7710B724"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Novads</w:t>
            </w:r>
          </w:p>
        </w:tc>
        <w:tc>
          <w:tcPr>
            <w:tcW w:w="693" w:type="dxa"/>
            <w:tcBorders>
              <w:top w:val="single" w:sz="4" w:space="0" w:color="FFFFFF"/>
            </w:tcBorders>
            <w:shd w:val="clear" w:color="auto" w:fill="auto"/>
            <w:vAlign w:val="center"/>
          </w:tcPr>
          <w:p w14:paraId="574EC8AD"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5635</w:t>
            </w:r>
          </w:p>
        </w:tc>
        <w:tc>
          <w:tcPr>
            <w:tcW w:w="693" w:type="dxa"/>
            <w:vMerge w:val="restart"/>
            <w:tcBorders>
              <w:top w:val="single" w:sz="4" w:space="0" w:color="FFFFFF"/>
            </w:tcBorders>
            <w:shd w:val="clear" w:color="auto" w:fill="auto"/>
            <w:vAlign w:val="center"/>
          </w:tcPr>
          <w:p w14:paraId="0475849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8704</w:t>
            </w:r>
          </w:p>
        </w:tc>
        <w:tc>
          <w:tcPr>
            <w:tcW w:w="864" w:type="dxa"/>
            <w:tcBorders>
              <w:top w:val="single" w:sz="4" w:space="0" w:color="FFFFFF"/>
            </w:tcBorders>
            <w:shd w:val="clear" w:color="auto" w:fill="auto"/>
            <w:noWrap/>
            <w:vAlign w:val="center"/>
          </w:tcPr>
          <w:p w14:paraId="2B6B81D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4483</w:t>
            </w:r>
          </w:p>
        </w:tc>
        <w:tc>
          <w:tcPr>
            <w:tcW w:w="845" w:type="dxa"/>
            <w:tcBorders>
              <w:top w:val="single" w:sz="4" w:space="0" w:color="FFFFFF"/>
            </w:tcBorders>
            <w:shd w:val="clear" w:color="auto" w:fill="auto"/>
            <w:noWrap/>
            <w:vAlign w:val="center"/>
          </w:tcPr>
          <w:p w14:paraId="56612D2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485</w:t>
            </w:r>
          </w:p>
        </w:tc>
        <w:tc>
          <w:tcPr>
            <w:tcW w:w="612" w:type="dxa"/>
            <w:tcBorders>
              <w:top w:val="single" w:sz="4" w:space="0" w:color="FFFFFF"/>
            </w:tcBorders>
            <w:shd w:val="clear" w:color="auto" w:fill="auto"/>
            <w:noWrap/>
            <w:vAlign w:val="center"/>
          </w:tcPr>
          <w:p w14:paraId="690D603E"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w:t>
            </w:r>
          </w:p>
        </w:tc>
        <w:tc>
          <w:tcPr>
            <w:tcW w:w="813" w:type="dxa"/>
            <w:tcBorders>
              <w:top w:val="single" w:sz="4" w:space="0" w:color="FFFFFF"/>
            </w:tcBorders>
            <w:shd w:val="clear" w:color="auto" w:fill="auto"/>
            <w:noWrap/>
            <w:vAlign w:val="center"/>
          </w:tcPr>
          <w:p w14:paraId="4132242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126</w:t>
            </w:r>
          </w:p>
        </w:tc>
        <w:tc>
          <w:tcPr>
            <w:tcW w:w="851" w:type="dxa"/>
            <w:tcBorders>
              <w:top w:val="single" w:sz="4" w:space="0" w:color="FFFFFF"/>
            </w:tcBorders>
            <w:shd w:val="clear" w:color="auto" w:fill="auto"/>
            <w:noWrap/>
            <w:vAlign w:val="center"/>
          </w:tcPr>
          <w:p w14:paraId="3BA0FEA0"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519</w:t>
            </w:r>
          </w:p>
        </w:tc>
        <w:tc>
          <w:tcPr>
            <w:tcW w:w="612" w:type="dxa"/>
            <w:tcBorders>
              <w:top w:val="single" w:sz="4" w:space="0" w:color="FFFFFF"/>
            </w:tcBorders>
            <w:shd w:val="clear" w:color="auto" w:fill="auto"/>
            <w:noWrap/>
            <w:vAlign w:val="center"/>
          </w:tcPr>
          <w:p w14:paraId="2A55048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8</w:t>
            </w:r>
          </w:p>
        </w:tc>
        <w:tc>
          <w:tcPr>
            <w:tcW w:w="1375" w:type="dxa"/>
            <w:vMerge w:val="restart"/>
            <w:tcBorders>
              <w:top w:val="single" w:sz="4" w:space="0" w:color="FFFFFF"/>
            </w:tcBorders>
            <w:shd w:val="clear" w:color="auto" w:fill="auto"/>
            <w:vAlign w:val="center"/>
          </w:tcPr>
          <w:p w14:paraId="1A9BCF64" w14:textId="77777777" w:rsidR="00625271" w:rsidRPr="00625271" w:rsidRDefault="00625271" w:rsidP="00625271">
            <w:pPr>
              <w:spacing w:line="360" w:lineRule="auto"/>
              <w:rPr>
                <w:rFonts w:ascii="Times New Roman" w:eastAsia="Calibri" w:hAnsi="Times New Roman" w:cs="Times New Roman"/>
                <w:color w:val="000000"/>
                <w:lang w:eastAsia="en-US"/>
              </w:rPr>
            </w:pPr>
          </w:p>
          <w:p w14:paraId="666FFE13"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b/>
                <w:noProof/>
                <w:sz w:val="24"/>
                <w:lang w:eastAsia="en-US"/>
              </w:rPr>
              <w:drawing>
                <wp:inline distT="0" distB="0" distL="0" distR="0" wp14:anchorId="362A00DC" wp14:editId="046FBB96">
                  <wp:extent cx="428625" cy="428625"/>
                  <wp:effectExtent l="0" t="0" r="0" b="0"/>
                  <wp:docPr id="52" name="Grafika 5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32394" cy="432394"/>
                          </a:xfrm>
                          <a:prstGeom prst="rect">
                            <a:avLst/>
                          </a:prstGeom>
                        </pic:spPr>
                      </pic:pic>
                    </a:graphicData>
                  </a:graphic>
                </wp:inline>
              </w:drawing>
            </w:r>
          </w:p>
        </w:tc>
      </w:tr>
      <w:tr w:rsidR="00625271" w:rsidRPr="00625271" w14:paraId="7597EB3A" w14:textId="77777777" w:rsidTr="00625271">
        <w:trPr>
          <w:trHeight w:val="722"/>
        </w:trPr>
        <w:tc>
          <w:tcPr>
            <w:tcW w:w="669" w:type="dxa"/>
            <w:vMerge/>
            <w:tcBorders>
              <w:top w:val="single" w:sz="4" w:space="0" w:color="FFFFFF"/>
              <w:left w:val="single" w:sz="4" w:space="0" w:color="FFFFFF"/>
              <w:bottom w:val="single" w:sz="4" w:space="0" w:color="FFFFFF"/>
              <w:right w:val="single" w:sz="4" w:space="0" w:color="FFFFFF"/>
            </w:tcBorders>
            <w:shd w:val="clear" w:color="auto" w:fill="006342"/>
          </w:tcPr>
          <w:p w14:paraId="67F046D1" w14:textId="77777777" w:rsidR="00625271" w:rsidRPr="00625271" w:rsidRDefault="00625271" w:rsidP="00625271">
            <w:pPr>
              <w:spacing w:line="360" w:lineRule="auto"/>
              <w:rPr>
                <w:rFonts w:ascii="Times New Roman" w:eastAsia="Calibri" w:hAnsi="Times New Roman" w:cs="Times New Roman"/>
                <w:b/>
                <w:color w:val="FFFFFF"/>
                <w:sz w:val="20"/>
                <w:lang w:eastAsia="en-US"/>
              </w:rPr>
            </w:pPr>
          </w:p>
        </w:tc>
        <w:tc>
          <w:tcPr>
            <w:tcW w:w="1206" w:type="dxa"/>
            <w:tcBorders>
              <w:left w:val="single" w:sz="4" w:space="0" w:color="FFFFFF"/>
            </w:tcBorders>
            <w:shd w:val="clear" w:color="auto" w:fill="auto"/>
            <w:vAlign w:val="center"/>
          </w:tcPr>
          <w:p w14:paraId="07D9A382" w14:textId="77777777" w:rsidR="00625271" w:rsidRPr="00625271" w:rsidRDefault="00625271" w:rsidP="00625271">
            <w:pPr>
              <w:spacing w:line="360" w:lineRule="auto"/>
              <w:jc w:val="center"/>
              <w:rPr>
                <w:rFonts w:ascii="Times New Roman" w:eastAsia="Calibri" w:hAnsi="Times New Roman" w:cs="Times New Roman"/>
                <w:iCs/>
                <w:color w:val="000000"/>
                <w:sz w:val="20"/>
                <w:lang w:eastAsia="en-US"/>
              </w:rPr>
            </w:pPr>
            <w:r w:rsidRPr="00625271">
              <w:rPr>
                <w:rFonts w:ascii="Times New Roman" w:eastAsia="Calibri" w:hAnsi="Times New Roman" w:cs="Times New Roman"/>
                <w:iCs/>
                <w:color w:val="000000"/>
                <w:sz w:val="20"/>
                <w:lang w:eastAsia="en-US"/>
              </w:rPr>
              <w:t>Gulbene</w:t>
            </w:r>
          </w:p>
        </w:tc>
        <w:tc>
          <w:tcPr>
            <w:tcW w:w="693" w:type="dxa"/>
            <w:shd w:val="clear" w:color="auto" w:fill="auto"/>
            <w:vAlign w:val="center"/>
          </w:tcPr>
          <w:p w14:paraId="43627510"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3069</w:t>
            </w:r>
          </w:p>
        </w:tc>
        <w:tc>
          <w:tcPr>
            <w:tcW w:w="693" w:type="dxa"/>
            <w:vMerge/>
            <w:shd w:val="clear" w:color="auto" w:fill="auto"/>
            <w:vAlign w:val="center"/>
          </w:tcPr>
          <w:p w14:paraId="3331C18D"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p>
        </w:tc>
        <w:tc>
          <w:tcPr>
            <w:tcW w:w="864" w:type="dxa"/>
            <w:shd w:val="clear" w:color="auto" w:fill="auto"/>
            <w:noWrap/>
            <w:vAlign w:val="center"/>
          </w:tcPr>
          <w:p w14:paraId="16DB16CA"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2356</w:t>
            </w:r>
          </w:p>
        </w:tc>
        <w:tc>
          <w:tcPr>
            <w:tcW w:w="845" w:type="dxa"/>
            <w:shd w:val="clear" w:color="auto" w:fill="auto"/>
            <w:noWrap/>
            <w:vAlign w:val="center"/>
          </w:tcPr>
          <w:p w14:paraId="6E0611AE"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323</w:t>
            </w:r>
          </w:p>
        </w:tc>
        <w:tc>
          <w:tcPr>
            <w:tcW w:w="612" w:type="dxa"/>
            <w:shd w:val="clear" w:color="auto" w:fill="auto"/>
            <w:noWrap/>
            <w:vAlign w:val="center"/>
          </w:tcPr>
          <w:p w14:paraId="79E1394B"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32</w:t>
            </w:r>
          </w:p>
        </w:tc>
        <w:tc>
          <w:tcPr>
            <w:tcW w:w="813" w:type="dxa"/>
            <w:shd w:val="clear" w:color="auto" w:fill="auto"/>
            <w:noWrap/>
            <w:vAlign w:val="center"/>
          </w:tcPr>
          <w:p w14:paraId="505FE077"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52</w:t>
            </w:r>
          </w:p>
        </w:tc>
        <w:tc>
          <w:tcPr>
            <w:tcW w:w="851" w:type="dxa"/>
            <w:shd w:val="clear" w:color="auto" w:fill="auto"/>
            <w:noWrap/>
            <w:vAlign w:val="center"/>
          </w:tcPr>
          <w:p w14:paraId="09331691"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301</w:t>
            </w:r>
          </w:p>
        </w:tc>
        <w:tc>
          <w:tcPr>
            <w:tcW w:w="612" w:type="dxa"/>
            <w:shd w:val="clear" w:color="auto" w:fill="auto"/>
            <w:noWrap/>
            <w:vAlign w:val="center"/>
          </w:tcPr>
          <w:p w14:paraId="07F56A48"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w:t>
            </w:r>
          </w:p>
        </w:tc>
        <w:tc>
          <w:tcPr>
            <w:tcW w:w="1375" w:type="dxa"/>
            <w:vMerge/>
            <w:shd w:val="clear" w:color="auto" w:fill="auto"/>
          </w:tcPr>
          <w:p w14:paraId="6CFB0912" w14:textId="77777777" w:rsidR="00625271" w:rsidRPr="00625271" w:rsidRDefault="00625271" w:rsidP="00625271">
            <w:pPr>
              <w:spacing w:line="360" w:lineRule="auto"/>
              <w:rPr>
                <w:rFonts w:ascii="Times New Roman" w:eastAsia="Calibri" w:hAnsi="Times New Roman" w:cs="Times New Roman"/>
                <w:color w:val="000000"/>
                <w:lang w:eastAsia="en-US"/>
              </w:rPr>
            </w:pPr>
          </w:p>
        </w:tc>
      </w:tr>
      <w:tr w:rsidR="00625271" w:rsidRPr="00625271" w14:paraId="57B8333C" w14:textId="77777777" w:rsidTr="00625271">
        <w:trPr>
          <w:trHeight w:val="674"/>
        </w:trPr>
        <w:tc>
          <w:tcPr>
            <w:tcW w:w="669" w:type="dxa"/>
            <w:vMerge w:val="restart"/>
            <w:tcBorders>
              <w:top w:val="single" w:sz="4" w:space="0" w:color="FFFFFF"/>
              <w:left w:val="single" w:sz="4" w:space="0" w:color="FFFFFF"/>
              <w:bottom w:val="single" w:sz="4" w:space="0" w:color="FFFFFF"/>
              <w:right w:val="single" w:sz="4" w:space="0" w:color="FFFFFF"/>
            </w:tcBorders>
            <w:shd w:val="clear" w:color="auto" w:fill="006342"/>
            <w:textDirection w:val="btLr"/>
            <w:vAlign w:val="center"/>
          </w:tcPr>
          <w:p w14:paraId="6027FB4B" w14:textId="77777777" w:rsidR="00625271" w:rsidRPr="00625271" w:rsidRDefault="00625271" w:rsidP="00625271">
            <w:pPr>
              <w:spacing w:line="360" w:lineRule="auto"/>
              <w:ind w:left="113" w:right="113"/>
              <w:jc w:val="center"/>
              <w:rPr>
                <w:rFonts w:ascii="Times New Roman" w:eastAsia="Calibri" w:hAnsi="Times New Roman" w:cs="Times New Roman"/>
                <w:b/>
                <w:color w:val="FFFFFF"/>
                <w:sz w:val="20"/>
                <w:lang w:eastAsia="en-US"/>
              </w:rPr>
            </w:pPr>
            <w:r w:rsidRPr="00625271">
              <w:rPr>
                <w:rFonts w:ascii="Times New Roman" w:eastAsia="Calibri" w:hAnsi="Times New Roman" w:cs="Times New Roman"/>
                <w:b/>
                <w:color w:val="FFFFFF"/>
                <w:sz w:val="20"/>
                <w:lang w:eastAsia="en-US"/>
              </w:rPr>
              <w:t>2019.gads</w:t>
            </w:r>
          </w:p>
        </w:tc>
        <w:tc>
          <w:tcPr>
            <w:tcW w:w="1206" w:type="dxa"/>
            <w:tcBorders>
              <w:left w:val="single" w:sz="4" w:space="0" w:color="FFFFFF"/>
            </w:tcBorders>
            <w:vAlign w:val="center"/>
          </w:tcPr>
          <w:p w14:paraId="78E04362" w14:textId="77777777" w:rsidR="00625271" w:rsidRPr="00625271" w:rsidRDefault="00625271" w:rsidP="00625271">
            <w:pPr>
              <w:spacing w:line="360" w:lineRule="auto"/>
              <w:jc w:val="center"/>
              <w:rPr>
                <w:rFonts w:ascii="Times New Roman" w:eastAsia="Calibri" w:hAnsi="Times New Roman" w:cs="Times New Roman"/>
                <w:color w:val="000000"/>
                <w:sz w:val="20"/>
                <w:lang w:eastAsia="en-US"/>
              </w:rPr>
            </w:pPr>
            <w:r w:rsidRPr="00625271">
              <w:rPr>
                <w:rFonts w:ascii="Times New Roman" w:eastAsia="Calibri" w:hAnsi="Times New Roman" w:cs="Times New Roman"/>
                <w:color w:val="000000"/>
                <w:sz w:val="20"/>
                <w:lang w:eastAsia="en-US"/>
              </w:rPr>
              <w:t>Novads</w:t>
            </w:r>
          </w:p>
        </w:tc>
        <w:tc>
          <w:tcPr>
            <w:tcW w:w="693" w:type="dxa"/>
            <w:vAlign w:val="center"/>
          </w:tcPr>
          <w:p w14:paraId="4E861052"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6134</w:t>
            </w:r>
          </w:p>
        </w:tc>
        <w:tc>
          <w:tcPr>
            <w:tcW w:w="693" w:type="dxa"/>
            <w:vMerge w:val="restart"/>
            <w:vAlign w:val="center"/>
          </w:tcPr>
          <w:p w14:paraId="082CEE3D"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9373</w:t>
            </w:r>
          </w:p>
        </w:tc>
        <w:tc>
          <w:tcPr>
            <w:tcW w:w="864" w:type="dxa"/>
            <w:noWrap/>
            <w:vAlign w:val="center"/>
          </w:tcPr>
          <w:p w14:paraId="3EBC427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4815</w:t>
            </w:r>
          </w:p>
        </w:tc>
        <w:tc>
          <w:tcPr>
            <w:tcW w:w="845" w:type="dxa"/>
            <w:noWrap/>
            <w:vAlign w:val="center"/>
          </w:tcPr>
          <w:p w14:paraId="574EEB28"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541</w:t>
            </w:r>
          </w:p>
        </w:tc>
        <w:tc>
          <w:tcPr>
            <w:tcW w:w="612" w:type="dxa"/>
            <w:noWrap/>
            <w:vAlign w:val="center"/>
          </w:tcPr>
          <w:p w14:paraId="09A03726"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w:t>
            </w:r>
          </w:p>
        </w:tc>
        <w:tc>
          <w:tcPr>
            <w:tcW w:w="813" w:type="dxa"/>
            <w:noWrap/>
            <w:vAlign w:val="center"/>
          </w:tcPr>
          <w:p w14:paraId="6270699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159</w:t>
            </w:r>
          </w:p>
        </w:tc>
        <w:tc>
          <w:tcPr>
            <w:tcW w:w="851" w:type="dxa"/>
            <w:noWrap/>
            <w:vAlign w:val="center"/>
          </w:tcPr>
          <w:p w14:paraId="0D8EEBCC"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605</w:t>
            </w:r>
          </w:p>
        </w:tc>
        <w:tc>
          <w:tcPr>
            <w:tcW w:w="612" w:type="dxa"/>
            <w:noWrap/>
            <w:vAlign w:val="center"/>
          </w:tcPr>
          <w:p w14:paraId="3EF897D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w:t>
            </w:r>
          </w:p>
        </w:tc>
        <w:tc>
          <w:tcPr>
            <w:tcW w:w="1375" w:type="dxa"/>
            <w:vMerge/>
          </w:tcPr>
          <w:p w14:paraId="61E63626" w14:textId="77777777" w:rsidR="00625271" w:rsidRPr="00625271" w:rsidRDefault="00625271" w:rsidP="00625271">
            <w:pPr>
              <w:spacing w:line="360" w:lineRule="auto"/>
              <w:rPr>
                <w:rFonts w:ascii="Times New Roman" w:eastAsia="Calibri" w:hAnsi="Times New Roman" w:cs="Times New Roman"/>
                <w:color w:val="000000"/>
                <w:lang w:eastAsia="en-US"/>
              </w:rPr>
            </w:pPr>
          </w:p>
        </w:tc>
      </w:tr>
      <w:tr w:rsidR="00625271" w:rsidRPr="00625271" w14:paraId="7F8632EF" w14:textId="77777777" w:rsidTr="00625271">
        <w:trPr>
          <w:trHeight w:val="728"/>
        </w:trPr>
        <w:tc>
          <w:tcPr>
            <w:tcW w:w="669" w:type="dxa"/>
            <w:vMerge/>
            <w:tcBorders>
              <w:top w:val="single" w:sz="4" w:space="0" w:color="FFFFFF"/>
              <w:left w:val="single" w:sz="4" w:space="0" w:color="FFFFFF"/>
              <w:bottom w:val="single" w:sz="4" w:space="0" w:color="006342"/>
              <w:right w:val="single" w:sz="4" w:space="0" w:color="FFFFFF"/>
            </w:tcBorders>
            <w:shd w:val="clear" w:color="auto" w:fill="006342"/>
          </w:tcPr>
          <w:p w14:paraId="5092600F" w14:textId="77777777" w:rsidR="00625271" w:rsidRPr="00625271" w:rsidRDefault="00625271" w:rsidP="00625271">
            <w:pPr>
              <w:spacing w:line="360" w:lineRule="auto"/>
              <w:rPr>
                <w:rFonts w:ascii="Times New Roman" w:eastAsia="Calibri" w:hAnsi="Times New Roman" w:cs="Times New Roman"/>
                <w:color w:val="FFFFFF"/>
                <w:sz w:val="20"/>
                <w:lang w:eastAsia="en-US"/>
              </w:rPr>
            </w:pPr>
          </w:p>
        </w:tc>
        <w:tc>
          <w:tcPr>
            <w:tcW w:w="1206" w:type="dxa"/>
            <w:tcBorders>
              <w:left w:val="single" w:sz="4" w:space="0" w:color="FFFFFF"/>
              <w:bottom w:val="single" w:sz="4" w:space="0" w:color="006342"/>
            </w:tcBorders>
            <w:vAlign w:val="center"/>
          </w:tcPr>
          <w:p w14:paraId="1A7C026F" w14:textId="77777777" w:rsidR="00625271" w:rsidRPr="00625271" w:rsidRDefault="00625271" w:rsidP="00625271">
            <w:pPr>
              <w:spacing w:line="360" w:lineRule="auto"/>
              <w:jc w:val="center"/>
              <w:rPr>
                <w:rFonts w:ascii="Times New Roman" w:eastAsia="Calibri" w:hAnsi="Times New Roman" w:cs="Times New Roman"/>
                <w:iCs/>
                <w:color w:val="000000"/>
                <w:sz w:val="20"/>
                <w:lang w:eastAsia="en-US"/>
              </w:rPr>
            </w:pPr>
            <w:r w:rsidRPr="00625271">
              <w:rPr>
                <w:rFonts w:ascii="Times New Roman" w:eastAsia="Calibri" w:hAnsi="Times New Roman" w:cs="Times New Roman"/>
                <w:iCs/>
                <w:color w:val="000000"/>
                <w:sz w:val="20"/>
                <w:lang w:eastAsia="en-US"/>
              </w:rPr>
              <w:t>Gulbene</w:t>
            </w:r>
          </w:p>
        </w:tc>
        <w:tc>
          <w:tcPr>
            <w:tcW w:w="693" w:type="dxa"/>
            <w:tcBorders>
              <w:bottom w:val="single" w:sz="4" w:space="0" w:color="006342"/>
            </w:tcBorders>
            <w:vAlign w:val="center"/>
          </w:tcPr>
          <w:p w14:paraId="22760DC7" w14:textId="77777777" w:rsidR="00625271" w:rsidRPr="00625271" w:rsidRDefault="00625271" w:rsidP="00625271">
            <w:pPr>
              <w:spacing w:line="360" w:lineRule="auto"/>
              <w:jc w:val="center"/>
              <w:rPr>
                <w:rFonts w:ascii="Times New Roman" w:eastAsia="Calibri" w:hAnsi="Times New Roman" w:cs="Times New Roman"/>
                <w:b/>
                <w:bCs/>
                <w:color w:val="000000"/>
                <w:lang w:eastAsia="en-US"/>
              </w:rPr>
            </w:pPr>
            <w:r w:rsidRPr="00625271">
              <w:rPr>
                <w:rFonts w:ascii="Times New Roman" w:eastAsia="Calibri" w:hAnsi="Times New Roman" w:cs="Times New Roman"/>
                <w:b/>
                <w:bCs/>
                <w:color w:val="000000"/>
                <w:lang w:eastAsia="en-US"/>
              </w:rPr>
              <w:t>3239</w:t>
            </w:r>
          </w:p>
        </w:tc>
        <w:tc>
          <w:tcPr>
            <w:tcW w:w="693" w:type="dxa"/>
            <w:vMerge/>
            <w:tcBorders>
              <w:bottom w:val="single" w:sz="4" w:space="0" w:color="006342"/>
            </w:tcBorders>
            <w:vAlign w:val="center"/>
          </w:tcPr>
          <w:p w14:paraId="25FB60A3"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p>
        </w:tc>
        <w:tc>
          <w:tcPr>
            <w:tcW w:w="864" w:type="dxa"/>
            <w:tcBorders>
              <w:bottom w:val="single" w:sz="4" w:space="0" w:color="006342"/>
            </w:tcBorders>
            <w:noWrap/>
            <w:vAlign w:val="center"/>
          </w:tcPr>
          <w:p w14:paraId="37B722C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2495</w:t>
            </w:r>
          </w:p>
        </w:tc>
        <w:tc>
          <w:tcPr>
            <w:tcW w:w="845" w:type="dxa"/>
            <w:tcBorders>
              <w:bottom w:val="single" w:sz="4" w:space="0" w:color="006342"/>
            </w:tcBorders>
            <w:noWrap/>
            <w:vAlign w:val="center"/>
          </w:tcPr>
          <w:p w14:paraId="07BE3D22"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321</w:t>
            </w:r>
          </w:p>
        </w:tc>
        <w:tc>
          <w:tcPr>
            <w:tcW w:w="612" w:type="dxa"/>
            <w:tcBorders>
              <w:bottom w:val="single" w:sz="4" w:space="0" w:color="006342"/>
            </w:tcBorders>
            <w:noWrap/>
            <w:vAlign w:val="center"/>
          </w:tcPr>
          <w:p w14:paraId="283BF91A"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34</w:t>
            </w:r>
          </w:p>
        </w:tc>
        <w:tc>
          <w:tcPr>
            <w:tcW w:w="813" w:type="dxa"/>
            <w:tcBorders>
              <w:bottom w:val="single" w:sz="4" w:space="0" w:color="006342"/>
            </w:tcBorders>
            <w:noWrap/>
            <w:vAlign w:val="center"/>
          </w:tcPr>
          <w:p w14:paraId="1FD01351"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63</w:t>
            </w:r>
          </w:p>
        </w:tc>
        <w:tc>
          <w:tcPr>
            <w:tcW w:w="851" w:type="dxa"/>
            <w:tcBorders>
              <w:bottom w:val="single" w:sz="4" w:space="0" w:color="006342"/>
            </w:tcBorders>
            <w:noWrap/>
            <w:vAlign w:val="center"/>
          </w:tcPr>
          <w:p w14:paraId="0C81DF19"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319</w:t>
            </w:r>
          </w:p>
        </w:tc>
        <w:tc>
          <w:tcPr>
            <w:tcW w:w="612" w:type="dxa"/>
            <w:tcBorders>
              <w:bottom w:val="single" w:sz="4" w:space="0" w:color="006342"/>
            </w:tcBorders>
            <w:noWrap/>
            <w:vAlign w:val="center"/>
          </w:tcPr>
          <w:p w14:paraId="6D587F4C" w14:textId="77777777" w:rsidR="00625271" w:rsidRPr="00625271" w:rsidRDefault="00625271" w:rsidP="00625271">
            <w:pPr>
              <w:spacing w:line="360"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w:t>
            </w:r>
          </w:p>
        </w:tc>
        <w:tc>
          <w:tcPr>
            <w:tcW w:w="1375" w:type="dxa"/>
            <w:vMerge/>
            <w:tcBorders>
              <w:bottom w:val="single" w:sz="4" w:space="0" w:color="006342"/>
            </w:tcBorders>
          </w:tcPr>
          <w:p w14:paraId="77186FCE" w14:textId="77777777" w:rsidR="00625271" w:rsidRPr="00625271" w:rsidRDefault="00625271" w:rsidP="00625271">
            <w:pPr>
              <w:spacing w:line="360" w:lineRule="auto"/>
              <w:rPr>
                <w:rFonts w:ascii="Times New Roman" w:eastAsia="Calibri" w:hAnsi="Times New Roman" w:cs="Times New Roman"/>
                <w:color w:val="000000"/>
                <w:lang w:eastAsia="en-US"/>
              </w:rPr>
            </w:pPr>
          </w:p>
        </w:tc>
      </w:tr>
    </w:tbl>
    <w:p w14:paraId="5A5CF9D4" w14:textId="77777777" w:rsidR="00625271" w:rsidRPr="00625271" w:rsidRDefault="00625271" w:rsidP="00625271">
      <w:pPr>
        <w:spacing w:line="276" w:lineRule="auto"/>
        <w:ind w:firstLine="720"/>
        <w:rPr>
          <w:rFonts w:ascii="Times New Roman" w:eastAsia="Calibri" w:hAnsi="Times New Roman" w:cs="Times New Roman"/>
          <w:noProof/>
          <w:sz w:val="24"/>
        </w:rPr>
      </w:pPr>
    </w:p>
    <w:p w14:paraId="3BE90F5C" w14:textId="77777777" w:rsidR="00625271" w:rsidRPr="00625271" w:rsidRDefault="00625271" w:rsidP="00625271">
      <w:pPr>
        <w:spacing w:line="276" w:lineRule="auto"/>
        <w:ind w:firstLine="720"/>
        <w:jc w:val="both"/>
        <w:rPr>
          <w:rFonts w:ascii="Times New Roman" w:eastAsia="Calibri" w:hAnsi="Times New Roman" w:cs="Times New Roman"/>
          <w:noProof/>
          <w:sz w:val="24"/>
        </w:rPr>
      </w:pPr>
      <w:r w:rsidRPr="00625271">
        <w:rPr>
          <w:rFonts w:ascii="Times New Roman" w:eastAsia="Calibri" w:hAnsi="Times New Roman" w:cs="Times New Roman"/>
          <w:noProof/>
          <w:sz w:val="24"/>
        </w:rPr>
        <w:t xml:space="preserve">2019.gadā Gulbenes novadā kopējais reģionālo ceļu garums – 167 km, vietējās nozīmes ceļu garums – 421 km, nozīmīgi transporta koridori – 5 un 2 aktīvās dzelzceļa līnijas. Pašvaldības ceļu kopējais garums salīdzinot ar iepriekšējo gadu praktiski nav mainījies (sk.2.7 tab.). </w:t>
      </w:r>
    </w:p>
    <w:p w14:paraId="76FF11FD" w14:textId="77777777" w:rsidR="00625271" w:rsidRPr="00625271" w:rsidRDefault="00625271" w:rsidP="00625271">
      <w:pPr>
        <w:spacing w:line="276" w:lineRule="auto"/>
        <w:ind w:firstLine="720"/>
        <w:rPr>
          <w:rFonts w:ascii="Times New Roman" w:eastAsia="Calibri" w:hAnsi="Times New Roman" w:cs="Times New Roman"/>
          <w:noProof/>
          <w:sz w:val="24"/>
        </w:rPr>
      </w:pPr>
    </w:p>
    <w:p w14:paraId="32620162" w14:textId="77777777" w:rsidR="00625271" w:rsidRPr="00625271" w:rsidRDefault="00625271" w:rsidP="00625271">
      <w:pPr>
        <w:widowControl w:val="0"/>
        <w:suppressAutoHyphens/>
        <w:spacing w:after="120"/>
        <w:ind w:firstLine="720"/>
        <w:jc w:val="center"/>
        <w:rPr>
          <w:rFonts w:ascii="Times New Roman" w:eastAsia="Lucida Sans Unicode" w:hAnsi="Times New Roman" w:cs="Times New Roman"/>
          <w:kern w:val="1"/>
          <w:sz w:val="24"/>
          <w:szCs w:val="24"/>
          <w:lang w:eastAsia="zh-CN"/>
        </w:rPr>
      </w:pPr>
      <w:r w:rsidRPr="00625271">
        <w:rPr>
          <w:rFonts w:ascii="Times New Roman" w:eastAsia="Lucida Sans Unicode" w:hAnsi="Times New Roman" w:cs="Times New Roman"/>
          <w:kern w:val="1"/>
          <w:sz w:val="24"/>
          <w:szCs w:val="24"/>
          <w:lang w:eastAsia="zh-CN"/>
        </w:rPr>
        <w:t>Gulbenes novada pašvaldību ceļu un tiltu kopsavilkums 2019.gadā</w:t>
      </w:r>
    </w:p>
    <w:p w14:paraId="74DBEAC9" w14:textId="77777777" w:rsidR="00625271" w:rsidRPr="00625271" w:rsidRDefault="00625271" w:rsidP="00625271">
      <w:pPr>
        <w:spacing w:after="160" w:line="259" w:lineRule="auto"/>
        <w:jc w:val="right"/>
        <w:rPr>
          <w:rFonts w:ascii="Times New Roman" w:eastAsia="Calibri" w:hAnsi="Times New Roman" w:cs="Times New Roman"/>
          <w:color w:val="000000"/>
          <w:sz w:val="24"/>
          <w:szCs w:val="24"/>
          <w:lang w:eastAsia="en-US"/>
        </w:rPr>
      </w:pPr>
      <w:bookmarkStart w:id="38" w:name="_Hlk10188088"/>
      <w:r w:rsidRPr="00625271">
        <w:rPr>
          <w:rFonts w:ascii="Times New Roman" w:eastAsia="Calibri" w:hAnsi="Times New Roman" w:cs="Times New Roman"/>
          <w:color w:val="000000"/>
          <w:sz w:val="24"/>
          <w:szCs w:val="24"/>
          <w:lang w:eastAsia="en-US"/>
        </w:rPr>
        <w:t>tabula 2.7.</w:t>
      </w:r>
    </w:p>
    <w:tbl>
      <w:tblPr>
        <w:tblW w:w="8958" w:type="dxa"/>
        <w:tblInd w:w="108" w:type="dxa"/>
        <w:tblLook w:val="04A0" w:firstRow="1" w:lastRow="0" w:firstColumn="1" w:lastColumn="0" w:noHBand="0" w:noVBand="1"/>
      </w:tblPr>
      <w:tblGrid>
        <w:gridCol w:w="1623"/>
        <w:gridCol w:w="839"/>
        <w:gridCol w:w="885"/>
        <w:gridCol w:w="728"/>
        <w:gridCol w:w="885"/>
        <w:gridCol w:w="885"/>
        <w:gridCol w:w="672"/>
        <w:gridCol w:w="1001"/>
        <w:gridCol w:w="1452"/>
      </w:tblGrid>
      <w:tr w:rsidR="00625271" w:rsidRPr="00625271" w14:paraId="43247031" w14:textId="77777777" w:rsidTr="00625271">
        <w:trPr>
          <w:trHeight w:val="315"/>
        </w:trPr>
        <w:tc>
          <w:tcPr>
            <w:tcW w:w="1623" w:type="dxa"/>
            <w:vMerge w:val="restart"/>
            <w:tcBorders>
              <w:top w:val="single" w:sz="4" w:space="0" w:color="auto"/>
              <w:left w:val="single" w:sz="4" w:space="0" w:color="auto"/>
              <w:right w:val="single" w:sz="4" w:space="0" w:color="auto"/>
            </w:tcBorders>
            <w:shd w:val="clear" w:color="auto" w:fill="006342"/>
            <w:noWrap/>
            <w:vAlign w:val="center"/>
            <w:hideMark/>
          </w:tcPr>
          <w:bookmarkEnd w:id="38"/>
          <w:p w14:paraId="33CB0739"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Pārvalde</w:t>
            </w:r>
          </w:p>
          <w:p w14:paraId="0EE0E642" w14:textId="77777777" w:rsidR="00625271" w:rsidRPr="00625271" w:rsidRDefault="00625271" w:rsidP="00625271">
            <w:pPr>
              <w:spacing w:line="360" w:lineRule="auto"/>
              <w:jc w:val="center"/>
              <w:rPr>
                <w:rFonts w:ascii="Times New Roman" w:hAnsi="Times New Roman" w:cs="Times New Roman"/>
                <w:b/>
                <w:bCs/>
                <w:color w:val="FFFFFF"/>
                <w:sz w:val="20"/>
                <w:szCs w:val="20"/>
              </w:rPr>
            </w:pPr>
          </w:p>
        </w:tc>
        <w:tc>
          <w:tcPr>
            <w:tcW w:w="4210" w:type="dxa"/>
            <w:gridSpan w:val="5"/>
            <w:tcBorders>
              <w:top w:val="single" w:sz="4" w:space="0" w:color="auto"/>
              <w:left w:val="nil"/>
              <w:bottom w:val="single" w:sz="4" w:space="0" w:color="auto"/>
              <w:right w:val="single" w:sz="4" w:space="0" w:color="000000"/>
            </w:tcBorders>
            <w:shd w:val="clear" w:color="auto" w:fill="006342"/>
            <w:noWrap/>
            <w:vAlign w:val="center"/>
            <w:hideMark/>
          </w:tcPr>
          <w:p w14:paraId="64EE2F91"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Ceļu garums pa seguma veidiem, km</w:t>
            </w:r>
          </w:p>
        </w:tc>
        <w:tc>
          <w:tcPr>
            <w:tcW w:w="3125" w:type="dxa"/>
            <w:gridSpan w:val="3"/>
            <w:tcBorders>
              <w:top w:val="single" w:sz="4" w:space="0" w:color="auto"/>
              <w:left w:val="nil"/>
              <w:bottom w:val="single" w:sz="4" w:space="0" w:color="auto"/>
              <w:right w:val="single" w:sz="4" w:space="0" w:color="auto"/>
            </w:tcBorders>
            <w:shd w:val="clear" w:color="auto" w:fill="006342"/>
            <w:noWrap/>
            <w:vAlign w:val="center"/>
            <w:hideMark/>
          </w:tcPr>
          <w:p w14:paraId="20A3B35B"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Tilti</w:t>
            </w:r>
          </w:p>
        </w:tc>
      </w:tr>
      <w:tr w:rsidR="00625271" w:rsidRPr="00625271" w14:paraId="431141FE" w14:textId="77777777" w:rsidTr="00625271">
        <w:trPr>
          <w:trHeight w:val="510"/>
        </w:trPr>
        <w:tc>
          <w:tcPr>
            <w:tcW w:w="1623" w:type="dxa"/>
            <w:vMerge/>
            <w:tcBorders>
              <w:left w:val="single" w:sz="4" w:space="0" w:color="auto"/>
              <w:bottom w:val="single" w:sz="4" w:space="0" w:color="auto"/>
              <w:right w:val="single" w:sz="4" w:space="0" w:color="auto"/>
            </w:tcBorders>
            <w:shd w:val="clear" w:color="auto" w:fill="006342"/>
            <w:noWrap/>
            <w:vAlign w:val="center"/>
            <w:hideMark/>
          </w:tcPr>
          <w:p w14:paraId="67F0E23D" w14:textId="77777777" w:rsidR="00625271" w:rsidRPr="00625271" w:rsidRDefault="00625271" w:rsidP="00625271">
            <w:pPr>
              <w:spacing w:line="360" w:lineRule="auto"/>
              <w:jc w:val="center"/>
              <w:rPr>
                <w:rFonts w:ascii="Times New Roman" w:hAnsi="Times New Roman" w:cs="Times New Roman"/>
                <w:b/>
                <w:bCs/>
                <w:color w:val="000000"/>
                <w:sz w:val="24"/>
                <w:szCs w:val="24"/>
              </w:rPr>
            </w:pPr>
          </w:p>
        </w:tc>
        <w:tc>
          <w:tcPr>
            <w:tcW w:w="839" w:type="dxa"/>
            <w:tcBorders>
              <w:top w:val="nil"/>
              <w:left w:val="nil"/>
              <w:bottom w:val="single" w:sz="4" w:space="0" w:color="auto"/>
              <w:right w:val="single" w:sz="4" w:space="0" w:color="auto"/>
            </w:tcBorders>
            <w:shd w:val="clear" w:color="auto" w:fill="auto"/>
            <w:vAlign w:val="center"/>
            <w:hideMark/>
          </w:tcPr>
          <w:p w14:paraId="1F242138" w14:textId="77777777" w:rsidR="00625271" w:rsidRPr="00625271" w:rsidRDefault="00625271" w:rsidP="00625271">
            <w:pPr>
              <w:spacing w:line="360" w:lineRule="auto"/>
              <w:jc w:val="center"/>
              <w:rPr>
                <w:rFonts w:ascii="Times New Roman" w:hAnsi="Times New Roman" w:cs="Times New Roman"/>
                <w:i/>
                <w:color w:val="000000"/>
                <w:sz w:val="20"/>
                <w:szCs w:val="20"/>
              </w:rPr>
            </w:pPr>
            <w:r w:rsidRPr="00625271">
              <w:rPr>
                <w:rFonts w:ascii="Times New Roman" w:hAnsi="Times New Roman" w:cs="Times New Roman"/>
                <w:i/>
                <w:color w:val="000000"/>
                <w:sz w:val="20"/>
                <w:szCs w:val="20"/>
              </w:rPr>
              <w:t>melnais</w:t>
            </w:r>
          </w:p>
        </w:tc>
        <w:tc>
          <w:tcPr>
            <w:tcW w:w="885" w:type="dxa"/>
            <w:tcBorders>
              <w:top w:val="nil"/>
              <w:left w:val="nil"/>
              <w:bottom w:val="single" w:sz="4" w:space="0" w:color="auto"/>
              <w:right w:val="single" w:sz="4" w:space="0" w:color="auto"/>
            </w:tcBorders>
            <w:shd w:val="clear" w:color="auto" w:fill="auto"/>
            <w:noWrap/>
            <w:vAlign w:val="center"/>
            <w:hideMark/>
          </w:tcPr>
          <w:p w14:paraId="481B19C4" w14:textId="77777777" w:rsidR="00625271" w:rsidRPr="00625271" w:rsidRDefault="00625271" w:rsidP="00625271">
            <w:pPr>
              <w:spacing w:line="360" w:lineRule="auto"/>
              <w:jc w:val="center"/>
              <w:rPr>
                <w:rFonts w:ascii="Times New Roman" w:hAnsi="Times New Roman" w:cs="Times New Roman"/>
                <w:i/>
                <w:color w:val="000000"/>
                <w:sz w:val="20"/>
                <w:szCs w:val="20"/>
              </w:rPr>
            </w:pPr>
            <w:r w:rsidRPr="00625271">
              <w:rPr>
                <w:rFonts w:ascii="Times New Roman" w:hAnsi="Times New Roman" w:cs="Times New Roman"/>
                <w:i/>
                <w:color w:val="000000"/>
                <w:sz w:val="20"/>
                <w:szCs w:val="20"/>
              </w:rPr>
              <w:t>grants</w:t>
            </w:r>
          </w:p>
        </w:tc>
        <w:tc>
          <w:tcPr>
            <w:tcW w:w="716" w:type="dxa"/>
            <w:tcBorders>
              <w:top w:val="nil"/>
              <w:left w:val="nil"/>
              <w:bottom w:val="single" w:sz="4" w:space="0" w:color="auto"/>
              <w:right w:val="single" w:sz="4" w:space="0" w:color="auto"/>
            </w:tcBorders>
            <w:shd w:val="clear" w:color="auto" w:fill="auto"/>
            <w:noWrap/>
            <w:vAlign w:val="center"/>
            <w:hideMark/>
          </w:tcPr>
          <w:p w14:paraId="52B8456D" w14:textId="77777777" w:rsidR="00625271" w:rsidRPr="00625271" w:rsidRDefault="00625271" w:rsidP="00625271">
            <w:pPr>
              <w:spacing w:line="360" w:lineRule="auto"/>
              <w:jc w:val="center"/>
              <w:rPr>
                <w:rFonts w:ascii="Times New Roman" w:hAnsi="Times New Roman" w:cs="Times New Roman"/>
                <w:i/>
                <w:color w:val="000000"/>
                <w:sz w:val="20"/>
                <w:szCs w:val="20"/>
              </w:rPr>
            </w:pPr>
            <w:r w:rsidRPr="00625271">
              <w:rPr>
                <w:rFonts w:ascii="Times New Roman" w:hAnsi="Times New Roman" w:cs="Times New Roman"/>
                <w:i/>
                <w:color w:val="000000"/>
                <w:sz w:val="20"/>
                <w:szCs w:val="20"/>
              </w:rPr>
              <w:t>bruģis</w:t>
            </w:r>
          </w:p>
        </w:tc>
        <w:tc>
          <w:tcPr>
            <w:tcW w:w="885" w:type="dxa"/>
            <w:tcBorders>
              <w:top w:val="nil"/>
              <w:left w:val="nil"/>
              <w:bottom w:val="single" w:sz="4" w:space="0" w:color="auto"/>
              <w:right w:val="single" w:sz="4" w:space="0" w:color="auto"/>
            </w:tcBorders>
            <w:shd w:val="clear" w:color="auto" w:fill="auto"/>
            <w:noWrap/>
            <w:vAlign w:val="center"/>
            <w:hideMark/>
          </w:tcPr>
          <w:p w14:paraId="024C3C8B" w14:textId="77777777" w:rsidR="00625271" w:rsidRPr="00625271" w:rsidRDefault="00625271" w:rsidP="00625271">
            <w:pPr>
              <w:spacing w:line="360" w:lineRule="auto"/>
              <w:jc w:val="center"/>
              <w:rPr>
                <w:rFonts w:ascii="Times New Roman" w:hAnsi="Times New Roman" w:cs="Times New Roman"/>
                <w:i/>
                <w:color w:val="000000"/>
                <w:sz w:val="20"/>
                <w:szCs w:val="20"/>
              </w:rPr>
            </w:pPr>
            <w:r w:rsidRPr="00625271">
              <w:rPr>
                <w:rFonts w:ascii="Times New Roman" w:hAnsi="Times New Roman" w:cs="Times New Roman"/>
                <w:i/>
                <w:color w:val="000000"/>
                <w:sz w:val="20"/>
                <w:szCs w:val="20"/>
              </w:rPr>
              <w:t>bez seguma</w:t>
            </w:r>
          </w:p>
        </w:tc>
        <w:tc>
          <w:tcPr>
            <w:tcW w:w="885" w:type="dxa"/>
            <w:tcBorders>
              <w:top w:val="nil"/>
              <w:left w:val="nil"/>
              <w:bottom w:val="single" w:sz="4" w:space="0" w:color="auto"/>
              <w:right w:val="single" w:sz="4" w:space="0" w:color="auto"/>
            </w:tcBorders>
            <w:shd w:val="clear" w:color="auto" w:fill="auto"/>
            <w:noWrap/>
            <w:vAlign w:val="center"/>
            <w:hideMark/>
          </w:tcPr>
          <w:p w14:paraId="41BB6116" w14:textId="77777777" w:rsidR="00625271" w:rsidRPr="00625271" w:rsidRDefault="00625271" w:rsidP="00625271">
            <w:pPr>
              <w:spacing w:line="360" w:lineRule="auto"/>
              <w:jc w:val="center"/>
              <w:rPr>
                <w:rFonts w:ascii="Times New Roman" w:hAnsi="Times New Roman" w:cs="Times New Roman"/>
                <w:i/>
                <w:color w:val="000000"/>
                <w:sz w:val="20"/>
                <w:szCs w:val="20"/>
              </w:rPr>
            </w:pPr>
            <w:r w:rsidRPr="00625271">
              <w:rPr>
                <w:rFonts w:ascii="Times New Roman" w:hAnsi="Times New Roman" w:cs="Times New Roman"/>
                <w:i/>
                <w:color w:val="000000"/>
                <w:sz w:val="20"/>
                <w:szCs w:val="20"/>
              </w:rPr>
              <w:t>kopā</w:t>
            </w:r>
          </w:p>
        </w:tc>
        <w:tc>
          <w:tcPr>
            <w:tcW w:w="672" w:type="dxa"/>
            <w:tcBorders>
              <w:top w:val="nil"/>
              <w:left w:val="nil"/>
              <w:bottom w:val="nil"/>
              <w:right w:val="single" w:sz="4" w:space="0" w:color="auto"/>
            </w:tcBorders>
            <w:shd w:val="clear" w:color="auto" w:fill="auto"/>
            <w:noWrap/>
            <w:vAlign w:val="center"/>
            <w:hideMark/>
          </w:tcPr>
          <w:p w14:paraId="4C885280" w14:textId="77777777" w:rsidR="00625271" w:rsidRPr="00625271" w:rsidRDefault="00625271" w:rsidP="00625271">
            <w:pPr>
              <w:spacing w:line="360" w:lineRule="auto"/>
              <w:jc w:val="center"/>
              <w:rPr>
                <w:rFonts w:ascii="Times New Roman" w:hAnsi="Times New Roman" w:cs="Times New Roman"/>
                <w:i/>
                <w:color w:val="000000"/>
                <w:sz w:val="20"/>
                <w:szCs w:val="20"/>
              </w:rPr>
            </w:pPr>
            <w:r w:rsidRPr="00625271">
              <w:rPr>
                <w:rFonts w:ascii="Times New Roman" w:hAnsi="Times New Roman" w:cs="Times New Roman"/>
                <w:i/>
                <w:color w:val="000000"/>
                <w:sz w:val="20"/>
                <w:szCs w:val="20"/>
              </w:rPr>
              <w:t>skaits</w:t>
            </w:r>
          </w:p>
        </w:tc>
        <w:tc>
          <w:tcPr>
            <w:tcW w:w="1001" w:type="dxa"/>
            <w:tcBorders>
              <w:top w:val="nil"/>
              <w:left w:val="nil"/>
              <w:bottom w:val="single" w:sz="4" w:space="0" w:color="auto"/>
              <w:right w:val="single" w:sz="4" w:space="0" w:color="auto"/>
            </w:tcBorders>
            <w:shd w:val="clear" w:color="auto" w:fill="auto"/>
            <w:noWrap/>
            <w:vAlign w:val="center"/>
            <w:hideMark/>
          </w:tcPr>
          <w:p w14:paraId="24D1CA40" w14:textId="77777777" w:rsidR="00625271" w:rsidRPr="00625271" w:rsidRDefault="00625271" w:rsidP="00625271">
            <w:pPr>
              <w:spacing w:line="360" w:lineRule="auto"/>
              <w:jc w:val="center"/>
              <w:rPr>
                <w:rFonts w:ascii="Times New Roman" w:hAnsi="Times New Roman" w:cs="Times New Roman"/>
                <w:i/>
                <w:color w:val="000000"/>
                <w:sz w:val="20"/>
                <w:szCs w:val="20"/>
              </w:rPr>
            </w:pPr>
            <w:r w:rsidRPr="00625271">
              <w:rPr>
                <w:rFonts w:ascii="Times New Roman" w:hAnsi="Times New Roman" w:cs="Times New Roman"/>
                <w:i/>
                <w:color w:val="000000"/>
                <w:sz w:val="20"/>
                <w:szCs w:val="20"/>
              </w:rPr>
              <w:t>garums, m</w:t>
            </w:r>
          </w:p>
        </w:tc>
        <w:tc>
          <w:tcPr>
            <w:tcW w:w="1452" w:type="dxa"/>
            <w:tcBorders>
              <w:top w:val="nil"/>
              <w:left w:val="nil"/>
              <w:bottom w:val="single" w:sz="4" w:space="0" w:color="auto"/>
              <w:right w:val="single" w:sz="4" w:space="0" w:color="auto"/>
            </w:tcBorders>
            <w:shd w:val="clear" w:color="auto" w:fill="auto"/>
            <w:vAlign w:val="center"/>
            <w:hideMark/>
          </w:tcPr>
          <w:p w14:paraId="1F48B33F" w14:textId="77777777" w:rsidR="00625271" w:rsidRPr="00625271" w:rsidRDefault="00625271" w:rsidP="00625271">
            <w:pPr>
              <w:spacing w:line="360" w:lineRule="auto"/>
              <w:jc w:val="center"/>
              <w:rPr>
                <w:rFonts w:ascii="Times New Roman" w:hAnsi="Times New Roman" w:cs="Times New Roman"/>
                <w:i/>
                <w:color w:val="000000"/>
                <w:sz w:val="20"/>
                <w:szCs w:val="20"/>
                <w:vertAlign w:val="superscript"/>
              </w:rPr>
            </w:pPr>
            <w:r w:rsidRPr="00625271">
              <w:rPr>
                <w:rFonts w:ascii="Times New Roman" w:hAnsi="Times New Roman" w:cs="Times New Roman"/>
                <w:i/>
                <w:color w:val="000000"/>
                <w:sz w:val="20"/>
                <w:szCs w:val="20"/>
              </w:rPr>
              <w:t>laukums, km</w:t>
            </w:r>
            <w:r w:rsidRPr="00625271">
              <w:rPr>
                <w:rFonts w:ascii="Times New Roman" w:hAnsi="Times New Roman" w:cs="Times New Roman"/>
                <w:i/>
                <w:color w:val="000000"/>
                <w:sz w:val="20"/>
                <w:szCs w:val="20"/>
                <w:vertAlign w:val="superscript"/>
              </w:rPr>
              <w:t>2</w:t>
            </w:r>
          </w:p>
        </w:tc>
      </w:tr>
      <w:tr w:rsidR="00625271" w:rsidRPr="00625271" w14:paraId="270D89E2"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081D7968"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Beļava</w:t>
            </w:r>
          </w:p>
        </w:tc>
        <w:tc>
          <w:tcPr>
            <w:tcW w:w="839" w:type="dxa"/>
            <w:tcBorders>
              <w:top w:val="nil"/>
              <w:left w:val="nil"/>
              <w:bottom w:val="single" w:sz="4" w:space="0" w:color="auto"/>
              <w:right w:val="single" w:sz="4" w:space="0" w:color="auto"/>
            </w:tcBorders>
            <w:shd w:val="clear" w:color="000000" w:fill="FFFFFF"/>
            <w:noWrap/>
            <w:vAlign w:val="center"/>
            <w:hideMark/>
          </w:tcPr>
          <w:p w14:paraId="6DC72CDF"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0D1159A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59,49</w:t>
            </w:r>
          </w:p>
        </w:tc>
        <w:tc>
          <w:tcPr>
            <w:tcW w:w="716" w:type="dxa"/>
            <w:tcBorders>
              <w:top w:val="nil"/>
              <w:left w:val="nil"/>
              <w:bottom w:val="single" w:sz="4" w:space="0" w:color="auto"/>
              <w:right w:val="single" w:sz="4" w:space="0" w:color="auto"/>
            </w:tcBorders>
            <w:shd w:val="clear" w:color="000000" w:fill="FFFFFF"/>
            <w:noWrap/>
            <w:vAlign w:val="center"/>
            <w:hideMark/>
          </w:tcPr>
          <w:p w14:paraId="6DA93235"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0EF8139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20,36</w:t>
            </w:r>
          </w:p>
        </w:tc>
        <w:tc>
          <w:tcPr>
            <w:tcW w:w="885" w:type="dxa"/>
            <w:tcBorders>
              <w:top w:val="nil"/>
              <w:left w:val="nil"/>
              <w:bottom w:val="single" w:sz="4" w:space="0" w:color="auto"/>
              <w:right w:val="single" w:sz="4" w:space="0" w:color="auto"/>
            </w:tcBorders>
            <w:shd w:val="clear" w:color="000000" w:fill="FFFFFF"/>
            <w:noWrap/>
            <w:vAlign w:val="center"/>
            <w:hideMark/>
          </w:tcPr>
          <w:p w14:paraId="5E1456E7"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79,85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4D56CDF5"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001" w:type="dxa"/>
            <w:tcBorders>
              <w:top w:val="nil"/>
              <w:left w:val="nil"/>
              <w:bottom w:val="single" w:sz="4" w:space="0" w:color="auto"/>
              <w:right w:val="single" w:sz="4" w:space="0" w:color="auto"/>
            </w:tcBorders>
            <w:shd w:val="clear" w:color="auto" w:fill="auto"/>
            <w:noWrap/>
            <w:vAlign w:val="center"/>
            <w:hideMark/>
          </w:tcPr>
          <w:p w14:paraId="16281B61"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52" w:type="dxa"/>
            <w:tcBorders>
              <w:top w:val="nil"/>
              <w:left w:val="nil"/>
              <w:bottom w:val="single" w:sz="4" w:space="0" w:color="auto"/>
              <w:right w:val="single" w:sz="4" w:space="0" w:color="auto"/>
            </w:tcBorders>
            <w:shd w:val="clear" w:color="auto" w:fill="auto"/>
            <w:noWrap/>
            <w:vAlign w:val="center"/>
            <w:hideMark/>
          </w:tcPr>
          <w:p w14:paraId="1BAF16E2" w14:textId="77777777" w:rsidR="00625271" w:rsidRPr="00625271" w:rsidRDefault="00625271" w:rsidP="00625271">
            <w:pPr>
              <w:spacing w:line="360" w:lineRule="auto"/>
              <w:jc w:val="center"/>
              <w:rPr>
                <w:rFonts w:ascii="Times New Roman" w:hAnsi="Times New Roman" w:cs="Times New Roman"/>
                <w:color w:val="000000"/>
                <w:sz w:val="24"/>
                <w:szCs w:val="24"/>
              </w:rPr>
            </w:pPr>
          </w:p>
        </w:tc>
      </w:tr>
      <w:tr w:rsidR="00625271" w:rsidRPr="00625271" w14:paraId="5FCAEADE"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4D6F7C44"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Dauksti</w:t>
            </w:r>
          </w:p>
        </w:tc>
        <w:tc>
          <w:tcPr>
            <w:tcW w:w="839" w:type="dxa"/>
            <w:tcBorders>
              <w:top w:val="nil"/>
              <w:left w:val="nil"/>
              <w:bottom w:val="single" w:sz="4" w:space="0" w:color="auto"/>
              <w:right w:val="single" w:sz="4" w:space="0" w:color="auto"/>
            </w:tcBorders>
            <w:shd w:val="clear" w:color="000000" w:fill="FFFFFF"/>
            <w:noWrap/>
            <w:vAlign w:val="center"/>
            <w:hideMark/>
          </w:tcPr>
          <w:p w14:paraId="48FF1C63"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3,91</w:t>
            </w:r>
          </w:p>
        </w:tc>
        <w:tc>
          <w:tcPr>
            <w:tcW w:w="885" w:type="dxa"/>
            <w:tcBorders>
              <w:top w:val="nil"/>
              <w:left w:val="nil"/>
              <w:bottom w:val="single" w:sz="4" w:space="0" w:color="auto"/>
              <w:right w:val="single" w:sz="4" w:space="0" w:color="auto"/>
            </w:tcBorders>
            <w:shd w:val="clear" w:color="000000" w:fill="FFFFFF"/>
            <w:noWrap/>
            <w:vAlign w:val="center"/>
            <w:hideMark/>
          </w:tcPr>
          <w:p w14:paraId="7DF0DA14"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47,38</w:t>
            </w:r>
          </w:p>
        </w:tc>
        <w:tc>
          <w:tcPr>
            <w:tcW w:w="716" w:type="dxa"/>
            <w:tcBorders>
              <w:top w:val="nil"/>
              <w:left w:val="nil"/>
              <w:bottom w:val="single" w:sz="4" w:space="0" w:color="auto"/>
              <w:right w:val="single" w:sz="4" w:space="0" w:color="auto"/>
            </w:tcBorders>
            <w:shd w:val="clear" w:color="000000" w:fill="FFFFFF"/>
            <w:noWrap/>
            <w:vAlign w:val="center"/>
            <w:hideMark/>
          </w:tcPr>
          <w:p w14:paraId="1BEB227C"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0,14</w:t>
            </w:r>
          </w:p>
        </w:tc>
        <w:tc>
          <w:tcPr>
            <w:tcW w:w="885" w:type="dxa"/>
            <w:tcBorders>
              <w:top w:val="nil"/>
              <w:left w:val="nil"/>
              <w:bottom w:val="single" w:sz="4" w:space="0" w:color="auto"/>
              <w:right w:val="single" w:sz="4" w:space="0" w:color="auto"/>
            </w:tcBorders>
            <w:shd w:val="clear" w:color="000000" w:fill="FFFFFF"/>
            <w:noWrap/>
            <w:vAlign w:val="center"/>
            <w:hideMark/>
          </w:tcPr>
          <w:p w14:paraId="2696B435"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5,88</w:t>
            </w:r>
          </w:p>
        </w:tc>
        <w:tc>
          <w:tcPr>
            <w:tcW w:w="885" w:type="dxa"/>
            <w:tcBorders>
              <w:top w:val="nil"/>
              <w:left w:val="nil"/>
              <w:bottom w:val="single" w:sz="4" w:space="0" w:color="auto"/>
              <w:right w:val="single" w:sz="4" w:space="0" w:color="auto"/>
            </w:tcBorders>
            <w:shd w:val="clear" w:color="000000" w:fill="FFFFFF"/>
            <w:noWrap/>
            <w:vAlign w:val="center"/>
            <w:hideMark/>
          </w:tcPr>
          <w:p w14:paraId="7E8C21D4"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57,31</w:t>
            </w:r>
          </w:p>
        </w:tc>
        <w:tc>
          <w:tcPr>
            <w:tcW w:w="672" w:type="dxa"/>
            <w:tcBorders>
              <w:top w:val="nil"/>
              <w:left w:val="nil"/>
              <w:bottom w:val="single" w:sz="4" w:space="0" w:color="auto"/>
              <w:right w:val="single" w:sz="4" w:space="0" w:color="auto"/>
            </w:tcBorders>
            <w:shd w:val="clear" w:color="auto" w:fill="auto"/>
            <w:noWrap/>
            <w:vAlign w:val="center"/>
            <w:hideMark/>
          </w:tcPr>
          <w:p w14:paraId="60FAB44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w:t>
            </w:r>
          </w:p>
        </w:tc>
        <w:tc>
          <w:tcPr>
            <w:tcW w:w="1001" w:type="dxa"/>
            <w:tcBorders>
              <w:top w:val="nil"/>
              <w:left w:val="nil"/>
              <w:bottom w:val="single" w:sz="4" w:space="0" w:color="auto"/>
              <w:right w:val="single" w:sz="4" w:space="0" w:color="auto"/>
            </w:tcBorders>
            <w:shd w:val="clear" w:color="auto" w:fill="auto"/>
            <w:noWrap/>
            <w:vAlign w:val="center"/>
            <w:hideMark/>
          </w:tcPr>
          <w:p w14:paraId="0CE30826"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4</w:t>
            </w:r>
          </w:p>
        </w:tc>
        <w:tc>
          <w:tcPr>
            <w:tcW w:w="1452" w:type="dxa"/>
            <w:tcBorders>
              <w:top w:val="nil"/>
              <w:left w:val="nil"/>
              <w:bottom w:val="single" w:sz="4" w:space="0" w:color="auto"/>
              <w:right w:val="single" w:sz="4" w:space="0" w:color="auto"/>
            </w:tcBorders>
            <w:shd w:val="clear" w:color="auto" w:fill="auto"/>
            <w:noWrap/>
            <w:vAlign w:val="center"/>
            <w:hideMark/>
          </w:tcPr>
          <w:p w14:paraId="7CBC530C"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24</w:t>
            </w:r>
          </w:p>
        </w:tc>
      </w:tr>
      <w:tr w:rsidR="00625271" w:rsidRPr="00625271" w14:paraId="388B6905"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06A13C11"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Druviena</w:t>
            </w:r>
          </w:p>
        </w:tc>
        <w:tc>
          <w:tcPr>
            <w:tcW w:w="839" w:type="dxa"/>
            <w:tcBorders>
              <w:top w:val="nil"/>
              <w:left w:val="nil"/>
              <w:bottom w:val="single" w:sz="4" w:space="0" w:color="auto"/>
              <w:right w:val="single" w:sz="4" w:space="0" w:color="auto"/>
            </w:tcBorders>
            <w:shd w:val="clear" w:color="000000" w:fill="FFFFFF"/>
            <w:noWrap/>
            <w:vAlign w:val="center"/>
            <w:hideMark/>
          </w:tcPr>
          <w:p w14:paraId="7289FD7D"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0,08</w:t>
            </w:r>
          </w:p>
        </w:tc>
        <w:tc>
          <w:tcPr>
            <w:tcW w:w="885" w:type="dxa"/>
            <w:tcBorders>
              <w:top w:val="nil"/>
              <w:left w:val="nil"/>
              <w:bottom w:val="single" w:sz="4" w:space="0" w:color="auto"/>
              <w:right w:val="single" w:sz="4" w:space="0" w:color="auto"/>
            </w:tcBorders>
            <w:shd w:val="clear" w:color="000000" w:fill="FFFFFF"/>
            <w:noWrap/>
            <w:vAlign w:val="center"/>
            <w:hideMark/>
          </w:tcPr>
          <w:p w14:paraId="32CE8FC9"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21,51</w:t>
            </w:r>
          </w:p>
        </w:tc>
        <w:tc>
          <w:tcPr>
            <w:tcW w:w="716" w:type="dxa"/>
            <w:tcBorders>
              <w:top w:val="nil"/>
              <w:left w:val="nil"/>
              <w:bottom w:val="single" w:sz="4" w:space="0" w:color="auto"/>
              <w:right w:val="single" w:sz="4" w:space="0" w:color="auto"/>
            </w:tcBorders>
            <w:shd w:val="clear" w:color="000000" w:fill="FFFFFF"/>
            <w:noWrap/>
            <w:vAlign w:val="center"/>
            <w:hideMark/>
          </w:tcPr>
          <w:p w14:paraId="396ED0BC"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6B4A9768"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279F6C31"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21,59</w:t>
            </w:r>
          </w:p>
        </w:tc>
        <w:tc>
          <w:tcPr>
            <w:tcW w:w="672" w:type="dxa"/>
            <w:tcBorders>
              <w:top w:val="nil"/>
              <w:left w:val="nil"/>
              <w:bottom w:val="single" w:sz="4" w:space="0" w:color="auto"/>
              <w:right w:val="single" w:sz="4" w:space="0" w:color="auto"/>
            </w:tcBorders>
            <w:shd w:val="clear" w:color="auto" w:fill="auto"/>
            <w:noWrap/>
            <w:vAlign w:val="center"/>
            <w:hideMark/>
          </w:tcPr>
          <w:p w14:paraId="2A064D92"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001" w:type="dxa"/>
            <w:tcBorders>
              <w:top w:val="nil"/>
              <w:left w:val="nil"/>
              <w:bottom w:val="single" w:sz="4" w:space="0" w:color="auto"/>
              <w:right w:val="single" w:sz="4" w:space="0" w:color="auto"/>
            </w:tcBorders>
            <w:shd w:val="clear" w:color="auto" w:fill="auto"/>
            <w:noWrap/>
            <w:vAlign w:val="center"/>
            <w:hideMark/>
          </w:tcPr>
          <w:p w14:paraId="4EDAB59A"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52" w:type="dxa"/>
            <w:tcBorders>
              <w:top w:val="nil"/>
              <w:left w:val="nil"/>
              <w:bottom w:val="single" w:sz="4" w:space="0" w:color="auto"/>
              <w:right w:val="single" w:sz="4" w:space="0" w:color="auto"/>
            </w:tcBorders>
            <w:shd w:val="clear" w:color="auto" w:fill="auto"/>
            <w:noWrap/>
            <w:vAlign w:val="center"/>
            <w:hideMark/>
          </w:tcPr>
          <w:p w14:paraId="3775AD70" w14:textId="77777777" w:rsidR="00625271" w:rsidRPr="00625271" w:rsidRDefault="00625271" w:rsidP="00625271">
            <w:pPr>
              <w:spacing w:line="360" w:lineRule="auto"/>
              <w:jc w:val="center"/>
              <w:rPr>
                <w:rFonts w:ascii="Times New Roman" w:hAnsi="Times New Roman" w:cs="Times New Roman"/>
                <w:color w:val="000000"/>
                <w:sz w:val="24"/>
                <w:szCs w:val="24"/>
              </w:rPr>
            </w:pPr>
          </w:p>
        </w:tc>
      </w:tr>
      <w:tr w:rsidR="00625271" w:rsidRPr="00625271" w14:paraId="7AB739C3"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5748BBA8"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Galgauska</w:t>
            </w:r>
          </w:p>
        </w:tc>
        <w:tc>
          <w:tcPr>
            <w:tcW w:w="839" w:type="dxa"/>
            <w:tcBorders>
              <w:top w:val="nil"/>
              <w:left w:val="nil"/>
              <w:bottom w:val="single" w:sz="4" w:space="0" w:color="auto"/>
              <w:right w:val="single" w:sz="4" w:space="0" w:color="auto"/>
            </w:tcBorders>
            <w:shd w:val="clear" w:color="000000" w:fill="FFFFFF"/>
            <w:noWrap/>
            <w:vAlign w:val="center"/>
            <w:hideMark/>
          </w:tcPr>
          <w:p w14:paraId="1C5409E1"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5F0BBB27"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31,36</w:t>
            </w:r>
          </w:p>
        </w:tc>
        <w:tc>
          <w:tcPr>
            <w:tcW w:w="716" w:type="dxa"/>
            <w:tcBorders>
              <w:top w:val="nil"/>
              <w:left w:val="nil"/>
              <w:bottom w:val="single" w:sz="4" w:space="0" w:color="auto"/>
              <w:right w:val="single" w:sz="4" w:space="0" w:color="auto"/>
            </w:tcBorders>
            <w:shd w:val="clear" w:color="000000" w:fill="FFFFFF"/>
            <w:noWrap/>
            <w:vAlign w:val="center"/>
            <w:hideMark/>
          </w:tcPr>
          <w:p w14:paraId="6017ACC5"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074BE719"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1,28</w:t>
            </w:r>
          </w:p>
        </w:tc>
        <w:tc>
          <w:tcPr>
            <w:tcW w:w="885" w:type="dxa"/>
            <w:tcBorders>
              <w:top w:val="nil"/>
              <w:left w:val="nil"/>
              <w:bottom w:val="single" w:sz="4" w:space="0" w:color="auto"/>
              <w:right w:val="single" w:sz="4" w:space="0" w:color="auto"/>
            </w:tcBorders>
            <w:shd w:val="clear" w:color="000000" w:fill="FFFFFF"/>
            <w:noWrap/>
            <w:vAlign w:val="center"/>
            <w:hideMark/>
          </w:tcPr>
          <w:p w14:paraId="05ED624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32,64</w:t>
            </w:r>
          </w:p>
        </w:tc>
        <w:tc>
          <w:tcPr>
            <w:tcW w:w="672" w:type="dxa"/>
            <w:tcBorders>
              <w:top w:val="nil"/>
              <w:left w:val="nil"/>
              <w:bottom w:val="single" w:sz="4" w:space="0" w:color="auto"/>
              <w:right w:val="single" w:sz="4" w:space="0" w:color="auto"/>
            </w:tcBorders>
            <w:shd w:val="clear" w:color="auto" w:fill="auto"/>
            <w:noWrap/>
            <w:vAlign w:val="center"/>
            <w:hideMark/>
          </w:tcPr>
          <w:p w14:paraId="7EE0207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w:t>
            </w:r>
          </w:p>
        </w:tc>
        <w:tc>
          <w:tcPr>
            <w:tcW w:w="1001" w:type="dxa"/>
            <w:tcBorders>
              <w:top w:val="nil"/>
              <w:left w:val="nil"/>
              <w:bottom w:val="single" w:sz="4" w:space="0" w:color="auto"/>
              <w:right w:val="single" w:sz="4" w:space="0" w:color="auto"/>
            </w:tcBorders>
            <w:shd w:val="clear" w:color="auto" w:fill="auto"/>
            <w:noWrap/>
            <w:vAlign w:val="center"/>
            <w:hideMark/>
          </w:tcPr>
          <w:p w14:paraId="774AA443"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25</w:t>
            </w:r>
          </w:p>
        </w:tc>
        <w:tc>
          <w:tcPr>
            <w:tcW w:w="1452" w:type="dxa"/>
            <w:tcBorders>
              <w:top w:val="nil"/>
              <w:left w:val="nil"/>
              <w:bottom w:val="single" w:sz="4" w:space="0" w:color="auto"/>
              <w:right w:val="single" w:sz="4" w:space="0" w:color="auto"/>
            </w:tcBorders>
            <w:shd w:val="clear" w:color="auto" w:fill="auto"/>
            <w:noWrap/>
            <w:vAlign w:val="center"/>
            <w:hideMark/>
          </w:tcPr>
          <w:p w14:paraId="058C842C"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168</w:t>
            </w:r>
          </w:p>
        </w:tc>
      </w:tr>
      <w:tr w:rsidR="00625271" w:rsidRPr="00625271" w14:paraId="3894B35D"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622FED5E"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Jaungulbene</w:t>
            </w:r>
          </w:p>
        </w:tc>
        <w:tc>
          <w:tcPr>
            <w:tcW w:w="839" w:type="dxa"/>
            <w:tcBorders>
              <w:top w:val="nil"/>
              <w:left w:val="nil"/>
              <w:bottom w:val="single" w:sz="4" w:space="0" w:color="auto"/>
              <w:right w:val="single" w:sz="4" w:space="0" w:color="auto"/>
            </w:tcBorders>
            <w:shd w:val="clear" w:color="000000" w:fill="FFFFFF"/>
            <w:noWrap/>
            <w:vAlign w:val="center"/>
            <w:hideMark/>
          </w:tcPr>
          <w:p w14:paraId="63B20EFB"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40F5993C"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35,26</w:t>
            </w:r>
          </w:p>
        </w:tc>
        <w:tc>
          <w:tcPr>
            <w:tcW w:w="716" w:type="dxa"/>
            <w:tcBorders>
              <w:top w:val="nil"/>
              <w:left w:val="nil"/>
              <w:bottom w:val="single" w:sz="4" w:space="0" w:color="auto"/>
              <w:right w:val="single" w:sz="4" w:space="0" w:color="auto"/>
            </w:tcBorders>
            <w:shd w:val="clear" w:color="000000" w:fill="FFFFFF"/>
            <w:noWrap/>
            <w:vAlign w:val="center"/>
            <w:hideMark/>
          </w:tcPr>
          <w:p w14:paraId="29047BC6"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2C0D20C4"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0EAEBDC6"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35,26</w:t>
            </w:r>
          </w:p>
        </w:tc>
        <w:tc>
          <w:tcPr>
            <w:tcW w:w="672" w:type="dxa"/>
            <w:tcBorders>
              <w:top w:val="nil"/>
              <w:left w:val="nil"/>
              <w:bottom w:val="single" w:sz="4" w:space="0" w:color="auto"/>
              <w:right w:val="single" w:sz="4" w:space="0" w:color="auto"/>
            </w:tcBorders>
            <w:shd w:val="clear" w:color="auto" w:fill="auto"/>
            <w:noWrap/>
            <w:vAlign w:val="center"/>
            <w:hideMark/>
          </w:tcPr>
          <w:p w14:paraId="60B2FBBE"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w:t>
            </w:r>
          </w:p>
        </w:tc>
        <w:tc>
          <w:tcPr>
            <w:tcW w:w="1001" w:type="dxa"/>
            <w:tcBorders>
              <w:top w:val="nil"/>
              <w:left w:val="nil"/>
              <w:bottom w:val="single" w:sz="4" w:space="0" w:color="auto"/>
              <w:right w:val="single" w:sz="4" w:space="0" w:color="auto"/>
            </w:tcBorders>
            <w:shd w:val="clear" w:color="auto" w:fill="auto"/>
            <w:noWrap/>
            <w:vAlign w:val="center"/>
            <w:hideMark/>
          </w:tcPr>
          <w:p w14:paraId="4D70854F"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17,5</w:t>
            </w:r>
          </w:p>
        </w:tc>
        <w:tc>
          <w:tcPr>
            <w:tcW w:w="1452" w:type="dxa"/>
            <w:tcBorders>
              <w:top w:val="nil"/>
              <w:left w:val="nil"/>
              <w:bottom w:val="single" w:sz="4" w:space="0" w:color="auto"/>
              <w:right w:val="single" w:sz="4" w:space="0" w:color="auto"/>
            </w:tcBorders>
            <w:shd w:val="clear" w:color="auto" w:fill="auto"/>
            <w:noWrap/>
            <w:vAlign w:val="center"/>
            <w:hideMark/>
          </w:tcPr>
          <w:p w14:paraId="70B70701"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131</w:t>
            </w:r>
          </w:p>
        </w:tc>
      </w:tr>
      <w:tr w:rsidR="00625271" w:rsidRPr="00625271" w14:paraId="1BF0E6EF"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3BB1D652"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Lejasciems</w:t>
            </w:r>
          </w:p>
        </w:tc>
        <w:tc>
          <w:tcPr>
            <w:tcW w:w="839" w:type="dxa"/>
            <w:tcBorders>
              <w:top w:val="single" w:sz="4" w:space="0" w:color="auto"/>
              <w:left w:val="nil"/>
              <w:bottom w:val="single" w:sz="4" w:space="0" w:color="auto"/>
              <w:right w:val="single" w:sz="4" w:space="0" w:color="auto"/>
            </w:tcBorders>
            <w:shd w:val="clear" w:color="000000" w:fill="FFFFFF"/>
            <w:noWrap/>
            <w:vAlign w:val="center"/>
            <w:hideMark/>
          </w:tcPr>
          <w:p w14:paraId="3077D1F8"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7FBEEA30"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2,39</w:t>
            </w:r>
          </w:p>
        </w:tc>
        <w:tc>
          <w:tcPr>
            <w:tcW w:w="716" w:type="dxa"/>
            <w:tcBorders>
              <w:top w:val="single" w:sz="4" w:space="0" w:color="auto"/>
              <w:left w:val="nil"/>
              <w:bottom w:val="single" w:sz="4" w:space="0" w:color="auto"/>
              <w:right w:val="single" w:sz="4" w:space="0" w:color="auto"/>
            </w:tcBorders>
            <w:shd w:val="clear" w:color="000000" w:fill="FFFFFF"/>
            <w:noWrap/>
            <w:vAlign w:val="center"/>
            <w:hideMark/>
          </w:tcPr>
          <w:p w14:paraId="5A2B1E22"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432FF15E"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86,01</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214B7605"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88,40</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66FB739B"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578F00B0"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20</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241A31B0"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80</w:t>
            </w:r>
          </w:p>
        </w:tc>
      </w:tr>
      <w:tr w:rsidR="00625271" w:rsidRPr="00625271" w14:paraId="3D1D9DBD" w14:textId="77777777" w:rsidTr="00625271">
        <w:trPr>
          <w:trHeight w:val="315"/>
        </w:trPr>
        <w:tc>
          <w:tcPr>
            <w:tcW w:w="16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D828EF"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Litene</w:t>
            </w:r>
          </w:p>
        </w:tc>
        <w:tc>
          <w:tcPr>
            <w:tcW w:w="839" w:type="dxa"/>
            <w:tcBorders>
              <w:top w:val="single" w:sz="4" w:space="0" w:color="auto"/>
              <w:left w:val="nil"/>
              <w:bottom w:val="single" w:sz="4" w:space="0" w:color="auto"/>
              <w:right w:val="single" w:sz="4" w:space="0" w:color="auto"/>
            </w:tcBorders>
            <w:shd w:val="clear" w:color="000000" w:fill="FFFFFF"/>
            <w:noWrap/>
            <w:vAlign w:val="center"/>
            <w:hideMark/>
          </w:tcPr>
          <w:p w14:paraId="16A6FE97"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1F81AF50"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66,54</w:t>
            </w:r>
          </w:p>
        </w:tc>
        <w:tc>
          <w:tcPr>
            <w:tcW w:w="716" w:type="dxa"/>
            <w:tcBorders>
              <w:top w:val="single" w:sz="4" w:space="0" w:color="auto"/>
              <w:left w:val="nil"/>
              <w:bottom w:val="single" w:sz="4" w:space="0" w:color="auto"/>
              <w:right w:val="single" w:sz="4" w:space="0" w:color="auto"/>
            </w:tcBorders>
            <w:shd w:val="clear" w:color="000000" w:fill="FFFFFF"/>
            <w:noWrap/>
            <w:vAlign w:val="center"/>
            <w:hideMark/>
          </w:tcPr>
          <w:p w14:paraId="4D2F5C57"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3,30</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2CF64C00"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16,36</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7FCE600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86,20</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2B47106A"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604D6F93"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25</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15BE35AB"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175</w:t>
            </w:r>
          </w:p>
        </w:tc>
      </w:tr>
      <w:tr w:rsidR="00625271" w:rsidRPr="00625271" w14:paraId="26AFB71F"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3439337A"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Lizums</w:t>
            </w:r>
          </w:p>
        </w:tc>
        <w:tc>
          <w:tcPr>
            <w:tcW w:w="839" w:type="dxa"/>
            <w:tcBorders>
              <w:top w:val="nil"/>
              <w:left w:val="nil"/>
              <w:bottom w:val="single" w:sz="4" w:space="0" w:color="auto"/>
              <w:right w:val="single" w:sz="4" w:space="0" w:color="auto"/>
            </w:tcBorders>
            <w:shd w:val="clear" w:color="000000" w:fill="FFFFFF"/>
            <w:noWrap/>
            <w:vAlign w:val="center"/>
            <w:hideMark/>
          </w:tcPr>
          <w:p w14:paraId="1178A4AB"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1,46</w:t>
            </w:r>
          </w:p>
        </w:tc>
        <w:tc>
          <w:tcPr>
            <w:tcW w:w="885" w:type="dxa"/>
            <w:tcBorders>
              <w:top w:val="nil"/>
              <w:left w:val="nil"/>
              <w:bottom w:val="single" w:sz="4" w:space="0" w:color="auto"/>
              <w:right w:val="single" w:sz="4" w:space="0" w:color="auto"/>
            </w:tcBorders>
            <w:shd w:val="clear" w:color="000000" w:fill="FFFFFF"/>
            <w:noWrap/>
            <w:vAlign w:val="center"/>
            <w:hideMark/>
          </w:tcPr>
          <w:p w14:paraId="5C51E353"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55,33</w:t>
            </w:r>
          </w:p>
        </w:tc>
        <w:tc>
          <w:tcPr>
            <w:tcW w:w="716" w:type="dxa"/>
            <w:tcBorders>
              <w:top w:val="nil"/>
              <w:left w:val="nil"/>
              <w:bottom w:val="single" w:sz="4" w:space="0" w:color="auto"/>
              <w:right w:val="single" w:sz="4" w:space="0" w:color="auto"/>
            </w:tcBorders>
            <w:shd w:val="clear" w:color="000000" w:fill="FFFFFF"/>
            <w:noWrap/>
            <w:vAlign w:val="center"/>
            <w:hideMark/>
          </w:tcPr>
          <w:p w14:paraId="4C8AD1A0"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0498C53D"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73D36E07"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56,79</w:t>
            </w:r>
          </w:p>
        </w:tc>
        <w:tc>
          <w:tcPr>
            <w:tcW w:w="672" w:type="dxa"/>
            <w:tcBorders>
              <w:top w:val="nil"/>
              <w:left w:val="nil"/>
              <w:bottom w:val="single" w:sz="4" w:space="0" w:color="auto"/>
              <w:right w:val="single" w:sz="4" w:space="0" w:color="auto"/>
            </w:tcBorders>
            <w:shd w:val="clear" w:color="auto" w:fill="auto"/>
            <w:noWrap/>
            <w:vAlign w:val="center"/>
            <w:hideMark/>
          </w:tcPr>
          <w:p w14:paraId="1130FD94"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001" w:type="dxa"/>
            <w:tcBorders>
              <w:top w:val="nil"/>
              <w:left w:val="nil"/>
              <w:bottom w:val="nil"/>
              <w:right w:val="single" w:sz="4" w:space="0" w:color="auto"/>
            </w:tcBorders>
            <w:shd w:val="clear" w:color="auto" w:fill="auto"/>
            <w:noWrap/>
            <w:vAlign w:val="center"/>
            <w:hideMark/>
          </w:tcPr>
          <w:p w14:paraId="1F7CD422"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52" w:type="dxa"/>
            <w:tcBorders>
              <w:top w:val="nil"/>
              <w:left w:val="nil"/>
              <w:bottom w:val="nil"/>
              <w:right w:val="single" w:sz="4" w:space="0" w:color="auto"/>
            </w:tcBorders>
            <w:shd w:val="clear" w:color="auto" w:fill="auto"/>
            <w:noWrap/>
            <w:vAlign w:val="center"/>
            <w:hideMark/>
          </w:tcPr>
          <w:p w14:paraId="12E2ED21" w14:textId="77777777" w:rsidR="00625271" w:rsidRPr="00625271" w:rsidRDefault="00625271" w:rsidP="00625271">
            <w:pPr>
              <w:spacing w:line="360" w:lineRule="auto"/>
              <w:jc w:val="center"/>
              <w:rPr>
                <w:rFonts w:ascii="Times New Roman" w:hAnsi="Times New Roman" w:cs="Times New Roman"/>
                <w:color w:val="000000"/>
                <w:sz w:val="24"/>
                <w:szCs w:val="24"/>
              </w:rPr>
            </w:pPr>
          </w:p>
        </w:tc>
      </w:tr>
      <w:tr w:rsidR="00625271" w:rsidRPr="00625271" w14:paraId="32834C0B"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3E10F994"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Līgo</w:t>
            </w:r>
          </w:p>
        </w:tc>
        <w:tc>
          <w:tcPr>
            <w:tcW w:w="839" w:type="dxa"/>
            <w:tcBorders>
              <w:top w:val="nil"/>
              <w:left w:val="nil"/>
              <w:bottom w:val="single" w:sz="4" w:space="0" w:color="auto"/>
              <w:right w:val="single" w:sz="4" w:space="0" w:color="auto"/>
            </w:tcBorders>
            <w:shd w:val="clear" w:color="000000" w:fill="FFFFFF"/>
            <w:noWrap/>
            <w:vAlign w:val="center"/>
            <w:hideMark/>
          </w:tcPr>
          <w:p w14:paraId="2C436A06"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3147380E"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27,80</w:t>
            </w:r>
          </w:p>
        </w:tc>
        <w:tc>
          <w:tcPr>
            <w:tcW w:w="716" w:type="dxa"/>
            <w:tcBorders>
              <w:top w:val="nil"/>
              <w:left w:val="nil"/>
              <w:bottom w:val="single" w:sz="4" w:space="0" w:color="auto"/>
              <w:right w:val="single" w:sz="4" w:space="0" w:color="auto"/>
            </w:tcBorders>
            <w:shd w:val="clear" w:color="000000" w:fill="FFFFFF"/>
            <w:noWrap/>
            <w:vAlign w:val="center"/>
            <w:hideMark/>
          </w:tcPr>
          <w:p w14:paraId="143E3CB1"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1,50</w:t>
            </w:r>
          </w:p>
        </w:tc>
        <w:tc>
          <w:tcPr>
            <w:tcW w:w="885" w:type="dxa"/>
            <w:tcBorders>
              <w:top w:val="nil"/>
              <w:left w:val="nil"/>
              <w:bottom w:val="single" w:sz="4" w:space="0" w:color="auto"/>
              <w:right w:val="single" w:sz="4" w:space="0" w:color="auto"/>
            </w:tcBorders>
            <w:shd w:val="clear" w:color="000000" w:fill="FFFFFF"/>
            <w:noWrap/>
            <w:vAlign w:val="center"/>
            <w:hideMark/>
          </w:tcPr>
          <w:p w14:paraId="32AB105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3,51</w:t>
            </w:r>
          </w:p>
        </w:tc>
        <w:tc>
          <w:tcPr>
            <w:tcW w:w="885" w:type="dxa"/>
            <w:tcBorders>
              <w:top w:val="nil"/>
              <w:left w:val="nil"/>
              <w:bottom w:val="single" w:sz="4" w:space="0" w:color="auto"/>
              <w:right w:val="single" w:sz="4" w:space="0" w:color="auto"/>
            </w:tcBorders>
            <w:shd w:val="clear" w:color="000000" w:fill="FFFFFF"/>
            <w:noWrap/>
            <w:vAlign w:val="center"/>
            <w:hideMark/>
          </w:tcPr>
          <w:p w14:paraId="679EC2BA"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32,81</w:t>
            </w:r>
          </w:p>
        </w:tc>
        <w:tc>
          <w:tcPr>
            <w:tcW w:w="672" w:type="dxa"/>
            <w:tcBorders>
              <w:top w:val="nil"/>
              <w:left w:val="nil"/>
              <w:bottom w:val="single" w:sz="4" w:space="0" w:color="auto"/>
              <w:right w:val="single" w:sz="4" w:space="0" w:color="auto"/>
            </w:tcBorders>
            <w:shd w:val="clear" w:color="auto" w:fill="auto"/>
            <w:noWrap/>
            <w:vAlign w:val="center"/>
            <w:hideMark/>
          </w:tcPr>
          <w:p w14:paraId="50A153B4"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5814FD13"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383DB631" w14:textId="77777777" w:rsidR="00625271" w:rsidRPr="00625271" w:rsidRDefault="00625271" w:rsidP="00625271">
            <w:pPr>
              <w:spacing w:line="360" w:lineRule="auto"/>
              <w:jc w:val="center"/>
              <w:rPr>
                <w:rFonts w:ascii="Times New Roman" w:hAnsi="Times New Roman" w:cs="Times New Roman"/>
                <w:color w:val="000000"/>
                <w:sz w:val="24"/>
                <w:szCs w:val="24"/>
              </w:rPr>
            </w:pPr>
          </w:p>
        </w:tc>
      </w:tr>
      <w:tr w:rsidR="00625271" w:rsidRPr="00625271" w14:paraId="2FE69DBB"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72091E74"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Ranka</w:t>
            </w:r>
          </w:p>
        </w:tc>
        <w:tc>
          <w:tcPr>
            <w:tcW w:w="839" w:type="dxa"/>
            <w:tcBorders>
              <w:top w:val="nil"/>
              <w:left w:val="nil"/>
              <w:bottom w:val="single" w:sz="4" w:space="0" w:color="auto"/>
              <w:right w:val="single" w:sz="4" w:space="0" w:color="auto"/>
            </w:tcBorders>
            <w:shd w:val="clear" w:color="000000" w:fill="FFFFFF"/>
            <w:noWrap/>
            <w:vAlign w:val="center"/>
            <w:hideMark/>
          </w:tcPr>
          <w:p w14:paraId="62E24DE3"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1ED2E026"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57,29</w:t>
            </w:r>
          </w:p>
        </w:tc>
        <w:tc>
          <w:tcPr>
            <w:tcW w:w="716" w:type="dxa"/>
            <w:tcBorders>
              <w:top w:val="nil"/>
              <w:left w:val="nil"/>
              <w:bottom w:val="single" w:sz="4" w:space="0" w:color="auto"/>
              <w:right w:val="single" w:sz="4" w:space="0" w:color="auto"/>
            </w:tcBorders>
            <w:shd w:val="clear" w:color="000000" w:fill="FFFFFF"/>
            <w:noWrap/>
            <w:vAlign w:val="center"/>
            <w:hideMark/>
          </w:tcPr>
          <w:p w14:paraId="1AEDCDC0"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2FFAFE37"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4AF7580D"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57,29</w:t>
            </w:r>
          </w:p>
        </w:tc>
        <w:tc>
          <w:tcPr>
            <w:tcW w:w="672" w:type="dxa"/>
            <w:tcBorders>
              <w:top w:val="nil"/>
              <w:left w:val="nil"/>
              <w:bottom w:val="single" w:sz="4" w:space="0" w:color="auto"/>
              <w:right w:val="single" w:sz="4" w:space="0" w:color="auto"/>
            </w:tcBorders>
            <w:shd w:val="clear" w:color="auto" w:fill="auto"/>
            <w:noWrap/>
            <w:vAlign w:val="center"/>
            <w:hideMark/>
          </w:tcPr>
          <w:p w14:paraId="0DF9BCEC"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001" w:type="dxa"/>
            <w:tcBorders>
              <w:top w:val="nil"/>
              <w:left w:val="nil"/>
              <w:bottom w:val="single" w:sz="4" w:space="0" w:color="auto"/>
              <w:right w:val="single" w:sz="4" w:space="0" w:color="auto"/>
            </w:tcBorders>
            <w:shd w:val="clear" w:color="auto" w:fill="auto"/>
            <w:noWrap/>
            <w:vAlign w:val="center"/>
            <w:hideMark/>
          </w:tcPr>
          <w:p w14:paraId="40D1672D"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52" w:type="dxa"/>
            <w:tcBorders>
              <w:top w:val="nil"/>
              <w:left w:val="nil"/>
              <w:bottom w:val="single" w:sz="4" w:space="0" w:color="auto"/>
              <w:right w:val="single" w:sz="4" w:space="0" w:color="auto"/>
            </w:tcBorders>
            <w:shd w:val="clear" w:color="auto" w:fill="auto"/>
            <w:noWrap/>
            <w:vAlign w:val="center"/>
            <w:hideMark/>
          </w:tcPr>
          <w:p w14:paraId="3C700117" w14:textId="77777777" w:rsidR="00625271" w:rsidRPr="00625271" w:rsidRDefault="00625271" w:rsidP="00625271">
            <w:pPr>
              <w:spacing w:line="360" w:lineRule="auto"/>
              <w:jc w:val="center"/>
              <w:rPr>
                <w:rFonts w:ascii="Times New Roman" w:hAnsi="Times New Roman" w:cs="Times New Roman"/>
                <w:color w:val="000000"/>
                <w:sz w:val="24"/>
                <w:szCs w:val="24"/>
              </w:rPr>
            </w:pPr>
          </w:p>
        </w:tc>
      </w:tr>
      <w:tr w:rsidR="00625271" w:rsidRPr="00625271" w14:paraId="122604B5"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3D3DE8A0"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Stāmeriena</w:t>
            </w:r>
          </w:p>
        </w:tc>
        <w:tc>
          <w:tcPr>
            <w:tcW w:w="839" w:type="dxa"/>
            <w:tcBorders>
              <w:top w:val="nil"/>
              <w:left w:val="nil"/>
              <w:bottom w:val="single" w:sz="4" w:space="0" w:color="auto"/>
              <w:right w:val="single" w:sz="4" w:space="0" w:color="auto"/>
            </w:tcBorders>
            <w:shd w:val="clear" w:color="000000" w:fill="FFFFFF"/>
            <w:noWrap/>
            <w:vAlign w:val="center"/>
            <w:hideMark/>
          </w:tcPr>
          <w:p w14:paraId="0B1205DD"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4D77AA8E"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19,68</w:t>
            </w:r>
          </w:p>
        </w:tc>
        <w:tc>
          <w:tcPr>
            <w:tcW w:w="716" w:type="dxa"/>
            <w:tcBorders>
              <w:top w:val="nil"/>
              <w:left w:val="nil"/>
              <w:bottom w:val="nil"/>
              <w:right w:val="nil"/>
            </w:tcBorders>
            <w:shd w:val="clear" w:color="000000" w:fill="FFFFFF"/>
            <w:noWrap/>
            <w:vAlign w:val="center"/>
            <w:hideMark/>
          </w:tcPr>
          <w:p w14:paraId="02D6D711"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single" w:sz="4" w:space="0" w:color="auto"/>
              <w:bottom w:val="single" w:sz="4" w:space="0" w:color="auto"/>
              <w:right w:val="single" w:sz="4" w:space="0" w:color="auto"/>
            </w:tcBorders>
            <w:shd w:val="clear" w:color="000000" w:fill="FFFFFF"/>
            <w:noWrap/>
            <w:vAlign w:val="center"/>
            <w:hideMark/>
          </w:tcPr>
          <w:p w14:paraId="0705539D"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37,36</w:t>
            </w:r>
          </w:p>
        </w:tc>
        <w:tc>
          <w:tcPr>
            <w:tcW w:w="885" w:type="dxa"/>
            <w:tcBorders>
              <w:top w:val="nil"/>
              <w:left w:val="nil"/>
              <w:bottom w:val="single" w:sz="4" w:space="0" w:color="auto"/>
              <w:right w:val="single" w:sz="4" w:space="0" w:color="auto"/>
            </w:tcBorders>
            <w:shd w:val="clear" w:color="000000" w:fill="FFFFFF"/>
            <w:noWrap/>
            <w:vAlign w:val="center"/>
            <w:hideMark/>
          </w:tcPr>
          <w:p w14:paraId="7265567F"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57,04</w:t>
            </w:r>
          </w:p>
        </w:tc>
        <w:tc>
          <w:tcPr>
            <w:tcW w:w="672" w:type="dxa"/>
            <w:tcBorders>
              <w:top w:val="nil"/>
              <w:left w:val="nil"/>
              <w:bottom w:val="single" w:sz="4" w:space="0" w:color="auto"/>
              <w:right w:val="single" w:sz="4" w:space="0" w:color="auto"/>
            </w:tcBorders>
            <w:shd w:val="clear" w:color="auto" w:fill="auto"/>
            <w:noWrap/>
            <w:vAlign w:val="center"/>
            <w:hideMark/>
          </w:tcPr>
          <w:p w14:paraId="34B43A44"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001" w:type="dxa"/>
            <w:tcBorders>
              <w:top w:val="nil"/>
              <w:left w:val="nil"/>
              <w:bottom w:val="single" w:sz="4" w:space="0" w:color="auto"/>
              <w:right w:val="single" w:sz="4" w:space="0" w:color="auto"/>
            </w:tcBorders>
            <w:shd w:val="clear" w:color="auto" w:fill="auto"/>
            <w:noWrap/>
            <w:vAlign w:val="center"/>
            <w:hideMark/>
          </w:tcPr>
          <w:p w14:paraId="012C223E"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52" w:type="dxa"/>
            <w:tcBorders>
              <w:top w:val="nil"/>
              <w:left w:val="nil"/>
              <w:bottom w:val="single" w:sz="4" w:space="0" w:color="auto"/>
              <w:right w:val="single" w:sz="4" w:space="0" w:color="auto"/>
            </w:tcBorders>
            <w:shd w:val="clear" w:color="auto" w:fill="auto"/>
            <w:noWrap/>
            <w:vAlign w:val="center"/>
            <w:hideMark/>
          </w:tcPr>
          <w:p w14:paraId="152A4858" w14:textId="77777777" w:rsidR="00625271" w:rsidRPr="00625271" w:rsidRDefault="00625271" w:rsidP="00625271">
            <w:pPr>
              <w:spacing w:line="360" w:lineRule="auto"/>
              <w:jc w:val="center"/>
              <w:rPr>
                <w:rFonts w:ascii="Times New Roman" w:hAnsi="Times New Roman" w:cs="Times New Roman"/>
                <w:color w:val="000000"/>
                <w:sz w:val="24"/>
                <w:szCs w:val="24"/>
              </w:rPr>
            </w:pPr>
          </w:p>
        </w:tc>
      </w:tr>
      <w:tr w:rsidR="00625271" w:rsidRPr="00625271" w14:paraId="1FD5682A"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578F3D3A"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Stradi</w:t>
            </w:r>
          </w:p>
        </w:tc>
        <w:tc>
          <w:tcPr>
            <w:tcW w:w="839" w:type="dxa"/>
            <w:tcBorders>
              <w:top w:val="nil"/>
              <w:left w:val="nil"/>
              <w:bottom w:val="single" w:sz="4" w:space="0" w:color="auto"/>
              <w:right w:val="single" w:sz="4" w:space="0" w:color="auto"/>
            </w:tcBorders>
            <w:shd w:val="clear" w:color="000000" w:fill="FFFFFF"/>
            <w:noWrap/>
            <w:vAlign w:val="center"/>
            <w:hideMark/>
          </w:tcPr>
          <w:p w14:paraId="2D2CB55F"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2736D0D5"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23,94</w:t>
            </w:r>
          </w:p>
        </w:tc>
        <w:tc>
          <w:tcPr>
            <w:tcW w:w="716" w:type="dxa"/>
            <w:tcBorders>
              <w:top w:val="single" w:sz="4" w:space="0" w:color="auto"/>
              <w:left w:val="nil"/>
              <w:bottom w:val="single" w:sz="4" w:space="0" w:color="auto"/>
              <w:right w:val="single" w:sz="4" w:space="0" w:color="auto"/>
            </w:tcBorders>
            <w:shd w:val="clear" w:color="000000" w:fill="FFFFFF"/>
            <w:noWrap/>
            <w:vAlign w:val="center"/>
            <w:hideMark/>
          </w:tcPr>
          <w:p w14:paraId="7CF6549D"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1119180E"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13,22</w:t>
            </w:r>
          </w:p>
        </w:tc>
        <w:tc>
          <w:tcPr>
            <w:tcW w:w="885" w:type="dxa"/>
            <w:tcBorders>
              <w:top w:val="nil"/>
              <w:left w:val="nil"/>
              <w:bottom w:val="single" w:sz="4" w:space="0" w:color="auto"/>
              <w:right w:val="single" w:sz="4" w:space="0" w:color="auto"/>
            </w:tcBorders>
            <w:shd w:val="clear" w:color="000000" w:fill="FFFFFF"/>
            <w:noWrap/>
            <w:vAlign w:val="center"/>
            <w:hideMark/>
          </w:tcPr>
          <w:p w14:paraId="0ABC7EDF"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37,16</w:t>
            </w:r>
          </w:p>
        </w:tc>
        <w:tc>
          <w:tcPr>
            <w:tcW w:w="672" w:type="dxa"/>
            <w:tcBorders>
              <w:top w:val="nil"/>
              <w:left w:val="nil"/>
              <w:bottom w:val="single" w:sz="4" w:space="0" w:color="auto"/>
              <w:right w:val="single" w:sz="4" w:space="0" w:color="auto"/>
            </w:tcBorders>
            <w:shd w:val="clear" w:color="auto" w:fill="auto"/>
            <w:noWrap/>
            <w:vAlign w:val="center"/>
            <w:hideMark/>
          </w:tcPr>
          <w:p w14:paraId="7C5BE3CF"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w:t>
            </w:r>
          </w:p>
        </w:tc>
        <w:tc>
          <w:tcPr>
            <w:tcW w:w="1001" w:type="dxa"/>
            <w:tcBorders>
              <w:top w:val="nil"/>
              <w:left w:val="nil"/>
              <w:bottom w:val="single" w:sz="4" w:space="0" w:color="auto"/>
              <w:right w:val="single" w:sz="4" w:space="0" w:color="auto"/>
            </w:tcBorders>
            <w:shd w:val="clear" w:color="auto" w:fill="auto"/>
            <w:noWrap/>
            <w:vAlign w:val="center"/>
            <w:hideMark/>
          </w:tcPr>
          <w:p w14:paraId="6C3F823E"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36,07</w:t>
            </w:r>
          </w:p>
        </w:tc>
        <w:tc>
          <w:tcPr>
            <w:tcW w:w="1452" w:type="dxa"/>
            <w:tcBorders>
              <w:top w:val="nil"/>
              <w:left w:val="nil"/>
              <w:bottom w:val="single" w:sz="4" w:space="0" w:color="auto"/>
              <w:right w:val="single" w:sz="4" w:space="0" w:color="auto"/>
            </w:tcBorders>
            <w:shd w:val="clear" w:color="auto" w:fill="auto"/>
            <w:noWrap/>
            <w:vAlign w:val="center"/>
            <w:hideMark/>
          </w:tcPr>
          <w:p w14:paraId="5B748313"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247</w:t>
            </w:r>
          </w:p>
        </w:tc>
      </w:tr>
      <w:tr w:rsidR="00625271" w:rsidRPr="00625271" w14:paraId="0AC42D9C"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5909DB30" w14:textId="77777777" w:rsidR="00625271" w:rsidRPr="00625271" w:rsidRDefault="00625271" w:rsidP="00625271">
            <w:pPr>
              <w:spacing w:line="360" w:lineRule="auto"/>
              <w:rPr>
                <w:rFonts w:ascii="Times New Roman" w:hAnsi="Times New Roman" w:cs="Times New Roman"/>
                <w:color w:val="000000"/>
              </w:rPr>
            </w:pPr>
            <w:r w:rsidRPr="00625271">
              <w:rPr>
                <w:rFonts w:ascii="Times New Roman" w:hAnsi="Times New Roman" w:cs="Times New Roman"/>
                <w:color w:val="000000"/>
              </w:rPr>
              <w:t>Tirza</w:t>
            </w:r>
          </w:p>
        </w:tc>
        <w:tc>
          <w:tcPr>
            <w:tcW w:w="839" w:type="dxa"/>
            <w:tcBorders>
              <w:top w:val="nil"/>
              <w:left w:val="nil"/>
              <w:bottom w:val="single" w:sz="4" w:space="0" w:color="auto"/>
              <w:right w:val="single" w:sz="4" w:space="0" w:color="auto"/>
            </w:tcBorders>
            <w:shd w:val="clear" w:color="000000" w:fill="FFFFFF"/>
            <w:noWrap/>
            <w:vAlign w:val="center"/>
            <w:hideMark/>
          </w:tcPr>
          <w:p w14:paraId="6A2AA8A9"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0,23</w:t>
            </w:r>
          </w:p>
        </w:tc>
        <w:tc>
          <w:tcPr>
            <w:tcW w:w="885" w:type="dxa"/>
            <w:tcBorders>
              <w:top w:val="nil"/>
              <w:left w:val="nil"/>
              <w:bottom w:val="single" w:sz="4" w:space="0" w:color="auto"/>
              <w:right w:val="single" w:sz="4" w:space="0" w:color="auto"/>
            </w:tcBorders>
            <w:shd w:val="clear" w:color="000000" w:fill="FFFFFF"/>
            <w:noWrap/>
            <w:vAlign w:val="center"/>
            <w:hideMark/>
          </w:tcPr>
          <w:p w14:paraId="01954EA3"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37,81</w:t>
            </w:r>
          </w:p>
        </w:tc>
        <w:tc>
          <w:tcPr>
            <w:tcW w:w="716" w:type="dxa"/>
            <w:tcBorders>
              <w:top w:val="nil"/>
              <w:left w:val="nil"/>
              <w:bottom w:val="single" w:sz="4" w:space="0" w:color="auto"/>
              <w:right w:val="single" w:sz="4" w:space="0" w:color="auto"/>
            </w:tcBorders>
            <w:shd w:val="clear" w:color="000000" w:fill="FFFFFF"/>
            <w:noWrap/>
            <w:vAlign w:val="center"/>
            <w:hideMark/>
          </w:tcPr>
          <w:p w14:paraId="57F684A0"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274ADDEC"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885" w:type="dxa"/>
            <w:tcBorders>
              <w:top w:val="nil"/>
              <w:left w:val="nil"/>
              <w:bottom w:val="single" w:sz="4" w:space="0" w:color="auto"/>
              <w:right w:val="single" w:sz="4" w:space="0" w:color="auto"/>
            </w:tcBorders>
            <w:shd w:val="clear" w:color="000000" w:fill="FFFFFF"/>
            <w:noWrap/>
            <w:vAlign w:val="center"/>
            <w:hideMark/>
          </w:tcPr>
          <w:p w14:paraId="7E3065F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38,04</w:t>
            </w:r>
          </w:p>
        </w:tc>
        <w:tc>
          <w:tcPr>
            <w:tcW w:w="672" w:type="dxa"/>
            <w:tcBorders>
              <w:top w:val="nil"/>
              <w:left w:val="nil"/>
              <w:bottom w:val="single" w:sz="4" w:space="0" w:color="auto"/>
              <w:right w:val="single" w:sz="4" w:space="0" w:color="auto"/>
            </w:tcBorders>
            <w:shd w:val="clear" w:color="auto" w:fill="auto"/>
            <w:noWrap/>
            <w:vAlign w:val="center"/>
            <w:hideMark/>
          </w:tcPr>
          <w:p w14:paraId="21C4E6FD"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001" w:type="dxa"/>
            <w:tcBorders>
              <w:top w:val="nil"/>
              <w:left w:val="nil"/>
              <w:bottom w:val="single" w:sz="4" w:space="0" w:color="auto"/>
              <w:right w:val="single" w:sz="4" w:space="0" w:color="auto"/>
            </w:tcBorders>
            <w:shd w:val="clear" w:color="auto" w:fill="auto"/>
            <w:noWrap/>
            <w:vAlign w:val="center"/>
            <w:hideMark/>
          </w:tcPr>
          <w:p w14:paraId="19DE302F"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52" w:type="dxa"/>
            <w:tcBorders>
              <w:top w:val="nil"/>
              <w:left w:val="nil"/>
              <w:bottom w:val="single" w:sz="4" w:space="0" w:color="auto"/>
              <w:right w:val="single" w:sz="4" w:space="0" w:color="auto"/>
            </w:tcBorders>
            <w:shd w:val="clear" w:color="auto" w:fill="auto"/>
            <w:noWrap/>
            <w:vAlign w:val="center"/>
            <w:hideMark/>
          </w:tcPr>
          <w:p w14:paraId="7BEB3E5B" w14:textId="77777777" w:rsidR="00625271" w:rsidRPr="00625271" w:rsidRDefault="00625271" w:rsidP="00625271">
            <w:pPr>
              <w:spacing w:line="360" w:lineRule="auto"/>
              <w:jc w:val="center"/>
              <w:rPr>
                <w:rFonts w:ascii="Times New Roman" w:hAnsi="Times New Roman" w:cs="Times New Roman"/>
                <w:color w:val="000000"/>
                <w:sz w:val="24"/>
                <w:szCs w:val="24"/>
              </w:rPr>
            </w:pPr>
          </w:p>
        </w:tc>
      </w:tr>
      <w:tr w:rsidR="00625271" w:rsidRPr="00625271" w14:paraId="6B299E84"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23167996" w14:textId="77777777" w:rsidR="00625271" w:rsidRPr="00625271" w:rsidRDefault="00625271" w:rsidP="00625271">
            <w:pPr>
              <w:spacing w:line="360" w:lineRule="auto"/>
              <w:rPr>
                <w:rFonts w:ascii="Times New Roman" w:hAnsi="Times New Roman" w:cs="Times New Roman"/>
                <w:b/>
                <w:bCs/>
                <w:color w:val="000000"/>
              </w:rPr>
            </w:pPr>
            <w:r w:rsidRPr="00625271">
              <w:rPr>
                <w:rFonts w:ascii="Times New Roman" w:hAnsi="Times New Roman" w:cs="Times New Roman"/>
                <w:b/>
                <w:bCs/>
                <w:color w:val="000000"/>
              </w:rPr>
              <w:t>Pagastos kopā</w:t>
            </w:r>
          </w:p>
        </w:tc>
        <w:tc>
          <w:tcPr>
            <w:tcW w:w="839" w:type="dxa"/>
            <w:tcBorders>
              <w:top w:val="nil"/>
              <w:left w:val="nil"/>
              <w:bottom w:val="single" w:sz="4" w:space="0" w:color="auto"/>
              <w:right w:val="single" w:sz="4" w:space="0" w:color="auto"/>
            </w:tcBorders>
            <w:shd w:val="clear" w:color="000000" w:fill="FFFFFF"/>
            <w:noWrap/>
            <w:vAlign w:val="center"/>
            <w:hideMark/>
          </w:tcPr>
          <w:p w14:paraId="30434702"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5,68</w:t>
            </w:r>
          </w:p>
        </w:tc>
        <w:tc>
          <w:tcPr>
            <w:tcW w:w="885" w:type="dxa"/>
            <w:tcBorders>
              <w:top w:val="nil"/>
              <w:left w:val="nil"/>
              <w:bottom w:val="single" w:sz="4" w:space="0" w:color="auto"/>
              <w:right w:val="single" w:sz="4" w:space="0" w:color="auto"/>
            </w:tcBorders>
            <w:shd w:val="clear" w:color="000000" w:fill="FFFFFF"/>
            <w:noWrap/>
            <w:vAlign w:val="center"/>
            <w:hideMark/>
          </w:tcPr>
          <w:p w14:paraId="2007F790"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485,78</w:t>
            </w:r>
          </w:p>
        </w:tc>
        <w:tc>
          <w:tcPr>
            <w:tcW w:w="716" w:type="dxa"/>
            <w:tcBorders>
              <w:top w:val="nil"/>
              <w:left w:val="nil"/>
              <w:bottom w:val="single" w:sz="4" w:space="0" w:color="auto"/>
              <w:right w:val="single" w:sz="4" w:space="0" w:color="auto"/>
            </w:tcBorders>
            <w:shd w:val="clear" w:color="000000" w:fill="FFFFFF"/>
            <w:noWrap/>
            <w:vAlign w:val="center"/>
            <w:hideMark/>
          </w:tcPr>
          <w:p w14:paraId="6CB10F00"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4,94</w:t>
            </w:r>
          </w:p>
        </w:tc>
        <w:tc>
          <w:tcPr>
            <w:tcW w:w="885" w:type="dxa"/>
            <w:tcBorders>
              <w:top w:val="nil"/>
              <w:left w:val="nil"/>
              <w:bottom w:val="single" w:sz="4" w:space="0" w:color="auto"/>
              <w:right w:val="single" w:sz="4" w:space="0" w:color="auto"/>
            </w:tcBorders>
            <w:shd w:val="clear" w:color="000000" w:fill="FFFFFF"/>
            <w:noWrap/>
            <w:vAlign w:val="center"/>
            <w:hideMark/>
          </w:tcPr>
          <w:p w14:paraId="5F995BF9"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183,98</w:t>
            </w:r>
          </w:p>
        </w:tc>
        <w:tc>
          <w:tcPr>
            <w:tcW w:w="885" w:type="dxa"/>
            <w:tcBorders>
              <w:top w:val="nil"/>
              <w:left w:val="nil"/>
              <w:bottom w:val="single" w:sz="4" w:space="0" w:color="auto"/>
              <w:right w:val="single" w:sz="4" w:space="0" w:color="auto"/>
            </w:tcBorders>
            <w:shd w:val="clear" w:color="000000" w:fill="FFFFFF"/>
            <w:noWrap/>
            <w:vAlign w:val="center"/>
            <w:hideMark/>
          </w:tcPr>
          <w:p w14:paraId="196A4BBB"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680,38</w:t>
            </w:r>
          </w:p>
        </w:tc>
        <w:tc>
          <w:tcPr>
            <w:tcW w:w="672" w:type="dxa"/>
            <w:tcBorders>
              <w:top w:val="nil"/>
              <w:left w:val="nil"/>
              <w:bottom w:val="single" w:sz="4" w:space="0" w:color="auto"/>
              <w:right w:val="single" w:sz="4" w:space="0" w:color="auto"/>
            </w:tcBorders>
            <w:shd w:val="clear" w:color="auto" w:fill="auto"/>
            <w:noWrap/>
            <w:vAlign w:val="center"/>
            <w:hideMark/>
          </w:tcPr>
          <w:p w14:paraId="1DE80A78"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8</w:t>
            </w:r>
          </w:p>
        </w:tc>
        <w:tc>
          <w:tcPr>
            <w:tcW w:w="1001" w:type="dxa"/>
            <w:tcBorders>
              <w:top w:val="nil"/>
              <w:left w:val="nil"/>
              <w:bottom w:val="single" w:sz="4" w:space="0" w:color="auto"/>
              <w:right w:val="single" w:sz="4" w:space="0" w:color="auto"/>
            </w:tcBorders>
            <w:shd w:val="clear" w:color="auto" w:fill="auto"/>
            <w:noWrap/>
            <w:vAlign w:val="center"/>
            <w:hideMark/>
          </w:tcPr>
          <w:p w14:paraId="69E666A6"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127,57</w:t>
            </w:r>
          </w:p>
        </w:tc>
        <w:tc>
          <w:tcPr>
            <w:tcW w:w="1452" w:type="dxa"/>
            <w:tcBorders>
              <w:top w:val="nil"/>
              <w:left w:val="nil"/>
              <w:bottom w:val="single" w:sz="4" w:space="0" w:color="auto"/>
              <w:right w:val="single" w:sz="4" w:space="0" w:color="auto"/>
            </w:tcBorders>
            <w:shd w:val="clear" w:color="auto" w:fill="auto"/>
            <w:noWrap/>
            <w:vAlign w:val="center"/>
            <w:hideMark/>
          </w:tcPr>
          <w:p w14:paraId="46FCCBF7"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825</w:t>
            </w:r>
          </w:p>
        </w:tc>
      </w:tr>
      <w:tr w:rsidR="00625271" w:rsidRPr="00625271" w14:paraId="23867315" w14:textId="77777777" w:rsidTr="00625271">
        <w:trPr>
          <w:trHeight w:val="315"/>
        </w:trPr>
        <w:tc>
          <w:tcPr>
            <w:tcW w:w="1623" w:type="dxa"/>
            <w:tcBorders>
              <w:top w:val="nil"/>
              <w:left w:val="single" w:sz="4" w:space="0" w:color="auto"/>
              <w:bottom w:val="single" w:sz="4" w:space="0" w:color="auto"/>
              <w:right w:val="single" w:sz="4" w:space="0" w:color="auto"/>
            </w:tcBorders>
            <w:shd w:val="clear" w:color="auto" w:fill="FFFFFF"/>
            <w:noWrap/>
            <w:vAlign w:val="center"/>
            <w:hideMark/>
          </w:tcPr>
          <w:p w14:paraId="36B31B59" w14:textId="77777777" w:rsidR="00625271" w:rsidRPr="00625271" w:rsidRDefault="00625271" w:rsidP="00625271">
            <w:pPr>
              <w:spacing w:line="276" w:lineRule="auto"/>
              <w:rPr>
                <w:rFonts w:ascii="Times New Roman" w:hAnsi="Times New Roman" w:cs="Times New Roman"/>
                <w:color w:val="000000"/>
              </w:rPr>
            </w:pPr>
            <w:r w:rsidRPr="00625271">
              <w:rPr>
                <w:rFonts w:ascii="Times New Roman" w:hAnsi="Times New Roman" w:cs="Times New Roman"/>
                <w:color w:val="000000"/>
              </w:rPr>
              <w:t>Gulbenes pilsētā</w:t>
            </w:r>
          </w:p>
        </w:tc>
        <w:tc>
          <w:tcPr>
            <w:tcW w:w="839" w:type="dxa"/>
            <w:tcBorders>
              <w:top w:val="nil"/>
              <w:left w:val="nil"/>
              <w:bottom w:val="single" w:sz="4" w:space="0" w:color="auto"/>
              <w:right w:val="single" w:sz="4" w:space="0" w:color="auto"/>
            </w:tcBorders>
            <w:shd w:val="clear" w:color="000000" w:fill="FFFFFF"/>
            <w:noWrap/>
            <w:vAlign w:val="center"/>
            <w:hideMark/>
          </w:tcPr>
          <w:p w14:paraId="102D06AB"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0,40</w:t>
            </w:r>
          </w:p>
        </w:tc>
        <w:tc>
          <w:tcPr>
            <w:tcW w:w="885" w:type="dxa"/>
            <w:tcBorders>
              <w:top w:val="nil"/>
              <w:left w:val="nil"/>
              <w:bottom w:val="single" w:sz="4" w:space="0" w:color="auto"/>
              <w:right w:val="single" w:sz="4" w:space="0" w:color="auto"/>
            </w:tcBorders>
            <w:shd w:val="clear" w:color="000000" w:fill="FFFFFF"/>
            <w:noWrap/>
            <w:vAlign w:val="center"/>
            <w:hideMark/>
          </w:tcPr>
          <w:p w14:paraId="2A657FBA"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1,67</w:t>
            </w:r>
          </w:p>
        </w:tc>
        <w:tc>
          <w:tcPr>
            <w:tcW w:w="716" w:type="dxa"/>
            <w:tcBorders>
              <w:top w:val="nil"/>
              <w:left w:val="nil"/>
              <w:bottom w:val="single" w:sz="4" w:space="0" w:color="auto"/>
              <w:right w:val="single" w:sz="4" w:space="0" w:color="auto"/>
            </w:tcBorders>
            <w:shd w:val="clear" w:color="000000" w:fill="FFFFFF"/>
            <w:noWrap/>
            <w:vAlign w:val="center"/>
            <w:hideMark/>
          </w:tcPr>
          <w:p w14:paraId="12E1BF7D"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0,03</w:t>
            </w:r>
          </w:p>
        </w:tc>
        <w:tc>
          <w:tcPr>
            <w:tcW w:w="885" w:type="dxa"/>
            <w:tcBorders>
              <w:top w:val="nil"/>
              <w:left w:val="nil"/>
              <w:bottom w:val="single" w:sz="4" w:space="0" w:color="auto"/>
              <w:right w:val="single" w:sz="4" w:space="0" w:color="auto"/>
            </w:tcBorders>
            <w:shd w:val="clear" w:color="000000" w:fill="FFFFFF"/>
            <w:noWrap/>
            <w:vAlign w:val="center"/>
            <w:hideMark/>
          </w:tcPr>
          <w:p w14:paraId="797BEBBC"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0,77</w:t>
            </w:r>
          </w:p>
        </w:tc>
        <w:tc>
          <w:tcPr>
            <w:tcW w:w="885" w:type="dxa"/>
            <w:tcBorders>
              <w:top w:val="nil"/>
              <w:left w:val="nil"/>
              <w:bottom w:val="single" w:sz="4" w:space="0" w:color="auto"/>
              <w:right w:val="single" w:sz="4" w:space="0" w:color="auto"/>
            </w:tcBorders>
            <w:shd w:val="clear" w:color="000000" w:fill="FFFFFF"/>
            <w:noWrap/>
            <w:vAlign w:val="center"/>
            <w:hideMark/>
          </w:tcPr>
          <w:p w14:paraId="220F7685"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2,87</w:t>
            </w:r>
          </w:p>
        </w:tc>
        <w:tc>
          <w:tcPr>
            <w:tcW w:w="672" w:type="dxa"/>
            <w:tcBorders>
              <w:top w:val="nil"/>
              <w:left w:val="nil"/>
              <w:bottom w:val="single" w:sz="4" w:space="0" w:color="auto"/>
              <w:right w:val="single" w:sz="4" w:space="0" w:color="auto"/>
            </w:tcBorders>
            <w:shd w:val="clear" w:color="auto" w:fill="auto"/>
            <w:noWrap/>
            <w:vAlign w:val="center"/>
            <w:hideMark/>
          </w:tcPr>
          <w:p w14:paraId="4642A375"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2</w:t>
            </w:r>
          </w:p>
        </w:tc>
        <w:tc>
          <w:tcPr>
            <w:tcW w:w="1001" w:type="dxa"/>
            <w:tcBorders>
              <w:top w:val="nil"/>
              <w:left w:val="nil"/>
              <w:bottom w:val="single" w:sz="4" w:space="0" w:color="auto"/>
              <w:right w:val="single" w:sz="4" w:space="0" w:color="auto"/>
            </w:tcBorders>
            <w:shd w:val="clear" w:color="auto" w:fill="auto"/>
            <w:noWrap/>
            <w:vAlign w:val="center"/>
            <w:hideMark/>
          </w:tcPr>
          <w:p w14:paraId="0585A2DD"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15,8</w:t>
            </w:r>
          </w:p>
        </w:tc>
        <w:tc>
          <w:tcPr>
            <w:tcW w:w="1452" w:type="dxa"/>
            <w:tcBorders>
              <w:top w:val="nil"/>
              <w:left w:val="nil"/>
              <w:bottom w:val="single" w:sz="4" w:space="0" w:color="auto"/>
              <w:right w:val="single" w:sz="4" w:space="0" w:color="auto"/>
            </w:tcBorders>
            <w:shd w:val="clear" w:color="auto" w:fill="auto"/>
            <w:noWrap/>
            <w:vAlign w:val="center"/>
            <w:hideMark/>
          </w:tcPr>
          <w:p w14:paraId="72C5A637" w14:textId="77777777" w:rsidR="00625271" w:rsidRPr="00625271" w:rsidRDefault="00625271" w:rsidP="00625271">
            <w:pPr>
              <w:spacing w:line="360" w:lineRule="auto"/>
              <w:jc w:val="center"/>
              <w:rPr>
                <w:rFonts w:ascii="Times New Roman" w:hAnsi="Times New Roman" w:cs="Times New Roman"/>
                <w:color w:val="000000"/>
                <w:sz w:val="24"/>
                <w:szCs w:val="24"/>
              </w:rPr>
            </w:pPr>
            <w:r w:rsidRPr="00625271">
              <w:rPr>
                <w:rFonts w:ascii="Times New Roman" w:hAnsi="Times New Roman" w:cs="Times New Roman"/>
                <w:color w:val="000000"/>
                <w:sz w:val="24"/>
                <w:szCs w:val="24"/>
              </w:rPr>
              <w:t>114</w:t>
            </w:r>
          </w:p>
        </w:tc>
      </w:tr>
      <w:tr w:rsidR="00625271" w:rsidRPr="00625271" w14:paraId="3F5D597E" w14:textId="77777777" w:rsidTr="00625271">
        <w:trPr>
          <w:trHeight w:val="315"/>
        </w:trPr>
        <w:tc>
          <w:tcPr>
            <w:tcW w:w="1623" w:type="dxa"/>
            <w:tcBorders>
              <w:top w:val="nil"/>
              <w:left w:val="single" w:sz="4" w:space="0" w:color="auto"/>
              <w:bottom w:val="nil"/>
              <w:right w:val="single" w:sz="4" w:space="0" w:color="auto"/>
            </w:tcBorders>
            <w:shd w:val="clear" w:color="auto" w:fill="FFFFFF"/>
            <w:noWrap/>
            <w:vAlign w:val="center"/>
            <w:hideMark/>
          </w:tcPr>
          <w:p w14:paraId="77F9C411" w14:textId="77777777" w:rsidR="00625271" w:rsidRPr="00625271" w:rsidRDefault="00625271" w:rsidP="00625271">
            <w:pPr>
              <w:spacing w:line="276" w:lineRule="auto"/>
              <w:rPr>
                <w:rFonts w:ascii="Times New Roman" w:hAnsi="Times New Roman" w:cs="Times New Roman"/>
                <w:b/>
                <w:bCs/>
                <w:iCs/>
                <w:color w:val="000000"/>
              </w:rPr>
            </w:pPr>
            <w:r w:rsidRPr="00625271">
              <w:rPr>
                <w:rFonts w:ascii="Times New Roman" w:hAnsi="Times New Roman" w:cs="Times New Roman"/>
                <w:b/>
                <w:bCs/>
                <w:iCs/>
                <w:color w:val="000000"/>
              </w:rPr>
              <w:t>Kopā novadā 2019.gadā</w:t>
            </w:r>
          </w:p>
          <w:p w14:paraId="43E3BF67" w14:textId="77777777" w:rsidR="00625271" w:rsidRPr="00625271" w:rsidRDefault="00625271" w:rsidP="00625271">
            <w:pPr>
              <w:spacing w:line="360" w:lineRule="auto"/>
              <w:rPr>
                <w:rFonts w:ascii="Times New Roman" w:hAnsi="Times New Roman" w:cs="Times New Roman"/>
                <w:b/>
                <w:bCs/>
                <w:iCs/>
                <w:color w:val="000000"/>
              </w:rPr>
            </w:pPr>
          </w:p>
        </w:tc>
        <w:tc>
          <w:tcPr>
            <w:tcW w:w="839" w:type="dxa"/>
            <w:tcBorders>
              <w:top w:val="single" w:sz="4" w:space="0" w:color="auto"/>
              <w:left w:val="nil"/>
              <w:bottom w:val="single" w:sz="4" w:space="0" w:color="auto"/>
              <w:right w:val="single" w:sz="4" w:space="0" w:color="auto"/>
            </w:tcBorders>
            <w:shd w:val="clear" w:color="auto" w:fill="FFFFFF"/>
            <w:noWrap/>
            <w:vAlign w:val="center"/>
            <w:hideMark/>
          </w:tcPr>
          <w:p w14:paraId="1332BCBF"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6,08</w:t>
            </w:r>
          </w:p>
        </w:tc>
        <w:tc>
          <w:tcPr>
            <w:tcW w:w="885" w:type="dxa"/>
            <w:tcBorders>
              <w:top w:val="single" w:sz="4" w:space="0" w:color="auto"/>
              <w:left w:val="nil"/>
              <w:bottom w:val="single" w:sz="4" w:space="0" w:color="auto"/>
              <w:right w:val="single" w:sz="4" w:space="0" w:color="auto"/>
            </w:tcBorders>
            <w:shd w:val="clear" w:color="auto" w:fill="FFFFFF"/>
            <w:noWrap/>
            <w:vAlign w:val="center"/>
            <w:hideMark/>
          </w:tcPr>
          <w:p w14:paraId="1C7F9533"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487,45</w:t>
            </w:r>
          </w:p>
        </w:tc>
        <w:tc>
          <w:tcPr>
            <w:tcW w:w="716" w:type="dxa"/>
            <w:tcBorders>
              <w:top w:val="single" w:sz="4" w:space="0" w:color="auto"/>
              <w:left w:val="nil"/>
              <w:bottom w:val="single" w:sz="4" w:space="0" w:color="auto"/>
              <w:right w:val="single" w:sz="4" w:space="0" w:color="auto"/>
            </w:tcBorders>
            <w:shd w:val="clear" w:color="auto" w:fill="FFFFFF"/>
            <w:noWrap/>
            <w:vAlign w:val="center"/>
            <w:hideMark/>
          </w:tcPr>
          <w:p w14:paraId="658B86A3"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4,97</w:t>
            </w:r>
          </w:p>
        </w:tc>
        <w:tc>
          <w:tcPr>
            <w:tcW w:w="885" w:type="dxa"/>
            <w:tcBorders>
              <w:top w:val="single" w:sz="4" w:space="0" w:color="auto"/>
              <w:left w:val="nil"/>
              <w:bottom w:val="single" w:sz="4" w:space="0" w:color="auto"/>
              <w:right w:val="single" w:sz="4" w:space="0" w:color="auto"/>
            </w:tcBorders>
            <w:shd w:val="clear" w:color="auto" w:fill="FFFFFF"/>
            <w:noWrap/>
            <w:vAlign w:val="center"/>
            <w:hideMark/>
          </w:tcPr>
          <w:p w14:paraId="34B91580"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184,75</w:t>
            </w:r>
          </w:p>
        </w:tc>
        <w:tc>
          <w:tcPr>
            <w:tcW w:w="885" w:type="dxa"/>
            <w:tcBorders>
              <w:top w:val="single" w:sz="4" w:space="0" w:color="auto"/>
              <w:left w:val="nil"/>
              <w:bottom w:val="single" w:sz="4" w:space="0" w:color="auto"/>
              <w:right w:val="single" w:sz="4" w:space="0" w:color="auto"/>
            </w:tcBorders>
            <w:shd w:val="clear" w:color="auto" w:fill="FFFFFF"/>
            <w:noWrap/>
            <w:vAlign w:val="center"/>
            <w:hideMark/>
          </w:tcPr>
          <w:p w14:paraId="3B7A93C3"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683,25</w:t>
            </w:r>
          </w:p>
        </w:tc>
        <w:tc>
          <w:tcPr>
            <w:tcW w:w="672" w:type="dxa"/>
            <w:tcBorders>
              <w:top w:val="single" w:sz="4" w:space="0" w:color="auto"/>
              <w:left w:val="nil"/>
              <w:bottom w:val="single" w:sz="4" w:space="0" w:color="auto"/>
              <w:right w:val="single" w:sz="4" w:space="0" w:color="auto"/>
            </w:tcBorders>
            <w:shd w:val="clear" w:color="auto" w:fill="FFFFFF"/>
            <w:noWrap/>
            <w:vAlign w:val="center"/>
            <w:hideMark/>
          </w:tcPr>
          <w:p w14:paraId="68836585"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10</w:t>
            </w:r>
          </w:p>
        </w:tc>
        <w:tc>
          <w:tcPr>
            <w:tcW w:w="1001" w:type="dxa"/>
            <w:tcBorders>
              <w:top w:val="single" w:sz="4" w:space="0" w:color="auto"/>
              <w:left w:val="nil"/>
              <w:bottom w:val="single" w:sz="4" w:space="0" w:color="auto"/>
              <w:right w:val="single" w:sz="4" w:space="0" w:color="auto"/>
            </w:tcBorders>
            <w:shd w:val="clear" w:color="auto" w:fill="FFFFFF"/>
            <w:noWrap/>
            <w:vAlign w:val="center"/>
            <w:hideMark/>
          </w:tcPr>
          <w:p w14:paraId="13DA9CAD"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143,37</w:t>
            </w:r>
          </w:p>
        </w:tc>
        <w:tc>
          <w:tcPr>
            <w:tcW w:w="1452" w:type="dxa"/>
            <w:tcBorders>
              <w:top w:val="single" w:sz="4" w:space="0" w:color="auto"/>
              <w:left w:val="nil"/>
              <w:bottom w:val="single" w:sz="4" w:space="0" w:color="auto"/>
              <w:right w:val="single" w:sz="4" w:space="0" w:color="auto"/>
            </w:tcBorders>
            <w:shd w:val="clear" w:color="auto" w:fill="FFFFFF"/>
            <w:noWrap/>
            <w:vAlign w:val="center"/>
            <w:hideMark/>
          </w:tcPr>
          <w:p w14:paraId="44B947E7"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r w:rsidRPr="00625271">
              <w:rPr>
                <w:rFonts w:ascii="Times New Roman" w:hAnsi="Times New Roman" w:cs="Times New Roman"/>
                <w:b/>
                <w:bCs/>
                <w:iCs/>
                <w:color w:val="000000"/>
                <w:sz w:val="24"/>
                <w:szCs w:val="24"/>
              </w:rPr>
              <w:t>939</w:t>
            </w:r>
          </w:p>
          <w:p w14:paraId="13084575" w14:textId="77777777" w:rsidR="00625271" w:rsidRPr="00625271" w:rsidRDefault="00625271" w:rsidP="00625271">
            <w:pPr>
              <w:spacing w:line="360" w:lineRule="auto"/>
              <w:jc w:val="center"/>
              <w:rPr>
                <w:rFonts w:ascii="Times New Roman" w:hAnsi="Times New Roman" w:cs="Times New Roman"/>
                <w:b/>
                <w:bCs/>
                <w:iCs/>
                <w:color w:val="000000"/>
                <w:sz w:val="24"/>
                <w:szCs w:val="24"/>
              </w:rPr>
            </w:pPr>
          </w:p>
        </w:tc>
      </w:tr>
      <w:tr w:rsidR="00625271" w:rsidRPr="00625271" w14:paraId="0CCA7894" w14:textId="77777777" w:rsidTr="00625271">
        <w:trPr>
          <w:trHeight w:val="315"/>
        </w:trPr>
        <w:tc>
          <w:tcPr>
            <w:tcW w:w="162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3F1541" w14:textId="77777777" w:rsidR="00625271" w:rsidRPr="00625271" w:rsidRDefault="00625271" w:rsidP="00625271">
            <w:pPr>
              <w:spacing w:line="360" w:lineRule="auto"/>
              <w:rPr>
                <w:rFonts w:ascii="Times New Roman" w:hAnsi="Times New Roman" w:cs="Times New Roman"/>
                <w:b/>
                <w:bCs/>
                <w:iCs/>
                <w:color w:val="000000"/>
              </w:rPr>
            </w:pPr>
            <w:r w:rsidRPr="00625271">
              <w:rPr>
                <w:rFonts w:ascii="Times New Roman" w:hAnsi="Times New Roman" w:cs="Times New Roman"/>
                <w:b/>
                <w:bCs/>
                <w:iCs/>
                <w:color w:val="000000"/>
              </w:rPr>
              <w:t>2018.gadā</w:t>
            </w:r>
          </w:p>
        </w:tc>
        <w:tc>
          <w:tcPr>
            <w:tcW w:w="839" w:type="dxa"/>
            <w:tcBorders>
              <w:top w:val="single" w:sz="4" w:space="0" w:color="auto"/>
              <w:bottom w:val="single" w:sz="4" w:space="0" w:color="auto"/>
              <w:right w:val="single" w:sz="4" w:space="0" w:color="auto"/>
            </w:tcBorders>
            <w:shd w:val="clear" w:color="auto" w:fill="FFFFFF"/>
            <w:noWrap/>
            <w:vAlign w:val="center"/>
          </w:tcPr>
          <w:p w14:paraId="3E1F60B0" w14:textId="77777777" w:rsidR="00625271" w:rsidRPr="00625271" w:rsidRDefault="00625271" w:rsidP="00625271">
            <w:pPr>
              <w:spacing w:line="360" w:lineRule="auto"/>
              <w:jc w:val="center"/>
              <w:rPr>
                <w:rFonts w:ascii="Times New Roman" w:eastAsia="Calibri" w:hAnsi="Times New Roman" w:cs="Times New Roman"/>
                <w:b/>
                <w:iCs/>
                <w:color w:val="000000"/>
                <w:sz w:val="24"/>
                <w:lang w:eastAsia="en-US"/>
              </w:rPr>
            </w:pPr>
            <w:r w:rsidRPr="00625271">
              <w:rPr>
                <w:rFonts w:ascii="Times New Roman" w:eastAsia="Calibri" w:hAnsi="Times New Roman" w:cs="Times New Roman"/>
                <w:b/>
                <w:iCs/>
                <w:color w:val="000000"/>
                <w:sz w:val="24"/>
                <w:lang w:eastAsia="en-US"/>
              </w:rPr>
              <w:t>6,08</w:t>
            </w:r>
          </w:p>
        </w:tc>
        <w:tc>
          <w:tcPr>
            <w:tcW w:w="8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CD265D" w14:textId="77777777" w:rsidR="00625271" w:rsidRPr="00625271" w:rsidRDefault="00625271" w:rsidP="00625271">
            <w:pPr>
              <w:spacing w:line="360" w:lineRule="auto"/>
              <w:jc w:val="center"/>
              <w:rPr>
                <w:rFonts w:ascii="Times New Roman" w:eastAsia="Calibri" w:hAnsi="Times New Roman" w:cs="Times New Roman"/>
                <w:b/>
                <w:iCs/>
                <w:color w:val="000000"/>
                <w:sz w:val="24"/>
                <w:szCs w:val="24"/>
                <w:lang w:eastAsia="en-US"/>
              </w:rPr>
            </w:pPr>
            <w:r w:rsidRPr="00625271">
              <w:rPr>
                <w:rFonts w:ascii="Times New Roman" w:eastAsia="Calibri" w:hAnsi="Times New Roman" w:cs="Times New Roman"/>
                <w:b/>
                <w:iCs/>
                <w:color w:val="000000"/>
                <w:sz w:val="24"/>
                <w:szCs w:val="24"/>
                <w:lang w:eastAsia="en-US"/>
              </w:rPr>
              <w:t>487,12</w:t>
            </w:r>
          </w:p>
        </w:tc>
        <w:tc>
          <w:tcPr>
            <w:tcW w:w="7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D45A33D" w14:textId="77777777" w:rsidR="00625271" w:rsidRPr="00625271" w:rsidRDefault="00625271" w:rsidP="00625271">
            <w:pPr>
              <w:spacing w:line="360" w:lineRule="auto"/>
              <w:jc w:val="center"/>
              <w:rPr>
                <w:rFonts w:ascii="Times New Roman" w:eastAsia="Calibri" w:hAnsi="Times New Roman" w:cs="Times New Roman"/>
                <w:b/>
                <w:iCs/>
                <w:color w:val="000000"/>
                <w:sz w:val="24"/>
                <w:szCs w:val="24"/>
                <w:lang w:eastAsia="en-US"/>
              </w:rPr>
            </w:pPr>
            <w:r w:rsidRPr="00625271">
              <w:rPr>
                <w:rFonts w:ascii="Times New Roman" w:eastAsia="Calibri" w:hAnsi="Times New Roman" w:cs="Times New Roman"/>
                <w:b/>
                <w:iCs/>
                <w:color w:val="000000"/>
                <w:sz w:val="24"/>
                <w:szCs w:val="24"/>
                <w:lang w:eastAsia="en-US"/>
              </w:rPr>
              <w:t>4,97</w:t>
            </w:r>
          </w:p>
        </w:tc>
        <w:tc>
          <w:tcPr>
            <w:tcW w:w="8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39432C0" w14:textId="77777777" w:rsidR="00625271" w:rsidRPr="00625271" w:rsidRDefault="00625271" w:rsidP="00625271">
            <w:pPr>
              <w:spacing w:line="360" w:lineRule="auto"/>
              <w:jc w:val="center"/>
              <w:rPr>
                <w:rFonts w:ascii="Times New Roman" w:eastAsia="Calibri" w:hAnsi="Times New Roman" w:cs="Times New Roman"/>
                <w:b/>
                <w:iCs/>
                <w:color w:val="000000"/>
                <w:sz w:val="24"/>
                <w:szCs w:val="24"/>
                <w:lang w:eastAsia="en-US"/>
              </w:rPr>
            </w:pPr>
            <w:r w:rsidRPr="00625271">
              <w:rPr>
                <w:rFonts w:ascii="Times New Roman" w:eastAsia="Calibri" w:hAnsi="Times New Roman" w:cs="Times New Roman"/>
                <w:b/>
                <w:iCs/>
                <w:color w:val="000000"/>
                <w:sz w:val="24"/>
                <w:szCs w:val="24"/>
                <w:lang w:eastAsia="en-US"/>
              </w:rPr>
              <w:t>185,07</w:t>
            </w:r>
          </w:p>
        </w:tc>
        <w:tc>
          <w:tcPr>
            <w:tcW w:w="8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6BD68C" w14:textId="77777777" w:rsidR="00625271" w:rsidRPr="00625271" w:rsidRDefault="00625271" w:rsidP="00625271">
            <w:pPr>
              <w:spacing w:line="360" w:lineRule="auto"/>
              <w:jc w:val="center"/>
              <w:rPr>
                <w:rFonts w:ascii="Times New Roman" w:eastAsia="Calibri" w:hAnsi="Times New Roman" w:cs="Times New Roman"/>
                <w:b/>
                <w:iCs/>
                <w:color w:val="000000"/>
                <w:sz w:val="24"/>
                <w:szCs w:val="24"/>
                <w:lang w:eastAsia="en-US"/>
              </w:rPr>
            </w:pPr>
            <w:r w:rsidRPr="00625271">
              <w:rPr>
                <w:rFonts w:ascii="Times New Roman" w:eastAsia="Calibri" w:hAnsi="Times New Roman" w:cs="Times New Roman"/>
                <w:b/>
                <w:iCs/>
                <w:color w:val="000000"/>
                <w:sz w:val="24"/>
                <w:szCs w:val="24"/>
                <w:lang w:eastAsia="en-US"/>
              </w:rPr>
              <w:t>683,24</w:t>
            </w:r>
          </w:p>
        </w:tc>
        <w:tc>
          <w:tcPr>
            <w:tcW w:w="67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12C127" w14:textId="77777777" w:rsidR="00625271" w:rsidRPr="00625271" w:rsidRDefault="00625271" w:rsidP="00625271">
            <w:pPr>
              <w:spacing w:line="360" w:lineRule="auto"/>
              <w:jc w:val="center"/>
              <w:rPr>
                <w:rFonts w:ascii="Times New Roman" w:eastAsia="Calibri" w:hAnsi="Times New Roman" w:cs="Times New Roman"/>
                <w:b/>
                <w:iCs/>
                <w:color w:val="000000"/>
                <w:sz w:val="24"/>
                <w:szCs w:val="24"/>
                <w:lang w:eastAsia="en-US"/>
              </w:rPr>
            </w:pPr>
            <w:r w:rsidRPr="00625271">
              <w:rPr>
                <w:rFonts w:ascii="Times New Roman" w:eastAsia="Calibri" w:hAnsi="Times New Roman" w:cs="Times New Roman"/>
                <w:b/>
                <w:iCs/>
                <w:color w:val="000000"/>
                <w:sz w:val="24"/>
                <w:szCs w:val="24"/>
                <w:lang w:eastAsia="en-US"/>
              </w:rPr>
              <w:t>10</w:t>
            </w:r>
          </w:p>
        </w:tc>
        <w:tc>
          <w:tcPr>
            <w:tcW w:w="100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88DE98" w14:textId="77777777" w:rsidR="00625271" w:rsidRPr="00625271" w:rsidRDefault="00625271" w:rsidP="00625271">
            <w:pPr>
              <w:spacing w:line="360" w:lineRule="auto"/>
              <w:jc w:val="center"/>
              <w:rPr>
                <w:rFonts w:ascii="Times New Roman" w:eastAsia="Calibri" w:hAnsi="Times New Roman" w:cs="Times New Roman"/>
                <w:b/>
                <w:iCs/>
                <w:color w:val="000000"/>
                <w:sz w:val="24"/>
                <w:szCs w:val="24"/>
                <w:lang w:eastAsia="en-US"/>
              </w:rPr>
            </w:pPr>
            <w:r w:rsidRPr="00625271">
              <w:rPr>
                <w:rFonts w:ascii="Times New Roman" w:eastAsia="Calibri" w:hAnsi="Times New Roman" w:cs="Times New Roman"/>
                <w:b/>
                <w:iCs/>
                <w:color w:val="000000"/>
                <w:sz w:val="24"/>
                <w:szCs w:val="24"/>
                <w:lang w:eastAsia="en-US"/>
              </w:rPr>
              <w:t>143,39</w:t>
            </w:r>
          </w:p>
        </w:tc>
        <w:tc>
          <w:tcPr>
            <w:tcW w:w="145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D03693" w14:textId="77777777" w:rsidR="00625271" w:rsidRPr="00625271" w:rsidRDefault="00625271" w:rsidP="00625271">
            <w:pPr>
              <w:spacing w:line="360" w:lineRule="auto"/>
              <w:jc w:val="center"/>
              <w:rPr>
                <w:rFonts w:ascii="Times New Roman" w:eastAsia="Calibri" w:hAnsi="Times New Roman" w:cs="Times New Roman"/>
                <w:b/>
                <w:iCs/>
                <w:color w:val="000000"/>
                <w:sz w:val="24"/>
                <w:szCs w:val="24"/>
                <w:lang w:eastAsia="en-US"/>
              </w:rPr>
            </w:pPr>
            <w:r w:rsidRPr="00625271">
              <w:rPr>
                <w:rFonts w:ascii="Times New Roman" w:eastAsia="Calibri" w:hAnsi="Times New Roman" w:cs="Times New Roman"/>
                <w:b/>
                <w:iCs/>
                <w:color w:val="000000"/>
                <w:sz w:val="24"/>
                <w:szCs w:val="24"/>
                <w:lang w:eastAsia="en-US"/>
              </w:rPr>
              <w:t>949</w:t>
            </w:r>
          </w:p>
        </w:tc>
      </w:tr>
    </w:tbl>
    <w:p w14:paraId="4E806AB4" w14:textId="77777777" w:rsidR="00625271" w:rsidRPr="00625271" w:rsidRDefault="00625271" w:rsidP="00625271">
      <w:pPr>
        <w:spacing w:line="276" w:lineRule="auto"/>
        <w:ind w:firstLine="720"/>
        <w:rPr>
          <w:rFonts w:ascii="Times New Roman" w:eastAsia="Calibri" w:hAnsi="Times New Roman" w:cs="Times New Roman"/>
          <w:noProof/>
          <w:sz w:val="24"/>
        </w:rPr>
      </w:pPr>
    </w:p>
    <w:p w14:paraId="2F8A6A49" w14:textId="77777777" w:rsidR="00625271" w:rsidRPr="00625271" w:rsidRDefault="00625271" w:rsidP="00625271">
      <w:pPr>
        <w:spacing w:line="276"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novadā 2019.gadā reģistrētas 193 ielas, no kurām 72 ir Gulbenes pilsētā. Kopējais ielu garums ir ap 107 km, no kurām vairāk kā puse – 54 km ir ar melno segumu. </w:t>
      </w:r>
      <w:r w:rsidRPr="00625271">
        <w:rPr>
          <w:rFonts w:ascii="Times New Roman" w:hAnsi="Times New Roman" w:cs="Times New Roman"/>
          <w:sz w:val="24"/>
          <w:szCs w:val="24"/>
        </w:rPr>
        <w:lastRenderedPageBreak/>
        <w:t>2019.gadā grants ielu segumu garums ir nedaudz samazinājies, bet melnā seguma ielu garums palielinājies (sk. 2.8.tab.)</w:t>
      </w:r>
    </w:p>
    <w:p w14:paraId="6C1C45C3" w14:textId="77777777" w:rsidR="00625271" w:rsidRPr="00625271" w:rsidRDefault="00625271" w:rsidP="00625271">
      <w:pPr>
        <w:spacing w:line="276" w:lineRule="auto"/>
        <w:ind w:firstLine="720"/>
        <w:jc w:val="both"/>
        <w:rPr>
          <w:rFonts w:ascii="Times New Roman" w:hAnsi="Times New Roman" w:cs="Times New Roman"/>
          <w:sz w:val="24"/>
          <w:szCs w:val="24"/>
        </w:rPr>
      </w:pPr>
    </w:p>
    <w:p w14:paraId="13AD427A" w14:textId="77777777" w:rsidR="00625271" w:rsidRPr="00625271" w:rsidRDefault="00625271" w:rsidP="00625271">
      <w:pPr>
        <w:spacing w:line="360" w:lineRule="auto"/>
        <w:ind w:firstLine="720"/>
        <w:jc w:val="center"/>
        <w:rPr>
          <w:rFonts w:ascii="Times New Roman" w:hAnsi="Times New Roman" w:cs="Times New Roman"/>
          <w:sz w:val="24"/>
          <w:szCs w:val="24"/>
        </w:rPr>
      </w:pPr>
      <w:r w:rsidRPr="00625271">
        <w:rPr>
          <w:rFonts w:ascii="Times New Roman" w:hAnsi="Times New Roman" w:cs="Times New Roman"/>
          <w:sz w:val="24"/>
          <w:szCs w:val="24"/>
        </w:rPr>
        <w:t>Gulbenes novada ielu kopsavilkums 2019.gadā</w:t>
      </w:r>
    </w:p>
    <w:p w14:paraId="78DC06E0" w14:textId="77777777" w:rsidR="00625271" w:rsidRPr="00625271" w:rsidRDefault="00625271" w:rsidP="00625271">
      <w:pPr>
        <w:spacing w:after="160" w:line="259" w:lineRule="auto"/>
        <w:jc w:val="right"/>
        <w:rPr>
          <w:rFonts w:ascii="Times New Roman" w:eastAsia="Calibri" w:hAnsi="Times New Roman" w:cs="Times New Roman"/>
          <w:color w:val="000000"/>
          <w:sz w:val="24"/>
          <w:szCs w:val="24"/>
          <w:lang w:eastAsia="en-US"/>
        </w:rPr>
      </w:pPr>
      <w:bookmarkStart w:id="39" w:name="_Hlk10204279"/>
      <w:r w:rsidRPr="00625271">
        <w:rPr>
          <w:rFonts w:ascii="Times New Roman" w:eastAsia="Calibri" w:hAnsi="Times New Roman" w:cs="Times New Roman"/>
          <w:color w:val="000000"/>
          <w:sz w:val="24"/>
          <w:szCs w:val="24"/>
          <w:lang w:eastAsia="en-US"/>
        </w:rPr>
        <w:t>tabula 2.8.</w:t>
      </w:r>
    </w:p>
    <w:tbl>
      <w:tblPr>
        <w:tblW w:w="8364" w:type="dxa"/>
        <w:tblInd w:w="329" w:type="dxa"/>
        <w:tblLook w:val="04A0" w:firstRow="1" w:lastRow="0" w:firstColumn="1" w:lastColumn="0" w:noHBand="0" w:noVBand="1"/>
      </w:tblPr>
      <w:tblGrid>
        <w:gridCol w:w="1985"/>
        <w:gridCol w:w="1276"/>
        <w:gridCol w:w="1275"/>
        <w:gridCol w:w="1134"/>
        <w:gridCol w:w="1276"/>
        <w:gridCol w:w="1418"/>
      </w:tblGrid>
      <w:tr w:rsidR="00625271" w:rsidRPr="00625271" w14:paraId="4F19B228" w14:textId="77777777" w:rsidTr="00625271">
        <w:trPr>
          <w:trHeight w:val="300"/>
        </w:trPr>
        <w:tc>
          <w:tcPr>
            <w:tcW w:w="1985" w:type="dxa"/>
            <w:vMerge w:val="restart"/>
            <w:tcBorders>
              <w:top w:val="single" w:sz="4" w:space="0" w:color="auto"/>
              <w:left w:val="single" w:sz="4" w:space="0" w:color="auto"/>
              <w:right w:val="single" w:sz="4" w:space="0" w:color="auto"/>
            </w:tcBorders>
            <w:shd w:val="clear" w:color="auto" w:fill="006342"/>
            <w:noWrap/>
            <w:vAlign w:val="center"/>
            <w:hideMark/>
          </w:tcPr>
          <w:bookmarkEnd w:id="39"/>
          <w:p w14:paraId="2C00C74C" w14:textId="77777777" w:rsidR="00625271" w:rsidRPr="00625271" w:rsidRDefault="00625271" w:rsidP="00625271">
            <w:pPr>
              <w:spacing w:line="360" w:lineRule="auto"/>
              <w:jc w:val="center"/>
              <w:rPr>
                <w:rFonts w:ascii="Times New Roman" w:hAnsi="Times New Roman" w:cs="Times New Roman"/>
                <w:b/>
                <w:color w:val="FFFFFF"/>
                <w:sz w:val="20"/>
                <w:szCs w:val="20"/>
              </w:rPr>
            </w:pPr>
            <w:r w:rsidRPr="00625271">
              <w:rPr>
                <w:rFonts w:ascii="Times New Roman" w:hAnsi="Times New Roman" w:cs="Times New Roman"/>
                <w:b/>
                <w:color w:val="FFFFFF"/>
                <w:sz w:val="20"/>
                <w:szCs w:val="20"/>
              </w:rPr>
              <w:t>Pārvalde</w:t>
            </w:r>
          </w:p>
          <w:p w14:paraId="34EA7545" w14:textId="77777777" w:rsidR="00625271" w:rsidRPr="00625271" w:rsidRDefault="00625271" w:rsidP="00625271">
            <w:pPr>
              <w:spacing w:line="360" w:lineRule="auto"/>
              <w:jc w:val="center"/>
              <w:rPr>
                <w:rFonts w:ascii="Times New Roman" w:hAnsi="Times New Roman" w:cs="Times New Roman"/>
                <w:bCs/>
                <w:color w:val="FFFFFF"/>
                <w:sz w:val="20"/>
                <w:szCs w:val="20"/>
              </w:rPr>
            </w:pPr>
          </w:p>
        </w:tc>
        <w:tc>
          <w:tcPr>
            <w:tcW w:w="6379" w:type="dxa"/>
            <w:gridSpan w:val="5"/>
            <w:tcBorders>
              <w:top w:val="single" w:sz="4" w:space="0" w:color="auto"/>
              <w:left w:val="nil"/>
              <w:bottom w:val="single" w:sz="4" w:space="0" w:color="auto"/>
              <w:right w:val="single" w:sz="4" w:space="0" w:color="000000"/>
            </w:tcBorders>
            <w:shd w:val="clear" w:color="auto" w:fill="006342"/>
            <w:noWrap/>
            <w:vAlign w:val="center"/>
            <w:hideMark/>
          </w:tcPr>
          <w:p w14:paraId="21A1968F" w14:textId="77777777" w:rsidR="00625271" w:rsidRPr="00625271" w:rsidRDefault="00625271" w:rsidP="00625271">
            <w:pPr>
              <w:spacing w:line="360" w:lineRule="auto"/>
              <w:jc w:val="center"/>
              <w:rPr>
                <w:rFonts w:ascii="Times New Roman" w:hAnsi="Times New Roman" w:cs="Times New Roman"/>
                <w:b/>
                <w:color w:val="FFFFFF"/>
                <w:sz w:val="20"/>
                <w:szCs w:val="20"/>
              </w:rPr>
            </w:pPr>
            <w:r w:rsidRPr="00625271">
              <w:rPr>
                <w:rFonts w:ascii="Times New Roman" w:hAnsi="Times New Roman" w:cs="Times New Roman"/>
                <w:b/>
                <w:color w:val="FFFFFF"/>
                <w:sz w:val="20"/>
                <w:szCs w:val="20"/>
              </w:rPr>
              <w:t>Ielu garums pa seguma veidiem, km</w:t>
            </w:r>
          </w:p>
        </w:tc>
      </w:tr>
      <w:tr w:rsidR="00625271" w:rsidRPr="00625271" w14:paraId="380BC320" w14:textId="77777777" w:rsidTr="00625271">
        <w:trPr>
          <w:trHeight w:val="285"/>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27D489F1" w14:textId="77777777" w:rsidR="00625271" w:rsidRPr="00625271" w:rsidRDefault="00625271" w:rsidP="00625271">
            <w:pPr>
              <w:spacing w:line="360" w:lineRule="auto"/>
              <w:jc w:val="center"/>
              <w:rPr>
                <w:rFonts w:ascii="Times New Roman" w:hAnsi="Times New Roman" w:cs="Times New Roman"/>
                <w:bCs/>
                <w:color w:val="000000"/>
              </w:rPr>
            </w:pP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1FBC9B20" w14:textId="77777777" w:rsidR="00625271" w:rsidRPr="00625271" w:rsidRDefault="00625271" w:rsidP="00625271">
            <w:pPr>
              <w:spacing w:line="360" w:lineRule="auto"/>
              <w:jc w:val="center"/>
              <w:rPr>
                <w:rFonts w:ascii="Times New Roman" w:hAnsi="Times New Roman" w:cs="Times New Roman"/>
                <w:bCs/>
                <w:i/>
                <w:color w:val="000000"/>
                <w:sz w:val="20"/>
                <w:szCs w:val="18"/>
              </w:rPr>
            </w:pPr>
            <w:r w:rsidRPr="00625271">
              <w:rPr>
                <w:rFonts w:ascii="Times New Roman" w:hAnsi="Times New Roman" w:cs="Times New Roman"/>
                <w:bCs/>
                <w:i/>
                <w:color w:val="000000"/>
                <w:sz w:val="20"/>
                <w:szCs w:val="18"/>
              </w:rPr>
              <w:t>melnais</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2197D36C" w14:textId="77777777" w:rsidR="00625271" w:rsidRPr="00625271" w:rsidRDefault="00625271" w:rsidP="00625271">
            <w:pPr>
              <w:spacing w:line="360" w:lineRule="auto"/>
              <w:jc w:val="center"/>
              <w:rPr>
                <w:rFonts w:ascii="Times New Roman" w:hAnsi="Times New Roman" w:cs="Times New Roman"/>
                <w:bCs/>
                <w:i/>
                <w:color w:val="000000"/>
                <w:sz w:val="20"/>
                <w:szCs w:val="18"/>
              </w:rPr>
            </w:pPr>
            <w:r w:rsidRPr="00625271">
              <w:rPr>
                <w:rFonts w:ascii="Times New Roman" w:hAnsi="Times New Roman" w:cs="Times New Roman"/>
                <w:bCs/>
                <w:i/>
                <w:color w:val="000000"/>
                <w:sz w:val="20"/>
                <w:szCs w:val="18"/>
              </w:rPr>
              <w:t>grants</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5896A3EF" w14:textId="77777777" w:rsidR="00625271" w:rsidRPr="00625271" w:rsidRDefault="00625271" w:rsidP="00625271">
            <w:pPr>
              <w:spacing w:line="360" w:lineRule="auto"/>
              <w:jc w:val="center"/>
              <w:rPr>
                <w:rFonts w:ascii="Times New Roman" w:hAnsi="Times New Roman" w:cs="Times New Roman"/>
                <w:bCs/>
                <w:i/>
                <w:color w:val="000000"/>
                <w:sz w:val="20"/>
                <w:szCs w:val="18"/>
              </w:rPr>
            </w:pPr>
            <w:r w:rsidRPr="00625271">
              <w:rPr>
                <w:rFonts w:ascii="Times New Roman" w:hAnsi="Times New Roman" w:cs="Times New Roman"/>
                <w:bCs/>
                <w:i/>
                <w:color w:val="000000"/>
                <w:sz w:val="20"/>
                <w:szCs w:val="18"/>
              </w:rPr>
              <w:t>bruģis</w:t>
            </w:r>
          </w:p>
        </w:tc>
        <w:tc>
          <w:tcPr>
            <w:tcW w:w="1276" w:type="dxa"/>
            <w:tcBorders>
              <w:top w:val="single" w:sz="4" w:space="0" w:color="auto"/>
              <w:left w:val="nil"/>
              <w:bottom w:val="single" w:sz="4" w:space="0" w:color="auto"/>
              <w:right w:val="nil"/>
            </w:tcBorders>
            <w:shd w:val="clear" w:color="auto" w:fill="FFFFFF"/>
            <w:noWrap/>
            <w:vAlign w:val="center"/>
            <w:hideMark/>
          </w:tcPr>
          <w:p w14:paraId="261BEF87" w14:textId="77777777" w:rsidR="00625271" w:rsidRPr="00625271" w:rsidRDefault="00625271" w:rsidP="00625271">
            <w:pPr>
              <w:spacing w:line="360" w:lineRule="auto"/>
              <w:jc w:val="center"/>
              <w:rPr>
                <w:rFonts w:ascii="Times New Roman" w:hAnsi="Times New Roman" w:cs="Times New Roman"/>
                <w:bCs/>
                <w:i/>
                <w:color w:val="000000"/>
                <w:sz w:val="20"/>
                <w:szCs w:val="18"/>
              </w:rPr>
            </w:pPr>
            <w:r w:rsidRPr="00625271">
              <w:rPr>
                <w:rFonts w:ascii="Times New Roman" w:hAnsi="Times New Roman" w:cs="Times New Roman"/>
                <w:bCs/>
                <w:i/>
                <w:color w:val="000000"/>
                <w:sz w:val="20"/>
                <w:szCs w:val="18"/>
              </w:rPr>
              <w:t>bez seguma</w:t>
            </w:r>
          </w:p>
        </w:tc>
        <w:tc>
          <w:tcPr>
            <w:tcW w:w="1418" w:type="dxa"/>
            <w:tcBorders>
              <w:top w:val="single" w:sz="8" w:space="0" w:color="auto"/>
              <w:left w:val="single" w:sz="8" w:space="0" w:color="auto"/>
              <w:bottom w:val="single" w:sz="4" w:space="0" w:color="auto"/>
              <w:right w:val="single" w:sz="8" w:space="0" w:color="auto"/>
            </w:tcBorders>
            <w:shd w:val="clear" w:color="auto" w:fill="FFFFFF"/>
            <w:noWrap/>
            <w:vAlign w:val="center"/>
            <w:hideMark/>
          </w:tcPr>
          <w:p w14:paraId="18C0D082" w14:textId="77777777" w:rsidR="00625271" w:rsidRPr="00625271" w:rsidRDefault="00625271" w:rsidP="00625271">
            <w:pPr>
              <w:spacing w:line="360" w:lineRule="auto"/>
              <w:jc w:val="center"/>
              <w:rPr>
                <w:rFonts w:ascii="Times New Roman" w:hAnsi="Times New Roman" w:cs="Times New Roman"/>
                <w:bCs/>
                <w:i/>
                <w:color w:val="000000"/>
                <w:sz w:val="20"/>
                <w:szCs w:val="18"/>
              </w:rPr>
            </w:pPr>
            <w:r w:rsidRPr="00625271">
              <w:rPr>
                <w:rFonts w:ascii="Times New Roman" w:hAnsi="Times New Roman" w:cs="Times New Roman"/>
                <w:bCs/>
                <w:i/>
                <w:color w:val="000000"/>
                <w:sz w:val="20"/>
                <w:szCs w:val="18"/>
              </w:rPr>
              <w:t>kopā</w:t>
            </w:r>
          </w:p>
        </w:tc>
      </w:tr>
      <w:tr w:rsidR="00625271" w:rsidRPr="00625271" w14:paraId="69EA0C6A" w14:textId="77777777" w:rsidTr="00625271">
        <w:trPr>
          <w:trHeight w:val="25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649696F"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Beļava</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395E93C0"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4,884</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571113"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10,665</w:t>
            </w:r>
          </w:p>
        </w:tc>
        <w:tc>
          <w:tcPr>
            <w:tcW w:w="1134" w:type="dxa"/>
            <w:tcBorders>
              <w:top w:val="single" w:sz="4" w:space="0" w:color="auto"/>
              <w:left w:val="single" w:sz="4" w:space="0" w:color="auto"/>
              <w:bottom w:val="single" w:sz="4" w:space="0" w:color="auto"/>
              <w:right w:val="nil"/>
            </w:tcBorders>
            <w:shd w:val="clear" w:color="auto" w:fill="FFFFFF"/>
            <w:noWrap/>
            <w:vAlign w:val="center"/>
            <w:hideMark/>
          </w:tcPr>
          <w:p w14:paraId="33370E6C"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nil"/>
              <w:left w:val="single" w:sz="4" w:space="0" w:color="auto"/>
              <w:bottom w:val="single" w:sz="4" w:space="0" w:color="auto"/>
              <w:right w:val="nil"/>
            </w:tcBorders>
            <w:shd w:val="clear" w:color="auto" w:fill="FFFFFF"/>
            <w:noWrap/>
            <w:vAlign w:val="center"/>
            <w:hideMark/>
          </w:tcPr>
          <w:p w14:paraId="62311D46"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418" w:type="dxa"/>
            <w:tcBorders>
              <w:top w:val="nil"/>
              <w:left w:val="single" w:sz="8" w:space="0" w:color="auto"/>
              <w:bottom w:val="single" w:sz="4" w:space="0" w:color="auto"/>
              <w:right w:val="single" w:sz="8" w:space="0" w:color="auto"/>
            </w:tcBorders>
            <w:shd w:val="clear" w:color="auto" w:fill="FFFFFF"/>
            <w:noWrap/>
            <w:vAlign w:val="center"/>
            <w:hideMark/>
          </w:tcPr>
          <w:p w14:paraId="113CF0AE"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15,549</w:t>
            </w:r>
          </w:p>
        </w:tc>
      </w:tr>
      <w:tr w:rsidR="00625271" w:rsidRPr="00625271" w14:paraId="3B4CE74E" w14:textId="77777777" w:rsidTr="0062527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2EB2A1B"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Dauksti</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BB215B"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3,198</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FB67D6"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0,314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CB7D64"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9660E3" w14:textId="77777777" w:rsidR="00625271" w:rsidRPr="00625271" w:rsidRDefault="00625271" w:rsidP="00625271">
            <w:pPr>
              <w:spacing w:line="36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0FAC2B"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3,512</w:t>
            </w:r>
          </w:p>
        </w:tc>
      </w:tr>
      <w:tr w:rsidR="00625271" w:rsidRPr="00625271" w14:paraId="26D00868" w14:textId="77777777" w:rsidTr="0062527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0527494"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Galgauska</w:t>
            </w:r>
          </w:p>
        </w:tc>
        <w:tc>
          <w:tcPr>
            <w:tcW w:w="1276" w:type="dxa"/>
            <w:tcBorders>
              <w:top w:val="single" w:sz="4" w:space="0" w:color="auto"/>
              <w:left w:val="nil"/>
              <w:bottom w:val="single" w:sz="4" w:space="0" w:color="auto"/>
              <w:right w:val="nil"/>
            </w:tcBorders>
            <w:shd w:val="clear" w:color="auto" w:fill="FFFFFF"/>
            <w:noWrap/>
            <w:vAlign w:val="center"/>
            <w:hideMark/>
          </w:tcPr>
          <w:p w14:paraId="464F120E"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0,200</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747714"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2,366</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29092BDC"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5FE4587C"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0,600</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23646A"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3,166</w:t>
            </w:r>
          </w:p>
        </w:tc>
      </w:tr>
      <w:tr w:rsidR="00625271" w:rsidRPr="00625271" w14:paraId="0555CBC1" w14:textId="77777777" w:rsidTr="0062527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5DF45B7"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Jaungulbene</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31823F58"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1,959</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C4DFD8"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1,129</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CC493E"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22BF64"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15406F"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3,088</w:t>
            </w:r>
          </w:p>
        </w:tc>
      </w:tr>
      <w:tr w:rsidR="00625271" w:rsidRPr="00625271" w14:paraId="05DAD304" w14:textId="77777777" w:rsidTr="00625271">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7764E1B"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Lejasciems</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209F34FB"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1,499</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C04C7D"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2,937</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431FF0"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2D33CC"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1,133</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28EB61"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5,569</w:t>
            </w:r>
          </w:p>
        </w:tc>
      </w:tr>
      <w:tr w:rsidR="00625271" w:rsidRPr="00625271" w14:paraId="5F3B4DD0" w14:textId="77777777" w:rsidTr="00625271">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6DDEDB6"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Litene</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7AF52DDD"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1,504</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ED73D1"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4,412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80EE91"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4D221E"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0,447</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22B30A"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6,363</w:t>
            </w:r>
          </w:p>
        </w:tc>
      </w:tr>
      <w:tr w:rsidR="00625271" w:rsidRPr="00625271" w14:paraId="70C7AD2D" w14:textId="77777777" w:rsidTr="00625271">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12513D6"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Lizums</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0676A21B"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1,203</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35A37B"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1,240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CD5119"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AD1B7C" w14:textId="77777777" w:rsidR="00625271" w:rsidRPr="00625271" w:rsidRDefault="00625271" w:rsidP="00625271">
            <w:pPr>
              <w:spacing w:line="36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042337"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2,443</w:t>
            </w:r>
          </w:p>
        </w:tc>
      </w:tr>
      <w:tr w:rsidR="00625271" w:rsidRPr="00625271" w14:paraId="700EEB23" w14:textId="77777777" w:rsidTr="00625271">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74B7A07"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Līgo</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659540EC"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1,547</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E88A88"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0,400</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17535B"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E59CA1"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B6ACC5"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1,947</w:t>
            </w:r>
          </w:p>
        </w:tc>
      </w:tr>
      <w:tr w:rsidR="00625271" w:rsidRPr="00625271" w14:paraId="417A8BE4" w14:textId="77777777" w:rsidTr="0062527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75F9B60"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Ranka</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79D85683"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1,726</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7BD8F8"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3,132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3FAC2F"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BD7E48"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A28FFC"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4,858</w:t>
            </w:r>
          </w:p>
        </w:tc>
      </w:tr>
      <w:tr w:rsidR="00625271" w:rsidRPr="00625271" w14:paraId="00600B25" w14:textId="77777777" w:rsidTr="00625271">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5557F66"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Stāmeriena</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0C05302B"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3E15995E"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0,432</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5DA98A61"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4C2EA645"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1,697</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AD88A6"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2,129</w:t>
            </w:r>
          </w:p>
        </w:tc>
      </w:tr>
      <w:tr w:rsidR="00625271" w:rsidRPr="00625271" w14:paraId="00B46CC5" w14:textId="77777777" w:rsidTr="0062527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F983ED0"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Stradi</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0EAEB07F"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3,482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B5AE75"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1,986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F2B2CA"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C1EBFD" w14:textId="77777777" w:rsidR="00625271" w:rsidRPr="00625271" w:rsidRDefault="00625271" w:rsidP="00625271">
            <w:pPr>
              <w:spacing w:line="360" w:lineRule="auto"/>
              <w:jc w:val="center"/>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872572"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5,468</w:t>
            </w:r>
          </w:p>
        </w:tc>
      </w:tr>
      <w:tr w:rsidR="00625271" w:rsidRPr="00625271" w14:paraId="5577DE17" w14:textId="77777777" w:rsidTr="0062527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4BD79B1"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Tirza</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13F230A7"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0,822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41423C"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0,852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96C589"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24F0BC"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343F94"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1,674</w:t>
            </w:r>
          </w:p>
        </w:tc>
      </w:tr>
      <w:tr w:rsidR="00625271" w:rsidRPr="00625271" w14:paraId="14B701A6" w14:textId="77777777" w:rsidTr="00625271">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00393"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Novadā</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19E61BD6"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22,024</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C696EB"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29,865</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98755B"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DB28E7" w14:textId="77777777" w:rsidR="00625271" w:rsidRPr="00625271" w:rsidRDefault="00625271" w:rsidP="00625271">
            <w:pPr>
              <w:spacing w:line="360" w:lineRule="auto"/>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D2812"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55,766</w:t>
            </w:r>
          </w:p>
        </w:tc>
      </w:tr>
      <w:tr w:rsidR="00625271" w:rsidRPr="00625271" w14:paraId="786FE995" w14:textId="77777777" w:rsidTr="0062527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BC6FF3E" w14:textId="77777777" w:rsidR="00625271" w:rsidRPr="00625271" w:rsidRDefault="00625271" w:rsidP="00625271">
            <w:pPr>
              <w:spacing w:line="360" w:lineRule="auto"/>
              <w:rPr>
                <w:rFonts w:ascii="Times New Roman" w:hAnsi="Times New Roman" w:cs="Times New Roman"/>
              </w:rPr>
            </w:pPr>
            <w:r w:rsidRPr="00625271">
              <w:rPr>
                <w:rFonts w:ascii="Times New Roman" w:hAnsi="Times New Roman" w:cs="Times New Roman"/>
              </w:rPr>
              <w:t>Gulbene</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2C3AC15F"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32,083</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1916CD"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19,072</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8CA6A5"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0,050</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E1B832"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0,527</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642F1B" w14:textId="77777777" w:rsidR="00625271" w:rsidRPr="00625271" w:rsidRDefault="00625271" w:rsidP="00625271">
            <w:pPr>
              <w:spacing w:line="360" w:lineRule="auto"/>
              <w:jc w:val="center"/>
              <w:rPr>
                <w:rFonts w:ascii="Times New Roman" w:hAnsi="Times New Roman" w:cs="Times New Roman"/>
                <w:bCs/>
                <w:color w:val="000000"/>
                <w:sz w:val="24"/>
                <w:szCs w:val="24"/>
              </w:rPr>
            </w:pPr>
            <w:r w:rsidRPr="00625271">
              <w:rPr>
                <w:rFonts w:ascii="Times New Roman" w:hAnsi="Times New Roman" w:cs="Times New Roman"/>
                <w:bCs/>
                <w:color w:val="000000"/>
                <w:sz w:val="24"/>
                <w:szCs w:val="24"/>
              </w:rPr>
              <w:t>51,732</w:t>
            </w:r>
          </w:p>
        </w:tc>
      </w:tr>
      <w:tr w:rsidR="00625271" w:rsidRPr="00625271" w14:paraId="119321C2" w14:textId="77777777" w:rsidTr="00625271">
        <w:trPr>
          <w:trHeight w:val="31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86103F8" w14:textId="77777777" w:rsidR="00625271" w:rsidRPr="00625271" w:rsidRDefault="00625271" w:rsidP="00625271">
            <w:pPr>
              <w:spacing w:line="276" w:lineRule="auto"/>
              <w:rPr>
                <w:rFonts w:ascii="Times New Roman" w:hAnsi="Times New Roman" w:cs="Times New Roman"/>
                <w:b/>
                <w:color w:val="000000"/>
              </w:rPr>
            </w:pPr>
            <w:r w:rsidRPr="00625271">
              <w:rPr>
                <w:rFonts w:ascii="Times New Roman" w:hAnsi="Times New Roman" w:cs="Times New Roman"/>
                <w:b/>
                <w:color w:val="000000"/>
              </w:rPr>
              <w:t>Kopā novadā 2019.gadā</w:t>
            </w:r>
          </w:p>
        </w:tc>
        <w:tc>
          <w:tcPr>
            <w:tcW w:w="1276" w:type="dxa"/>
            <w:tcBorders>
              <w:top w:val="nil"/>
              <w:left w:val="nil"/>
              <w:bottom w:val="single" w:sz="4" w:space="0" w:color="auto"/>
              <w:right w:val="single" w:sz="4" w:space="0" w:color="auto"/>
            </w:tcBorders>
            <w:shd w:val="clear" w:color="auto" w:fill="FFFFFF"/>
            <w:noWrap/>
            <w:vAlign w:val="center"/>
            <w:hideMark/>
          </w:tcPr>
          <w:p w14:paraId="3CE23143"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54,107</w:t>
            </w:r>
          </w:p>
        </w:tc>
        <w:tc>
          <w:tcPr>
            <w:tcW w:w="1275" w:type="dxa"/>
            <w:tcBorders>
              <w:top w:val="nil"/>
              <w:left w:val="nil"/>
              <w:bottom w:val="single" w:sz="4" w:space="0" w:color="auto"/>
              <w:right w:val="single" w:sz="4" w:space="0" w:color="auto"/>
            </w:tcBorders>
            <w:shd w:val="clear" w:color="auto" w:fill="FFFFFF"/>
            <w:noWrap/>
            <w:vAlign w:val="center"/>
            <w:hideMark/>
          </w:tcPr>
          <w:p w14:paraId="4C88AE08"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48,937</w:t>
            </w:r>
          </w:p>
        </w:tc>
        <w:tc>
          <w:tcPr>
            <w:tcW w:w="1134" w:type="dxa"/>
            <w:tcBorders>
              <w:top w:val="nil"/>
              <w:left w:val="nil"/>
              <w:bottom w:val="single" w:sz="4" w:space="0" w:color="auto"/>
              <w:right w:val="single" w:sz="4" w:space="0" w:color="auto"/>
            </w:tcBorders>
            <w:shd w:val="clear" w:color="auto" w:fill="FFFFFF"/>
            <w:noWrap/>
            <w:vAlign w:val="center"/>
            <w:hideMark/>
          </w:tcPr>
          <w:p w14:paraId="328948D1"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0,050</w:t>
            </w:r>
          </w:p>
        </w:tc>
        <w:tc>
          <w:tcPr>
            <w:tcW w:w="1276" w:type="dxa"/>
            <w:tcBorders>
              <w:top w:val="nil"/>
              <w:left w:val="nil"/>
              <w:bottom w:val="single" w:sz="4" w:space="0" w:color="auto"/>
              <w:right w:val="nil"/>
            </w:tcBorders>
            <w:shd w:val="clear" w:color="auto" w:fill="FFFFFF"/>
            <w:noWrap/>
            <w:vAlign w:val="center"/>
            <w:hideMark/>
          </w:tcPr>
          <w:p w14:paraId="57BB4095"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4,404</w:t>
            </w:r>
          </w:p>
        </w:tc>
        <w:tc>
          <w:tcPr>
            <w:tcW w:w="1418" w:type="dxa"/>
            <w:tcBorders>
              <w:top w:val="nil"/>
              <w:left w:val="single" w:sz="8" w:space="0" w:color="auto"/>
              <w:bottom w:val="single" w:sz="4" w:space="0" w:color="auto"/>
              <w:right w:val="single" w:sz="8" w:space="0" w:color="auto"/>
            </w:tcBorders>
            <w:shd w:val="clear" w:color="auto" w:fill="FFFFFF"/>
            <w:noWrap/>
            <w:vAlign w:val="center"/>
            <w:hideMark/>
          </w:tcPr>
          <w:p w14:paraId="45A978FB"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107,498</w:t>
            </w:r>
          </w:p>
        </w:tc>
      </w:tr>
      <w:tr w:rsidR="00625271" w:rsidRPr="00625271" w14:paraId="61388B90" w14:textId="77777777" w:rsidTr="00625271">
        <w:trPr>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2CA85" w14:textId="77777777" w:rsidR="00625271" w:rsidRPr="00625271" w:rsidRDefault="00625271" w:rsidP="00625271">
            <w:pPr>
              <w:spacing w:line="360" w:lineRule="auto"/>
              <w:rPr>
                <w:rFonts w:ascii="Times New Roman" w:hAnsi="Times New Roman" w:cs="Times New Roman"/>
                <w:b/>
                <w:color w:val="000000"/>
              </w:rPr>
            </w:pPr>
            <w:r w:rsidRPr="00625271">
              <w:rPr>
                <w:rFonts w:ascii="Times New Roman" w:hAnsi="Times New Roman" w:cs="Times New Roman"/>
                <w:b/>
                <w:color w:val="000000"/>
              </w:rPr>
              <w:t>2018.gadā</w:t>
            </w:r>
          </w:p>
        </w:tc>
        <w:tc>
          <w:tcPr>
            <w:tcW w:w="1276" w:type="dxa"/>
            <w:tcBorders>
              <w:top w:val="single" w:sz="4" w:space="0" w:color="auto"/>
              <w:left w:val="nil"/>
              <w:bottom w:val="single" w:sz="4" w:space="0" w:color="auto"/>
              <w:right w:val="single" w:sz="4" w:space="0" w:color="auto"/>
            </w:tcBorders>
            <w:shd w:val="clear" w:color="auto" w:fill="FFFFFF"/>
            <w:noWrap/>
            <w:vAlign w:val="center"/>
          </w:tcPr>
          <w:p w14:paraId="38A02F40"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52,784</w:t>
            </w:r>
          </w:p>
        </w:tc>
        <w:tc>
          <w:tcPr>
            <w:tcW w:w="1275" w:type="dxa"/>
            <w:tcBorders>
              <w:top w:val="single" w:sz="4" w:space="0" w:color="auto"/>
              <w:left w:val="nil"/>
              <w:bottom w:val="single" w:sz="4" w:space="0" w:color="auto"/>
              <w:right w:val="single" w:sz="4" w:space="0" w:color="auto"/>
            </w:tcBorders>
            <w:shd w:val="clear" w:color="auto" w:fill="FFFFFF"/>
            <w:noWrap/>
            <w:vAlign w:val="center"/>
          </w:tcPr>
          <w:p w14:paraId="74418968"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50,215</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14:paraId="11414ED9"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0,050</w:t>
            </w:r>
          </w:p>
        </w:tc>
        <w:tc>
          <w:tcPr>
            <w:tcW w:w="1276" w:type="dxa"/>
            <w:tcBorders>
              <w:top w:val="single" w:sz="4" w:space="0" w:color="auto"/>
              <w:left w:val="nil"/>
              <w:bottom w:val="single" w:sz="4" w:space="0" w:color="auto"/>
              <w:right w:val="nil"/>
            </w:tcBorders>
            <w:shd w:val="clear" w:color="auto" w:fill="FFFFFF"/>
            <w:noWrap/>
            <w:vAlign w:val="center"/>
          </w:tcPr>
          <w:p w14:paraId="117A9C3F"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4,404</w:t>
            </w:r>
          </w:p>
        </w:tc>
        <w:tc>
          <w:tcPr>
            <w:tcW w:w="1418" w:type="dxa"/>
            <w:tcBorders>
              <w:top w:val="single" w:sz="4" w:space="0" w:color="auto"/>
              <w:left w:val="single" w:sz="8" w:space="0" w:color="auto"/>
              <w:bottom w:val="single" w:sz="4" w:space="0" w:color="auto"/>
              <w:right w:val="single" w:sz="8" w:space="0" w:color="auto"/>
            </w:tcBorders>
            <w:shd w:val="clear" w:color="auto" w:fill="FFFFFF"/>
            <w:noWrap/>
            <w:vAlign w:val="center"/>
          </w:tcPr>
          <w:p w14:paraId="27C8E651" w14:textId="77777777" w:rsidR="00625271" w:rsidRPr="00625271" w:rsidRDefault="00625271" w:rsidP="00625271">
            <w:pPr>
              <w:spacing w:line="360" w:lineRule="auto"/>
              <w:jc w:val="center"/>
              <w:rPr>
                <w:rFonts w:ascii="Times New Roman" w:hAnsi="Times New Roman" w:cs="Times New Roman"/>
                <w:b/>
                <w:bCs/>
                <w:sz w:val="24"/>
                <w:szCs w:val="24"/>
              </w:rPr>
            </w:pPr>
            <w:r w:rsidRPr="00625271">
              <w:rPr>
                <w:rFonts w:ascii="Times New Roman" w:hAnsi="Times New Roman" w:cs="Times New Roman"/>
                <w:b/>
                <w:bCs/>
                <w:sz w:val="24"/>
                <w:szCs w:val="24"/>
              </w:rPr>
              <w:t>107,453</w:t>
            </w:r>
          </w:p>
        </w:tc>
      </w:tr>
    </w:tbl>
    <w:p w14:paraId="514F00DB" w14:textId="77777777" w:rsidR="00625271" w:rsidRPr="00625271" w:rsidRDefault="00625271" w:rsidP="00625271">
      <w:pPr>
        <w:spacing w:line="360" w:lineRule="auto"/>
        <w:rPr>
          <w:rFonts w:ascii="Times New Roman" w:eastAsia="Calibri" w:hAnsi="Times New Roman" w:cs="Times New Roman"/>
          <w:sz w:val="24"/>
        </w:rPr>
      </w:pPr>
    </w:p>
    <w:p w14:paraId="5EE0C0D3" w14:textId="77777777" w:rsidR="00625271" w:rsidRPr="00625271" w:rsidRDefault="00625271" w:rsidP="00625271">
      <w:pPr>
        <w:spacing w:line="276" w:lineRule="auto"/>
        <w:ind w:firstLine="567"/>
        <w:contextualSpacing/>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sz w:val="24"/>
          <w:szCs w:val="24"/>
          <w:lang w:eastAsia="en-US"/>
        </w:rPr>
        <w:t xml:space="preserve">Projekta </w:t>
      </w:r>
      <w:r w:rsidRPr="00625271">
        <w:rPr>
          <w:rFonts w:ascii="Times New Roman" w:eastAsia="Calibri" w:hAnsi="Times New Roman" w:cs="Times New Roman"/>
          <w:bCs/>
          <w:i/>
          <w:iCs/>
          <w:color w:val="006342"/>
          <w:sz w:val="24"/>
          <w:szCs w:val="24"/>
          <w:lang w:eastAsia="en-US"/>
        </w:rPr>
        <w:t>"Infrastruktūras uzlabošana uzņēmējdarbības attīstībai Brīvības ielas zonā"</w:t>
      </w:r>
      <w:r w:rsidRPr="00625271">
        <w:rPr>
          <w:rFonts w:ascii="Times New Roman" w:eastAsia="Calibri" w:hAnsi="Times New Roman" w:cs="Times New Roman"/>
          <w:b/>
          <w:color w:val="006342"/>
          <w:sz w:val="24"/>
          <w:szCs w:val="24"/>
          <w:lang w:eastAsia="en-US"/>
        </w:rPr>
        <w:t xml:space="preserve"> </w:t>
      </w:r>
      <w:r w:rsidRPr="00625271">
        <w:rPr>
          <w:rFonts w:ascii="Times New Roman" w:eastAsia="Calibri" w:hAnsi="Times New Roman" w:cs="Times New Roman"/>
          <w:color w:val="000000"/>
          <w:sz w:val="24"/>
          <w:szCs w:val="24"/>
          <w:lang w:eastAsia="en-US"/>
        </w:rPr>
        <w:t>ietvaros tika izbūvēts rotācijas aplis Brīvības ielā. Projekta kopējās izmaksas - 2 607 896,42 EUR.</w:t>
      </w:r>
    </w:p>
    <w:p w14:paraId="6F5254BD" w14:textId="77777777" w:rsidR="00625271" w:rsidRPr="00625271" w:rsidRDefault="00625271" w:rsidP="00625271">
      <w:pPr>
        <w:spacing w:line="276" w:lineRule="auto"/>
        <w:ind w:firstLine="567"/>
        <w:contextualSpacing/>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color w:val="000000"/>
          <w:sz w:val="24"/>
          <w:szCs w:val="24"/>
          <w:lang w:eastAsia="en-US"/>
        </w:rPr>
        <w:t xml:space="preserve">2019. gadā noslēdzās projekta </w:t>
      </w:r>
      <w:r w:rsidRPr="00625271">
        <w:rPr>
          <w:rFonts w:ascii="Times New Roman" w:eastAsia="Calibri" w:hAnsi="Times New Roman" w:cs="Times New Roman"/>
          <w:bCs/>
          <w:i/>
          <w:iCs/>
          <w:color w:val="006342"/>
          <w:sz w:val="24"/>
          <w:szCs w:val="24"/>
          <w:lang w:eastAsia="en-US"/>
        </w:rPr>
        <w:t>„Nākotnes ielas pārbūve”</w:t>
      </w:r>
      <w:r w:rsidRPr="00625271">
        <w:rPr>
          <w:rFonts w:ascii="Times New Roman" w:eastAsia="Calibri" w:hAnsi="Times New Roman" w:cs="Times New Roman"/>
          <w:b/>
          <w:color w:val="000000"/>
          <w:sz w:val="24"/>
          <w:szCs w:val="24"/>
          <w:lang w:eastAsia="en-US"/>
        </w:rPr>
        <w:t xml:space="preserve"> </w:t>
      </w:r>
      <w:r w:rsidRPr="00625271">
        <w:rPr>
          <w:rFonts w:ascii="Times New Roman" w:eastAsia="Calibri" w:hAnsi="Times New Roman" w:cs="Times New Roman"/>
          <w:color w:val="000000"/>
          <w:sz w:val="24"/>
          <w:szCs w:val="24"/>
          <w:lang w:eastAsia="en-US"/>
        </w:rPr>
        <w:t xml:space="preserve">3. kārta. Tā laikā tika veikta brauktuves pārbūve, papildus jaunu stāvvietu izbūve, ātruma slāpētāja izbūve, gājēju celiņu un to </w:t>
      </w:r>
      <w:proofErr w:type="spellStart"/>
      <w:r w:rsidRPr="00625271">
        <w:rPr>
          <w:rFonts w:ascii="Times New Roman" w:eastAsia="Calibri" w:hAnsi="Times New Roman" w:cs="Times New Roman"/>
          <w:color w:val="000000"/>
          <w:sz w:val="24"/>
          <w:szCs w:val="24"/>
          <w:lang w:eastAsia="en-US"/>
        </w:rPr>
        <w:t>aizsargnorobežojumu</w:t>
      </w:r>
      <w:proofErr w:type="spellEnd"/>
      <w:r w:rsidRPr="00625271">
        <w:rPr>
          <w:rFonts w:ascii="Times New Roman" w:eastAsia="Calibri" w:hAnsi="Times New Roman" w:cs="Times New Roman"/>
          <w:color w:val="000000"/>
          <w:sz w:val="24"/>
          <w:szCs w:val="24"/>
          <w:lang w:eastAsia="en-US"/>
        </w:rPr>
        <w:t xml:space="preserve"> izbūve, lietus ūdens kanalizācijas sistēmas sakārtošana, zālāja atjaunošana. Projekta kopējās izmaksas -  574 775,18 EUR.</w:t>
      </w:r>
    </w:p>
    <w:p w14:paraId="4489BAB1" w14:textId="77777777" w:rsidR="00625271" w:rsidRPr="00625271" w:rsidRDefault="00625271" w:rsidP="00625271">
      <w:pPr>
        <w:spacing w:line="276" w:lineRule="auto"/>
        <w:rPr>
          <w:rFonts w:ascii="Times New Roman" w:eastAsia="Calibri" w:hAnsi="Times New Roman" w:cs="Times New Roman"/>
          <w:b/>
          <w:bCs/>
          <w:color w:val="006342"/>
          <w:sz w:val="24"/>
          <w:szCs w:val="24"/>
          <w:lang w:eastAsia="en-US"/>
        </w:rPr>
      </w:pPr>
      <w:r w:rsidRPr="00625271">
        <w:rPr>
          <w:rFonts w:ascii="Times New Roman" w:eastAsia="Calibri" w:hAnsi="Times New Roman" w:cs="Times New Roman"/>
          <w:b/>
          <w:bCs/>
          <w:noProof/>
          <w:color w:val="006342"/>
          <w:sz w:val="24"/>
          <w:szCs w:val="24"/>
          <w:lang w:eastAsia="en-US"/>
        </w:rPr>
        <w:lastRenderedPageBreak/>
        <w:drawing>
          <wp:anchor distT="0" distB="0" distL="114300" distR="114300" simplePos="0" relativeHeight="251678720" behindDoc="0" locked="0" layoutInCell="1" allowOverlap="1" wp14:anchorId="4D7C1DCB" wp14:editId="2D8FC658">
            <wp:simplePos x="0" y="0"/>
            <wp:positionH relativeFrom="margin">
              <wp:align>left</wp:align>
            </wp:positionH>
            <wp:positionV relativeFrom="margin">
              <wp:posOffset>2969895</wp:posOffset>
            </wp:positionV>
            <wp:extent cx="371475" cy="371475"/>
            <wp:effectExtent l="0" t="0" r="0" b="9525"/>
            <wp:wrapSquare wrapText="bothSides"/>
            <wp:docPr id="165" name="Grafika 165" descr="Globuss: Ziemeļamerika un Dienvidamer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earthglobeamericas.sv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72CBDEA8" w14:textId="77777777" w:rsidR="00625271" w:rsidRPr="00625271" w:rsidRDefault="00625271" w:rsidP="00625271">
      <w:pPr>
        <w:spacing w:after="120" w:line="276" w:lineRule="auto"/>
        <w:rPr>
          <w:rFonts w:ascii="Times New Roman" w:eastAsia="Calibri" w:hAnsi="Times New Roman" w:cs="Times New Roman"/>
          <w:b/>
          <w:bCs/>
          <w:color w:val="006342"/>
          <w:sz w:val="24"/>
          <w:szCs w:val="24"/>
          <w:lang w:eastAsia="en-US"/>
        </w:rPr>
      </w:pPr>
      <w:r w:rsidRPr="00625271">
        <w:rPr>
          <w:rFonts w:ascii="Times New Roman" w:eastAsia="Calibri" w:hAnsi="Times New Roman" w:cs="Times New Roman"/>
          <w:b/>
          <w:bCs/>
          <w:color w:val="006342"/>
          <w:sz w:val="24"/>
          <w:szCs w:val="24"/>
          <w:lang w:eastAsia="en-US"/>
        </w:rPr>
        <w:t>Sadarbība</w:t>
      </w:r>
    </w:p>
    <w:p w14:paraId="1229C261" w14:textId="77777777" w:rsidR="00625271" w:rsidRPr="00625271" w:rsidRDefault="00625271" w:rsidP="00625271">
      <w:p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novada pašvaldība sadarbojas ar 17 pašvaldībām, iestādēm un organizācijām 11 valstīs Eiropas Savienībā, kā arī Krievijā, Gruzijā, Moldovā un Baltkrievijā.</w:t>
      </w:r>
    </w:p>
    <w:p w14:paraId="6712B3B7"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2019. gada 18.-25.maijā Gulbenes novada domes priekšsēdētājs Normunds </w:t>
      </w:r>
      <w:proofErr w:type="spellStart"/>
      <w:r w:rsidRPr="00625271">
        <w:rPr>
          <w:rFonts w:ascii="Times New Roman" w:eastAsia="Calibri" w:hAnsi="Times New Roman" w:cs="Times New Roman"/>
          <w:sz w:val="24"/>
          <w:lang w:eastAsia="en-US"/>
        </w:rPr>
        <w:t>Audzišs</w:t>
      </w:r>
      <w:proofErr w:type="spellEnd"/>
      <w:r w:rsidRPr="00625271">
        <w:rPr>
          <w:rFonts w:ascii="Times New Roman" w:eastAsia="Calibri" w:hAnsi="Times New Roman" w:cs="Times New Roman"/>
          <w:sz w:val="24"/>
          <w:lang w:eastAsia="en-US"/>
        </w:rPr>
        <w:t xml:space="preserve"> Vidzemes plānošanas reģiona (VPR) delegācijas sastāvā Ukrainā piedalījās sadarbības līguma slēgšanā starp VPR un Odesas apgabalu.</w:t>
      </w:r>
    </w:p>
    <w:p w14:paraId="53856153" w14:textId="77777777" w:rsidR="00625271" w:rsidRPr="00625271" w:rsidRDefault="00625271" w:rsidP="00625271">
      <w:pPr>
        <w:spacing w:line="276" w:lineRule="auto"/>
        <w:ind w:firstLine="567"/>
        <w:contextualSpacing/>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sz w:val="24"/>
          <w:lang w:eastAsia="en-US"/>
        </w:rPr>
        <w:t xml:space="preserve">Gulbenes novada domes priekšsēdētāja vietnieks Andis Caunītis un Gulbenes novada uzņēmēji pēc Baltkrievijas Republikas </w:t>
      </w:r>
      <w:proofErr w:type="spellStart"/>
      <w:r w:rsidRPr="00625271">
        <w:rPr>
          <w:rFonts w:ascii="Times New Roman" w:eastAsia="Calibri" w:hAnsi="Times New Roman" w:cs="Times New Roman"/>
          <w:sz w:val="24"/>
          <w:lang w:eastAsia="en-US"/>
        </w:rPr>
        <w:t>Ošmjani</w:t>
      </w:r>
      <w:proofErr w:type="spellEnd"/>
      <w:r w:rsidRPr="00625271">
        <w:rPr>
          <w:rFonts w:ascii="Times New Roman" w:eastAsia="Calibri" w:hAnsi="Times New Roman" w:cs="Times New Roman"/>
          <w:sz w:val="24"/>
          <w:lang w:eastAsia="en-US"/>
        </w:rPr>
        <w:t xml:space="preserve"> rajona izpildkomitejas uzaicinājuma piedalījās izstādē-prezentācijās un starptautiskajā ekonomikas forumā „Jaunas iespējas un perspektīvas sadarbībai” Grodņas apgabalā.</w:t>
      </w:r>
    </w:p>
    <w:p w14:paraId="3EF391EE" w14:textId="77777777" w:rsidR="00625271" w:rsidRPr="00625271" w:rsidRDefault="00625271" w:rsidP="00625271">
      <w:pPr>
        <w:spacing w:line="276" w:lineRule="auto"/>
        <w:ind w:firstLine="567"/>
        <w:contextualSpacing/>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sz w:val="24"/>
          <w:lang w:eastAsia="en-US"/>
        </w:rPr>
        <w:t>2019. gada 25.-28.jūlijā Gulbenes novada pašvaldība pirmo reizi kopā pulcēja visus starptautiskās sadarbības partnerus un organizē konferenci “Starptautiskās sadarbības loma pašvaldībās”. Tās ietvaros pašvaldības dalījās pieredzē, iedvesmojās viena no otras iespējamajās aktivitātēs, ko kopā varētu realizēt nākotnē, kā arī diskutētu par starptautiskās sadarbības plusiem, mīnusiem un ieguvumiem. Šī bija lieliska iespēja izveidot Gulbenes novada pašvaldības sadarbības pašvaldību tīklu – iepazīt vienam otru, lai nākotnē būtu vienkāršāk realizēt projektus un aktivitātes dažādās nozarēs.</w:t>
      </w:r>
    </w:p>
    <w:p w14:paraId="21323D11"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2019.gadā no 28.novembra-1.decembrim tika nostiprināta sadarbība ar </w:t>
      </w:r>
      <w:proofErr w:type="spellStart"/>
      <w:r w:rsidRPr="00625271">
        <w:rPr>
          <w:rFonts w:ascii="Times New Roman" w:eastAsia="Calibri" w:hAnsi="Times New Roman" w:cs="Times New Roman"/>
          <w:sz w:val="24"/>
          <w:lang w:eastAsia="en-US"/>
        </w:rPr>
        <w:t>Bolnisi</w:t>
      </w:r>
      <w:proofErr w:type="spellEnd"/>
      <w:r w:rsidRPr="00625271">
        <w:rPr>
          <w:rFonts w:ascii="Times New Roman" w:eastAsia="Calibri" w:hAnsi="Times New Roman" w:cs="Times New Roman"/>
          <w:sz w:val="24"/>
          <w:lang w:eastAsia="en-US"/>
        </w:rPr>
        <w:t xml:space="preserve"> pašvaldību Gruzijā un Palma di </w:t>
      </w:r>
      <w:proofErr w:type="spellStart"/>
      <w:r w:rsidRPr="00625271">
        <w:rPr>
          <w:rFonts w:ascii="Times New Roman" w:eastAsia="Calibri" w:hAnsi="Times New Roman" w:cs="Times New Roman"/>
          <w:sz w:val="24"/>
          <w:lang w:eastAsia="en-US"/>
        </w:rPr>
        <w:t>Montekjaro</w:t>
      </w:r>
      <w:proofErr w:type="spellEnd"/>
      <w:r w:rsidRPr="00625271">
        <w:rPr>
          <w:rFonts w:ascii="Times New Roman" w:eastAsia="Calibri" w:hAnsi="Times New Roman" w:cs="Times New Roman"/>
          <w:sz w:val="24"/>
          <w:lang w:eastAsia="en-US"/>
        </w:rPr>
        <w:t xml:space="preserve"> pašvaldību Itālijā. Ar </w:t>
      </w:r>
      <w:proofErr w:type="spellStart"/>
      <w:r w:rsidRPr="00625271">
        <w:rPr>
          <w:rFonts w:ascii="Times New Roman" w:eastAsia="Calibri" w:hAnsi="Times New Roman" w:cs="Times New Roman"/>
          <w:sz w:val="24"/>
          <w:lang w:eastAsia="en-US"/>
        </w:rPr>
        <w:t>Bolnisi</w:t>
      </w:r>
      <w:proofErr w:type="spellEnd"/>
      <w:r w:rsidRPr="00625271">
        <w:rPr>
          <w:rFonts w:ascii="Times New Roman" w:eastAsia="Calibri" w:hAnsi="Times New Roman" w:cs="Times New Roman"/>
          <w:sz w:val="24"/>
          <w:lang w:eastAsia="en-US"/>
        </w:rPr>
        <w:t xml:space="preserve"> tika parakstīts sadarbības līgums (līdz šim bija noslēgta vienošanās par sadarbību), bet ar Palma di </w:t>
      </w:r>
      <w:proofErr w:type="spellStart"/>
      <w:r w:rsidRPr="00625271">
        <w:rPr>
          <w:rFonts w:ascii="Times New Roman" w:eastAsia="Calibri" w:hAnsi="Times New Roman" w:cs="Times New Roman"/>
          <w:sz w:val="24"/>
          <w:lang w:eastAsia="en-US"/>
        </w:rPr>
        <w:t>Montekjaro</w:t>
      </w:r>
      <w:proofErr w:type="spellEnd"/>
      <w:r w:rsidRPr="00625271">
        <w:rPr>
          <w:rFonts w:ascii="Times New Roman" w:eastAsia="Calibri" w:hAnsi="Times New Roman" w:cs="Times New Roman"/>
          <w:sz w:val="24"/>
          <w:lang w:eastAsia="en-US"/>
        </w:rPr>
        <w:t xml:space="preserve"> – nodomu protokols, kas nākotnē var pāraugt līgumā, ja sadarbība būs veiksmīga. Nodomu protokolu par sadarbību savstarpēji parakstīja arī Gulbenes novada valsts ģimnāzija un Džuzepes </w:t>
      </w:r>
      <w:proofErr w:type="spellStart"/>
      <w:r w:rsidRPr="00625271">
        <w:rPr>
          <w:rFonts w:ascii="Times New Roman" w:eastAsia="Calibri" w:hAnsi="Times New Roman" w:cs="Times New Roman"/>
          <w:sz w:val="24"/>
          <w:lang w:eastAsia="en-US"/>
        </w:rPr>
        <w:t>Tomazi</w:t>
      </w:r>
      <w:proofErr w:type="spellEnd"/>
      <w:r w:rsidRPr="00625271">
        <w:rPr>
          <w:rFonts w:ascii="Times New Roman" w:eastAsia="Calibri" w:hAnsi="Times New Roman" w:cs="Times New Roman"/>
          <w:sz w:val="24"/>
          <w:lang w:eastAsia="en-US"/>
        </w:rPr>
        <w:t xml:space="preserve"> di </w:t>
      </w:r>
      <w:proofErr w:type="spellStart"/>
      <w:r w:rsidRPr="00625271">
        <w:rPr>
          <w:rFonts w:ascii="Times New Roman" w:eastAsia="Calibri" w:hAnsi="Times New Roman" w:cs="Times New Roman"/>
          <w:sz w:val="24"/>
          <w:lang w:eastAsia="en-US"/>
        </w:rPr>
        <w:t>Lampedūzas</w:t>
      </w:r>
      <w:proofErr w:type="spellEnd"/>
      <w:r w:rsidRPr="00625271">
        <w:rPr>
          <w:rFonts w:ascii="Times New Roman" w:eastAsia="Calibri" w:hAnsi="Times New Roman" w:cs="Times New Roman"/>
          <w:sz w:val="24"/>
          <w:lang w:eastAsia="en-US"/>
        </w:rPr>
        <w:t xml:space="preserve"> vārdā nosauktā skola Sicīlijā. Ārvalstu partneri vizītes laikā detalizētāk iepazinās ar Gulbenes novadu un pašvaldības darbu, kā arī piedalījās Stāmerienas pils atklāšanas pasākumā.</w:t>
      </w:r>
    </w:p>
    <w:p w14:paraId="1F5D7458"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Pašvaldība ir atvērta sadarbībai ar pilsonisko sabiedrību un aicina nevalstisko sektoru aktīvi iesaistīties plānošanas un valsts pārvaldes īstenošanas procesos. Arī 2019.gadā organizācijas un sabiedrības grupas tika aicinātas piedalīties pašvaldības organizētajās sabiedriskajās apspriešanās, diskusijās un darba grupās, kā arī citos līdzdalības pasākumos.</w:t>
      </w:r>
    </w:p>
    <w:p w14:paraId="5F450C2A"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Pērn atbalstītas sabiedrisko organizāciju projektu idejas un aktivitātes, nodrošinot finansējumu 16 473 EUR apmērā - Gulbenes novada Invalīdu biedrībai, Gulbenes novada pensionāru biedrībai "Atspulgs", Gulbenes pilsētas pensionāru biedrībai, "Sarkanais krusts". Sporta iniciatīvu atbalstam piešķirts 88 226 EUR pašvaldības budžeta finansējums dalības maksu segšanai un pasākumu organizēšanai. Gulbenes novada pašvaldība iespēju robežās atbalsta nevalstisko organizāciju darbību:</w:t>
      </w:r>
    </w:p>
    <w:p w14:paraId="76F089EF" w14:textId="77777777" w:rsidR="00625271" w:rsidRPr="00625271" w:rsidRDefault="00625271" w:rsidP="00B92C46">
      <w:pPr>
        <w:numPr>
          <w:ilvl w:val="0"/>
          <w:numId w:val="4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bezatlīdzības telpas;</w:t>
      </w:r>
    </w:p>
    <w:p w14:paraId="04E89E7F" w14:textId="77777777" w:rsidR="00625271" w:rsidRPr="00625271" w:rsidRDefault="00625271" w:rsidP="00B92C46">
      <w:pPr>
        <w:numPr>
          <w:ilvl w:val="0"/>
          <w:numId w:val="4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atbalsts pasākumu un projektu realizēšanā;</w:t>
      </w:r>
    </w:p>
    <w:p w14:paraId="6B152D99" w14:textId="77777777" w:rsidR="00625271" w:rsidRPr="00625271" w:rsidRDefault="00625271" w:rsidP="00B92C46">
      <w:pPr>
        <w:numPr>
          <w:ilvl w:val="0"/>
          <w:numId w:val="4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transporta nodrošinājums;</w:t>
      </w:r>
    </w:p>
    <w:p w14:paraId="26834104" w14:textId="77777777" w:rsidR="00625271" w:rsidRPr="00625271" w:rsidRDefault="00625271" w:rsidP="00B92C46">
      <w:pPr>
        <w:numPr>
          <w:ilvl w:val="0"/>
          <w:numId w:val="4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informācijas izplatīšana;</w:t>
      </w:r>
    </w:p>
    <w:p w14:paraId="146208CD" w14:textId="77777777" w:rsidR="00625271" w:rsidRPr="00625271" w:rsidRDefault="00625271" w:rsidP="00B92C46">
      <w:pPr>
        <w:numPr>
          <w:ilvl w:val="0"/>
          <w:numId w:val="4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līdzfinansējums NVO mērķu sasniegšanai.</w:t>
      </w:r>
    </w:p>
    <w:p w14:paraId="0FF86BDB"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b/>
          <w:bCs/>
          <w:noProof/>
          <w:color w:val="006342"/>
          <w:sz w:val="24"/>
          <w:lang w:eastAsia="en-US"/>
        </w:rPr>
        <w:drawing>
          <wp:anchor distT="0" distB="0" distL="114300" distR="114300" simplePos="0" relativeHeight="251679744" behindDoc="0" locked="0" layoutInCell="1" allowOverlap="1" wp14:anchorId="7FB8F063" wp14:editId="74EAFEAC">
            <wp:simplePos x="0" y="0"/>
            <wp:positionH relativeFrom="margin">
              <wp:align>left</wp:align>
            </wp:positionH>
            <wp:positionV relativeFrom="margin">
              <wp:posOffset>2722245</wp:posOffset>
            </wp:positionV>
            <wp:extent cx="361950" cy="361950"/>
            <wp:effectExtent l="0" t="0" r="0" b="0"/>
            <wp:wrapSquare wrapText="bothSides"/>
            <wp:docPr id="322" name="Grafika 322" descr="Uzņēmuma izaug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businessgrowth_ltr.svg"/>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484E59B2" w14:textId="77777777" w:rsidR="00625271" w:rsidRPr="00625271" w:rsidRDefault="00625271" w:rsidP="00625271">
      <w:pPr>
        <w:spacing w:line="276" w:lineRule="auto"/>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b/>
          <w:bCs/>
          <w:color w:val="006342"/>
          <w:sz w:val="24"/>
          <w:lang w:eastAsia="en-US"/>
        </w:rPr>
        <w:t>Profesionāla publiskā pārvalde</w:t>
      </w:r>
    </w:p>
    <w:p w14:paraId="00D3D0CB"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novada Valsts un pašvaldības vienotais klientu apkalpošanas centra (turpmāk -VPVKAC) darbinieki savas kompetences ietvaros konsultē fiziskas un juridiskas personas jautājumos, kas saistīti ar pašvaldību, sniedza informāciju arī par valsts iestādēm un nevalstiskajām organizācijām, to sniegtajiem pakalpojumiem.</w:t>
      </w:r>
    </w:p>
    <w:p w14:paraId="58FDA807"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VPVKAC nodrošina konsultācijas par e-pakalpojumiem, ko sniedz:</w:t>
      </w:r>
    </w:p>
    <w:p w14:paraId="1623FBCC"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lastRenderedPageBreak/>
        <w:t>Valsts ieņēmumu dienests;</w:t>
      </w:r>
    </w:p>
    <w:p w14:paraId="7D7F8B96"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Valsts sociālās apdrošināšanas aģentūra;</w:t>
      </w:r>
    </w:p>
    <w:p w14:paraId="211AE877"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Valsts zemes dienests;</w:t>
      </w:r>
    </w:p>
    <w:p w14:paraId="2054D128"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Lauksaimniecības datu centrs;</w:t>
      </w:r>
    </w:p>
    <w:p w14:paraId="70E8C0A6"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Uzņēmumu reģistrs;</w:t>
      </w:r>
    </w:p>
    <w:p w14:paraId="2C338755"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Nodarbinātības valsts aģentūra;</w:t>
      </w:r>
    </w:p>
    <w:p w14:paraId="4FDB986D"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Pilsonības un migrācijas lietu pārvalde;</w:t>
      </w:r>
    </w:p>
    <w:p w14:paraId="3673718E"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Valsts darba inspekcija;</w:t>
      </w:r>
    </w:p>
    <w:p w14:paraId="05D813E7" w14:textId="77777777" w:rsidR="00625271" w:rsidRPr="00625271" w:rsidRDefault="00625271" w:rsidP="00B92C46">
      <w:pPr>
        <w:numPr>
          <w:ilvl w:val="0"/>
          <w:numId w:val="43"/>
        </w:numPr>
        <w:spacing w:line="276" w:lineRule="auto"/>
        <w:contextualSpacing/>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Lauku atbalsta dienests.</w:t>
      </w:r>
    </w:p>
    <w:p w14:paraId="4D804B0D" w14:textId="77777777" w:rsidR="00625271" w:rsidRPr="00625271" w:rsidRDefault="00625271" w:rsidP="00625271">
      <w:pPr>
        <w:spacing w:line="276" w:lineRule="auto"/>
        <w:ind w:left="1080"/>
        <w:contextualSpacing/>
        <w:jc w:val="both"/>
        <w:rPr>
          <w:rFonts w:ascii="Times New Roman" w:eastAsia="Calibri" w:hAnsi="Times New Roman" w:cs="Times New Roman"/>
          <w:b/>
          <w:bCs/>
          <w:color w:val="006342"/>
          <w:sz w:val="24"/>
          <w:lang w:eastAsia="en-US"/>
        </w:rPr>
      </w:pPr>
    </w:p>
    <w:p w14:paraId="4DCC0C29"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Domes pieņemto lēmumu izpildi, kā arī darba organizatorisko un tehnisko apkalpošanu nodrošina Gulbenes novada pašvaldības administrācija, kuras sastāvā ir 77 darbinieki (uz 31.12.2019.). Darbinieku izglītība pašvaldības administrācijā uz 31.12.2019. norāda uz speciālistu augsto kompetenci, proti, 80,5% no 77 darbiniekiem ir ar vienu vai vairākiem augstākās izglītības diplomiem.</w:t>
      </w:r>
    </w:p>
    <w:p w14:paraId="27FB63F4" w14:textId="77777777" w:rsidR="00625271" w:rsidRPr="00625271" w:rsidRDefault="00625271" w:rsidP="00625271">
      <w:pPr>
        <w:spacing w:line="276" w:lineRule="auto"/>
        <w:ind w:firstLine="720"/>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sz w:val="24"/>
          <w:lang w:eastAsia="en-US"/>
        </w:rPr>
        <w:t>Tāpat kā iepriekšējos gadus, arī 2019. gadā Gulbenes novada pašvaldībā tika izmantota elektroniskā dokumentu vadības sistēma „Namejs”. Sistēma ļāva uzdot darbiniekiem uzdevumus, sekot dokumentu plūsmai, to apstrādei, uzlabojot iekšējās kontroles sistēmu un paātrinot apmeklētāju apkalpošanu.</w:t>
      </w:r>
    </w:p>
    <w:p w14:paraId="7236400F" w14:textId="77777777" w:rsidR="00625271" w:rsidRPr="00625271" w:rsidRDefault="00625271" w:rsidP="00625271">
      <w:pPr>
        <w:spacing w:line="276" w:lineRule="auto"/>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b/>
          <w:bCs/>
          <w:noProof/>
          <w:color w:val="006342"/>
          <w:sz w:val="24"/>
          <w:lang w:eastAsia="en-US"/>
        </w:rPr>
        <w:drawing>
          <wp:anchor distT="0" distB="0" distL="114300" distR="114300" simplePos="0" relativeHeight="251680768" behindDoc="0" locked="0" layoutInCell="1" allowOverlap="1" wp14:anchorId="7638FE4C" wp14:editId="0380A685">
            <wp:simplePos x="0" y="0"/>
            <wp:positionH relativeFrom="margin">
              <wp:align>left</wp:align>
            </wp:positionH>
            <wp:positionV relativeFrom="margin">
              <wp:posOffset>7979410</wp:posOffset>
            </wp:positionV>
            <wp:extent cx="371475" cy="371475"/>
            <wp:effectExtent l="0" t="0" r="9525" b="9525"/>
            <wp:wrapSquare wrapText="bothSides"/>
            <wp:docPr id="168" name="Grafika 168" descr="Atkār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repeat.svg"/>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26447709" w14:textId="77777777" w:rsidR="00625271" w:rsidRPr="00625271" w:rsidRDefault="00625271" w:rsidP="00625271">
      <w:pPr>
        <w:spacing w:line="276" w:lineRule="auto"/>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b/>
          <w:bCs/>
          <w:color w:val="006342"/>
          <w:sz w:val="24"/>
          <w:lang w:eastAsia="en-US"/>
        </w:rPr>
        <w:t>Energoefektīva pārvaldība</w:t>
      </w:r>
    </w:p>
    <w:p w14:paraId="2B976A37" w14:textId="77777777" w:rsidR="00625271" w:rsidRPr="00625271" w:rsidRDefault="00625271" w:rsidP="00625271">
      <w:pPr>
        <w:spacing w:line="276" w:lineRule="auto"/>
        <w:contextualSpacing/>
        <w:jc w:val="both"/>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color w:val="000000"/>
          <w:sz w:val="24"/>
          <w:szCs w:val="24"/>
          <w:lang w:eastAsia="en-US"/>
        </w:rPr>
        <w:t xml:space="preserve">Projektā </w:t>
      </w:r>
      <w:r w:rsidRPr="00625271">
        <w:rPr>
          <w:rFonts w:ascii="Times New Roman" w:eastAsia="Calibri" w:hAnsi="Times New Roman" w:cs="Times New Roman"/>
          <w:bCs/>
          <w:i/>
          <w:iCs/>
          <w:color w:val="006342"/>
          <w:sz w:val="24"/>
          <w:szCs w:val="24"/>
          <w:lang w:eastAsia="en-US"/>
        </w:rPr>
        <w:t>„Siltumenerģijas monitoringa iekārtu uzstādīšana pašvaldības īpašumā esošajās ēkās”</w:t>
      </w:r>
      <w:r w:rsidRPr="00625271">
        <w:rPr>
          <w:rFonts w:ascii="Times New Roman" w:eastAsia="Calibri" w:hAnsi="Times New Roman" w:cs="Times New Roman"/>
          <w:b/>
          <w:color w:val="006342"/>
          <w:sz w:val="24"/>
          <w:szCs w:val="24"/>
          <w:lang w:eastAsia="en-US"/>
        </w:rPr>
        <w:t xml:space="preserve"> </w:t>
      </w:r>
      <w:r w:rsidRPr="00625271">
        <w:rPr>
          <w:rFonts w:ascii="Times New Roman" w:eastAsia="Calibri" w:hAnsi="Times New Roman" w:cs="Times New Roman"/>
          <w:color w:val="000000"/>
          <w:sz w:val="24"/>
          <w:szCs w:val="24"/>
          <w:lang w:eastAsia="en-US"/>
        </w:rPr>
        <w:t>82 vietās uzstādītas attālinātās datu nolasīšanas iekārtas un uzstādīti 39 siltumenerģijas skaitītāji par kopējo summu 58 725,55 EUR.</w:t>
      </w:r>
    </w:p>
    <w:p w14:paraId="6AD28091"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2019. gadā noslēdzās Klimata pārmaiņu finanšu instrumenta projekts </w:t>
      </w:r>
      <w:r w:rsidRPr="00625271">
        <w:rPr>
          <w:rFonts w:ascii="Times New Roman" w:eastAsia="Calibri" w:hAnsi="Times New Roman" w:cs="Times New Roman"/>
          <w:bCs/>
          <w:i/>
          <w:iCs/>
          <w:color w:val="006342"/>
          <w:sz w:val="24"/>
          <w:szCs w:val="24"/>
          <w:lang w:eastAsia="en-US"/>
        </w:rPr>
        <w:t>„Siltumnīcefekta gāzu emisiju samazināšana, iegādājoties divus jaunus, rūpnieciski ražotus M1 kategorijas elektromobiļus Gulbenes novada domes Gulbenes pilsētās pārvaldei un Gulbenes novada pašvaldības aģentūrai „Gulbenes tūrisma un kultūrvēsturiskā mantojuma centrs”.</w:t>
      </w:r>
      <w:r w:rsidRPr="00625271">
        <w:rPr>
          <w:rFonts w:ascii="Times New Roman" w:eastAsia="Calibri" w:hAnsi="Times New Roman" w:cs="Times New Roman"/>
          <w:color w:val="006342"/>
          <w:sz w:val="24"/>
          <w:szCs w:val="24"/>
          <w:lang w:eastAsia="en-US"/>
        </w:rPr>
        <w:t xml:space="preserve">  </w:t>
      </w:r>
      <w:r w:rsidRPr="00625271">
        <w:rPr>
          <w:rFonts w:ascii="Times New Roman" w:eastAsia="Calibri" w:hAnsi="Times New Roman" w:cs="Times New Roman"/>
          <w:sz w:val="24"/>
          <w:szCs w:val="24"/>
          <w:lang w:eastAsia="en-US"/>
        </w:rPr>
        <w:t xml:space="preserve">Projekta mērķa sasniegšanai 2014. gadā tika iegādāti divi </w:t>
      </w:r>
      <w:proofErr w:type="spellStart"/>
      <w:r w:rsidRPr="00625271">
        <w:rPr>
          <w:rFonts w:ascii="Times New Roman" w:eastAsia="Calibri" w:hAnsi="Times New Roman" w:cs="Times New Roman"/>
          <w:sz w:val="24"/>
          <w:szCs w:val="24"/>
          <w:lang w:eastAsia="en-US"/>
        </w:rPr>
        <w:t>Wolksvagen</w:t>
      </w:r>
      <w:proofErr w:type="spellEnd"/>
      <w:r w:rsidRPr="00625271">
        <w:rPr>
          <w:rFonts w:ascii="Times New Roman" w:eastAsia="Calibri" w:hAnsi="Times New Roman" w:cs="Times New Roman"/>
          <w:sz w:val="24"/>
          <w:szCs w:val="24"/>
          <w:lang w:eastAsia="en-US"/>
        </w:rPr>
        <w:t xml:space="preserve"> </w:t>
      </w:r>
      <w:proofErr w:type="spellStart"/>
      <w:r w:rsidRPr="00625271">
        <w:rPr>
          <w:rFonts w:ascii="Times New Roman" w:eastAsia="Calibri" w:hAnsi="Times New Roman" w:cs="Times New Roman"/>
          <w:sz w:val="24"/>
          <w:szCs w:val="24"/>
          <w:lang w:eastAsia="en-US"/>
        </w:rPr>
        <w:t>elektromobīļi</w:t>
      </w:r>
      <w:proofErr w:type="spellEnd"/>
      <w:r w:rsidRPr="00625271">
        <w:rPr>
          <w:rFonts w:ascii="Times New Roman" w:eastAsia="Calibri" w:hAnsi="Times New Roman" w:cs="Times New Roman"/>
          <w:sz w:val="24"/>
          <w:szCs w:val="24"/>
          <w:lang w:eastAsia="en-US"/>
        </w:rPr>
        <w:t>, kas pēc savas konstrukcijas par vienīgo mehānisko dzinējspēku izmanto enerģiju no transportlīdzeklī glabātās elektroenerģijas un to siltumnīcefekta gāzu emisija ir 0 g/km. Projekta kopējās izmaksas – 53 300,00 EUR.</w:t>
      </w:r>
    </w:p>
    <w:p w14:paraId="289B2A8C" w14:textId="77777777" w:rsidR="00625271" w:rsidRPr="00625271" w:rsidRDefault="00625271" w:rsidP="00625271">
      <w:pPr>
        <w:widowControl w:val="0"/>
        <w:suppressAutoHyphens/>
        <w:spacing w:line="276" w:lineRule="auto"/>
        <w:ind w:firstLine="709"/>
        <w:jc w:val="both"/>
        <w:rPr>
          <w:rFonts w:ascii="Times New Roman" w:eastAsia="Lucida Sans Unicode" w:hAnsi="Times New Roman" w:cs="Times New Roman"/>
          <w:color w:val="000000"/>
          <w:kern w:val="1"/>
          <w:sz w:val="24"/>
          <w:szCs w:val="24"/>
          <w:lang w:eastAsia="zh-CN"/>
        </w:rPr>
      </w:pPr>
      <w:r w:rsidRPr="00625271">
        <w:rPr>
          <w:rFonts w:ascii="Times New Roman" w:eastAsia="Lucida Sans Unicode" w:hAnsi="Times New Roman" w:cs="Times New Roman"/>
          <w:color w:val="000000"/>
          <w:kern w:val="1"/>
          <w:sz w:val="24"/>
          <w:szCs w:val="24"/>
          <w:lang w:eastAsia="zh-CN"/>
        </w:rPr>
        <w:t xml:space="preserve">Gulbenes novada pašvaldība 2019. gadā aktīvi strādāja pie tā, lai veiktu visus nepieciešamos priekšdarbus un uzsāktu ilgtspējīgas enerģijas un klimata rīcības plāna izstrādi, kā arī </w:t>
      </w:r>
      <w:proofErr w:type="spellStart"/>
      <w:r w:rsidRPr="00625271">
        <w:rPr>
          <w:rFonts w:ascii="Times New Roman" w:eastAsia="Lucida Sans Unicode" w:hAnsi="Times New Roman" w:cs="Times New Roman"/>
          <w:color w:val="000000"/>
          <w:kern w:val="1"/>
          <w:sz w:val="24"/>
          <w:szCs w:val="24"/>
          <w:lang w:eastAsia="zh-CN"/>
        </w:rPr>
        <w:t>energopārvaldības</w:t>
      </w:r>
      <w:proofErr w:type="spellEnd"/>
      <w:r w:rsidRPr="00625271">
        <w:rPr>
          <w:rFonts w:ascii="Times New Roman" w:eastAsia="Lucida Sans Unicode" w:hAnsi="Times New Roman" w:cs="Times New Roman"/>
          <w:color w:val="000000"/>
          <w:kern w:val="1"/>
          <w:sz w:val="24"/>
          <w:szCs w:val="24"/>
          <w:lang w:eastAsia="zh-CN"/>
        </w:rPr>
        <w:t xml:space="preserve"> sistēmas izveidi. Turpinājās projekts </w:t>
      </w:r>
      <w:r w:rsidRPr="00625271">
        <w:rPr>
          <w:rFonts w:ascii="Times New Roman" w:eastAsia="Lucida Sans Unicode" w:hAnsi="Times New Roman" w:cs="Times New Roman"/>
          <w:i/>
          <w:iCs/>
          <w:color w:val="006342"/>
          <w:kern w:val="1"/>
          <w:sz w:val="24"/>
          <w:szCs w:val="24"/>
          <w:lang w:eastAsia="zh-CN"/>
        </w:rPr>
        <w:t>“</w:t>
      </w:r>
      <w:r w:rsidRPr="00625271">
        <w:rPr>
          <w:rFonts w:ascii="Times New Roman" w:eastAsia="Lucida Sans Unicode" w:hAnsi="Times New Roman" w:cs="Times New Roman"/>
          <w:i/>
          <w:iCs/>
          <w:color w:val="006342"/>
          <w:kern w:val="1"/>
          <w:sz w:val="24"/>
          <w:szCs w:val="24"/>
          <w:lang w:val="en-US" w:eastAsia="zh-CN"/>
        </w:rPr>
        <w:t>Act Now: Action for Energy Efficiency in Baltic Cities”</w:t>
      </w:r>
      <w:r w:rsidRPr="00625271">
        <w:rPr>
          <w:rFonts w:ascii="Times New Roman" w:eastAsia="Lucida Sans Unicode" w:hAnsi="Times New Roman" w:cs="Times New Roman"/>
          <w:i/>
          <w:iCs/>
          <w:color w:val="006342"/>
          <w:kern w:val="1"/>
          <w:sz w:val="24"/>
          <w:szCs w:val="24"/>
          <w:lang w:eastAsia="zh-CN"/>
        </w:rPr>
        <w:t xml:space="preserve"> (Rīkojies tagad: Rīcība energoefektivitātes uzlabošanai Baltijas valstu pilsētās).</w:t>
      </w:r>
      <w:r w:rsidRPr="00625271">
        <w:rPr>
          <w:rFonts w:ascii="Times New Roman" w:eastAsia="Lucida Sans Unicode" w:hAnsi="Times New Roman" w:cs="Times New Roman"/>
          <w:color w:val="000000"/>
          <w:kern w:val="1"/>
          <w:sz w:val="24"/>
          <w:szCs w:val="24"/>
          <w:lang w:eastAsia="zh-CN"/>
        </w:rPr>
        <w:t xml:space="preserve"> Lai nodrošinātu kvalitatīvu siltumenerģijas datu ieguvi, tā ietvaros tika uzstādīti 39 siltumenerģijas skaitītāji un 82 attālinātās nolasīšanas punkti, kas ļauj veikt siltumenerģijas, turpgaitas un </w:t>
      </w:r>
      <w:proofErr w:type="spellStart"/>
      <w:r w:rsidRPr="00625271">
        <w:rPr>
          <w:rFonts w:ascii="Times New Roman" w:eastAsia="Lucida Sans Unicode" w:hAnsi="Times New Roman" w:cs="Times New Roman"/>
          <w:color w:val="000000"/>
          <w:kern w:val="1"/>
          <w:sz w:val="24"/>
          <w:szCs w:val="24"/>
          <w:lang w:eastAsia="zh-CN"/>
        </w:rPr>
        <w:t>atgaitas</w:t>
      </w:r>
      <w:proofErr w:type="spellEnd"/>
      <w:r w:rsidRPr="00625271">
        <w:rPr>
          <w:rFonts w:ascii="Times New Roman" w:eastAsia="Lucida Sans Unicode" w:hAnsi="Times New Roman" w:cs="Times New Roman"/>
          <w:color w:val="000000"/>
          <w:kern w:val="1"/>
          <w:sz w:val="24"/>
          <w:szCs w:val="24"/>
          <w:lang w:eastAsia="zh-CN"/>
        </w:rPr>
        <w:t xml:space="preserve"> temperatūru, kā arī plūsmas monitoringu, fiksējot datus ik pēc 20 minūtēm. Tas ļauj veikt arī precīzākus aprēķinus par ēku siltumenerģijas patēriņiem un izvirzīt prioritāros objektus ieguldījumiem.</w:t>
      </w:r>
    </w:p>
    <w:p w14:paraId="63BBF7AD" w14:textId="77777777" w:rsidR="00625271" w:rsidRPr="00625271" w:rsidRDefault="00625271" w:rsidP="00625271">
      <w:pPr>
        <w:spacing w:line="276" w:lineRule="auto"/>
        <w:ind w:firstLine="567"/>
        <w:jc w:val="both"/>
        <w:rPr>
          <w:rFonts w:ascii="Times New Roman" w:eastAsia="Calibri" w:hAnsi="Times New Roman" w:cs="Times New Roman"/>
          <w:noProof/>
          <w:color w:val="000000"/>
          <w:sz w:val="24"/>
          <w:lang w:eastAsia="en-US"/>
        </w:rPr>
      </w:pPr>
      <w:r w:rsidRPr="00625271">
        <w:rPr>
          <w:rFonts w:ascii="Times New Roman" w:eastAsia="Calibri" w:hAnsi="Times New Roman" w:cs="Times New Roman"/>
          <w:noProof/>
          <w:color w:val="000000"/>
          <w:sz w:val="24"/>
          <w:lang w:eastAsia="en-US"/>
        </w:rPr>
        <w:t>Projekta ietvaros notika aktīvs darbs pie mērķu un sasniedzamo rādītāju definēšanas Ilgtspējīgas enerģijas un klimata rīcības plānam, kā arī energopārvaldības sistēmai. Veiktas vairākas izglītojošas nodarbības Gulbenes novada pašvaldības vidējās izglītības iestādēs, kur saņemta pozitīva skolnieku ieinteresētība par klimata pārmaiņu un energoefektivitātes jautājumiem.</w:t>
      </w:r>
      <w:r w:rsidRPr="00625271">
        <w:rPr>
          <w:rFonts w:ascii="Times New Roman" w:eastAsia="Calibri" w:hAnsi="Times New Roman" w:cs="Times New Roman"/>
          <w:noProof/>
          <w:color w:val="000000"/>
          <w:sz w:val="24"/>
          <w:lang w:eastAsia="en-US"/>
        </w:rPr>
        <w:tab/>
      </w:r>
    </w:p>
    <w:p w14:paraId="3D19983E" w14:textId="77777777" w:rsidR="00625271" w:rsidRPr="00625271" w:rsidRDefault="00625271" w:rsidP="00625271">
      <w:pPr>
        <w:spacing w:line="276" w:lineRule="auto"/>
        <w:ind w:firstLine="567"/>
        <w:jc w:val="both"/>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 xml:space="preserve">Tika veikta 2 apkures katlu nomaiņa no malkas apkures katliem uz pilnībā automatizētiem kokskaidu granulu apkures katliem ar augstākiem lietderības koeficientiem, kā arī uzstādīts viens </w:t>
      </w:r>
      <w:r w:rsidRPr="00625271">
        <w:rPr>
          <w:rFonts w:ascii="Times New Roman" w:eastAsia="Calibri" w:hAnsi="Times New Roman" w:cs="Times New Roman"/>
          <w:noProof/>
          <w:sz w:val="24"/>
          <w:lang w:eastAsia="en-US"/>
        </w:rPr>
        <w:lastRenderedPageBreak/>
        <w:t>granulu apkures deglis. Kopēja situācija ar izmantotajiem siltuma ģeneratoriem siltumapgādē attēlota 2.3. attēlā.</w:t>
      </w:r>
    </w:p>
    <w:p w14:paraId="19F247AF" w14:textId="77777777" w:rsidR="00625271" w:rsidRPr="00625271" w:rsidRDefault="00625271" w:rsidP="00625271">
      <w:pPr>
        <w:spacing w:line="276" w:lineRule="auto"/>
        <w:ind w:firstLine="567"/>
        <w:jc w:val="both"/>
        <w:rPr>
          <w:rFonts w:ascii="Times New Roman" w:eastAsia="Calibri" w:hAnsi="Times New Roman" w:cs="Times New Roman"/>
          <w:noProof/>
          <w:sz w:val="24"/>
          <w:lang w:eastAsia="en-US"/>
        </w:rPr>
      </w:pPr>
    </w:p>
    <w:p w14:paraId="7EB4D126" w14:textId="77777777" w:rsidR="00625271" w:rsidRPr="00625271" w:rsidRDefault="00625271" w:rsidP="00625271">
      <w:pPr>
        <w:spacing w:line="276" w:lineRule="auto"/>
        <w:ind w:firstLine="567"/>
        <w:jc w:val="both"/>
        <w:rPr>
          <w:rFonts w:ascii="Times New Roman" w:eastAsia="Calibri" w:hAnsi="Times New Roman" w:cs="Times New Roman"/>
          <w:noProof/>
          <w:sz w:val="24"/>
          <w:lang w:eastAsia="en-US"/>
        </w:rPr>
      </w:pPr>
      <w:r w:rsidRPr="00625271">
        <w:rPr>
          <w:rFonts w:ascii="Times New Roman" w:eastAsia="Calibri" w:hAnsi="Times New Roman" w:cs="Times New Roman"/>
          <w:sz w:val="24"/>
          <w:lang w:eastAsia="en-US"/>
        </w:rPr>
        <w:t>Dažādu apkures sistēmu pielietojums pašvaldības apsaimniekotajās ēkās</w:t>
      </w:r>
    </w:p>
    <w:p w14:paraId="79C89111" w14:textId="77777777" w:rsidR="00625271" w:rsidRPr="00625271" w:rsidRDefault="00625271" w:rsidP="00625271">
      <w:pPr>
        <w:spacing w:line="276" w:lineRule="auto"/>
        <w:ind w:firstLine="567"/>
        <w:jc w:val="right"/>
        <w:rPr>
          <w:rFonts w:ascii="Times New Roman" w:eastAsia="Calibri" w:hAnsi="Times New Roman" w:cs="Times New Roman"/>
          <w:noProof/>
          <w:sz w:val="24"/>
          <w:lang w:eastAsia="en-US"/>
        </w:rPr>
      </w:pPr>
      <w:r w:rsidRPr="00625271">
        <w:rPr>
          <w:rFonts w:ascii="Times New Roman" w:eastAsia="Calibri" w:hAnsi="Times New Roman" w:cs="Times New Roman"/>
          <w:noProof/>
          <w:color w:val="006342"/>
          <w:sz w:val="24"/>
        </w:rPr>
        <w:drawing>
          <wp:anchor distT="0" distB="0" distL="114300" distR="114300" simplePos="0" relativeHeight="251663360" behindDoc="0" locked="0" layoutInCell="1" allowOverlap="1" wp14:anchorId="7980E7FF" wp14:editId="61511DDE">
            <wp:simplePos x="0" y="0"/>
            <wp:positionH relativeFrom="margin">
              <wp:posOffset>-323850</wp:posOffset>
            </wp:positionH>
            <wp:positionV relativeFrom="paragraph">
              <wp:posOffset>231775</wp:posOffset>
            </wp:positionV>
            <wp:extent cx="6261100" cy="2847975"/>
            <wp:effectExtent l="0" t="0" r="6350" b="9525"/>
            <wp:wrapSquare wrapText="bothSides"/>
            <wp:docPr id="48" name="Diagramma 48">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noProof/>
          <w:sz w:val="24"/>
          <w:lang w:eastAsia="en-US"/>
        </w:rPr>
        <w:t>2.3. attēls</w:t>
      </w:r>
    </w:p>
    <w:p w14:paraId="1E723988" w14:textId="77777777" w:rsidR="00625271" w:rsidRPr="00625271" w:rsidRDefault="00625271" w:rsidP="00625271">
      <w:pPr>
        <w:spacing w:after="120" w:line="276" w:lineRule="auto"/>
        <w:jc w:val="both"/>
        <w:rPr>
          <w:rFonts w:ascii="Times New Roman" w:eastAsia="Calibri" w:hAnsi="Times New Roman" w:cs="Times New Roman"/>
          <w:b/>
          <w:bCs/>
          <w:noProof/>
          <w:color w:val="006342"/>
          <w:sz w:val="24"/>
          <w:lang w:eastAsia="en-US"/>
        </w:rPr>
      </w:pPr>
      <w:r w:rsidRPr="00625271">
        <w:rPr>
          <w:rFonts w:ascii="Times New Roman" w:eastAsia="Calibri" w:hAnsi="Times New Roman" w:cs="Times New Roman"/>
          <w:b/>
          <w:bCs/>
          <w:noProof/>
          <w:color w:val="006342"/>
          <w:sz w:val="24"/>
          <w:lang w:eastAsia="en-US"/>
        </w:rPr>
        <w:drawing>
          <wp:anchor distT="0" distB="0" distL="114300" distR="114300" simplePos="0" relativeHeight="251681792" behindDoc="0" locked="0" layoutInCell="1" allowOverlap="1" wp14:anchorId="7FF3ADC7" wp14:editId="425EAD38">
            <wp:simplePos x="0" y="0"/>
            <wp:positionH relativeFrom="margin">
              <wp:align>left</wp:align>
            </wp:positionH>
            <wp:positionV relativeFrom="margin">
              <wp:posOffset>-78740</wp:posOffset>
            </wp:positionV>
            <wp:extent cx="361950" cy="361950"/>
            <wp:effectExtent l="0" t="0" r="0" b="0"/>
            <wp:wrapSquare wrapText="bothSides"/>
            <wp:docPr id="323" name="Grafika 323" descr="Portfe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briefcase.svg"/>
                    <pic:cNvPicPr/>
                  </pic:nvPicPr>
                  <pic:blipFill>
                    <a:blip r:embed="rId74" cstate="print">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flipH="1">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b/>
          <w:bCs/>
          <w:noProof/>
          <w:color w:val="006342"/>
          <w:sz w:val="24"/>
          <w:lang w:eastAsia="en-US"/>
        </w:rPr>
        <w:t>Uzņēmējdarbības vide</w:t>
      </w:r>
    </w:p>
    <w:p w14:paraId="1F15CFBB"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novadā kopumā reģistrēti 1316 uzņēmumi, no tiem nemainīgi populārākā darbības forma ir sabiedrība ar ierobežotu atbildību, veidojot 55% un atbilstoši teritorijas resursu iespējām - 28% zemnieku saimniecības.</w:t>
      </w:r>
    </w:p>
    <w:p w14:paraId="22CEEAB0"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Gulbenes novadā, atšķirībā no vispārējās tendences valstī, 2019.gadā likvidēto uzņēmumu skaits samazinājās, bet jauno – pieauga. Gulbenes novadā  reģistrēti 59 jauni uzņēmumi, kas ir par pieciem vairāk nekā gadu iepriekš. </w:t>
      </w:r>
    </w:p>
    <w:p w14:paraId="770E2CCA"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Vidējā bruto darba samaksa, uzņēmumos ar nodarbināto skaitu 50 un vairāk, gada ietvaros palielinājusies vidēji par 22,4% no 888 EUR līdz 1087 EUR. Par pozitīvu ekonomisko aktivitāti liecina VID administrētajos nodokļos veiktās kopējās Gulbenes novada uzņēmēju iemaksas. Statistikas dati liecina, ka 2019. gadā Gulbenes novada uzņēmumi veikuši maksājumus 13,52 milj. </w:t>
      </w:r>
      <w:proofErr w:type="spellStart"/>
      <w:r w:rsidRPr="00625271">
        <w:rPr>
          <w:rFonts w:ascii="Times New Roman" w:eastAsia="Calibri" w:hAnsi="Times New Roman" w:cs="Times New Roman"/>
          <w:sz w:val="24"/>
          <w:lang w:eastAsia="en-US"/>
        </w:rPr>
        <w:t>euro</w:t>
      </w:r>
      <w:proofErr w:type="spellEnd"/>
      <w:r w:rsidRPr="00625271">
        <w:rPr>
          <w:rFonts w:ascii="Times New Roman" w:eastAsia="Calibri" w:hAnsi="Times New Roman" w:cs="Times New Roman"/>
          <w:sz w:val="24"/>
          <w:lang w:eastAsia="en-US"/>
        </w:rPr>
        <w:t xml:space="preserve"> apmērā, kas ir par 11,2% vairāk nekā gadu iepriekš.</w:t>
      </w:r>
    </w:p>
    <w:p w14:paraId="75D92CD4"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Lai atbalstītu novada uzņēmējus, pašvaldība nodrošināja vairākus instrumentus uzņēmējdarbības atbalstam:</w:t>
      </w:r>
    </w:p>
    <w:p w14:paraId="2799AD24" w14:textId="77777777" w:rsidR="00625271" w:rsidRPr="00625271" w:rsidRDefault="00625271" w:rsidP="00B92C46">
      <w:pPr>
        <w:numPr>
          <w:ilvl w:val="0"/>
          <w:numId w:val="44"/>
        </w:numPr>
        <w:spacing w:line="276" w:lineRule="auto"/>
        <w:contextualSpacing/>
        <w:jc w:val="both"/>
        <w:rPr>
          <w:rFonts w:ascii="Times New Roman" w:eastAsia="Calibri" w:hAnsi="Times New Roman" w:cs="Times New Roman"/>
          <w:b/>
          <w:bCs/>
          <w:noProof/>
          <w:color w:val="006342"/>
          <w:sz w:val="24"/>
          <w:lang w:eastAsia="en-US"/>
        </w:rPr>
      </w:pPr>
      <w:r w:rsidRPr="00625271">
        <w:rPr>
          <w:rFonts w:ascii="Times New Roman" w:eastAsia="Calibri" w:hAnsi="Times New Roman" w:cs="Times New Roman"/>
          <w:b/>
          <w:bCs/>
          <w:noProof/>
          <w:color w:val="006342"/>
          <w:sz w:val="24"/>
          <w:lang w:eastAsia="en-US"/>
        </w:rPr>
        <w:t xml:space="preserve">4 </w:t>
      </w:r>
      <w:r w:rsidRPr="00625271">
        <w:rPr>
          <w:rFonts w:ascii="Times New Roman" w:eastAsia="Calibri" w:hAnsi="Times New Roman" w:cs="Times New Roman"/>
          <w:sz w:val="24"/>
          <w:lang w:eastAsia="en-US"/>
        </w:rPr>
        <w:t xml:space="preserve">apmācības un semināri par biznesa plāna veidošanu, sociālo uzņēmējdarbību </w:t>
      </w:r>
      <w:proofErr w:type="spellStart"/>
      <w:r w:rsidRPr="00625271">
        <w:rPr>
          <w:rFonts w:ascii="Times New Roman" w:eastAsia="Calibri" w:hAnsi="Times New Roman" w:cs="Times New Roman"/>
          <w:sz w:val="24"/>
          <w:lang w:eastAsia="en-US"/>
        </w:rPr>
        <w:t>u.c</w:t>
      </w:r>
      <w:proofErr w:type="spellEnd"/>
      <w:r w:rsidRPr="00625271">
        <w:rPr>
          <w:rFonts w:ascii="Times New Roman" w:eastAsia="Calibri" w:hAnsi="Times New Roman" w:cs="Times New Roman"/>
          <w:sz w:val="24"/>
          <w:lang w:eastAsia="en-US"/>
        </w:rPr>
        <w:t>;</w:t>
      </w:r>
    </w:p>
    <w:p w14:paraId="4D93F5C0" w14:textId="77777777" w:rsidR="00625271" w:rsidRPr="00625271" w:rsidRDefault="00625271" w:rsidP="00B92C46">
      <w:pPr>
        <w:numPr>
          <w:ilvl w:val="0"/>
          <w:numId w:val="44"/>
        </w:numPr>
        <w:spacing w:line="276" w:lineRule="auto"/>
        <w:contextualSpacing/>
        <w:jc w:val="both"/>
        <w:rPr>
          <w:rFonts w:ascii="Times New Roman" w:eastAsia="Calibri" w:hAnsi="Times New Roman" w:cs="Times New Roman"/>
          <w:b/>
          <w:bCs/>
          <w:noProof/>
          <w:color w:val="006342"/>
          <w:sz w:val="24"/>
          <w:lang w:eastAsia="en-US"/>
        </w:rPr>
      </w:pPr>
      <w:r w:rsidRPr="00625271">
        <w:rPr>
          <w:rFonts w:ascii="Times New Roman" w:eastAsia="Calibri" w:hAnsi="Times New Roman" w:cs="Times New Roman"/>
          <w:b/>
          <w:bCs/>
          <w:noProof/>
          <w:color w:val="006342"/>
          <w:sz w:val="24"/>
          <w:lang w:eastAsia="en-US"/>
        </w:rPr>
        <w:t xml:space="preserve">10 </w:t>
      </w:r>
      <w:r w:rsidRPr="00625271">
        <w:rPr>
          <w:rFonts w:ascii="Times New Roman" w:eastAsia="Calibri" w:hAnsi="Times New Roman" w:cs="Times New Roman"/>
          <w:sz w:val="24"/>
          <w:lang w:eastAsia="en-US"/>
        </w:rPr>
        <w:t>informatīvas tikšanās novada uzņēmējiem, interesentiem;</w:t>
      </w:r>
    </w:p>
    <w:p w14:paraId="40479F04" w14:textId="77777777" w:rsidR="00625271" w:rsidRPr="00625271" w:rsidRDefault="00625271" w:rsidP="00B92C46">
      <w:pPr>
        <w:numPr>
          <w:ilvl w:val="0"/>
          <w:numId w:val="44"/>
        </w:numPr>
        <w:spacing w:line="276" w:lineRule="auto"/>
        <w:contextualSpacing/>
        <w:jc w:val="both"/>
        <w:rPr>
          <w:rFonts w:ascii="Times New Roman" w:eastAsia="Calibri" w:hAnsi="Times New Roman" w:cs="Times New Roman"/>
          <w:b/>
          <w:bCs/>
          <w:noProof/>
          <w:color w:val="006342"/>
          <w:sz w:val="24"/>
          <w:lang w:eastAsia="en-US"/>
        </w:rPr>
      </w:pPr>
      <w:r w:rsidRPr="00625271">
        <w:rPr>
          <w:rFonts w:ascii="Times New Roman" w:eastAsia="Calibri" w:hAnsi="Times New Roman" w:cs="Times New Roman"/>
          <w:b/>
          <w:bCs/>
          <w:noProof/>
          <w:color w:val="006342"/>
          <w:sz w:val="24"/>
          <w:lang w:eastAsia="en-US"/>
        </w:rPr>
        <w:t xml:space="preserve">2 </w:t>
      </w:r>
      <w:r w:rsidRPr="00625271">
        <w:rPr>
          <w:rFonts w:ascii="Times New Roman" w:eastAsia="Calibri" w:hAnsi="Times New Roman" w:cs="Times New Roman"/>
          <w:sz w:val="24"/>
          <w:lang w:eastAsia="en-US"/>
        </w:rPr>
        <w:t>uzņēmējdarbības labās prakses pieredzes apmaiņas braucieni novada uzņēmējiem;</w:t>
      </w:r>
    </w:p>
    <w:p w14:paraId="16AC353F" w14:textId="77777777" w:rsidR="00625271" w:rsidRPr="00625271" w:rsidRDefault="00625271" w:rsidP="00B92C46">
      <w:pPr>
        <w:numPr>
          <w:ilvl w:val="0"/>
          <w:numId w:val="44"/>
        </w:numPr>
        <w:spacing w:line="276" w:lineRule="auto"/>
        <w:contextualSpacing/>
        <w:jc w:val="both"/>
        <w:rPr>
          <w:rFonts w:ascii="Times New Roman" w:eastAsia="Calibri" w:hAnsi="Times New Roman" w:cs="Times New Roman"/>
          <w:b/>
          <w:bCs/>
          <w:noProof/>
          <w:color w:val="006342"/>
          <w:sz w:val="24"/>
          <w:lang w:eastAsia="en-US"/>
        </w:rPr>
      </w:pPr>
      <w:r w:rsidRPr="00625271">
        <w:rPr>
          <w:rFonts w:ascii="Times New Roman" w:eastAsia="Calibri" w:hAnsi="Times New Roman" w:cs="Times New Roman"/>
          <w:b/>
          <w:bCs/>
          <w:noProof/>
          <w:color w:val="006342"/>
          <w:sz w:val="24"/>
          <w:lang w:eastAsia="en-US"/>
        </w:rPr>
        <w:t xml:space="preserve">4 </w:t>
      </w:r>
      <w:r w:rsidRPr="00625271">
        <w:rPr>
          <w:rFonts w:ascii="Times New Roman" w:eastAsia="Calibri" w:hAnsi="Times New Roman" w:cs="Times New Roman"/>
          <w:sz w:val="24"/>
          <w:lang w:eastAsia="en-US"/>
        </w:rPr>
        <w:t>uzņēmēju pretendentu pieteikumi nacionāla mēroga konkursos.</w:t>
      </w:r>
    </w:p>
    <w:p w14:paraId="67836EBA" w14:textId="77777777" w:rsidR="00625271" w:rsidRPr="00625271" w:rsidRDefault="00625271" w:rsidP="00625271">
      <w:pPr>
        <w:spacing w:line="276" w:lineRule="auto"/>
        <w:jc w:val="both"/>
        <w:rPr>
          <w:rFonts w:ascii="Times New Roman" w:eastAsia="Calibri" w:hAnsi="Times New Roman" w:cs="Times New Roman"/>
          <w:sz w:val="24"/>
          <w:lang w:eastAsia="en-US"/>
        </w:rPr>
      </w:pPr>
    </w:p>
    <w:p w14:paraId="383BC24B"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Sadarbība - Apkopotie dati liecina, ka 2019.gada karjeras nedēļas aktivitātē durvis vēra 31 uzņēmums, iepazīstinot ar profesiju un uzņēmējdarbības dažādību novadā, uzņemot 771 skolēnu.</w:t>
      </w:r>
    </w:p>
    <w:p w14:paraId="67998039"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Grantu konkurss - Pašvaldības </w:t>
      </w:r>
      <w:proofErr w:type="spellStart"/>
      <w:r w:rsidRPr="00625271">
        <w:rPr>
          <w:rFonts w:ascii="Times New Roman" w:eastAsia="Calibri" w:hAnsi="Times New Roman" w:cs="Times New Roman"/>
          <w:sz w:val="24"/>
          <w:lang w:eastAsia="en-US"/>
        </w:rPr>
        <w:t>grantu</w:t>
      </w:r>
      <w:proofErr w:type="spellEnd"/>
      <w:r w:rsidRPr="00625271">
        <w:rPr>
          <w:rFonts w:ascii="Times New Roman" w:eastAsia="Calibri" w:hAnsi="Times New Roman" w:cs="Times New Roman"/>
          <w:sz w:val="24"/>
          <w:lang w:eastAsia="en-US"/>
        </w:rPr>
        <w:t xml:space="preserve"> programmā 12 840 EUR finansējums piešķirts 3 no 7 komercdarbības idejām. Izveidota atvērta tipa biroja telpa darba vietas nomai.</w:t>
      </w:r>
    </w:p>
    <w:p w14:paraId="06D907C4"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Atvieglojumi - Pirmajā pārskata gadā 7 komersantiem tika piešķirts nekustamā īpašuma nodokļa atvieglojums 6 160.25 EUR apjomā par jauniešu nodarbinātības un darba pieredzes veicināšanu.</w:t>
      </w:r>
    </w:p>
    <w:p w14:paraId="4F0BA3BF"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lastRenderedPageBreak/>
        <w:t>Infrastruktūra - Privāto investīciju un nodarbinātības veicināšanai, novadā pabeigti 2 infrastruktūras projekti 2,83 milj. EUR vērtībā, atbalstot ne mazāk kā 20 komersantus.</w:t>
      </w:r>
    </w:p>
    <w:p w14:paraId="0C95C369" w14:textId="77777777" w:rsidR="00625271" w:rsidRPr="00625271" w:rsidRDefault="00625271" w:rsidP="00625271">
      <w:pPr>
        <w:spacing w:line="276" w:lineRule="auto"/>
        <w:jc w:val="both"/>
        <w:rPr>
          <w:rFonts w:ascii="Times New Roman" w:eastAsia="Calibri" w:hAnsi="Times New Roman" w:cs="Times New Roman"/>
          <w:b/>
          <w:bCs/>
          <w:noProof/>
          <w:color w:val="006342"/>
          <w:sz w:val="24"/>
          <w:lang w:eastAsia="en-US"/>
        </w:rPr>
      </w:pPr>
    </w:p>
    <w:p w14:paraId="687651A2" w14:textId="77777777" w:rsidR="00625271" w:rsidRPr="00625271" w:rsidRDefault="00625271" w:rsidP="00625271">
      <w:pPr>
        <w:spacing w:line="276" w:lineRule="auto"/>
        <w:jc w:val="both"/>
        <w:rPr>
          <w:rFonts w:ascii="Times New Roman" w:eastAsia="Calibri" w:hAnsi="Times New Roman" w:cs="Times New Roman"/>
          <w:b/>
          <w:bCs/>
          <w:noProof/>
          <w:color w:val="006342"/>
          <w:sz w:val="24"/>
          <w:lang w:eastAsia="en-US"/>
        </w:rPr>
      </w:pPr>
    </w:p>
    <w:p w14:paraId="1E26A06D"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noProof/>
          <w:sz w:val="24"/>
        </w:rPr>
        <w:drawing>
          <wp:anchor distT="0" distB="0" distL="114300" distR="114300" simplePos="0" relativeHeight="251664384" behindDoc="0" locked="0" layoutInCell="1" allowOverlap="1" wp14:anchorId="452815FC" wp14:editId="2DE039D1">
            <wp:simplePos x="0" y="0"/>
            <wp:positionH relativeFrom="margin">
              <wp:align>left</wp:align>
            </wp:positionH>
            <wp:positionV relativeFrom="margin">
              <wp:posOffset>6937375</wp:posOffset>
            </wp:positionV>
            <wp:extent cx="276225" cy="276225"/>
            <wp:effectExtent l="0" t="0" r="0" b="9525"/>
            <wp:wrapSquare wrapText="bothSides"/>
            <wp:docPr id="129" name="Grafika 129" descr="Viedtālru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martphone.svg"/>
                    <pic:cNvPicPr/>
                  </pic:nvPicPr>
                  <pic:blipFill>
                    <a:blip r:embed="rId76" cstate="print">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276225" cy="276225"/>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sz w:val="24"/>
          <w:lang w:eastAsia="en-US"/>
        </w:rPr>
        <w:t xml:space="preserve">Nodrošināta 41 vakances </w:t>
      </w:r>
      <w:proofErr w:type="spellStart"/>
      <w:r w:rsidRPr="00625271">
        <w:rPr>
          <w:rFonts w:ascii="Times New Roman" w:eastAsia="Calibri" w:hAnsi="Times New Roman" w:cs="Times New Roman"/>
          <w:sz w:val="24"/>
          <w:lang w:eastAsia="en-US"/>
        </w:rPr>
        <w:t>vizualizācija</w:t>
      </w:r>
      <w:proofErr w:type="spellEnd"/>
      <w:r w:rsidRPr="00625271">
        <w:rPr>
          <w:rFonts w:ascii="Times New Roman" w:eastAsia="Calibri" w:hAnsi="Times New Roman" w:cs="Times New Roman"/>
          <w:sz w:val="24"/>
          <w:lang w:eastAsia="en-US"/>
        </w:rPr>
        <w:t xml:space="preserve"> un informatīvais ziņojums vietnē </w:t>
      </w:r>
      <w:r w:rsidRPr="00625271">
        <w:rPr>
          <w:rFonts w:ascii="Times New Roman" w:eastAsia="Calibri" w:hAnsi="Times New Roman" w:cs="Times New Roman"/>
          <w:i/>
          <w:iCs/>
          <w:sz w:val="24"/>
          <w:lang w:eastAsia="en-US"/>
        </w:rPr>
        <w:t>www.facebook.com</w:t>
      </w:r>
      <w:r w:rsidRPr="00625271">
        <w:rPr>
          <w:rFonts w:ascii="Times New Roman" w:eastAsia="Calibri" w:hAnsi="Times New Roman" w:cs="Times New Roman"/>
          <w:sz w:val="24"/>
          <w:lang w:eastAsia="en-US"/>
        </w:rPr>
        <w:t>, lai veicinātu nodarbinātību novadā.</w:t>
      </w:r>
    </w:p>
    <w:p w14:paraId="4AE530A4" w14:textId="77777777" w:rsidR="00625271" w:rsidRPr="00625271" w:rsidRDefault="00625271" w:rsidP="00625271">
      <w:pPr>
        <w:spacing w:line="276" w:lineRule="auto"/>
        <w:jc w:val="both"/>
        <w:rPr>
          <w:rFonts w:ascii="Times New Roman" w:eastAsia="Calibri" w:hAnsi="Times New Roman" w:cs="Times New Roman"/>
          <w:sz w:val="24"/>
          <w:lang w:eastAsia="en-US"/>
        </w:rPr>
      </w:pPr>
    </w:p>
    <w:p w14:paraId="5587E283" w14:textId="77777777" w:rsidR="00625271" w:rsidRPr="00625271" w:rsidRDefault="00625271" w:rsidP="00625271">
      <w:pPr>
        <w:spacing w:line="276" w:lineRule="auto"/>
        <w:ind w:left="720"/>
        <w:jc w:val="both"/>
        <w:rPr>
          <w:rFonts w:ascii="Times New Roman" w:eastAsia="Calibri" w:hAnsi="Times New Roman" w:cs="Times New Roman"/>
          <w:b/>
          <w:bCs/>
          <w:color w:val="006342"/>
          <w:sz w:val="24"/>
        </w:rPr>
      </w:pPr>
      <w:r w:rsidRPr="00625271">
        <w:rPr>
          <w:rFonts w:ascii="Times New Roman" w:eastAsia="Calibri" w:hAnsi="Times New Roman" w:cs="Times New Roman"/>
          <w:noProof/>
          <w:sz w:val="24"/>
        </w:rPr>
        <w:drawing>
          <wp:anchor distT="0" distB="0" distL="114300" distR="114300" simplePos="0" relativeHeight="251665408" behindDoc="0" locked="0" layoutInCell="1" allowOverlap="1" wp14:anchorId="0E16D587" wp14:editId="1D0A6447">
            <wp:simplePos x="0" y="0"/>
            <wp:positionH relativeFrom="margin">
              <wp:align>left</wp:align>
            </wp:positionH>
            <wp:positionV relativeFrom="margin">
              <wp:posOffset>7635875</wp:posOffset>
            </wp:positionV>
            <wp:extent cx="304800" cy="304800"/>
            <wp:effectExtent l="0" t="0" r="0" b="0"/>
            <wp:wrapSquare wrapText="bothSides"/>
            <wp:docPr id="144" name="Grafika 144" descr="Intern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nternet.svg"/>
                    <pic:cNvPicPr/>
                  </pic:nvPicPr>
                  <pic:blipFill>
                    <a:blip r:embed="rId78" cstate="print">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sz w:val="24"/>
          <w:lang w:eastAsia="en-US"/>
        </w:rPr>
        <w:t xml:space="preserve">Nodrošināta aktuāla informācija par pasākumiem un atbalsta programmām uzņēmējdarbības veicināšanai mājaslapā </w:t>
      </w:r>
      <w:r w:rsidRPr="00625271">
        <w:rPr>
          <w:rFonts w:ascii="Times New Roman" w:eastAsia="Calibri" w:hAnsi="Times New Roman" w:cs="Times New Roman"/>
          <w:i/>
          <w:iCs/>
          <w:sz w:val="24"/>
          <w:lang w:eastAsia="en-US"/>
        </w:rPr>
        <w:t>www.biznessgulbene.lv</w:t>
      </w:r>
      <w:r w:rsidRPr="00625271">
        <w:rPr>
          <w:rFonts w:ascii="Times New Roman" w:eastAsia="Calibri" w:hAnsi="Times New Roman" w:cs="Times New Roman"/>
          <w:sz w:val="24"/>
          <w:lang w:eastAsia="en-US"/>
        </w:rPr>
        <w:t xml:space="preserve"> un periodiskos ziņojumos e-pastā.</w:t>
      </w:r>
    </w:p>
    <w:p w14:paraId="59099ABF" w14:textId="77777777" w:rsidR="00625271" w:rsidRPr="00625271" w:rsidRDefault="00625271" w:rsidP="00625271">
      <w:pPr>
        <w:spacing w:line="360" w:lineRule="auto"/>
        <w:rPr>
          <w:rFonts w:ascii="Times New Roman" w:eastAsia="Calibri" w:hAnsi="Times New Roman" w:cs="Times New Roman"/>
          <w:b/>
          <w:bCs/>
          <w:color w:val="006342"/>
          <w:sz w:val="24"/>
        </w:rPr>
      </w:pPr>
    </w:p>
    <w:p w14:paraId="60828573" w14:textId="77777777" w:rsidR="00625271" w:rsidRPr="00625271" w:rsidRDefault="00625271" w:rsidP="00625271">
      <w:pPr>
        <w:spacing w:line="360" w:lineRule="auto"/>
        <w:rPr>
          <w:rFonts w:ascii="Times New Roman" w:eastAsia="Calibri" w:hAnsi="Times New Roman" w:cs="Times New Roman"/>
          <w:b/>
          <w:bCs/>
          <w:color w:val="006342"/>
          <w:sz w:val="24"/>
        </w:rPr>
      </w:pPr>
    </w:p>
    <w:p w14:paraId="0A46747B" w14:textId="77777777" w:rsidR="00625271" w:rsidRPr="00625271" w:rsidRDefault="00625271" w:rsidP="00625271">
      <w:pPr>
        <w:spacing w:line="360" w:lineRule="auto"/>
        <w:rPr>
          <w:rFonts w:ascii="Times New Roman" w:eastAsia="Calibri" w:hAnsi="Times New Roman" w:cs="Times New Roman"/>
          <w:b/>
          <w:bCs/>
          <w:color w:val="006342"/>
          <w:sz w:val="24"/>
        </w:rPr>
      </w:pPr>
    </w:p>
    <w:p w14:paraId="4BEF5525" w14:textId="77777777" w:rsidR="00625271" w:rsidRPr="00625271" w:rsidRDefault="00625271" w:rsidP="00625271">
      <w:pPr>
        <w:spacing w:line="360" w:lineRule="auto"/>
        <w:rPr>
          <w:rFonts w:ascii="Times New Roman" w:eastAsia="Calibri" w:hAnsi="Times New Roman" w:cs="Times New Roman"/>
          <w:b/>
          <w:bCs/>
          <w:color w:val="006342"/>
          <w:sz w:val="24"/>
        </w:rPr>
      </w:pPr>
      <w:r w:rsidRPr="00625271">
        <w:rPr>
          <w:rFonts w:ascii="Times New Roman" w:eastAsia="Calibri" w:hAnsi="Times New Roman" w:cs="Times New Roman"/>
          <w:b/>
          <w:bCs/>
          <w:noProof/>
          <w:color w:val="006342"/>
          <w:sz w:val="24"/>
        </w:rPr>
        <w:drawing>
          <wp:anchor distT="0" distB="0" distL="114300" distR="114300" simplePos="0" relativeHeight="251682816" behindDoc="0" locked="0" layoutInCell="1" allowOverlap="1" wp14:anchorId="32B5AF2B" wp14:editId="7F0DC103">
            <wp:simplePos x="0" y="0"/>
            <wp:positionH relativeFrom="margin">
              <wp:posOffset>-635</wp:posOffset>
            </wp:positionH>
            <wp:positionV relativeFrom="margin">
              <wp:posOffset>-85725</wp:posOffset>
            </wp:positionV>
            <wp:extent cx="390525" cy="390525"/>
            <wp:effectExtent l="0" t="0" r="9525" b="0"/>
            <wp:wrapSquare wrapText="bothSides"/>
            <wp:docPr id="170" name="Grafika 170" descr="Karte ar piesprau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mapwithpin.svg"/>
                    <pic:cNvPicPr/>
                  </pic:nvPicPr>
                  <pic:blipFill>
                    <a:blip r:embed="rId80" cstate="print">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b/>
          <w:bCs/>
          <w:color w:val="006342"/>
          <w:sz w:val="24"/>
        </w:rPr>
        <w:t>Tūrisma attīstība</w:t>
      </w:r>
    </w:p>
    <w:p w14:paraId="37A24AB4" w14:textId="77777777" w:rsidR="00625271" w:rsidRPr="00625271" w:rsidRDefault="00625271" w:rsidP="00625271">
      <w:p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Tūrisma pakalpojumus Gulbenes novadā 2019.gadā nodrošināja pašvaldības aģentūra „Gulbenes novada tūrisma un kultūrvēsturiskā mantojuma centrs” un tās divas struktūrvienības - tūrisma informācijas centrs “Stāmeriena”, kas līdz 1.novembrim atradās Stāmerienas tautas namā, </w:t>
      </w:r>
      <w:proofErr w:type="spellStart"/>
      <w:r w:rsidRPr="00625271">
        <w:rPr>
          <w:rFonts w:ascii="Times New Roman" w:eastAsia="Calibri" w:hAnsi="Times New Roman" w:cs="Times New Roman"/>
          <w:sz w:val="24"/>
          <w:lang w:eastAsia="en-US"/>
        </w:rPr>
        <w:t>Vecstāmerienā</w:t>
      </w:r>
      <w:proofErr w:type="spellEnd"/>
      <w:r w:rsidRPr="00625271">
        <w:rPr>
          <w:rFonts w:ascii="Times New Roman" w:eastAsia="Calibri" w:hAnsi="Times New Roman" w:cs="Times New Roman"/>
          <w:sz w:val="24"/>
          <w:lang w:eastAsia="en-US"/>
        </w:rPr>
        <w:t>, Stāmerienas pagastā, bet no 30.novembra atsāka darbu Stāmerienas pilī, nodrošinot Stāmerienas pils pieejamību pēc jumta un fasādes restaurācijas; Izglītojošais un interaktīvais centrs “Dzelzceļš un Tvaiks” Gulbenē.</w:t>
      </w:r>
    </w:p>
    <w:p w14:paraId="6818A232"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2019.gadā turpinājās darbs IIC “Dzelzceļš un Tvaiks” produktu attīstības paplašināšanā, piedāvājot jaunas tematiskas nodarbības skolēniem, ar kurām piesaistīt centra apmeklētājus. Centrs tika papildināts ar vairākām jaunām iekārtām, un notika dažādi tematiskie pasākumi un akcijas. </w:t>
      </w:r>
    </w:p>
    <w:p w14:paraId="14134AF5"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Aģentūras darbības 2019.gadā:</w:t>
      </w:r>
    </w:p>
    <w:p w14:paraId="432F56F8" w14:textId="77777777" w:rsidR="00625271" w:rsidRPr="00625271" w:rsidRDefault="00625271" w:rsidP="00B92C46">
      <w:pPr>
        <w:numPr>
          <w:ilvl w:val="0"/>
          <w:numId w:val="50"/>
        </w:numPr>
        <w:spacing w:line="276" w:lineRule="auto"/>
        <w:contextualSpacing/>
        <w:jc w:val="both"/>
        <w:rPr>
          <w:rFonts w:ascii="Times New Roman" w:eastAsia="Calibri" w:hAnsi="Times New Roman" w:cs="Times New Roman"/>
          <w:color w:val="006342"/>
          <w:sz w:val="24"/>
          <w:u w:color="006342"/>
          <w:lang w:eastAsia="en-US"/>
        </w:rPr>
      </w:pPr>
      <w:r w:rsidRPr="00625271">
        <w:rPr>
          <w:rFonts w:ascii="Times New Roman" w:eastAsia="Calibri" w:hAnsi="Times New Roman" w:cs="Times New Roman"/>
          <w:color w:val="006342"/>
          <w:sz w:val="24"/>
          <w:u w:color="006342"/>
          <w:lang w:eastAsia="en-US"/>
        </w:rPr>
        <w:t>Tūrisma rallijs “P37”</w:t>
      </w:r>
    </w:p>
    <w:p w14:paraId="0A284A41"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Pirmo reizi tika organizēts tūrisma rallijs “P37” sadarbībā ar Cesvaines un Madonas novada pašvaldībām. Tūrisma rallijs piesaistīja 151 komandas ar 700 dalībniekiem, kas trīs novados apmeklēja 25 dažādus objektus.</w:t>
      </w:r>
    </w:p>
    <w:p w14:paraId="46B55124" w14:textId="77777777" w:rsidR="00625271" w:rsidRPr="00625271" w:rsidRDefault="00625271" w:rsidP="00B92C46">
      <w:pPr>
        <w:numPr>
          <w:ilvl w:val="0"/>
          <w:numId w:val="50"/>
        </w:numPr>
        <w:spacing w:line="276" w:lineRule="auto"/>
        <w:contextualSpacing/>
        <w:jc w:val="both"/>
        <w:rPr>
          <w:rFonts w:ascii="Times New Roman" w:eastAsia="Calibri" w:hAnsi="Times New Roman" w:cs="Times New Roman"/>
          <w:color w:val="006342"/>
          <w:sz w:val="24"/>
          <w:u w:color="006342"/>
          <w:lang w:eastAsia="en-US"/>
        </w:rPr>
      </w:pPr>
      <w:r w:rsidRPr="00625271">
        <w:rPr>
          <w:rFonts w:ascii="Times New Roman" w:eastAsia="Calibri" w:hAnsi="Times New Roman" w:cs="Times New Roman"/>
          <w:color w:val="006342"/>
          <w:sz w:val="24"/>
          <w:u w:color="006342"/>
          <w:lang w:eastAsia="en-US"/>
        </w:rPr>
        <w:t>Akcija “laižam pa sliedēm”</w:t>
      </w:r>
    </w:p>
    <w:p w14:paraId="34F6AE64"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Sadarbībā ar Alūksnes Bānīša staciju un Gulbenes-Alūksnes Bānīti, no maija līdz oktobrim norisinājās akcija “Laižam pa sliedēm”, rosinot apmeklēt Gulbenes- Alūksnes Bānīti un abus tā galapunktus.</w:t>
      </w:r>
    </w:p>
    <w:p w14:paraId="768D03C6" w14:textId="77777777" w:rsidR="00625271" w:rsidRPr="00625271" w:rsidRDefault="00625271" w:rsidP="00B92C46">
      <w:pPr>
        <w:numPr>
          <w:ilvl w:val="0"/>
          <w:numId w:val="50"/>
        </w:numPr>
        <w:spacing w:line="276" w:lineRule="auto"/>
        <w:contextualSpacing/>
        <w:jc w:val="both"/>
        <w:rPr>
          <w:rFonts w:ascii="Times New Roman" w:eastAsia="Calibri" w:hAnsi="Times New Roman" w:cs="Times New Roman"/>
          <w:color w:val="006342"/>
          <w:sz w:val="24"/>
          <w:u w:color="006342"/>
          <w:lang w:eastAsia="en-US"/>
        </w:rPr>
      </w:pPr>
      <w:r w:rsidRPr="00625271">
        <w:rPr>
          <w:rFonts w:ascii="Times New Roman" w:eastAsia="Calibri" w:hAnsi="Times New Roman" w:cs="Times New Roman"/>
          <w:color w:val="006342"/>
          <w:sz w:val="24"/>
          <w:u w:color="006342"/>
          <w:lang w:eastAsia="en-US"/>
        </w:rPr>
        <w:t>Līdzdalība pasākumos</w:t>
      </w:r>
    </w:p>
    <w:p w14:paraId="1AD6ADC8"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Aģentūra organizēja un iesaistījās šādos pasākumos un aktivitātēs: Zaļais tirdziņš, kursi ekskursiju vadītājiem/gidiem, informatīvas sanāksmes un semināri tūrisma nozares entuziastiem, </w:t>
      </w:r>
      <w:proofErr w:type="spellStart"/>
      <w:r w:rsidRPr="00625271">
        <w:rPr>
          <w:rFonts w:ascii="Times New Roman" w:eastAsia="Calibri" w:hAnsi="Times New Roman" w:cs="Times New Roman"/>
          <w:sz w:val="24"/>
          <w:lang w:eastAsia="en-US"/>
        </w:rPr>
        <w:t>velosacensības</w:t>
      </w:r>
      <w:proofErr w:type="spellEnd"/>
      <w:r w:rsidRPr="00625271">
        <w:rPr>
          <w:rFonts w:ascii="Times New Roman" w:eastAsia="Calibri" w:hAnsi="Times New Roman" w:cs="Times New Roman"/>
          <w:sz w:val="24"/>
          <w:lang w:eastAsia="en-US"/>
        </w:rPr>
        <w:t xml:space="preserve"> “Bānīša kauss 2019 jeb Apsteidz tvaiku”, Bānīša svētki 2019 – Bānītim 116, Eiropas kultūras mantojuma diena, Pasaules tūrisma diena, Gulbenes pilsētas svētki.</w:t>
      </w:r>
    </w:p>
    <w:p w14:paraId="38D58608" w14:textId="77777777" w:rsidR="00625271" w:rsidRPr="00625271" w:rsidRDefault="00625271" w:rsidP="00B92C46">
      <w:pPr>
        <w:numPr>
          <w:ilvl w:val="0"/>
          <w:numId w:val="50"/>
        </w:numPr>
        <w:spacing w:line="276" w:lineRule="auto"/>
        <w:contextualSpacing/>
        <w:jc w:val="both"/>
        <w:rPr>
          <w:rFonts w:ascii="Times New Roman" w:eastAsia="Calibri" w:hAnsi="Times New Roman" w:cs="Times New Roman"/>
          <w:color w:val="006342"/>
          <w:sz w:val="24"/>
          <w:u w:color="006342"/>
          <w:lang w:eastAsia="en-US"/>
        </w:rPr>
      </w:pPr>
      <w:r w:rsidRPr="00625271">
        <w:rPr>
          <w:rFonts w:ascii="Times New Roman" w:eastAsia="Calibri" w:hAnsi="Times New Roman" w:cs="Times New Roman"/>
          <w:color w:val="006342"/>
          <w:sz w:val="24"/>
          <w:u w:color="006342"/>
          <w:lang w:eastAsia="en-US"/>
        </w:rPr>
        <w:t>Dalība starptautiskās tūrisma izstādēs</w:t>
      </w:r>
    </w:p>
    <w:p w14:paraId="7283B978"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Lai popularizētu Gulbenes novada tūrisma iespējas, Aģentūra piedalījās starptautiskajās tūrisma izstādēs un informatīvajās dienās Rīgā, Tallinā (Igaunijā), Viļņā (Lietuvā), Tūrisma informācijas gadatirgū (Madonā), 49.Latviešu tautas lietišķās mākslas darinājumu gadatirgū (Rīgā).</w:t>
      </w:r>
    </w:p>
    <w:p w14:paraId="426F2542"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2019.gadā tika izstrādāti vairāki tematiskie piedāvājumi elektronisku brošūru veidā : “Kāzu ceļvedis”, “ES atpūšos ar klasi Gulbenes novadā”, “ES atpūšos pie ūdens Gulbenes novadā”, “ES izbaudu atpūtu saimniecībās Gulbenes novadā”. Drukātā formātā tika izdots “Gulbenes novada tūrisma ceļvedis 2019” latviešu valodā un “Gulbenes novada tūrisma karte 2019” krievu valodā. </w:t>
      </w:r>
      <w:r w:rsidRPr="00625271">
        <w:rPr>
          <w:rFonts w:ascii="Times New Roman" w:eastAsia="Calibri" w:hAnsi="Times New Roman" w:cs="Times New Roman"/>
          <w:sz w:val="24"/>
          <w:lang w:eastAsia="en-US"/>
        </w:rPr>
        <w:lastRenderedPageBreak/>
        <w:t xml:space="preserve">Regulāri atjaunoti un izstrādāti dažādi ekskursiju piedāvājumi skolēniem, </w:t>
      </w:r>
      <w:proofErr w:type="spellStart"/>
      <w:r w:rsidRPr="00625271">
        <w:rPr>
          <w:rFonts w:ascii="Times New Roman" w:eastAsia="Calibri" w:hAnsi="Times New Roman" w:cs="Times New Roman"/>
          <w:sz w:val="24"/>
          <w:lang w:eastAsia="en-US"/>
        </w:rPr>
        <w:t>tūroperatoriem</w:t>
      </w:r>
      <w:proofErr w:type="spellEnd"/>
      <w:r w:rsidRPr="00625271">
        <w:rPr>
          <w:rFonts w:ascii="Times New Roman" w:eastAsia="Calibri" w:hAnsi="Times New Roman" w:cs="Times New Roman"/>
          <w:sz w:val="24"/>
          <w:lang w:eastAsia="en-US"/>
        </w:rPr>
        <w:t>, ekskursiju grupām.</w:t>
      </w:r>
    </w:p>
    <w:p w14:paraId="3CF527C6" w14:textId="77777777" w:rsidR="00625271" w:rsidRPr="00625271" w:rsidRDefault="00625271" w:rsidP="00625271">
      <w:pPr>
        <w:spacing w:line="276" w:lineRule="auto"/>
        <w:ind w:firstLine="567"/>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Stāmerienas pils restaurācijas laikā tūrisma informācijas centrs “Stāmeriena” (turpmāk - TIC) līdz atradās Stāmerienas tautas namā. No 2019.gada 30.novembra pēc pils jumta un fasādes restaurācijas, TIC darbu atsāka pilī.</w:t>
      </w:r>
    </w:p>
    <w:p w14:paraId="2403A5C2" w14:textId="77777777" w:rsidR="00625271" w:rsidRPr="00625271" w:rsidRDefault="00625271" w:rsidP="00625271">
      <w:pPr>
        <w:spacing w:line="276" w:lineRule="auto"/>
        <w:ind w:firstLine="567"/>
        <w:jc w:val="both"/>
        <w:rPr>
          <w:rFonts w:ascii="Times New Roman" w:eastAsia="Calibri" w:hAnsi="Times New Roman" w:cs="Times New Roman"/>
          <w:color w:val="000000"/>
          <w:sz w:val="24"/>
          <w:szCs w:val="24"/>
          <w:u w:val="thick" w:color="006342"/>
          <w:lang w:eastAsia="en-US"/>
        </w:rPr>
      </w:pPr>
      <w:r w:rsidRPr="00625271">
        <w:rPr>
          <w:rFonts w:ascii="Times New Roman" w:eastAsia="Calibri" w:hAnsi="Times New Roman" w:cs="Times New Roman"/>
          <w:sz w:val="24"/>
          <w:lang w:eastAsia="en-US"/>
        </w:rPr>
        <w:t>Aģentūras uzturētā mājas lapa “visitgulbene.lv” tika papildināta ar interaktīvo karti, kurā iespējams apskatīt Gulbenes novada tūrisma objektus un tūrisma pakalpojumu sniedzējus. Objekti sakārtoti 9 interešu kategorijās. Karte ir papildināma un atjaunojama.</w:t>
      </w:r>
    </w:p>
    <w:p w14:paraId="3AFABA40"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color w:val="000000"/>
          <w:sz w:val="24"/>
          <w:szCs w:val="24"/>
          <w:lang w:eastAsia="en-US"/>
        </w:rPr>
        <w:t xml:space="preserve">2019. gadā noslēdzās Igaunijas – Latvijas pārrobežu programmas projekts </w:t>
      </w:r>
      <w:r w:rsidRPr="00625271">
        <w:rPr>
          <w:rFonts w:ascii="Times New Roman" w:eastAsia="Calibri" w:hAnsi="Times New Roman" w:cs="Times New Roman"/>
          <w:bCs/>
          <w:i/>
          <w:iCs/>
          <w:color w:val="006342"/>
          <w:sz w:val="24"/>
          <w:szCs w:val="24"/>
          <w:lang w:eastAsia="en-US"/>
        </w:rPr>
        <w:t xml:space="preserve">„Green </w:t>
      </w:r>
      <w:proofErr w:type="spellStart"/>
      <w:r w:rsidRPr="00625271">
        <w:rPr>
          <w:rFonts w:ascii="Times New Roman" w:eastAsia="Calibri" w:hAnsi="Times New Roman" w:cs="Times New Roman"/>
          <w:bCs/>
          <w:i/>
          <w:iCs/>
          <w:color w:val="006342"/>
          <w:sz w:val="24"/>
          <w:szCs w:val="24"/>
          <w:lang w:eastAsia="en-US"/>
        </w:rPr>
        <w:t>Railways</w:t>
      </w:r>
      <w:proofErr w:type="spellEnd"/>
      <w:r w:rsidRPr="00625271">
        <w:rPr>
          <w:rFonts w:ascii="Times New Roman" w:eastAsia="Calibri" w:hAnsi="Times New Roman" w:cs="Times New Roman"/>
          <w:bCs/>
          <w:i/>
          <w:iCs/>
          <w:color w:val="006342"/>
          <w:sz w:val="24"/>
          <w:szCs w:val="24"/>
          <w:lang w:eastAsia="en-US"/>
        </w:rPr>
        <w:t xml:space="preserve"> </w:t>
      </w:r>
      <w:proofErr w:type="spellStart"/>
      <w:r w:rsidRPr="00625271">
        <w:rPr>
          <w:rFonts w:ascii="Times New Roman" w:eastAsia="Calibri" w:hAnsi="Times New Roman" w:cs="Times New Roman"/>
          <w:bCs/>
          <w:i/>
          <w:iCs/>
          <w:color w:val="006342"/>
          <w:sz w:val="24"/>
          <w:szCs w:val="24"/>
          <w:lang w:eastAsia="en-US"/>
        </w:rPr>
        <w:t>Est</w:t>
      </w:r>
      <w:proofErr w:type="spellEnd"/>
      <w:r w:rsidRPr="00625271">
        <w:rPr>
          <w:rFonts w:ascii="Times New Roman" w:eastAsia="Calibri" w:hAnsi="Times New Roman" w:cs="Times New Roman"/>
          <w:bCs/>
          <w:i/>
          <w:iCs/>
          <w:color w:val="006342"/>
          <w:sz w:val="24"/>
          <w:szCs w:val="24"/>
          <w:lang w:eastAsia="en-US"/>
        </w:rPr>
        <w:t>-Lat 24 (Zaļie dzelzceļi)”</w:t>
      </w:r>
      <w:r w:rsidRPr="00625271">
        <w:rPr>
          <w:rFonts w:ascii="Times New Roman" w:eastAsia="Calibri" w:hAnsi="Times New Roman" w:cs="Times New Roman"/>
          <w:bCs/>
          <w:sz w:val="24"/>
          <w:szCs w:val="24"/>
          <w:lang w:eastAsia="en-US"/>
        </w:rPr>
        <w:t xml:space="preserve">. </w:t>
      </w:r>
      <w:r w:rsidRPr="00625271">
        <w:rPr>
          <w:rFonts w:ascii="Times New Roman" w:eastAsia="Calibri" w:hAnsi="Times New Roman" w:cs="Times New Roman"/>
          <w:sz w:val="24"/>
          <w:szCs w:val="24"/>
          <w:lang w:eastAsia="en-US"/>
        </w:rPr>
        <w:t xml:space="preserve">Galvenais projekta mērķis bija radīt jaunu un interesantu tūrisma maršrutu, izmantojot kādreizējo </w:t>
      </w:r>
      <w:proofErr w:type="spellStart"/>
      <w:r w:rsidRPr="00625271">
        <w:rPr>
          <w:rFonts w:ascii="Times New Roman" w:eastAsia="Calibri" w:hAnsi="Times New Roman" w:cs="Times New Roman"/>
          <w:sz w:val="24"/>
          <w:szCs w:val="24"/>
          <w:lang w:eastAsia="en-US"/>
        </w:rPr>
        <w:t>šaursliežu</w:t>
      </w:r>
      <w:proofErr w:type="spellEnd"/>
      <w:r w:rsidRPr="00625271">
        <w:rPr>
          <w:rFonts w:ascii="Times New Roman" w:eastAsia="Calibri" w:hAnsi="Times New Roman" w:cs="Times New Roman"/>
          <w:sz w:val="24"/>
          <w:szCs w:val="24"/>
          <w:lang w:eastAsia="en-US"/>
        </w:rPr>
        <w:t xml:space="preserve"> dzelzceļa veidotās līnijas </w:t>
      </w:r>
      <w:proofErr w:type="spellStart"/>
      <w:r w:rsidRPr="00625271">
        <w:rPr>
          <w:rFonts w:ascii="Times New Roman" w:eastAsia="Calibri" w:hAnsi="Times New Roman" w:cs="Times New Roman"/>
          <w:sz w:val="24"/>
          <w:szCs w:val="24"/>
          <w:lang w:eastAsia="en-US"/>
        </w:rPr>
        <w:t>Dienvidigaunijā</w:t>
      </w:r>
      <w:proofErr w:type="spellEnd"/>
      <w:r w:rsidRPr="00625271">
        <w:rPr>
          <w:rFonts w:ascii="Times New Roman" w:eastAsia="Calibri" w:hAnsi="Times New Roman" w:cs="Times New Roman"/>
          <w:sz w:val="24"/>
          <w:szCs w:val="24"/>
          <w:lang w:eastAsia="en-US"/>
        </w:rPr>
        <w:t xml:space="preserve"> un Vidzemē. Gulbenes novadā 2019. gadā īstenotas šādas aktivitātes - atpūtas vietas izveide Galgauskas pagastā, marķēts posms ar informatīvām zīmēm un norādēm, izvietots informatīvais stends Stāmerienas stacijā, izgatavots sliežu velosipēds (</w:t>
      </w:r>
      <w:proofErr w:type="spellStart"/>
      <w:r w:rsidRPr="00625271">
        <w:rPr>
          <w:rFonts w:ascii="Times New Roman" w:eastAsia="Calibri" w:hAnsi="Times New Roman" w:cs="Times New Roman"/>
          <w:sz w:val="24"/>
          <w:szCs w:val="24"/>
          <w:lang w:eastAsia="en-US"/>
        </w:rPr>
        <w:t>rail</w:t>
      </w:r>
      <w:proofErr w:type="spellEnd"/>
      <w:r w:rsidRPr="00625271">
        <w:rPr>
          <w:rFonts w:ascii="Times New Roman" w:eastAsia="Calibri" w:hAnsi="Times New Roman" w:cs="Times New Roman"/>
          <w:sz w:val="24"/>
          <w:szCs w:val="24"/>
          <w:lang w:eastAsia="en-US"/>
        </w:rPr>
        <w:t xml:space="preserve"> - </w:t>
      </w:r>
      <w:proofErr w:type="spellStart"/>
      <w:r w:rsidRPr="00625271">
        <w:rPr>
          <w:rFonts w:ascii="Times New Roman" w:eastAsia="Calibri" w:hAnsi="Times New Roman" w:cs="Times New Roman"/>
          <w:sz w:val="24"/>
          <w:szCs w:val="24"/>
          <w:lang w:eastAsia="en-US"/>
        </w:rPr>
        <w:t>bike</w:t>
      </w:r>
      <w:proofErr w:type="spellEnd"/>
      <w:r w:rsidRPr="00625271">
        <w:rPr>
          <w:rFonts w:ascii="Times New Roman" w:eastAsia="Calibri" w:hAnsi="Times New Roman" w:cs="Times New Roman"/>
          <w:sz w:val="24"/>
          <w:szCs w:val="24"/>
          <w:lang w:eastAsia="en-US"/>
        </w:rPr>
        <w:t xml:space="preserve">), sniedzot iespēju ar to izbraukt pa </w:t>
      </w:r>
      <w:proofErr w:type="spellStart"/>
      <w:r w:rsidRPr="00625271">
        <w:rPr>
          <w:rFonts w:ascii="Times New Roman" w:eastAsia="Calibri" w:hAnsi="Times New Roman" w:cs="Times New Roman"/>
          <w:sz w:val="24"/>
          <w:szCs w:val="24"/>
          <w:lang w:eastAsia="en-US"/>
        </w:rPr>
        <w:t>šaursliežu</w:t>
      </w:r>
      <w:proofErr w:type="spellEnd"/>
      <w:r w:rsidRPr="00625271">
        <w:rPr>
          <w:rFonts w:ascii="Times New Roman" w:eastAsia="Calibri" w:hAnsi="Times New Roman" w:cs="Times New Roman"/>
          <w:sz w:val="24"/>
          <w:szCs w:val="24"/>
          <w:lang w:eastAsia="en-US"/>
        </w:rPr>
        <w:t xml:space="preserve"> dzelzceļu gar Gulbenes depo, stacijas teritoriju un apbūvi. Projekta kopējās izmaksas - 46 050,00 EUR.</w:t>
      </w:r>
    </w:p>
    <w:p w14:paraId="3FC7FA9F" w14:textId="77777777" w:rsidR="00625271" w:rsidRPr="00625271" w:rsidRDefault="00625271" w:rsidP="00625271">
      <w:pPr>
        <w:spacing w:line="276" w:lineRule="auto"/>
        <w:ind w:firstLine="567"/>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Turpinās Latvijas - Krievijas pārrobežu sadarbības programmas projekts </w:t>
      </w:r>
      <w:r w:rsidRPr="00625271">
        <w:rPr>
          <w:rFonts w:ascii="Times New Roman" w:eastAsia="Calibri" w:hAnsi="Times New Roman" w:cs="Times New Roman"/>
          <w:i/>
          <w:iCs/>
          <w:color w:val="006342"/>
          <w:sz w:val="24"/>
          <w:szCs w:val="24"/>
          <w:lang w:eastAsia="en-US"/>
        </w:rPr>
        <w:t>“GREENWAYS RIGA-PSKOV (Zaļie ceļi Rīga – Pleskava) LV-RU-006”</w:t>
      </w:r>
      <w:r w:rsidRPr="00625271">
        <w:rPr>
          <w:rFonts w:ascii="Times New Roman" w:eastAsia="Calibri" w:hAnsi="Times New Roman" w:cs="Times New Roman"/>
          <w:i/>
          <w:iCs/>
          <w:sz w:val="24"/>
          <w:szCs w:val="24"/>
          <w:lang w:eastAsia="en-US"/>
        </w:rPr>
        <w:t>.</w:t>
      </w:r>
      <w:r w:rsidRPr="00625271">
        <w:rPr>
          <w:rFonts w:ascii="Times New Roman" w:eastAsia="Calibri" w:hAnsi="Times New Roman" w:cs="Times New Roman"/>
          <w:sz w:val="24"/>
          <w:szCs w:val="24"/>
          <w:lang w:eastAsia="en-US"/>
        </w:rPr>
        <w:t xml:space="preserve"> Projekta kopējās izmaksas – 52 510,00 EUR.</w:t>
      </w:r>
    </w:p>
    <w:p w14:paraId="75E689A3" w14:textId="77777777" w:rsidR="00625271" w:rsidRPr="00625271" w:rsidRDefault="00625271" w:rsidP="00625271">
      <w:pPr>
        <w:spacing w:line="276" w:lineRule="auto"/>
        <w:ind w:firstLine="567"/>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Turpinās projekts </w:t>
      </w:r>
      <w:r w:rsidRPr="00625271">
        <w:rPr>
          <w:rFonts w:ascii="Times New Roman" w:eastAsia="Calibri" w:hAnsi="Times New Roman" w:cs="Times New Roman"/>
          <w:bCs/>
          <w:i/>
          <w:iCs/>
          <w:color w:val="006342"/>
          <w:sz w:val="24"/>
          <w:szCs w:val="24"/>
          <w:lang w:eastAsia="en-US"/>
        </w:rPr>
        <w:t>“Latvijas armijas Litenes nometnes vietas labiekārtošana”</w:t>
      </w:r>
      <w:r w:rsidRPr="00625271">
        <w:rPr>
          <w:rFonts w:ascii="Times New Roman" w:eastAsia="Calibri" w:hAnsi="Times New Roman" w:cs="Times New Roman"/>
          <w:sz w:val="24"/>
          <w:szCs w:val="24"/>
          <w:lang w:eastAsia="en-US"/>
        </w:rPr>
        <w:t>. Projekta kopējais finansējums - 34 592,51 EUR. Projekta mērķis ir Litenes nometnes vietas kā vēsturiskas vietas sakārtošana, pieejamības un kvalitātes uzlabošana, kā arī iedzīvotāju un tūristu kvalitatīva brīvā laika pavadīšanas iespēju uzlabošana un dažādošana, un sabiedrības izglītošanas vēsturiskos jautājumos veicināšana. Projekta ietvaros tiks veiktas šādas darbības: izveidots karoga masts ar skatu platformu; labiekārtota ugunskura vieta; uzstādīti informatīvi stendi.</w:t>
      </w:r>
    </w:p>
    <w:p w14:paraId="283B374A" w14:textId="77777777" w:rsidR="00625271" w:rsidRPr="00625271" w:rsidRDefault="00625271" w:rsidP="00625271">
      <w:pPr>
        <w:spacing w:line="360" w:lineRule="auto"/>
        <w:rPr>
          <w:rFonts w:ascii="Times New Roman" w:eastAsia="Calibri" w:hAnsi="Times New Roman" w:cs="Times New Roman"/>
          <w:b/>
          <w:bCs/>
          <w:color w:val="006342"/>
          <w:sz w:val="24"/>
        </w:rPr>
      </w:pPr>
    </w:p>
    <w:p w14:paraId="02C4DC24" w14:textId="77777777" w:rsidR="00625271" w:rsidRPr="00625271" w:rsidRDefault="00625271" w:rsidP="00625271">
      <w:pPr>
        <w:spacing w:after="120" w:line="276" w:lineRule="auto"/>
        <w:rPr>
          <w:rFonts w:ascii="Times New Roman" w:eastAsia="Calibri" w:hAnsi="Times New Roman" w:cs="Times New Roman"/>
          <w:b/>
          <w:bCs/>
          <w:color w:val="006342"/>
          <w:sz w:val="24"/>
        </w:rPr>
      </w:pPr>
      <w:r w:rsidRPr="00625271">
        <w:rPr>
          <w:rFonts w:ascii="Times New Roman" w:eastAsia="Calibri" w:hAnsi="Times New Roman" w:cs="Times New Roman"/>
          <w:b/>
          <w:bCs/>
          <w:noProof/>
          <w:color w:val="006342"/>
          <w:sz w:val="24"/>
        </w:rPr>
        <w:drawing>
          <wp:anchor distT="0" distB="0" distL="114300" distR="114300" simplePos="0" relativeHeight="251683840" behindDoc="0" locked="0" layoutInCell="1" allowOverlap="1" wp14:anchorId="4DB2795D" wp14:editId="52E6C691">
            <wp:simplePos x="0" y="0"/>
            <wp:positionH relativeFrom="margin">
              <wp:align>left</wp:align>
            </wp:positionH>
            <wp:positionV relativeFrom="margin">
              <wp:posOffset>3899535</wp:posOffset>
            </wp:positionV>
            <wp:extent cx="390525" cy="390525"/>
            <wp:effectExtent l="0" t="0" r="9525" b="9525"/>
            <wp:wrapSquare wrapText="bothSides"/>
            <wp:docPr id="171" name="Grafika 171"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b/>
          <w:bCs/>
          <w:color w:val="006342"/>
          <w:sz w:val="24"/>
        </w:rPr>
        <w:t>Ilgtspējīgas ekonomikas un uzņēmējdarbību atbilstošas vides jomā īstenotie projekti</w:t>
      </w:r>
    </w:p>
    <w:p w14:paraId="553E04C7" w14:textId="77777777" w:rsidR="00625271" w:rsidRPr="00625271" w:rsidRDefault="00625271" w:rsidP="00625271">
      <w:pPr>
        <w:spacing w:line="276" w:lineRule="auto"/>
        <w:ind w:firstLine="720"/>
        <w:jc w:val="both"/>
        <w:rPr>
          <w:rFonts w:ascii="Times New Roman" w:eastAsia="Calibri" w:hAnsi="Times New Roman" w:cs="Times New Roman"/>
          <w:sz w:val="24"/>
        </w:rPr>
      </w:pPr>
      <w:r w:rsidRPr="00625271">
        <w:rPr>
          <w:rFonts w:ascii="Times New Roman" w:eastAsia="Calibri" w:hAnsi="Times New Roman" w:cs="Times New Roman"/>
          <w:sz w:val="24"/>
        </w:rPr>
        <w:t>Gulbenes novada darbība  ir vērsta uz to, lai nodrošinātu atbalstu uzņēmējdarbībai un sekmētu to attīstību, ieviestu uzņēmējdarbības atbalsta politiku, veicinātu industriālo zonu attīstību, veicinātu jauniešu iesaistīšanos nodarbinātībā un uzņēmējdarbībā. 2019.gadā Ilgtspējīgas ekonomikas un uzņēmējdarbību atbalstošas vides jomā īstenoti projekti 3 727 131 eiro vērtībā (sk.2.8. tab.). Finansējuma īpatsvars – 29,7% fondu finansējums, 67,5 % pašvaldības finansējums, 2,8 % cits finansējums.</w:t>
      </w:r>
    </w:p>
    <w:p w14:paraId="474A2CDF" w14:textId="77777777" w:rsidR="00625271" w:rsidRPr="00625271" w:rsidRDefault="00625271" w:rsidP="00625271">
      <w:pPr>
        <w:spacing w:line="276" w:lineRule="auto"/>
        <w:ind w:firstLine="720"/>
        <w:jc w:val="both"/>
        <w:rPr>
          <w:rFonts w:ascii="Times New Roman" w:eastAsia="Calibri" w:hAnsi="Times New Roman" w:cs="Times New Roman"/>
          <w:sz w:val="24"/>
        </w:rPr>
      </w:pPr>
    </w:p>
    <w:p w14:paraId="03A84B0C" w14:textId="77777777" w:rsidR="00625271" w:rsidRPr="00625271" w:rsidRDefault="00625271" w:rsidP="00625271">
      <w:pPr>
        <w:spacing w:line="276" w:lineRule="auto"/>
        <w:jc w:val="center"/>
        <w:rPr>
          <w:rFonts w:ascii="Times New Roman" w:eastAsia="Calibri" w:hAnsi="Times New Roman" w:cs="Times New Roman"/>
          <w:sz w:val="24"/>
        </w:rPr>
      </w:pPr>
      <w:bookmarkStart w:id="40" w:name="_Hlk52889788"/>
      <w:r w:rsidRPr="00625271">
        <w:rPr>
          <w:rFonts w:ascii="Times New Roman" w:eastAsia="Calibri" w:hAnsi="Times New Roman" w:cs="Times New Roman"/>
          <w:sz w:val="24"/>
        </w:rPr>
        <w:t xml:space="preserve">Ilgtspējīgas ekonomikas un uzņēmējdarbību atbalstošas vides jomā </w:t>
      </w:r>
      <w:bookmarkEnd w:id="40"/>
      <w:r w:rsidRPr="00625271">
        <w:rPr>
          <w:rFonts w:ascii="Times New Roman" w:eastAsia="Calibri" w:hAnsi="Times New Roman" w:cs="Times New Roman"/>
          <w:sz w:val="24"/>
        </w:rPr>
        <w:t>īstenotie projekti 2019.gadā</w:t>
      </w:r>
    </w:p>
    <w:p w14:paraId="6A53AB47" w14:textId="77777777" w:rsidR="00625271" w:rsidRPr="00625271" w:rsidRDefault="00625271" w:rsidP="00625271">
      <w:pPr>
        <w:spacing w:line="276" w:lineRule="auto"/>
        <w:jc w:val="right"/>
        <w:rPr>
          <w:rFonts w:ascii="Times New Roman" w:eastAsia="Calibri" w:hAnsi="Times New Roman" w:cs="Times New Roman"/>
          <w:sz w:val="24"/>
        </w:rPr>
      </w:pPr>
      <w:r w:rsidRPr="00625271">
        <w:rPr>
          <w:rFonts w:ascii="Times New Roman" w:eastAsia="Calibri" w:hAnsi="Times New Roman" w:cs="Times New Roman"/>
          <w:sz w:val="24"/>
        </w:rPr>
        <w:t>tabula 2.8.</w:t>
      </w:r>
    </w:p>
    <w:tbl>
      <w:tblPr>
        <w:tblW w:w="87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566"/>
        <w:gridCol w:w="2264"/>
        <w:gridCol w:w="1537"/>
        <w:gridCol w:w="1476"/>
        <w:gridCol w:w="1476"/>
        <w:gridCol w:w="1412"/>
      </w:tblGrid>
      <w:tr w:rsidR="00625271" w:rsidRPr="00625271" w14:paraId="14B79209" w14:textId="77777777" w:rsidTr="00625271">
        <w:trPr>
          <w:trHeight w:val="765"/>
        </w:trPr>
        <w:tc>
          <w:tcPr>
            <w:tcW w:w="56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26DEAB2C"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Nr. p.k.</w:t>
            </w:r>
          </w:p>
        </w:tc>
        <w:tc>
          <w:tcPr>
            <w:tcW w:w="2264"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7596B6F"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Projekta nosaukums</w:t>
            </w:r>
          </w:p>
        </w:tc>
        <w:tc>
          <w:tcPr>
            <w:tcW w:w="153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C7B60DB"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Projekta kopējās izmaksas,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343FA21A"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Pašvaldības finansējums,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83A928B"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Fonda finansējums, EUR</w:t>
            </w:r>
          </w:p>
        </w:tc>
        <w:tc>
          <w:tcPr>
            <w:tcW w:w="1412"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A14A2D5"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Cits finansējums, EUR</w:t>
            </w:r>
          </w:p>
        </w:tc>
      </w:tr>
      <w:tr w:rsidR="00625271" w:rsidRPr="00625271" w14:paraId="1CF2F988" w14:textId="77777777" w:rsidTr="00625271">
        <w:trPr>
          <w:trHeight w:val="385"/>
        </w:trPr>
        <w:tc>
          <w:tcPr>
            <w:tcW w:w="2830" w:type="dxa"/>
            <w:gridSpan w:val="2"/>
            <w:tcBorders>
              <w:top w:val="single" w:sz="4" w:space="0" w:color="FFFFFF"/>
              <w:left w:val="single" w:sz="4" w:space="0" w:color="FFFFFF"/>
              <w:bottom w:val="single" w:sz="4" w:space="0" w:color="FFFFFF"/>
              <w:right w:val="single" w:sz="4" w:space="0" w:color="FFFFFF"/>
            </w:tcBorders>
            <w:shd w:val="clear" w:color="auto" w:fill="006342"/>
            <w:vAlign w:val="center"/>
          </w:tcPr>
          <w:p w14:paraId="616A0FC6"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KOPĀ</w:t>
            </w:r>
          </w:p>
        </w:tc>
        <w:tc>
          <w:tcPr>
            <w:tcW w:w="1537" w:type="dxa"/>
            <w:tcBorders>
              <w:top w:val="single" w:sz="4" w:space="0" w:color="FFFFFF"/>
              <w:left w:val="single" w:sz="4" w:space="0" w:color="FFFFFF"/>
            </w:tcBorders>
            <w:vAlign w:val="center"/>
          </w:tcPr>
          <w:p w14:paraId="3CEC1B16"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3 727 131,26</w:t>
            </w:r>
          </w:p>
        </w:tc>
        <w:tc>
          <w:tcPr>
            <w:tcW w:w="1476" w:type="dxa"/>
            <w:tcBorders>
              <w:top w:val="single" w:sz="4" w:space="0" w:color="FFFFFF"/>
            </w:tcBorders>
            <w:vAlign w:val="center"/>
          </w:tcPr>
          <w:p w14:paraId="48D7F402"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1 105 330,60</w:t>
            </w:r>
          </w:p>
        </w:tc>
        <w:tc>
          <w:tcPr>
            <w:tcW w:w="1476" w:type="dxa"/>
            <w:tcBorders>
              <w:top w:val="single" w:sz="4" w:space="0" w:color="FFFFFF"/>
            </w:tcBorders>
            <w:vAlign w:val="center"/>
          </w:tcPr>
          <w:p w14:paraId="1FB8C27A"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2 517 584,74</w:t>
            </w:r>
          </w:p>
        </w:tc>
        <w:tc>
          <w:tcPr>
            <w:tcW w:w="1412" w:type="dxa"/>
            <w:tcBorders>
              <w:top w:val="single" w:sz="4" w:space="0" w:color="FFFFFF"/>
            </w:tcBorders>
            <w:vAlign w:val="center"/>
          </w:tcPr>
          <w:p w14:paraId="0E097C51" w14:textId="77777777" w:rsidR="00625271" w:rsidRPr="00625271" w:rsidRDefault="00625271" w:rsidP="00625271">
            <w:pPr>
              <w:jc w:val="center"/>
              <w:rPr>
                <w:rFonts w:ascii="Times New Roman" w:eastAsia="Calibri" w:hAnsi="Times New Roman" w:cs="Times New Roman"/>
                <w:b/>
                <w:bCs/>
                <w:color w:val="000000"/>
                <w:sz w:val="24"/>
                <w:szCs w:val="24"/>
                <w:lang w:eastAsia="en-US"/>
              </w:rPr>
            </w:pPr>
            <w:r w:rsidRPr="00625271">
              <w:rPr>
                <w:rFonts w:ascii="Times New Roman" w:eastAsia="Calibri" w:hAnsi="Times New Roman" w:cs="Times New Roman"/>
                <w:b/>
                <w:bCs/>
                <w:color w:val="000000"/>
                <w:sz w:val="24"/>
                <w:szCs w:val="24"/>
                <w:lang w:eastAsia="en-US"/>
              </w:rPr>
              <w:t>104 215,92</w:t>
            </w:r>
          </w:p>
        </w:tc>
      </w:tr>
      <w:tr w:rsidR="00625271" w:rsidRPr="00625271" w14:paraId="2CE01222" w14:textId="77777777" w:rsidTr="00625271">
        <w:trPr>
          <w:trHeight w:val="632"/>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305BA289"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1</w:t>
            </w:r>
          </w:p>
        </w:tc>
        <w:tc>
          <w:tcPr>
            <w:tcW w:w="2264" w:type="dxa"/>
            <w:tcBorders>
              <w:left w:val="single" w:sz="4" w:space="0" w:color="FFFFFF"/>
            </w:tcBorders>
            <w:hideMark/>
          </w:tcPr>
          <w:p w14:paraId="46772A3A" w14:textId="77777777" w:rsidR="00625271" w:rsidRPr="00625271" w:rsidRDefault="00625271" w:rsidP="00625271">
            <w:pP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Rotācijas apļa izbūve Brīvības ielas pārbūve</w:t>
            </w:r>
          </w:p>
        </w:tc>
        <w:tc>
          <w:tcPr>
            <w:tcW w:w="1537" w:type="dxa"/>
            <w:vAlign w:val="center"/>
            <w:hideMark/>
          </w:tcPr>
          <w:p w14:paraId="649BBF58"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2 607 896,42</w:t>
            </w:r>
          </w:p>
        </w:tc>
        <w:tc>
          <w:tcPr>
            <w:tcW w:w="1476" w:type="dxa"/>
            <w:vAlign w:val="center"/>
            <w:hideMark/>
          </w:tcPr>
          <w:p w14:paraId="46088FB9"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420 780,92</w:t>
            </w:r>
          </w:p>
        </w:tc>
        <w:tc>
          <w:tcPr>
            <w:tcW w:w="1476" w:type="dxa"/>
            <w:vAlign w:val="center"/>
            <w:hideMark/>
          </w:tcPr>
          <w:p w14:paraId="517E969B"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2 094 702,17</w:t>
            </w:r>
          </w:p>
        </w:tc>
        <w:tc>
          <w:tcPr>
            <w:tcW w:w="1412" w:type="dxa"/>
            <w:vAlign w:val="center"/>
            <w:hideMark/>
          </w:tcPr>
          <w:p w14:paraId="00648F74"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92 413,33</w:t>
            </w:r>
          </w:p>
        </w:tc>
      </w:tr>
      <w:tr w:rsidR="00625271" w:rsidRPr="00625271" w14:paraId="51729BA3" w14:textId="77777777" w:rsidTr="00625271">
        <w:trPr>
          <w:trHeight w:val="510"/>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2B2476A6"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w:t>
            </w:r>
          </w:p>
        </w:tc>
        <w:tc>
          <w:tcPr>
            <w:tcW w:w="2264" w:type="dxa"/>
            <w:tcBorders>
              <w:left w:val="single" w:sz="4" w:space="0" w:color="FFFFFF"/>
            </w:tcBorders>
          </w:tcPr>
          <w:p w14:paraId="30E88D6E" w14:textId="77777777" w:rsidR="00625271" w:rsidRPr="00625271" w:rsidRDefault="00625271" w:rsidP="00625271">
            <w:pP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Purva ielas pārbūve</w:t>
            </w:r>
          </w:p>
        </w:tc>
        <w:tc>
          <w:tcPr>
            <w:tcW w:w="1537" w:type="dxa"/>
            <w:vAlign w:val="center"/>
          </w:tcPr>
          <w:p w14:paraId="6486879B"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220 554,20</w:t>
            </w:r>
          </w:p>
        </w:tc>
        <w:tc>
          <w:tcPr>
            <w:tcW w:w="1476" w:type="dxa"/>
            <w:vAlign w:val="center"/>
          </w:tcPr>
          <w:p w14:paraId="180D2C90"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69 344,97</w:t>
            </w:r>
          </w:p>
        </w:tc>
        <w:tc>
          <w:tcPr>
            <w:tcW w:w="1476" w:type="dxa"/>
            <w:vAlign w:val="center"/>
          </w:tcPr>
          <w:p w14:paraId="4C734F54"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143 333,10</w:t>
            </w:r>
          </w:p>
        </w:tc>
        <w:tc>
          <w:tcPr>
            <w:tcW w:w="1412" w:type="dxa"/>
            <w:vAlign w:val="center"/>
          </w:tcPr>
          <w:p w14:paraId="7EB71A23"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7 876,13</w:t>
            </w:r>
          </w:p>
        </w:tc>
      </w:tr>
      <w:tr w:rsidR="00625271" w:rsidRPr="00625271" w14:paraId="3B221FAD" w14:textId="77777777" w:rsidTr="00625271">
        <w:trPr>
          <w:trHeight w:val="890"/>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34C99DD9"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lastRenderedPageBreak/>
              <w:t>3</w:t>
            </w:r>
          </w:p>
        </w:tc>
        <w:tc>
          <w:tcPr>
            <w:tcW w:w="2264" w:type="dxa"/>
            <w:tcBorders>
              <w:left w:val="single" w:sz="4" w:space="0" w:color="FFFFFF"/>
            </w:tcBorders>
          </w:tcPr>
          <w:p w14:paraId="35B95B4F" w14:textId="77777777" w:rsidR="00625271" w:rsidRPr="00625271" w:rsidRDefault="00625271" w:rsidP="00625271">
            <w:pP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Meliorācijas sistēmu atjaunošana Gulbenes novada teritorijā</w:t>
            </w:r>
          </w:p>
        </w:tc>
        <w:tc>
          <w:tcPr>
            <w:tcW w:w="1537" w:type="dxa"/>
            <w:vAlign w:val="center"/>
          </w:tcPr>
          <w:p w14:paraId="22F0B87F"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139 074,76</w:t>
            </w:r>
          </w:p>
        </w:tc>
        <w:tc>
          <w:tcPr>
            <w:tcW w:w="1476" w:type="dxa"/>
            <w:vAlign w:val="center"/>
          </w:tcPr>
          <w:p w14:paraId="07E2AEF7"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14 451,98</w:t>
            </w:r>
          </w:p>
        </w:tc>
        <w:tc>
          <w:tcPr>
            <w:tcW w:w="1476" w:type="dxa"/>
            <w:vAlign w:val="center"/>
          </w:tcPr>
          <w:p w14:paraId="1E5EF081"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124 622,78</w:t>
            </w:r>
          </w:p>
        </w:tc>
        <w:tc>
          <w:tcPr>
            <w:tcW w:w="1412" w:type="dxa"/>
            <w:vAlign w:val="center"/>
          </w:tcPr>
          <w:p w14:paraId="3B3D563C"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r>
      <w:tr w:rsidR="00625271" w:rsidRPr="00625271" w14:paraId="75B664E0" w14:textId="77777777" w:rsidTr="00625271">
        <w:trPr>
          <w:trHeight w:val="671"/>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27260E8F"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4</w:t>
            </w:r>
          </w:p>
        </w:tc>
        <w:tc>
          <w:tcPr>
            <w:tcW w:w="2264" w:type="dxa"/>
            <w:tcBorders>
              <w:left w:val="single" w:sz="4" w:space="0" w:color="FFFFFF"/>
            </w:tcBorders>
          </w:tcPr>
          <w:p w14:paraId="7A094E33" w14:textId="77777777" w:rsidR="00625271" w:rsidRPr="00625271" w:rsidRDefault="00625271" w:rsidP="00625271">
            <w:pP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Nākotnes ielas pārbūves 3.kārta</w:t>
            </w:r>
          </w:p>
        </w:tc>
        <w:tc>
          <w:tcPr>
            <w:tcW w:w="1537" w:type="dxa"/>
            <w:vAlign w:val="center"/>
          </w:tcPr>
          <w:p w14:paraId="5209FAF4"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574 775,18</w:t>
            </w:r>
          </w:p>
        </w:tc>
        <w:tc>
          <w:tcPr>
            <w:tcW w:w="1476" w:type="dxa"/>
            <w:vAlign w:val="center"/>
          </w:tcPr>
          <w:p w14:paraId="63ED495E"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574 775,18</w:t>
            </w:r>
          </w:p>
        </w:tc>
        <w:tc>
          <w:tcPr>
            <w:tcW w:w="1476" w:type="dxa"/>
            <w:vAlign w:val="center"/>
          </w:tcPr>
          <w:p w14:paraId="2124761D"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c>
          <w:tcPr>
            <w:tcW w:w="1412" w:type="dxa"/>
            <w:vAlign w:val="center"/>
          </w:tcPr>
          <w:p w14:paraId="0ED3FDA5"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0,00</w:t>
            </w:r>
          </w:p>
        </w:tc>
      </w:tr>
      <w:tr w:rsidR="00625271" w:rsidRPr="00625271" w14:paraId="7058A7C2" w14:textId="77777777" w:rsidTr="00625271">
        <w:trPr>
          <w:trHeight w:val="1380"/>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7148DF95"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5</w:t>
            </w:r>
          </w:p>
        </w:tc>
        <w:tc>
          <w:tcPr>
            <w:tcW w:w="2264" w:type="dxa"/>
            <w:tcBorders>
              <w:left w:val="single" w:sz="4" w:space="0" w:color="FFFFFF"/>
            </w:tcBorders>
          </w:tcPr>
          <w:p w14:paraId="13B63ADD" w14:textId="77777777" w:rsidR="00625271" w:rsidRPr="00625271" w:rsidRDefault="00625271" w:rsidP="00625271">
            <w:pP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Siltumenerģijas monitoringa iekārtu</w:t>
            </w:r>
          </w:p>
          <w:p w14:paraId="50FCDAC5" w14:textId="77777777" w:rsidR="00625271" w:rsidRPr="00625271" w:rsidRDefault="00625271" w:rsidP="00625271">
            <w:pP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uzstādīšana pašvaldības īpašumā esošajās ēkās</w:t>
            </w:r>
          </w:p>
        </w:tc>
        <w:tc>
          <w:tcPr>
            <w:tcW w:w="1537" w:type="dxa"/>
            <w:vAlign w:val="center"/>
          </w:tcPr>
          <w:p w14:paraId="0F619109"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58 725,55</w:t>
            </w:r>
          </w:p>
        </w:tc>
        <w:tc>
          <w:tcPr>
            <w:tcW w:w="1476" w:type="dxa"/>
            <w:vAlign w:val="center"/>
          </w:tcPr>
          <w:p w14:paraId="2D05B51A"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20 894,80</w:t>
            </w:r>
          </w:p>
        </w:tc>
        <w:tc>
          <w:tcPr>
            <w:tcW w:w="1476" w:type="dxa"/>
            <w:vAlign w:val="center"/>
          </w:tcPr>
          <w:p w14:paraId="4F016E13"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35 729,04</w:t>
            </w:r>
          </w:p>
        </w:tc>
        <w:tc>
          <w:tcPr>
            <w:tcW w:w="1412" w:type="dxa"/>
            <w:vAlign w:val="center"/>
          </w:tcPr>
          <w:p w14:paraId="04E8C19F" w14:textId="77777777" w:rsidR="00625271" w:rsidRPr="00625271" w:rsidRDefault="00625271" w:rsidP="00625271">
            <w:pPr>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2 101,71</w:t>
            </w:r>
          </w:p>
        </w:tc>
      </w:tr>
      <w:tr w:rsidR="00625271" w:rsidRPr="00625271" w14:paraId="5FAB7BB3" w14:textId="77777777" w:rsidTr="00625271">
        <w:trPr>
          <w:trHeight w:val="832"/>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1428A3C2"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6</w:t>
            </w:r>
          </w:p>
        </w:tc>
        <w:tc>
          <w:tcPr>
            <w:tcW w:w="2264" w:type="dxa"/>
            <w:tcBorders>
              <w:left w:val="single" w:sz="4" w:space="0" w:color="FFFFFF"/>
            </w:tcBorders>
          </w:tcPr>
          <w:p w14:paraId="761EFAB4" w14:textId="77777777" w:rsidR="00625271" w:rsidRPr="00625271" w:rsidRDefault="00625271" w:rsidP="00625271">
            <w:pPr>
              <w:rPr>
                <w:rFonts w:ascii="Times New Roman" w:eastAsia="Calibri" w:hAnsi="Times New Roman" w:cs="Times New Roman"/>
                <w:lang w:eastAsia="en-US"/>
              </w:rPr>
            </w:pPr>
            <w:r w:rsidRPr="00625271">
              <w:rPr>
                <w:rFonts w:ascii="Times New Roman" w:eastAsia="Calibri" w:hAnsi="Times New Roman" w:cs="Times New Roman"/>
                <w:lang w:eastAsia="en-US"/>
              </w:rPr>
              <w:t xml:space="preserve">Green </w:t>
            </w:r>
            <w:proofErr w:type="spellStart"/>
            <w:r w:rsidRPr="00625271">
              <w:rPr>
                <w:rFonts w:ascii="Times New Roman" w:eastAsia="Calibri" w:hAnsi="Times New Roman" w:cs="Times New Roman"/>
                <w:lang w:eastAsia="en-US"/>
              </w:rPr>
              <w:t>Railways</w:t>
            </w:r>
            <w:proofErr w:type="spellEnd"/>
            <w:r w:rsidRPr="00625271">
              <w:rPr>
                <w:rFonts w:ascii="Times New Roman" w:eastAsia="Calibri" w:hAnsi="Times New Roman" w:cs="Times New Roman"/>
                <w:lang w:eastAsia="en-US"/>
              </w:rPr>
              <w:t xml:space="preserve"> </w:t>
            </w:r>
            <w:proofErr w:type="spellStart"/>
            <w:r w:rsidRPr="00625271">
              <w:rPr>
                <w:rFonts w:ascii="Times New Roman" w:eastAsia="Calibri" w:hAnsi="Times New Roman" w:cs="Times New Roman"/>
                <w:lang w:eastAsia="en-US"/>
              </w:rPr>
              <w:t>Est</w:t>
            </w:r>
            <w:proofErr w:type="spellEnd"/>
            <w:r w:rsidRPr="00625271">
              <w:rPr>
                <w:rFonts w:ascii="Times New Roman" w:eastAsia="Calibri" w:hAnsi="Times New Roman" w:cs="Times New Roman"/>
                <w:lang w:eastAsia="en-US"/>
              </w:rPr>
              <w:t>-Lat 24 (Zaļie dzelzceļi)</w:t>
            </w:r>
          </w:p>
        </w:tc>
        <w:tc>
          <w:tcPr>
            <w:tcW w:w="1537" w:type="dxa"/>
            <w:vAlign w:val="center"/>
          </w:tcPr>
          <w:p w14:paraId="1D84B232"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40 550,00</w:t>
            </w:r>
          </w:p>
        </w:tc>
        <w:tc>
          <w:tcPr>
            <w:tcW w:w="1476" w:type="dxa"/>
            <w:vAlign w:val="center"/>
          </w:tcPr>
          <w:p w14:paraId="06B4E3BC"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6082,50</w:t>
            </w:r>
          </w:p>
        </w:tc>
        <w:tc>
          <w:tcPr>
            <w:tcW w:w="1476" w:type="dxa"/>
            <w:vAlign w:val="center"/>
          </w:tcPr>
          <w:p w14:paraId="64916648"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34 467,50</w:t>
            </w:r>
          </w:p>
        </w:tc>
        <w:tc>
          <w:tcPr>
            <w:tcW w:w="1412" w:type="dxa"/>
            <w:vAlign w:val="center"/>
          </w:tcPr>
          <w:p w14:paraId="390DC0D5"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r>
      <w:tr w:rsidR="00625271" w:rsidRPr="00625271" w14:paraId="10A180EC" w14:textId="77777777" w:rsidTr="00625271">
        <w:trPr>
          <w:trHeight w:val="1411"/>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50B57770"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7</w:t>
            </w:r>
          </w:p>
        </w:tc>
        <w:tc>
          <w:tcPr>
            <w:tcW w:w="2264" w:type="dxa"/>
            <w:tcBorders>
              <w:left w:val="single" w:sz="4" w:space="0" w:color="FFFFFF"/>
            </w:tcBorders>
          </w:tcPr>
          <w:p w14:paraId="5CB3F5BA" w14:textId="77777777" w:rsidR="00625271" w:rsidRPr="00625271" w:rsidRDefault="00625271" w:rsidP="00625271">
            <w:pPr>
              <w:rPr>
                <w:rFonts w:ascii="Times New Roman" w:eastAsia="Calibri" w:hAnsi="Times New Roman" w:cs="Times New Roman"/>
                <w:lang w:eastAsia="en-US"/>
              </w:rPr>
            </w:pPr>
            <w:proofErr w:type="spellStart"/>
            <w:r w:rsidRPr="00625271">
              <w:rPr>
                <w:rFonts w:ascii="Times New Roman" w:eastAsia="Calibri" w:hAnsi="Times New Roman" w:cs="Times New Roman"/>
                <w:lang w:eastAsia="en-US"/>
              </w:rPr>
              <w:t>Krustalīces</w:t>
            </w:r>
            <w:proofErr w:type="spellEnd"/>
            <w:r w:rsidRPr="00625271">
              <w:rPr>
                <w:rFonts w:ascii="Times New Roman" w:eastAsia="Calibri" w:hAnsi="Times New Roman" w:cs="Times New Roman"/>
                <w:lang w:eastAsia="en-US"/>
              </w:rPr>
              <w:t xml:space="preserve"> tilta rekonstrukcija uz</w:t>
            </w:r>
          </w:p>
          <w:p w14:paraId="7EE6CBF0" w14:textId="77777777" w:rsidR="00625271" w:rsidRPr="00625271" w:rsidRDefault="00625271" w:rsidP="00625271">
            <w:pPr>
              <w:rPr>
                <w:rFonts w:ascii="Times New Roman" w:eastAsia="Calibri" w:hAnsi="Times New Roman" w:cs="Times New Roman"/>
                <w:lang w:eastAsia="en-US"/>
              </w:rPr>
            </w:pPr>
            <w:r w:rsidRPr="00625271">
              <w:rPr>
                <w:rFonts w:ascii="Times New Roman" w:eastAsia="Calibri" w:hAnsi="Times New Roman" w:cs="Times New Roman"/>
                <w:lang w:eastAsia="en-US"/>
              </w:rPr>
              <w:t>pašvaldības autoceļa</w:t>
            </w:r>
          </w:p>
          <w:p w14:paraId="772AC18D" w14:textId="77777777" w:rsidR="00625271" w:rsidRPr="00625271" w:rsidRDefault="00625271" w:rsidP="00625271">
            <w:pPr>
              <w:rPr>
                <w:rFonts w:ascii="Times New Roman" w:eastAsia="Calibri" w:hAnsi="Times New Roman" w:cs="Times New Roman"/>
                <w:lang w:eastAsia="en-US"/>
              </w:rPr>
            </w:pPr>
            <w:r w:rsidRPr="00625271">
              <w:rPr>
                <w:rFonts w:ascii="Times New Roman" w:eastAsia="Calibri" w:hAnsi="Times New Roman" w:cs="Times New Roman"/>
                <w:lang w:eastAsia="en-US"/>
              </w:rPr>
              <w:t>"Rēzeknes ceļš-</w:t>
            </w:r>
            <w:proofErr w:type="spellStart"/>
            <w:r w:rsidRPr="00625271">
              <w:rPr>
                <w:rFonts w:ascii="Times New Roman" w:eastAsia="Calibri" w:hAnsi="Times New Roman" w:cs="Times New Roman"/>
                <w:lang w:eastAsia="en-US"/>
              </w:rPr>
              <w:t>Jūdzkalni</w:t>
            </w:r>
            <w:proofErr w:type="spellEnd"/>
            <w:r w:rsidRPr="00625271">
              <w:rPr>
                <w:rFonts w:ascii="Times New Roman" w:eastAsia="Calibri" w:hAnsi="Times New Roman" w:cs="Times New Roman"/>
                <w:lang w:eastAsia="en-US"/>
              </w:rPr>
              <w:t>"</w:t>
            </w:r>
          </w:p>
        </w:tc>
        <w:tc>
          <w:tcPr>
            <w:tcW w:w="1537" w:type="dxa"/>
            <w:vAlign w:val="center"/>
          </w:tcPr>
          <w:p w14:paraId="3E5038BB"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80 055,15</w:t>
            </w:r>
          </w:p>
        </w:tc>
        <w:tc>
          <w:tcPr>
            <w:tcW w:w="1476" w:type="dxa"/>
            <w:vAlign w:val="center"/>
          </w:tcPr>
          <w:p w14:paraId="269D372D"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c>
          <w:tcPr>
            <w:tcW w:w="1476" w:type="dxa"/>
            <w:vAlign w:val="center"/>
          </w:tcPr>
          <w:p w14:paraId="785A79A2"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80 055,15</w:t>
            </w:r>
          </w:p>
        </w:tc>
        <w:tc>
          <w:tcPr>
            <w:tcW w:w="1412" w:type="dxa"/>
            <w:vAlign w:val="center"/>
          </w:tcPr>
          <w:p w14:paraId="41F93636"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0,00</w:t>
            </w:r>
          </w:p>
        </w:tc>
      </w:tr>
      <w:tr w:rsidR="00625271" w:rsidRPr="00625271" w14:paraId="2EADA254" w14:textId="77777777" w:rsidTr="00625271">
        <w:trPr>
          <w:trHeight w:val="835"/>
        </w:trPr>
        <w:tc>
          <w:tcPr>
            <w:tcW w:w="566" w:type="dxa"/>
            <w:tcBorders>
              <w:top w:val="single" w:sz="4" w:space="0" w:color="FFFFFF"/>
              <w:left w:val="single" w:sz="4" w:space="0" w:color="FFFFFF"/>
              <w:bottom w:val="single" w:sz="4" w:space="0" w:color="FFFFFF"/>
              <w:right w:val="single" w:sz="4" w:space="0" w:color="FFFFFF"/>
            </w:tcBorders>
            <w:shd w:val="clear" w:color="auto" w:fill="006342"/>
            <w:hideMark/>
          </w:tcPr>
          <w:p w14:paraId="1EDBA644" w14:textId="77777777" w:rsidR="00625271" w:rsidRPr="00625271" w:rsidRDefault="00625271" w:rsidP="00625271">
            <w:pPr>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8</w:t>
            </w:r>
          </w:p>
        </w:tc>
        <w:tc>
          <w:tcPr>
            <w:tcW w:w="2264" w:type="dxa"/>
            <w:tcBorders>
              <w:left w:val="single" w:sz="4" w:space="0" w:color="FFFFFF"/>
            </w:tcBorders>
          </w:tcPr>
          <w:p w14:paraId="6B8651F2" w14:textId="77777777" w:rsidR="00625271" w:rsidRPr="00625271" w:rsidRDefault="00625271" w:rsidP="00625271">
            <w:pPr>
              <w:rPr>
                <w:rFonts w:ascii="Times New Roman" w:eastAsia="Calibri" w:hAnsi="Times New Roman" w:cs="Times New Roman"/>
                <w:lang w:eastAsia="en-US"/>
              </w:rPr>
            </w:pPr>
            <w:r w:rsidRPr="00625271">
              <w:rPr>
                <w:rFonts w:ascii="Times New Roman" w:eastAsia="Calibri" w:hAnsi="Times New Roman" w:cs="Times New Roman"/>
                <w:lang w:eastAsia="en-US"/>
              </w:rPr>
              <w:t xml:space="preserve">Green </w:t>
            </w:r>
            <w:proofErr w:type="spellStart"/>
            <w:r w:rsidRPr="00625271">
              <w:rPr>
                <w:rFonts w:ascii="Times New Roman" w:eastAsia="Calibri" w:hAnsi="Times New Roman" w:cs="Times New Roman"/>
                <w:lang w:eastAsia="en-US"/>
              </w:rPr>
              <w:t>Railways</w:t>
            </w:r>
            <w:proofErr w:type="spellEnd"/>
            <w:r w:rsidRPr="00625271">
              <w:rPr>
                <w:rFonts w:ascii="Times New Roman" w:eastAsia="Calibri" w:hAnsi="Times New Roman" w:cs="Times New Roman"/>
                <w:lang w:eastAsia="en-US"/>
              </w:rPr>
              <w:t xml:space="preserve"> </w:t>
            </w:r>
            <w:proofErr w:type="spellStart"/>
            <w:r w:rsidRPr="00625271">
              <w:rPr>
                <w:rFonts w:ascii="Times New Roman" w:eastAsia="Calibri" w:hAnsi="Times New Roman" w:cs="Times New Roman"/>
                <w:lang w:eastAsia="en-US"/>
              </w:rPr>
              <w:t>Est</w:t>
            </w:r>
            <w:proofErr w:type="spellEnd"/>
            <w:r w:rsidRPr="00625271">
              <w:rPr>
                <w:rFonts w:ascii="Times New Roman" w:eastAsia="Calibri" w:hAnsi="Times New Roman" w:cs="Times New Roman"/>
                <w:lang w:eastAsia="en-US"/>
              </w:rPr>
              <w:t>-Lat 24 (Zaļie dzelzceļi)</w:t>
            </w:r>
          </w:p>
        </w:tc>
        <w:tc>
          <w:tcPr>
            <w:tcW w:w="1537" w:type="dxa"/>
            <w:vAlign w:val="center"/>
          </w:tcPr>
          <w:p w14:paraId="1B02A98D"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46050,00</w:t>
            </w:r>
          </w:p>
        </w:tc>
        <w:tc>
          <w:tcPr>
            <w:tcW w:w="1476" w:type="dxa"/>
            <w:vAlign w:val="center"/>
          </w:tcPr>
          <w:p w14:paraId="502F4AC8"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5082,75</w:t>
            </w:r>
          </w:p>
        </w:tc>
        <w:tc>
          <w:tcPr>
            <w:tcW w:w="1476" w:type="dxa"/>
            <w:vAlign w:val="center"/>
          </w:tcPr>
          <w:p w14:paraId="4154BC37"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39142,50</w:t>
            </w:r>
          </w:p>
        </w:tc>
        <w:tc>
          <w:tcPr>
            <w:tcW w:w="1412" w:type="dxa"/>
            <w:vAlign w:val="center"/>
          </w:tcPr>
          <w:p w14:paraId="6AC5507C" w14:textId="77777777" w:rsidR="00625271" w:rsidRPr="00625271" w:rsidRDefault="00625271" w:rsidP="00625271">
            <w:pPr>
              <w:jc w:val="center"/>
              <w:rPr>
                <w:rFonts w:ascii="Times New Roman" w:eastAsia="Calibri" w:hAnsi="Times New Roman" w:cs="Times New Roman"/>
                <w:lang w:eastAsia="en-US"/>
              </w:rPr>
            </w:pPr>
            <w:r w:rsidRPr="00625271">
              <w:rPr>
                <w:rFonts w:ascii="Times New Roman" w:eastAsia="Calibri" w:hAnsi="Times New Roman" w:cs="Times New Roman"/>
                <w:lang w:eastAsia="en-US"/>
              </w:rPr>
              <w:t>1824,75</w:t>
            </w:r>
          </w:p>
        </w:tc>
      </w:tr>
      <w:bookmarkEnd w:id="36"/>
    </w:tbl>
    <w:p w14:paraId="56393EF7" w14:textId="77777777" w:rsidR="00625271" w:rsidRPr="00625271" w:rsidRDefault="00625271" w:rsidP="00625271">
      <w:pPr>
        <w:widowControl w:val="0"/>
        <w:suppressAutoHyphens/>
        <w:spacing w:after="120"/>
        <w:rPr>
          <w:rFonts w:ascii="Times New Roman" w:eastAsia="Lucida Sans Unicode" w:hAnsi="Times New Roman" w:cs="Times New Roman"/>
          <w:color w:val="808080"/>
          <w:kern w:val="1"/>
          <w:lang w:eastAsia="zh-CN"/>
        </w:rPr>
      </w:pPr>
    </w:p>
    <w:p w14:paraId="6D316A63" w14:textId="77777777" w:rsidR="00625271" w:rsidRPr="00625271" w:rsidRDefault="00625271" w:rsidP="00625271">
      <w:pPr>
        <w:widowControl w:val="0"/>
        <w:suppressAutoHyphens/>
        <w:spacing w:after="120" w:line="276" w:lineRule="auto"/>
        <w:ind w:firstLine="720"/>
        <w:rPr>
          <w:rFonts w:ascii="Times New Roman" w:eastAsia="Lucida Sans Unicode" w:hAnsi="Times New Roman" w:cs="Times New Roman"/>
          <w:kern w:val="1"/>
          <w:sz w:val="24"/>
          <w:szCs w:val="24"/>
          <w:lang w:eastAsia="zh-CN"/>
        </w:rPr>
      </w:pPr>
      <w:r w:rsidRPr="00625271">
        <w:rPr>
          <w:rFonts w:ascii="Times New Roman" w:eastAsia="Lucida Sans Unicode" w:hAnsi="Times New Roman" w:cs="Times New Roman"/>
          <w:kern w:val="1"/>
          <w:sz w:val="24"/>
          <w:szCs w:val="24"/>
          <w:lang w:eastAsia="zh-CN"/>
        </w:rPr>
        <w:t>Salīdzinot pēdējo trīs gadu laikā piesaistītās investīcijas prioritātei “Ilgtspējīga ekonomika un uzņēmējdarbību atbalstoša vide”, 2019. gadā investīcijas ir samazinājušās (sk. 2.9. tab.).</w:t>
      </w:r>
    </w:p>
    <w:p w14:paraId="1BCB3DF2" w14:textId="77777777" w:rsidR="00625271" w:rsidRPr="00625271" w:rsidRDefault="00625271" w:rsidP="00625271">
      <w:pPr>
        <w:widowControl w:val="0"/>
        <w:suppressAutoHyphens/>
        <w:spacing w:after="120"/>
        <w:ind w:firstLine="720"/>
        <w:rPr>
          <w:rFonts w:ascii="Times New Roman" w:eastAsia="Lucida Sans Unicode" w:hAnsi="Times New Roman" w:cs="Times New Roman"/>
          <w:kern w:val="1"/>
          <w:lang w:eastAsia="zh-CN"/>
        </w:rPr>
      </w:pPr>
    </w:p>
    <w:p w14:paraId="5F1428A1" w14:textId="77777777" w:rsidR="00625271" w:rsidRPr="00625271" w:rsidRDefault="00625271" w:rsidP="00625271">
      <w:pPr>
        <w:widowControl w:val="0"/>
        <w:suppressAutoHyphens/>
        <w:spacing w:after="120" w:line="276" w:lineRule="auto"/>
        <w:ind w:firstLine="720"/>
        <w:jc w:val="center"/>
        <w:rPr>
          <w:rFonts w:ascii="Times New Roman" w:eastAsia="Lucida Sans Unicode" w:hAnsi="Times New Roman" w:cs="Times New Roman"/>
          <w:kern w:val="1"/>
          <w:sz w:val="24"/>
          <w:szCs w:val="24"/>
          <w:lang w:eastAsia="zh-CN"/>
        </w:rPr>
      </w:pPr>
      <w:r w:rsidRPr="00625271">
        <w:rPr>
          <w:rFonts w:ascii="Times New Roman" w:eastAsia="Lucida Sans Unicode" w:hAnsi="Times New Roman" w:cs="Times New Roman"/>
          <w:kern w:val="1"/>
          <w:sz w:val="24"/>
          <w:szCs w:val="24"/>
          <w:lang w:eastAsia="zh-CN"/>
        </w:rPr>
        <w:t>Ilgtspējīgas ekonomikas un uzņēmējdarbību atbalstošas vides jomā piesaistītās investīcijas no 2017. – 2019.gadam</w:t>
      </w:r>
    </w:p>
    <w:p w14:paraId="23679FC7" w14:textId="77777777" w:rsidR="00625271" w:rsidRPr="00625271" w:rsidRDefault="00625271" w:rsidP="00625271">
      <w:pPr>
        <w:widowControl w:val="0"/>
        <w:suppressAutoHyphens/>
        <w:spacing w:after="120"/>
        <w:ind w:firstLine="720"/>
        <w:jc w:val="right"/>
        <w:rPr>
          <w:rFonts w:ascii="Times New Roman" w:eastAsia="Lucida Sans Unicode" w:hAnsi="Times New Roman" w:cs="Times New Roman"/>
          <w:kern w:val="1"/>
          <w:lang w:eastAsia="zh-CN"/>
        </w:rPr>
      </w:pPr>
      <w:r w:rsidRPr="00625271">
        <w:rPr>
          <w:rFonts w:ascii="Times New Roman" w:eastAsia="Lucida Sans Unicode" w:hAnsi="Times New Roman" w:cs="Times New Roman"/>
          <w:kern w:val="1"/>
          <w:sz w:val="24"/>
          <w:szCs w:val="24"/>
          <w:lang w:eastAsia="zh-CN"/>
        </w:rPr>
        <w:t>tabula 2.9</w:t>
      </w:r>
      <w:r w:rsidRPr="00625271">
        <w:rPr>
          <w:rFonts w:ascii="Times New Roman" w:eastAsia="Lucida Sans Unicode" w:hAnsi="Times New Roman" w:cs="Times New Roman"/>
          <w:kern w:val="1"/>
          <w:lang w:eastAsia="zh-CN"/>
        </w:rPr>
        <w:t>.</w:t>
      </w:r>
    </w:p>
    <w:tbl>
      <w:tblPr>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625271" w:rsidRPr="00625271" w14:paraId="35FA0301" w14:textId="77777777" w:rsidTr="00625271">
        <w:trPr>
          <w:trHeight w:val="431"/>
        </w:trPr>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9694F5C"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2017.gads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81673DC"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2018.gads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06786ED"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2019.gads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EB0214B"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Tendence</w:t>
            </w:r>
          </w:p>
        </w:tc>
      </w:tr>
      <w:tr w:rsidR="00625271" w:rsidRPr="00625271" w14:paraId="3E811EB4" w14:textId="77777777" w:rsidTr="00625271">
        <w:tc>
          <w:tcPr>
            <w:tcW w:w="2170" w:type="dxa"/>
            <w:tcBorders>
              <w:top w:val="single" w:sz="4" w:space="0" w:color="FFFFFF"/>
            </w:tcBorders>
            <w:vAlign w:val="center"/>
          </w:tcPr>
          <w:p w14:paraId="5351FF26" w14:textId="77777777" w:rsidR="00625271" w:rsidRPr="00625271" w:rsidRDefault="00625271" w:rsidP="00625271">
            <w:pPr>
              <w:spacing w:after="160"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2 232 799 EUR</w:t>
            </w:r>
          </w:p>
        </w:tc>
        <w:tc>
          <w:tcPr>
            <w:tcW w:w="2170" w:type="dxa"/>
            <w:tcBorders>
              <w:top w:val="single" w:sz="4" w:space="0" w:color="FFFFFF"/>
            </w:tcBorders>
            <w:vAlign w:val="center"/>
          </w:tcPr>
          <w:p w14:paraId="0BB64114" w14:textId="77777777" w:rsidR="00625271" w:rsidRPr="00625271" w:rsidRDefault="00625271" w:rsidP="00625271">
            <w:pPr>
              <w:spacing w:after="160"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4 354 387,17 EUR</w:t>
            </w:r>
          </w:p>
        </w:tc>
        <w:tc>
          <w:tcPr>
            <w:tcW w:w="2170" w:type="dxa"/>
            <w:tcBorders>
              <w:top w:val="single" w:sz="4" w:space="0" w:color="FFFFFF"/>
            </w:tcBorders>
            <w:vAlign w:val="center"/>
          </w:tcPr>
          <w:p w14:paraId="69EB61CC" w14:textId="77777777" w:rsidR="00625271" w:rsidRPr="00625271" w:rsidRDefault="00625271" w:rsidP="00625271">
            <w:pPr>
              <w:spacing w:after="160"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3 727 131,26 EUR</w:t>
            </w:r>
          </w:p>
        </w:tc>
        <w:tc>
          <w:tcPr>
            <w:tcW w:w="2170" w:type="dxa"/>
            <w:tcBorders>
              <w:top w:val="single" w:sz="4" w:space="0" w:color="FFFFFF"/>
            </w:tcBorders>
            <w:vAlign w:val="center"/>
          </w:tcPr>
          <w:p w14:paraId="0613BE88" w14:textId="77777777" w:rsidR="00625271" w:rsidRPr="00625271" w:rsidRDefault="00625271" w:rsidP="00625271">
            <w:pPr>
              <w:spacing w:after="160" w:line="259" w:lineRule="auto"/>
              <w:jc w:val="center"/>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bCs/>
                <w:noProof/>
                <w:sz w:val="24"/>
                <w:lang w:eastAsia="en-US"/>
              </w:rPr>
              <w:drawing>
                <wp:inline distT="0" distB="0" distL="0" distR="0" wp14:anchorId="7A5C8416" wp14:editId="4A4430E9">
                  <wp:extent cx="340242" cy="340242"/>
                  <wp:effectExtent l="0" t="0" r="3175" b="3175"/>
                  <wp:docPr id="128" name="Grafika 12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0626" cy="350626"/>
                          </a:xfrm>
                          <a:prstGeom prst="rect">
                            <a:avLst/>
                          </a:prstGeom>
                        </pic:spPr>
                      </pic:pic>
                    </a:graphicData>
                  </a:graphic>
                </wp:inline>
              </w:drawing>
            </w:r>
          </w:p>
        </w:tc>
      </w:tr>
    </w:tbl>
    <w:p w14:paraId="7A83BB2D" w14:textId="77777777" w:rsidR="00625271" w:rsidRPr="00625271" w:rsidRDefault="00625271" w:rsidP="00625271">
      <w:pPr>
        <w:rPr>
          <w:rFonts w:ascii="Times New Roman" w:eastAsia="Lucida Sans Unicode" w:hAnsi="Times New Roman" w:cs="Times New Roman"/>
          <w:kern w:val="1"/>
          <w:sz w:val="24"/>
          <w:szCs w:val="24"/>
          <w:lang w:eastAsia="zh-CN"/>
        </w:rPr>
      </w:pPr>
    </w:p>
    <w:p w14:paraId="2AB09ABF" w14:textId="77777777" w:rsidR="00625271" w:rsidRPr="00625271" w:rsidRDefault="00625271" w:rsidP="00625271">
      <w:pPr>
        <w:keepNext/>
        <w:keepLines/>
        <w:spacing w:line="360" w:lineRule="auto"/>
        <w:jc w:val="both"/>
        <w:outlineLvl w:val="2"/>
        <w:rPr>
          <w:rFonts w:ascii="Times New Roman" w:hAnsi="Times New Roman" w:cs="Times New Roman"/>
          <w:bCs/>
          <w:color w:val="000000"/>
          <w:sz w:val="24"/>
          <w:lang w:eastAsia="en-US"/>
        </w:rPr>
      </w:pPr>
    </w:p>
    <w:p w14:paraId="542D4C5B" w14:textId="77777777" w:rsidR="00625271" w:rsidRPr="00625271" w:rsidRDefault="00625271" w:rsidP="00625271">
      <w:pPr>
        <w:keepNext/>
        <w:keepLines/>
        <w:spacing w:line="360" w:lineRule="auto"/>
        <w:jc w:val="both"/>
        <w:outlineLvl w:val="1"/>
        <w:rPr>
          <w:rFonts w:ascii="Times New Roman" w:hAnsi="Times New Roman" w:cs="Times New Roman"/>
          <w:b/>
          <w:bCs/>
          <w:color w:val="000000"/>
          <w:sz w:val="24"/>
          <w:szCs w:val="26"/>
          <w:u w:val="thick" w:color="006342"/>
          <w:lang w:eastAsia="en-US"/>
        </w:rPr>
      </w:pPr>
      <w:bookmarkStart w:id="41" w:name="_Toc53149073"/>
      <w:r w:rsidRPr="00625271">
        <w:rPr>
          <w:rFonts w:ascii="Times New Roman" w:hAnsi="Times New Roman" w:cs="Times New Roman"/>
          <w:b/>
          <w:bCs/>
          <w:color w:val="006342"/>
          <w:sz w:val="24"/>
          <w:szCs w:val="26"/>
          <w:u w:val="thick" w:color="006342"/>
          <w:lang w:eastAsia="en-US"/>
        </w:rPr>
        <w:t>2.3. Prioritāte IP3. Kultūras telpas attīstība un dzīves vides kvalitāte</w:t>
      </w:r>
      <w:r w:rsidRPr="00625271">
        <w:rPr>
          <w:rFonts w:ascii="Times New Roman" w:hAnsi="Times New Roman" w:cs="Times New Roman"/>
          <w:b/>
          <w:bCs/>
          <w:color w:val="000000"/>
          <w:sz w:val="24"/>
          <w:szCs w:val="26"/>
          <w:u w:val="thick" w:color="006342"/>
          <w:lang w:eastAsia="en-US"/>
        </w:rPr>
        <w:tab/>
        <w:t>____________</w:t>
      </w:r>
      <w:bookmarkEnd w:id="41"/>
    </w:p>
    <w:p w14:paraId="68D71706" w14:textId="77777777" w:rsidR="00625271" w:rsidRPr="00625271" w:rsidRDefault="00625271" w:rsidP="00625271">
      <w:pPr>
        <w:rPr>
          <w:rFonts w:ascii="Times New Roman" w:hAnsi="Times New Roman" w:cs="Times New Roman"/>
          <w:b/>
          <w:bCs/>
          <w:color w:val="000000"/>
          <w:sz w:val="24"/>
          <w:szCs w:val="24"/>
        </w:rPr>
      </w:pPr>
      <w:bookmarkStart w:id="42" w:name="_Hlk10455040"/>
      <w:r w:rsidRPr="00625271">
        <w:rPr>
          <w:rFonts w:ascii="Times New Roman" w:eastAsia="Calibri" w:hAnsi="Times New Roman" w:cs="Times New Roman"/>
          <w:b/>
          <w:bCs/>
          <w:noProof/>
          <w:color w:val="006342"/>
          <w:sz w:val="24"/>
          <w:lang w:eastAsia="en-US"/>
        </w:rPr>
        <w:drawing>
          <wp:anchor distT="0" distB="0" distL="114300" distR="114300" simplePos="0" relativeHeight="251684864" behindDoc="0" locked="0" layoutInCell="1" allowOverlap="1" wp14:anchorId="35152A4B" wp14:editId="08045C50">
            <wp:simplePos x="0" y="0"/>
            <wp:positionH relativeFrom="margin">
              <wp:align>left</wp:align>
            </wp:positionH>
            <wp:positionV relativeFrom="margin">
              <wp:posOffset>6684645</wp:posOffset>
            </wp:positionV>
            <wp:extent cx="428625" cy="428625"/>
            <wp:effectExtent l="0" t="0" r="9525" b="9525"/>
            <wp:wrapSquare wrapText="bothSides"/>
            <wp:docPr id="174" name="Grafika 174" descr="Konfeti bu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confettiball.svg"/>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bookmarkEnd w:id="42"/>
    <w:p w14:paraId="1E9B2476" w14:textId="77777777" w:rsidR="00625271" w:rsidRPr="00625271" w:rsidRDefault="00625271" w:rsidP="00625271">
      <w:pPr>
        <w:spacing w:after="120" w:line="276" w:lineRule="auto"/>
        <w:jc w:val="both"/>
        <w:rPr>
          <w:rFonts w:ascii="Times New Roman" w:eastAsia="Calibri" w:hAnsi="Times New Roman" w:cs="Times New Roman"/>
          <w:b/>
          <w:bCs/>
          <w:color w:val="006342"/>
          <w:sz w:val="24"/>
          <w:lang w:eastAsia="en-US"/>
        </w:rPr>
      </w:pPr>
      <w:r w:rsidRPr="00625271">
        <w:rPr>
          <w:rFonts w:ascii="Times New Roman" w:eastAsia="Calibri" w:hAnsi="Times New Roman" w:cs="Times New Roman"/>
          <w:b/>
          <w:bCs/>
          <w:color w:val="006342"/>
          <w:sz w:val="24"/>
          <w:lang w:eastAsia="en-US"/>
        </w:rPr>
        <w:t>Daudzveidīga un saistoša kultūrvide</w:t>
      </w:r>
    </w:p>
    <w:p w14:paraId="40D29032" w14:textId="77777777" w:rsidR="00625271" w:rsidRPr="00625271" w:rsidRDefault="00625271" w:rsidP="00625271">
      <w:pPr>
        <w:spacing w:after="120"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novada 16 kultūras/tautas namos un brīvdabas estrādēs 2019. gadā notikuši 793 daudzpusīgi pasākumi, kuri kopā pulcēja 75 182 apmeklētājus. Lielākā daļa pasākumu (72.9 %) bija bez ieejas maksas. Kopš 2015.gada norišu skaits, kā arī pasākumu apmeklētāju skaits kultūras/tautas namos ir pakāpeniski samazinājies (sk. 2.10. tab.). Iemesls tam ir novada bibliotēku un citu pašvaldības iestāžu rīkoto pasākumu skaita pieaugums, lai neradītu pasākumu savstarpējo konkurēšanu un pārklāšanos.</w:t>
      </w:r>
    </w:p>
    <w:p w14:paraId="68F29305" w14:textId="77777777" w:rsidR="00625271" w:rsidRPr="00625271" w:rsidRDefault="00625271" w:rsidP="00625271">
      <w:pPr>
        <w:spacing w:after="120" w:line="276" w:lineRule="auto"/>
        <w:jc w:val="both"/>
        <w:rPr>
          <w:rFonts w:ascii="Times New Roman" w:eastAsia="Calibri" w:hAnsi="Times New Roman" w:cs="Times New Roman"/>
          <w:sz w:val="24"/>
          <w:lang w:eastAsia="en-US"/>
        </w:rPr>
      </w:pPr>
    </w:p>
    <w:p w14:paraId="3CFF243F" w14:textId="77777777" w:rsidR="00625271" w:rsidRPr="00625271" w:rsidRDefault="00625271" w:rsidP="00625271">
      <w:pPr>
        <w:spacing w:after="120" w:line="276" w:lineRule="auto"/>
        <w:jc w:val="both"/>
        <w:rPr>
          <w:rFonts w:ascii="Times New Roman" w:eastAsia="Calibri" w:hAnsi="Times New Roman" w:cs="Times New Roman"/>
          <w:sz w:val="24"/>
          <w:szCs w:val="24"/>
          <w:lang w:eastAsia="zh-CN"/>
        </w:rPr>
      </w:pPr>
    </w:p>
    <w:p w14:paraId="231E6147" w14:textId="77777777" w:rsidR="00625271" w:rsidRPr="00625271" w:rsidRDefault="00625271" w:rsidP="00625271">
      <w:pPr>
        <w:spacing w:line="360" w:lineRule="auto"/>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Kultūras pasākumu un apmeklētāju  skaita salīdzinājums kultūras/tautas namos pa gadiem</w:t>
      </w:r>
    </w:p>
    <w:p w14:paraId="5F8692D8" w14:textId="77777777" w:rsidR="00625271" w:rsidRPr="00625271" w:rsidRDefault="00625271" w:rsidP="00625271">
      <w:pPr>
        <w:spacing w:after="120"/>
        <w:ind w:firstLine="720"/>
        <w:jc w:val="right"/>
        <w:rPr>
          <w:rFonts w:ascii="Times New Roman" w:eastAsia="Calibri" w:hAnsi="Times New Roman" w:cs="Times New Roman"/>
          <w:sz w:val="24"/>
          <w:lang w:eastAsia="en-US"/>
        </w:rPr>
      </w:pPr>
      <w:bookmarkStart w:id="43" w:name="_Hlk10452071"/>
      <w:r w:rsidRPr="00625271">
        <w:rPr>
          <w:rFonts w:ascii="Times New Roman" w:eastAsia="Calibri" w:hAnsi="Times New Roman" w:cs="Times New Roman"/>
          <w:sz w:val="24"/>
          <w:lang w:eastAsia="en-US"/>
        </w:rPr>
        <w:t>tabula</w:t>
      </w:r>
      <w:bookmarkEnd w:id="43"/>
      <w:r w:rsidRPr="00625271">
        <w:rPr>
          <w:rFonts w:ascii="Times New Roman" w:eastAsia="Calibri" w:hAnsi="Times New Roman" w:cs="Times New Roman"/>
          <w:sz w:val="24"/>
          <w:lang w:eastAsia="en-US"/>
        </w:rPr>
        <w:t xml:space="preserve"> 2.10.</w:t>
      </w:r>
    </w:p>
    <w:tbl>
      <w:tblPr>
        <w:tblW w:w="0" w:type="auto"/>
        <w:tblLook w:val="04A0" w:firstRow="1" w:lastRow="0" w:firstColumn="1" w:lastColumn="0" w:noHBand="0" w:noVBand="1"/>
      </w:tblPr>
      <w:tblGrid>
        <w:gridCol w:w="1736"/>
        <w:gridCol w:w="1736"/>
        <w:gridCol w:w="1736"/>
        <w:gridCol w:w="1736"/>
        <w:gridCol w:w="1736"/>
      </w:tblGrid>
      <w:tr w:rsidR="00625271" w:rsidRPr="00625271" w14:paraId="2804B9F1" w14:textId="77777777" w:rsidTr="00625271">
        <w:trPr>
          <w:trHeight w:val="427"/>
        </w:trPr>
        <w:tc>
          <w:tcPr>
            <w:tcW w:w="1736" w:type="dxa"/>
            <w:vMerge w:val="restart"/>
            <w:shd w:val="clear" w:color="auto" w:fill="006342"/>
            <w:vAlign w:val="center"/>
          </w:tcPr>
          <w:p w14:paraId="48BC4F32"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Kultūras pasākumu skaits novadā</w:t>
            </w:r>
          </w:p>
        </w:tc>
        <w:tc>
          <w:tcPr>
            <w:tcW w:w="1736" w:type="dxa"/>
            <w:shd w:val="clear" w:color="auto" w:fill="006342"/>
            <w:vAlign w:val="center"/>
          </w:tcPr>
          <w:p w14:paraId="7B370C20"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2017. gads</w:t>
            </w:r>
          </w:p>
        </w:tc>
        <w:tc>
          <w:tcPr>
            <w:tcW w:w="1736" w:type="dxa"/>
            <w:shd w:val="clear" w:color="auto" w:fill="006342"/>
            <w:vAlign w:val="center"/>
          </w:tcPr>
          <w:p w14:paraId="09D91519"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2018. gads</w:t>
            </w:r>
          </w:p>
        </w:tc>
        <w:tc>
          <w:tcPr>
            <w:tcW w:w="1736" w:type="dxa"/>
            <w:shd w:val="clear" w:color="auto" w:fill="006342"/>
            <w:vAlign w:val="center"/>
          </w:tcPr>
          <w:p w14:paraId="680B2217"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2019. gads</w:t>
            </w:r>
          </w:p>
        </w:tc>
        <w:tc>
          <w:tcPr>
            <w:tcW w:w="1736" w:type="dxa"/>
            <w:shd w:val="clear" w:color="auto" w:fill="006342"/>
            <w:vAlign w:val="center"/>
          </w:tcPr>
          <w:p w14:paraId="0E27CD89"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Tendence</w:t>
            </w:r>
          </w:p>
        </w:tc>
      </w:tr>
      <w:tr w:rsidR="00625271" w:rsidRPr="00625271" w14:paraId="499FDE23" w14:textId="77777777" w:rsidTr="00625271">
        <w:trPr>
          <w:trHeight w:val="561"/>
        </w:trPr>
        <w:tc>
          <w:tcPr>
            <w:tcW w:w="1736" w:type="dxa"/>
            <w:vMerge/>
            <w:shd w:val="clear" w:color="auto" w:fill="006342"/>
          </w:tcPr>
          <w:p w14:paraId="585E1CBB" w14:textId="77777777" w:rsidR="00625271" w:rsidRPr="00625271" w:rsidRDefault="00625271" w:rsidP="00625271">
            <w:pPr>
              <w:spacing w:after="120"/>
              <w:jc w:val="right"/>
              <w:rPr>
                <w:rFonts w:ascii="Times New Roman" w:eastAsia="Calibri" w:hAnsi="Times New Roman" w:cs="Times New Roman"/>
                <w:b/>
                <w:bCs/>
                <w:color w:val="FFFFFF"/>
                <w:sz w:val="24"/>
                <w:lang w:eastAsia="en-US"/>
              </w:rPr>
            </w:pPr>
          </w:p>
        </w:tc>
        <w:tc>
          <w:tcPr>
            <w:tcW w:w="1736" w:type="dxa"/>
            <w:vAlign w:val="center"/>
          </w:tcPr>
          <w:p w14:paraId="2D810508"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803</w:t>
            </w:r>
          </w:p>
        </w:tc>
        <w:tc>
          <w:tcPr>
            <w:tcW w:w="1736" w:type="dxa"/>
            <w:vAlign w:val="center"/>
          </w:tcPr>
          <w:p w14:paraId="49AAC83E"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799</w:t>
            </w:r>
          </w:p>
        </w:tc>
        <w:tc>
          <w:tcPr>
            <w:tcW w:w="1736" w:type="dxa"/>
            <w:vAlign w:val="center"/>
          </w:tcPr>
          <w:p w14:paraId="37D0BF2D"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793</w:t>
            </w:r>
          </w:p>
        </w:tc>
        <w:tc>
          <w:tcPr>
            <w:tcW w:w="1736" w:type="dxa"/>
          </w:tcPr>
          <w:p w14:paraId="5E42F438"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bCs/>
                <w:noProof/>
                <w:sz w:val="24"/>
                <w:lang w:eastAsia="en-US"/>
              </w:rPr>
              <w:drawing>
                <wp:inline distT="0" distB="0" distL="0" distR="0" wp14:anchorId="2A560D1B" wp14:editId="42418672">
                  <wp:extent cx="342900" cy="342900"/>
                  <wp:effectExtent l="0" t="0" r="0" b="0"/>
                  <wp:docPr id="182" name="Grafika 18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3902" cy="353902"/>
                          </a:xfrm>
                          <a:prstGeom prst="rect">
                            <a:avLst/>
                          </a:prstGeom>
                        </pic:spPr>
                      </pic:pic>
                    </a:graphicData>
                  </a:graphic>
                </wp:inline>
              </w:drawing>
            </w:r>
          </w:p>
        </w:tc>
      </w:tr>
      <w:tr w:rsidR="00625271" w:rsidRPr="00625271" w14:paraId="4440C67F" w14:textId="77777777" w:rsidTr="00625271">
        <w:trPr>
          <w:trHeight w:val="423"/>
        </w:trPr>
        <w:tc>
          <w:tcPr>
            <w:tcW w:w="1736" w:type="dxa"/>
            <w:vMerge w:val="restart"/>
            <w:shd w:val="clear" w:color="auto" w:fill="006342"/>
            <w:vAlign w:val="center"/>
          </w:tcPr>
          <w:p w14:paraId="1519BDBC" w14:textId="77777777" w:rsidR="00625271" w:rsidRPr="00625271" w:rsidRDefault="00625271" w:rsidP="00625271">
            <w:pPr>
              <w:jc w:val="center"/>
              <w:rPr>
                <w:rFonts w:ascii="Times New Roman" w:eastAsia="Calibri" w:hAnsi="Times New Roman" w:cs="Times New Roman"/>
                <w:b/>
                <w:bCs/>
                <w:color w:val="FFFFFF"/>
                <w:sz w:val="24"/>
                <w:lang w:eastAsia="en-US"/>
              </w:rPr>
            </w:pPr>
            <w:r w:rsidRPr="00625271">
              <w:rPr>
                <w:rFonts w:ascii="Times New Roman" w:eastAsia="Calibri" w:hAnsi="Times New Roman" w:cs="Times New Roman"/>
                <w:b/>
                <w:bCs/>
                <w:color w:val="FFFFFF"/>
                <w:sz w:val="20"/>
                <w:szCs w:val="18"/>
                <w:lang w:eastAsia="en-US"/>
              </w:rPr>
              <w:t>Kultūras pasākumu apmeklētāju skaits</w:t>
            </w:r>
          </w:p>
        </w:tc>
        <w:tc>
          <w:tcPr>
            <w:tcW w:w="1736" w:type="dxa"/>
            <w:shd w:val="clear" w:color="auto" w:fill="006342"/>
            <w:vAlign w:val="center"/>
          </w:tcPr>
          <w:p w14:paraId="179080AF"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2017. gads</w:t>
            </w:r>
          </w:p>
        </w:tc>
        <w:tc>
          <w:tcPr>
            <w:tcW w:w="1736" w:type="dxa"/>
            <w:shd w:val="clear" w:color="auto" w:fill="006342"/>
            <w:vAlign w:val="center"/>
          </w:tcPr>
          <w:p w14:paraId="1DA57392"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2018. gads</w:t>
            </w:r>
          </w:p>
        </w:tc>
        <w:tc>
          <w:tcPr>
            <w:tcW w:w="1736" w:type="dxa"/>
            <w:shd w:val="clear" w:color="auto" w:fill="006342"/>
            <w:vAlign w:val="center"/>
          </w:tcPr>
          <w:p w14:paraId="6F4F7224"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2019. gads</w:t>
            </w:r>
          </w:p>
        </w:tc>
        <w:tc>
          <w:tcPr>
            <w:tcW w:w="1736" w:type="dxa"/>
            <w:shd w:val="clear" w:color="auto" w:fill="006342"/>
            <w:vAlign w:val="center"/>
          </w:tcPr>
          <w:p w14:paraId="55DAC191" w14:textId="77777777" w:rsidR="00625271" w:rsidRPr="00625271" w:rsidRDefault="00625271" w:rsidP="00625271">
            <w:pPr>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Tendence</w:t>
            </w:r>
          </w:p>
        </w:tc>
      </w:tr>
      <w:tr w:rsidR="00625271" w:rsidRPr="00625271" w14:paraId="6EA5C988" w14:textId="77777777" w:rsidTr="00625271">
        <w:tc>
          <w:tcPr>
            <w:tcW w:w="1736" w:type="dxa"/>
            <w:vMerge/>
            <w:shd w:val="clear" w:color="auto" w:fill="006342"/>
          </w:tcPr>
          <w:p w14:paraId="040BC26B" w14:textId="77777777" w:rsidR="00625271" w:rsidRPr="00625271" w:rsidRDefault="00625271" w:rsidP="00625271">
            <w:pPr>
              <w:spacing w:after="120"/>
              <w:jc w:val="right"/>
              <w:rPr>
                <w:rFonts w:ascii="Times New Roman" w:eastAsia="Calibri" w:hAnsi="Times New Roman" w:cs="Times New Roman"/>
                <w:sz w:val="24"/>
                <w:lang w:eastAsia="en-US"/>
              </w:rPr>
            </w:pPr>
          </w:p>
        </w:tc>
        <w:tc>
          <w:tcPr>
            <w:tcW w:w="1736" w:type="dxa"/>
            <w:vAlign w:val="center"/>
          </w:tcPr>
          <w:p w14:paraId="522E32E6"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87024</w:t>
            </w:r>
          </w:p>
        </w:tc>
        <w:tc>
          <w:tcPr>
            <w:tcW w:w="1736" w:type="dxa"/>
            <w:vAlign w:val="center"/>
          </w:tcPr>
          <w:p w14:paraId="51638BF4"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75641</w:t>
            </w:r>
          </w:p>
        </w:tc>
        <w:tc>
          <w:tcPr>
            <w:tcW w:w="1736" w:type="dxa"/>
            <w:vAlign w:val="center"/>
          </w:tcPr>
          <w:p w14:paraId="72FCE6C8"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75182</w:t>
            </w:r>
          </w:p>
        </w:tc>
        <w:tc>
          <w:tcPr>
            <w:tcW w:w="1736" w:type="dxa"/>
            <w:vAlign w:val="center"/>
          </w:tcPr>
          <w:p w14:paraId="6B2E6A02" w14:textId="77777777" w:rsidR="00625271" w:rsidRPr="00625271" w:rsidRDefault="00625271" w:rsidP="00625271">
            <w:pPr>
              <w:spacing w:after="120"/>
              <w:jc w:val="center"/>
              <w:rPr>
                <w:rFonts w:ascii="Times New Roman" w:eastAsia="Calibri" w:hAnsi="Times New Roman" w:cs="Times New Roman"/>
                <w:sz w:val="24"/>
                <w:lang w:eastAsia="en-US"/>
              </w:rPr>
            </w:pPr>
            <w:r w:rsidRPr="00625271">
              <w:rPr>
                <w:rFonts w:ascii="Times New Roman" w:eastAsia="Calibri" w:hAnsi="Times New Roman" w:cs="Times New Roman"/>
                <w:bCs/>
                <w:noProof/>
                <w:sz w:val="24"/>
                <w:lang w:eastAsia="en-US"/>
              </w:rPr>
              <w:drawing>
                <wp:inline distT="0" distB="0" distL="0" distR="0" wp14:anchorId="66CFA1BF" wp14:editId="467D1087">
                  <wp:extent cx="342900" cy="342900"/>
                  <wp:effectExtent l="0" t="0" r="0" b="0"/>
                  <wp:docPr id="324" name="Grafika 32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3902" cy="353902"/>
                          </a:xfrm>
                          <a:prstGeom prst="rect">
                            <a:avLst/>
                          </a:prstGeom>
                        </pic:spPr>
                      </pic:pic>
                    </a:graphicData>
                  </a:graphic>
                </wp:inline>
              </w:drawing>
            </w:r>
          </w:p>
        </w:tc>
      </w:tr>
    </w:tbl>
    <w:p w14:paraId="69315B84" w14:textId="77777777" w:rsidR="00625271" w:rsidRPr="00625271" w:rsidRDefault="00625271" w:rsidP="00625271">
      <w:pPr>
        <w:spacing w:line="276" w:lineRule="auto"/>
        <w:rPr>
          <w:rFonts w:ascii="Times New Roman" w:eastAsia="Calibri" w:hAnsi="Times New Roman" w:cs="Times New Roman"/>
          <w:color w:val="000000"/>
          <w:sz w:val="24"/>
          <w:lang w:eastAsia="en-US"/>
        </w:rPr>
      </w:pPr>
    </w:p>
    <w:p w14:paraId="2590D390"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Viena no prioritātēm Gulbenes novadā jau vairākus gadus ir </w:t>
      </w:r>
      <w:proofErr w:type="spellStart"/>
      <w:r w:rsidRPr="00625271">
        <w:rPr>
          <w:rFonts w:ascii="Times New Roman" w:eastAsia="Calibri" w:hAnsi="Times New Roman" w:cs="Times New Roman"/>
          <w:sz w:val="24"/>
          <w:lang w:eastAsia="en-US"/>
        </w:rPr>
        <w:t>amatiermākslas</w:t>
      </w:r>
      <w:proofErr w:type="spellEnd"/>
      <w:r w:rsidRPr="00625271">
        <w:rPr>
          <w:rFonts w:ascii="Times New Roman" w:eastAsia="Calibri" w:hAnsi="Times New Roman" w:cs="Times New Roman"/>
          <w:sz w:val="24"/>
          <w:lang w:eastAsia="en-US"/>
        </w:rPr>
        <w:t xml:space="preserve"> piedāvājuma nodrošināšana un atbalstīšana. 2019. gadā Gulbenes novada kultūras/tautas namos 105 </w:t>
      </w:r>
      <w:proofErr w:type="spellStart"/>
      <w:r w:rsidRPr="00625271">
        <w:rPr>
          <w:rFonts w:ascii="Times New Roman" w:eastAsia="Calibri" w:hAnsi="Times New Roman" w:cs="Times New Roman"/>
          <w:sz w:val="24"/>
          <w:lang w:eastAsia="en-US"/>
        </w:rPr>
        <w:t>amatiermākslas</w:t>
      </w:r>
      <w:proofErr w:type="spellEnd"/>
      <w:r w:rsidRPr="00625271">
        <w:rPr>
          <w:rFonts w:ascii="Times New Roman" w:eastAsia="Calibri" w:hAnsi="Times New Roman" w:cs="Times New Roman"/>
          <w:sz w:val="24"/>
          <w:lang w:eastAsia="en-US"/>
        </w:rPr>
        <w:t xml:space="preserve"> kolektīvos (t.sk. Gulbenes Mūzikas skolas pūtēju orķestris) darbojās 1332 dalībnieki. Vislielākā </w:t>
      </w:r>
      <w:proofErr w:type="spellStart"/>
      <w:r w:rsidRPr="00625271">
        <w:rPr>
          <w:rFonts w:ascii="Times New Roman" w:eastAsia="Calibri" w:hAnsi="Times New Roman" w:cs="Times New Roman"/>
          <w:sz w:val="24"/>
          <w:lang w:eastAsia="en-US"/>
        </w:rPr>
        <w:t>amatiermākslas</w:t>
      </w:r>
      <w:proofErr w:type="spellEnd"/>
      <w:r w:rsidRPr="00625271">
        <w:rPr>
          <w:rFonts w:ascii="Times New Roman" w:eastAsia="Calibri" w:hAnsi="Times New Roman" w:cs="Times New Roman"/>
          <w:sz w:val="24"/>
          <w:lang w:eastAsia="en-US"/>
        </w:rPr>
        <w:t xml:space="preserve"> aktivitāte notika Gulbenes kultūras centrā (20), Tirzas kultūras namā (11), Lejasciema kultūras namā (10) un Lizuma kultūras namā (10). </w:t>
      </w:r>
      <w:proofErr w:type="spellStart"/>
      <w:r w:rsidRPr="00625271">
        <w:rPr>
          <w:rFonts w:ascii="Times New Roman" w:eastAsia="Calibri" w:hAnsi="Times New Roman" w:cs="Times New Roman"/>
          <w:sz w:val="24"/>
          <w:lang w:eastAsia="en-US"/>
        </w:rPr>
        <w:t>Amatiermākslas</w:t>
      </w:r>
      <w:proofErr w:type="spellEnd"/>
      <w:r w:rsidRPr="00625271">
        <w:rPr>
          <w:rFonts w:ascii="Times New Roman" w:eastAsia="Calibri" w:hAnsi="Times New Roman" w:cs="Times New Roman"/>
          <w:sz w:val="24"/>
          <w:lang w:eastAsia="en-US"/>
        </w:rPr>
        <w:t xml:space="preserve"> kolektīvu </w:t>
      </w:r>
      <w:proofErr w:type="spellStart"/>
      <w:r w:rsidRPr="00625271">
        <w:rPr>
          <w:rFonts w:ascii="Times New Roman" w:eastAsia="Calibri" w:hAnsi="Times New Roman" w:cs="Times New Roman"/>
          <w:sz w:val="24"/>
          <w:lang w:eastAsia="en-US"/>
        </w:rPr>
        <w:t>žanriskais</w:t>
      </w:r>
      <w:proofErr w:type="spellEnd"/>
      <w:r w:rsidRPr="00625271">
        <w:rPr>
          <w:rFonts w:ascii="Times New Roman" w:eastAsia="Calibri" w:hAnsi="Times New Roman" w:cs="Times New Roman"/>
          <w:sz w:val="24"/>
          <w:lang w:eastAsia="en-US"/>
        </w:rPr>
        <w:t xml:space="preserve"> sadalījums parāda, ka novada kultūras/tautas namos visvairāk darbojas tautisko deju kolektīvi (20), vokālie ansambļi (20), </w:t>
      </w:r>
      <w:proofErr w:type="spellStart"/>
      <w:r w:rsidRPr="00625271">
        <w:rPr>
          <w:rFonts w:ascii="Times New Roman" w:eastAsia="Calibri" w:hAnsi="Times New Roman" w:cs="Times New Roman"/>
          <w:sz w:val="24"/>
          <w:lang w:eastAsia="en-US"/>
        </w:rPr>
        <w:t>amatierteātri</w:t>
      </w:r>
      <w:proofErr w:type="spellEnd"/>
      <w:r w:rsidRPr="00625271">
        <w:rPr>
          <w:rFonts w:ascii="Times New Roman" w:eastAsia="Calibri" w:hAnsi="Times New Roman" w:cs="Times New Roman"/>
          <w:sz w:val="24"/>
          <w:lang w:eastAsia="en-US"/>
        </w:rPr>
        <w:t xml:space="preserve"> (16) un lietišķās mākslas, rokdarbu kolektīvi (13).</w:t>
      </w:r>
    </w:p>
    <w:p w14:paraId="4010F169"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lang w:eastAsia="en-US"/>
        </w:rPr>
      </w:pPr>
    </w:p>
    <w:p w14:paraId="650A2887" w14:textId="77777777" w:rsidR="00625271" w:rsidRPr="00625271" w:rsidRDefault="00625271" w:rsidP="00625271">
      <w:pPr>
        <w:spacing w:line="276" w:lineRule="auto"/>
        <w:ind w:firstLine="567"/>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Nozīmīgākie pasākumi 2019.gadā:</w:t>
      </w:r>
    </w:p>
    <w:p w14:paraId="51C1A5A6" w14:textId="77777777" w:rsidR="00625271" w:rsidRPr="00A936D3" w:rsidRDefault="00625271" w:rsidP="00B92C46">
      <w:pPr>
        <w:numPr>
          <w:ilvl w:val="0"/>
          <w:numId w:val="47"/>
        </w:numPr>
        <w:spacing w:line="276" w:lineRule="auto"/>
        <w:contextualSpacing/>
        <w:jc w:val="both"/>
        <w:rPr>
          <w:rFonts w:ascii="Times New Roman" w:eastAsia="Lucida Sans Unicode" w:hAnsi="Times New Roman" w:cs="Times New Roman"/>
          <w:color w:val="7F7F7F"/>
          <w:kern w:val="1"/>
          <w:sz w:val="24"/>
          <w:szCs w:val="24"/>
          <w:lang w:eastAsia="en-US"/>
        </w:rPr>
      </w:pPr>
      <w:r w:rsidRPr="00625271">
        <w:rPr>
          <w:rFonts w:ascii="Times New Roman" w:eastAsia="Calibri" w:hAnsi="Times New Roman" w:cs="Times New Roman"/>
          <w:sz w:val="24"/>
          <w:lang w:eastAsia="en-US"/>
        </w:rPr>
        <w:t>Vasaras noslēgumā Lejasciema estrādē izskanēja vērienīgs “Mikrofona aptaujai – 50” koncerts. Koncertā piedalījās Latvijā zināmi estrādes mākslinieki un komponisti. Pasākums bija visvairāk apmeklētā kultūras norise Gulbenes novadā 2019.gadā, ko apmeklēja aptuveni 1000 cilvēki.</w:t>
      </w:r>
    </w:p>
    <w:p w14:paraId="0CFCACA5" w14:textId="77777777" w:rsidR="00625271" w:rsidRPr="00A936D3" w:rsidRDefault="00625271" w:rsidP="00B92C46">
      <w:pPr>
        <w:numPr>
          <w:ilvl w:val="0"/>
          <w:numId w:val="47"/>
        </w:numPr>
        <w:spacing w:line="276" w:lineRule="auto"/>
        <w:contextualSpacing/>
        <w:jc w:val="both"/>
        <w:rPr>
          <w:rFonts w:ascii="Times New Roman" w:eastAsia="Lucida Sans Unicode" w:hAnsi="Times New Roman" w:cs="Times New Roman"/>
          <w:color w:val="7F7F7F"/>
          <w:kern w:val="1"/>
          <w:sz w:val="24"/>
          <w:szCs w:val="24"/>
          <w:lang w:eastAsia="en-US"/>
        </w:rPr>
      </w:pPr>
      <w:r w:rsidRPr="00625271">
        <w:rPr>
          <w:rFonts w:ascii="Times New Roman" w:eastAsia="Calibri" w:hAnsi="Times New Roman" w:cs="Times New Roman"/>
          <w:sz w:val="24"/>
          <w:lang w:eastAsia="en-US"/>
        </w:rPr>
        <w:t>2019. gada februārī tika pasniegta “Gada balva kultūrā 2017/2018”. Balva ir novērtējums Gulbenes novada kultūras darbiniekiem, kolektīviem un māksliniekiem par sniegumu iepriekšējos divos gados.</w:t>
      </w:r>
    </w:p>
    <w:p w14:paraId="5477F987" w14:textId="77777777" w:rsidR="00625271" w:rsidRPr="00625271" w:rsidRDefault="00625271" w:rsidP="00B92C46">
      <w:pPr>
        <w:numPr>
          <w:ilvl w:val="0"/>
          <w:numId w:val="47"/>
        </w:numPr>
        <w:spacing w:line="276" w:lineRule="auto"/>
        <w:contextualSpacing/>
        <w:jc w:val="both"/>
        <w:rPr>
          <w:rFonts w:ascii="Times New Roman" w:eastAsia="Lucida Sans Unicode" w:hAnsi="Times New Roman" w:cs="Times New Roman"/>
          <w:color w:val="7F7F7F"/>
          <w:kern w:val="1"/>
          <w:sz w:val="24"/>
          <w:szCs w:val="24"/>
          <w:lang w:val="en-US" w:eastAsia="en-US"/>
        </w:rPr>
      </w:pPr>
      <w:r w:rsidRPr="00625271">
        <w:rPr>
          <w:rFonts w:ascii="Times New Roman" w:eastAsia="Calibri" w:hAnsi="Times New Roman" w:cs="Times New Roman"/>
          <w:sz w:val="24"/>
          <w:lang w:eastAsia="en-US"/>
        </w:rPr>
        <w:t>2019. gadā nozīmīgas jubilejas - Galgauskas kultūras namam un Litenes tautas namam apritēja 95 gadi.</w:t>
      </w:r>
    </w:p>
    <w:p w14:paraId="19AC83BE" w14:textId="77777777" w:rsidR="00625271" w:rsidRPr="00A936D3" w:rsidRDefault="00625271" w:rsidP="00B92C46">
      <w:pPr>
        <w:numPr>
          <w:ilvl w:val="0"/>
          <w:numId w:val="47"/>
        </w:numPr>
        <w:spacing w:line="276" w:lineRule="auto"/>
        <w:contextualSpacing/>
        <w:jc w:val="both"/>
        <w:rPr>
          <w:rFonts w:ascii="Times New Roman" w:eastAsia="Lucida Sans Unicode" w:hAnsi="Times New Roman" w:cs="Times New Roman"/>
          <w:color w:val="7F7F7F"/>
          <w:kern w:val="1"/>
          <w:sz w:val="24"/>
          <w:szCs w:val="24"/>
          <w:lang w:eastAsia="en-US"/>
        </w:rPr>
      </w:pPr>
      <w:r w:rsidRPr="00625271">
        <w:rPr>
          <w:rFonts w:ascii="Times New Roman" w:eastAsia="Calibri" w:hAnsi="Times New Roman" w:cs="Times New Roman"/>
          <w:sz w:val="24"/>
          <w:lang w:eastAsia="en-US"/>
        </w:rPr>
        <w:t>Gada izskaņā Gulbenes novada Kultūras pārvalde sadarbībā ar Gulbenes novada pašvaldības iestādēm un administrāciju pirmo reizi rīkoja pasākumu “Rotāsim Ziemassvētkus!”. Pasākumā uzņēmēji tika aicināti rotāt Ziemassvētku eglītes ar pašu radītiem, uzņēmumu reprezentējošiem rotājumiem.</w:t>
      </w:r>
    </w:p>
    <w:p w14:paraId="0A46BF62" w14:textId="77777777" w:rsidR="00625271" w:rsidRPr="00A936D3" w:rsidRDefault="00625271" w:rsidP="00625271">
      <w:pPr>
        <w:spacing w:line="276" w:lineRule="auto"/>
        <w:jc w:val="both"/>
        <w:rPr>
          <w:rFonts w:ascii="Times New Roman" w:eastAsia="Lucida Sans Unicode" w:hAnsi="Times New Roman" w:cs="Times New Roman"/>
          <w:color w:val="7F7F7F"/>
          <w:kern w:val="1"/>
          <w:sz w:val="24"/>
          <w:szCs w:val="24"/>
          <w:lang w:eastAsia="en-US"/>
        </w:rPr>
      </w:pPr>
    </w:p>
    <w:p w14:paraId="5728BE49"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Gulbenes novadā 2019. gadā darbojās divi akreditēti publiskie pašvaldības muzeji – Gulbenes novada vēstures un mākslas muzejs un Druvienas Vecā skola – muzejs, kā arī 6 kultūrvēsturiskas nozīmes centri - ekspozīcijas: Druvienas Latviskās dzīvesziņas centrs, Rankas pagasta kultūrvēsturiskā mantojuma centrs, Lejasciema kultūrvēsturiskā mantojuma un tradīciju centrs, Tirzas pagasta PSRS perioda vēstures liecību ekspozīcija, </w:t>
      </w:r>
      <w:proofErr w:type="spellStart"/>
      <w:r w:rsidRPr="00625271">
        <w:rPr>
          <w:rFonts w:ascii="Times New Roman" w:eastAsia="Calibri" w:hAnsi="Times New Roman" w:cs="Times New Roman"/>
          <w:sz w:val="24"/>
          <w:lang w:eastAsia="en-US"/>
        </w:rPr>
        <w:t>Silmaču</w:t>
      </w:r>
      <w:proofErr w:type="spellEnd"/>
      <w:r w:rsidRPr="00625271">
        <w:rPr>
          <w:rFonts w:ascii="Times New Roman" w:eastAsia="Calibri" w:hAnsi="Times New Roman" w:cs="Times New Roman"/>
          <w:sz w:val="24"/>
          <w:lang w:eastAsia="en-US"/>
        </w:rPr>
        <w:t xml:space="preserve"> muzejs un Apsīšu Jēkaba piemiņas ekspozīcija “</w:t>
      </w:r>
      <w:proofErr w:type="spellStart"/>
      <w:r w:rsidRPr="00625271">
        <w:rPr>
          <w:rFonts w:ascii="Times New Roman" w:eastAsia="Calibri" w:hAnsi="Times New Roman" w:cs="Times New Roman"/>
          <w:sz w:val="24"/>
          <w:lang w:eastAsia="en-US"/>
        </w:rPr>
        <w:t>Kalaņģi</w:t>
      </w:r>
      <w:proofErr w:type="spellEnd"/>
      <w:r w:rsidRPr="00625271">
        <w:rPr>
          <w:rFonts w:ascii="Times New Roman" w:eastAsia="Calibri" w:hAnsi="Times New Roman" w:cs="Times New Roman"/>
          <w:sz w:val="24"/>
          <w:lang w:eastAsia="en-US"/>
        </w:rPr>
        <w:t>”.</w:t>
      </w:r>
    </w:p>
    <w:p w14:paraId="5118CC63" w14:textId="77777777" w:rsidR="00625271" w:rsidRPr="00A936D3" w:rsidRDefault="00625271" w:rsidP="00625271">
      <w:pPr>
        <w:spacing w:line="276" w:lineRule="auto"/>
        <w:ind w:firstLine="720"/>
        <w:jc w:val="both"/>
        <w:rPr>
          <w:rFonts w:ascii="Times New Roman" w:eastAsia="Lucida Sans Unicode" w:hAnsi="Times New Roman" w:cs="Times New Roman"/>
          <w:kern w:val="1"/>
          <w:sz w:val="24"/>
          <w:szCs w:val="24"/>
          <w:lang w:eastAsia="en-US"/>
        </w:rPr>
      </w:pPr>
      <w:r w:rsidRPr="00A936D3">
        <w:rPr>
          <w:rFonts w:ascii="Times New Roman" w:eastAsia="Lucida Sans Unicode" w:hAnsi="Times New Roman" w:cs="Times New Roman"/>
          <w:kern w:val="1"/>
          <w:sz w:val="24"/>
          <w:szCs w:val="24"/>
          <w:lang w:eastAsia="en-US"/>
        </w:rPr>
        <w:t xml:space="preserve">Kaut arī 2019.gadā Gulbenes novada vēstures un mākslas muzeja krājumu skaits ir palielinājies (sk. 2.11. tab.), tomēr apmeklētāju skaits ir krietni sarucis (sk. 2.12. tab.). </w:t>
      </w:r>
    </w:p>
    <w:p w14:paraId="3F65D1F3" w14:textId="77777777" w:rsidR="00625271" w:rsidRPr="00625271" w:rsidRDefault="00625271" w:rsidP="00625271">
      <w:pPr>
        <w:spacing w:before="120" w:after="120"/>
        <w:jc w:val="center"/>
        <w:rPr>
          <w:rFonts w:ascii="Times New Roman" w:hAnsi="Times New Roman" w:cs="Times New Roman"/>
          <w:bCs/>
          <w:sz w:val="24"/>
          <w:szCs w:val="24"/>
        </w:rPr>
      </w:pPr>
      <w:r w:rsidRPr="00625271">
        <w:rPr>
          <w:rFonts w:ascii="Times New Roman" w:hAnsi="Times New Roman" w:cs="Times New Roman"/>
          <w:bCs/>
          <w:sz w:val="24"/>
          <w:szCs w:val="24"/>
        </w:rPr>
        <w:t xml:space="preserve">Gulbenes novada vēsture un mākslas muzeja krājumu skaits </w:t>
      </w:r>
    </w:p>
    <w:p w14:paraId="403424E7" w14:textId="77777777" w:rsidR="00625271" w:rsidRPr="00625271" w:rsidRDefault="00625271" w:rsidP="00625271">
      <w:pPr>
        <w:spacing w:before="120" w:after="120"/>
        <w:jc w:val="right"/>
        <w:rPr>
          <w:rFonts w:ascii="Times New Roman" w:eastAsia="Calibri" w:hAnsi="Times New Roman" w:cs="Times New Roman"/>
          <w:iCs/>
          <w:sz w:val="24"/>
          <w:szCs w:val="24"/>
          <w:lang w:eastAsia="en-US"/>
        </w:rPr>
      </w:pPr>
      <w:r w:rsidRPr="00625271">
        <w:rPr>
          <w:rFonts w:ascii="Times New Roman" w:eastAsia="Calibri" w:hAnsi="Times New Roman" w:cs="Times New Roman"/>
          <w:iCs/>
          <w:sz w:val="24"/>
          <w:szCs w:val="24"/>
          <w:lang w:eastAsia="en-US"/>
        </w:rPr>
        <w:t>tabula 2.11.</w:t>
      </w:r>
    </w:p>
    <w:tbl>
      <w:tblPr>
        <w:tblW w:w="4975" w:type="pct"/>
        <w:tblLayout w:type="fixed"/>
        <w:tblLook w:val="04A0" w:firstRow="1" w:lastRow="0" w:firstColumn="1" w:lastColumn="0" w:noHBand="0" w:noVBand="1"/>
      </w:tblPr>
      <w:tblGrid>
        <w:gridCol w:w="3441"/>
        <w:gridCol w:w="1465"/>
        <w:gridCol w:w="1463"/>
        <w:gridCol w:w="1465"/>
        <w:gridCol w:w="1463"/>
      </w:tblGrid>
      <w:tr w:rsidR="00625271" w:rsidRPr="00625271" w14:paraId="6733DAFF" w14:textId="77777777" w:rsidTr="00625271">
        <w:trPr>
          <w:trHeight w:val="454"/>
        </w:trPr>
        <w:tc>
          <w:tcPr>
            <w:tcW w:w="1850" w:type="pct"/>
            <w:tcBorders>
              <w:top w:val="single" w:sz="4" w:space="0" w:color="FFFFFF"/>
              <w:left w:val="single" w:sz="4" w:space="0" w:color="FFFFFF"/>
              <w:bottom w:val="single" w:sz="4" w:space="0" w:color="006342"/>
              <w:right w:val="single" w:sz="4" w:space="0" w:color="FFFFFF"/>
            </w:tcBorders>
            <w:shd w:val="clear" w:color="auto" w:fill="006342"/>
            <w:vAlign w:val="center"/>
            <w:hideMark/>
          </w:tcPr>
          <w:p w14:paraId="2B7892A7" w14:textId="77777777" w:rsidR="00625271" w:rsidRPr="00625271" w:rsidRDefault="00625271" w:rsidP="00625271">
            <w:pPr>
              <w:spacing w:line="276" w:lineRule="auto"/>
              <w:ind w:left="113"/>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lastRenderedPageBreak/>
              <w:t>Nosaukums</w:t>
            </w:r>
          </w:p>
        </w:tc>
        <w:tc>
          <w:tcPr>
            <w:tcW w:w="788"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4B9ED740" w14:textId="77777777" w:rsidR="00625271" w:rsidRPr="00625271" w:rsidRDefault="00625271" w:rsidP="00625271">
            <w:pPr>
              <w:spacing w:line="276" w:lineRule="auto"/>
              <w:ind w:left="113"/>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2017.gads</w:t>
            </w:r>
          </w:p>
        </w:tc>
        <w:tc>
          <w:tcPr>
            <w:tcW w:w="787"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27B49023" w14:textId="77777777" w:rsidR="00625271" w:rsidRPr="00625271" w:rsidRDefault="00625271" w:rsidP="00625271">
            <w:pPr>
              <w:spacing w:line="276" w:lineRule="auto"/>
              <w:ind w:left="113"/>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2018.gads</w:t>
            </w:r>
          </w:p>
        </w:tc>
        <w:tc>
          <w:tcPr>
            <w:tcW w:w="788"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550A590B" w14:textId="77777777" w:rsidR="00625271" w:rsidRPr="00625271" w:rsidRDefault="00625271" w:rsidP="00625271">
            <w:pPr>
              <w:spacing w:line="276" w:lineRule="auto"/>
              <w:ind w:left="113"/>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2019.gads</w:t>
            </w:r>
          </w:p>
        </w:tc>
        <w:tc>
          <w:tcPr>
            <w:tcW w:w="788"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0906DC08" w14:textId="77777777" w:rsidR="00625271" w:rsidRPr="00625271" w:rsidRDefault="00625271" w:rsidP="00625271">
            <w:pPr>
              <w:spacing w:line="276" w:lineRule="auto"/>
              <w:ind w:left="113"/>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Tendence</w:t>
            </w:r>
          </w:p>
        </w:tc>
      </w:tr>
      <w:tr w:rsidR="00625271" w:rsidRPr="00625271" w14:paraId="0A0E8595" w14:textId="77777777" w:rsidTr="00625271">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4B655C67" w14:textId="77777777" w:rsidR="00625271" w:rsidRPr="00625271" w:rsidRDefault="00625271" w:rsidP="00625271">
            <w:pPr>
              <w:ind w:left="113"/>
              <w:rPr>
                <w:rFonts w:ascii="Times New Roman" w:eastAsia="Calibri" w:hAnsi="Times New Roman" w:cs="Times New Roman"/>
                <w:b/>
                <w:bCs/>
                <w:lang w:eastAsia="en-US"/>
              </w:rPr>
            </w:pPr>
            <w:r w:rsidRPr="00625271">
              <w:rPr>
                <w:rFonts w:ascii="Times New Roman" w:eastAsia="Calibri" w:hAnsi="Times New Roman" w:cs="Times New Roman"/>
                <w:lang w:eastAsia="en-US"/>
              </w:rPr>
              <w:t>Kopējais krājuma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0A96A740" w14:textId="77777777" w:rsidR="00625271" w:rsidRPr="00625271" w:rsidRDefault="00625271" w:rsidP="00625271">
            <w:pPr>
              <w:jc w:val="center"/>
              <w:rPr>
                <w:rFonts w:ascii="Times New Roman" w:eastAsia="Calibri" w:hAnsi="Times New Roman" w:cs="Times New Roman"/>
                <w:w w:val="99"/>
                <w:sz w:val="24"/>
                <w:szCs w:val="24"/>
                <w:lang w:eastAsia="en-US"/>
              </w:rPr>
            </w:pPr>
            <w:r w:rsidRPr="00625271">
              <w:rPr>
                <w:rFonts w:ascii="Times New Roman" w:eastAsia="Calibri" w:hAnsi="Times New Roman" w:cs="Times New Roman"/>
                <w:w w:val="99"/>
                <w:sz w:val="24"/>
                <w:szCs w:val="24"/>
                <w:lang w:eastAsia="en-US"/>
              </w:rPr>
              <w:t>59389</w:t>
            </w:r>
          </w:p>
        </w:tc>
        <w:tc>
          <w:tcPr>
            <w:tcW w:w="787" w:type="pct"/>
            <w:tcBorders>
              <w:top w:val="single" w:sz="4" w:space="0" w:color="006342"/>
              <w:left w:val="single" w:sz="4" w:space="0" w:color="006342"/>
              <w:bottom w:val="single" w:sz="4" w:space="0" w:color="006342"/>
              <w:right w:val="single" w:sz="4" w:space="0" w:color="006342"/>
            </w:tcBorders>
            <w:vAlign w:val="center"/>
          </w:tcPr>
          <w:p w14:paraId="509AEED5" w14:textId="77777777" w:rsidR="00625271" w:rsidRPr="00625271" w:rsidRDefault="00625271" w:rsidP="00625271">
            <w:pPr>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59629</w:t>
            </w:r>
          </w:p>
        </w:tc>
        <w:tc>
          <w:tcPr>
            <w:tcW w:w="788" w:type="pct"/>
            <w:tcBorders>
              <w:top w:val="single" w:sz="4" w:space="0" w:color="006342"/>
              <w:left w:val="single" w:sz="4" w:space="0" w:color="006342"/>
              <w:bottom w:val="single" w:sz="4" w:space="0" w:color="006342"/>
              <w:right w:val="single" w:sz="4" w:space="0" w:color="006342"/>
            </w:tcBorders>
            <w:vAlign w:val="center"/>
          </w:tcPr>
          <w:p w14:paraId="62C93E23" w14:textId="77777777" w:rsidR="00625271" w:rsidRPr="00625271" w:rsidRDefault="00625271" w:rsidP="00625271">
            <w:pPr>
              <w:ind w:left="113"/>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60061</w:t>
            </w:r>
          </w:p>
        </w:tc>
        <w:tc>
          <w:tcPr>
            <w:tcW w:w="788" w:type="pct"/>
            <w:tcBorders>
              <w:top w:val="single" w:sz="4" w:space="0" w:color="006342"/>
              <w:left w:val="single" w:sz="4" w:space="0" w:color="006342"/>
              <w:bottom w:val="single" w:sz="4" w:space="0" w:color="006342"/>
              <w:right w:val="single" w:sz="4" w:space="0" w:color="006342"/>
            </w:tcBorders>
          </w:tcPr>
          <w:p w14:paraId="5D61BFF8" w14:textId="77777777" w:rsidR="00625271" w:rsidRPr="00625271" w:rsidRDefault="00625271" w:rsidP="00625271">
            <w:pPr>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
                <w:noProof/>
                <w:sz w:val="24"/>
                <w:lang w:eastAsia="en-US"/>
              </w:rPr>
              <w:drawing>
                <wp:inline distT="0" distB="0" distL="0" distR="0" wp14:anchorId="46EFD359" wp14:editId="798BE208">
                  <wp:extent cx="314325" cy="314325"/>
                  <wp:effectExtent l="0" t="0" r="0" b="9525"/>
                  <wp:docPr id="32" name="Grafika 3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r w:rsidR="00625271" w:rsidRPr="00625271" w14:paraId="70A1BD34" w14:textId="77777777" w:rsidTr="00625271">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6A275B99" w14:textId="77777777" w:rsidR="00625271" w:rsidRPr="00625271" w:rsidRDefault="00625271" w:rsidP="00625271">
            <w:pPr>
              <w:ind w:left="113"/>
              <w:rPr>
                <w:rFonts w:ascii="Times New Roman" w:eastAsia="Calibri" w:hAnsi="Times New Roman" w:cs="Times New Roman"/>
                <w:b/>
                <w:bCs/>
                <w:lang w:eastAsia="en-US"/>
              </w:rPr>
            </w:pPr>
            <w:r w:rsidRPr="00625271">
              <w:rPr>
                <w:rFonts w:ascii="Times New Roman" w:eastAsia="Calibri" w:hAnsi="Times New Roman" w:cs="Times New Roman"/>
                <w:lang w:eastAsia="en-US"/>
              </w:rPr>
              <w:t xml:space="preserve">Pārskata periodā </w:t>
            </w:r>
            <w:proofErr w:type="spellStart"/>
            <w:r w:rsidRPr="00625271">
              <w:rPr>
                <w:rFonts w:ascii="Times New Roman" w:eastAsia="Calibri" w:hAnsi="Times New Roman" w:cs="Times New Roman"/>
                <w:lang w:eastAsia="en-US"/>
              </w:rPr>
              <w:t>jaunierakstītās</w:t>
            </w:r>
            <w:proofErr w:type="spellEnd"/>
            <w:r w:rsidRPr="00625271">
              <w:rPr>
                <w:rFonts w:ascii="Times New Roman" w:eastAsia="Calibri" w:hAnsi="Times New Roman" w:cs="Times New Roman"/>
                <w:lang w:eastAsia="en-US"/>
              </w:rPr>
              <w:t xml:space="preserve"> vienības krājuma inventāra grāmatā</w:t>
            </w:r>
          </w:p>
        </w:tc>
        <w:tc>
          <w:tcPr>
            <w:tcW w:w="788" w:type="pct"/>
            <w:tcBorders>
              <w:top w:val="single" w:sz="4" w:space="0" w:color="006342"/>
              <w:left w:val="single" w:sz="4" w:space="0" w:color="006342"/>
              <w:bottom w:val="single" w:sz="4" w:space="0" w:color="006342"/>
              <w:right w:val="single" w:sz="4" w:space="0" w:color="006342"/>
            </w:tcBorders>
            <w:vAlign w:val="center"/>
          </w:tcPr>
          <w:p w14:paraId="02F1FED0"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w w:val="99"/>
                <w:sz w:val="24"/>
                <w:szCs w:val="24"/>
                <w:lang w:eastAsia="en-US"/>
              </w:rPr>
              <w:t>726</w:t>
            </w:r>
          </w:p>
        </w:tc>
        <w:tc>
          <w:tcPr>
            <w:tcW w:w="787" w:type="pct"/>
            <w:tcBorders>
              <w:top w:val="single" w:sz="4" w:space="0" w:color="006342"/>
              <w:left w:val="single" w:sz="4" w:space="0" w:color="006342"/>
              <w:bottom w:val="single" w:sz="4" w:space="0" w:color="006342"/>
              <w:right w:val="single" w:sz="4" w:space="0" w:color="006342"/>
            </w:tcBorders>
            <w:vAlign w:val="center"/>
          </w:tcPr>
          <w:p w14:paraId="18C91934" w14:textId="77777777" w:rsidR="00625271" w:rsidRPr="00625271" w:rsidRDefault="00625271" w:rsidP="00625271">
            <w:pPr>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240</w:t>
            </w:r>
          </w:p>
        </w:tc>
        <w:tc>
          <w:tcPr>
            <w:tcW w:w="788" w:type="pct"/>
            <w:tcBorders>
              <w:top w:val="single" w:sz="4" w:space="0" w:color="006342"/>
              <w:left w:val="single" w:sz="4" w:space="0" w:color="006342"/>
              <w:bottom w:val="single" w:sz="4" w:space="0" w:color="006342"/>
              <w:right w:val="single" w:sz="4" w:space="0" w:color="006342"/>
            </w:tcBorders>
            <w:vAlign w:val="center"/>
          </w:tcPr>
          <w:p w14:paraId="75D896BD" w14:textId="77777777" w:rsidR="00625271" w:rsidRPr="00625271" w:rsidRDefault="00625271" w:rsidP="00625271">
            <w:pPr>
              <w:ind w:left="113"/>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452</w:t>
            </w:r>
          </w:p>
        </w:tc>
        <w:tc>
          <w:tcPr>
            <w:tcW w:w="788" w:type="pct"/>
            <w:tcBorders>
              <w:top w:val="single" w:sz="4" w:space="0" w:color="006342"/>
              <w:left w:val="single" w:sz="4" w:space="0" w:color="006342"/>
              <w:bottom w:val="single" w:sz="4" w:space="0" w:color="006342"/>
              <w:right w:val="single" w:sz="4" w:space="0" w:color="006342"/>
            </w:tcBorders>
            <w:vAlign w:val="center"/>
          </w:tcPr>
          <w:p w14:paraId="111BC002" w14:textId="77777777" w:rsidR="00625271" w:rsidRPr="00625271" w:rsidRDefault="00625271" w:rsidP="00625271">
            <w:pPr>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
                <w:noProof/>
                <w:sz w:val="24"/>
                <w:lang w:eastAsia="en-US"/>
              </w:rPr>
              <w:drawing>
                <wp:inline distT="0" distB="0" distL="0" distR="0" wp14:anchorId="066B51E8" wp14:editId="5E31F4A4">
                  <wp:extent cx="314325" cy="314325"/>
                  <wp:effectExtent l="0" t="0" r="0" b="9525"/>
                  <wp:docPr id="38" name="Grafika 3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r w:rsidR="00625271" w:rsidRPr="00625271" w14:paraId="34D0B5E2" w14:textId="77777777" w:rsidTr="00625271">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07E461BD" w14:textId="77777777" w:rsidR="00625271" w:rsidRPr="00625271" w:rsidRDefault="00625271" w:rsidP="00625271">
            <w:pPr>
              <w:ind w:left="113"/>
              <w:rPr>
                <w:rFonts w:ascii="Times New Roman" w:eastAsia="Calibri" w:hAnsi="Times New Roman" w:cs="Times New Roman"/>
                <w:b/>
                <w:bCs/>
                <w:lang w:eastAsia="en-US"/>
              </w:rPr>
            </w:pPr>
            <w:r w:rsidRPr="00625271">
              <w:rPr>
                <w:rFonts w:ascii="Times New Roman" w:eastAsia="Calibri" w:hAnsi="Times New Roman" w:cs="Times New Roman"/>
                <w:lang w:eastAsia="en-US"/>
              </w:rPr>
              <w:t xml:space="preserve">Nacionālā muzeja krājuma </w:t>
            </w:r>
            <w:proofErr w:type="spellStart"/>
            <w:r w:rsidRPr="00625271">
              <w:rPr>
                <w:rFonts w:ascii="Times New Roman" w:eastAsia="Calibri" w:hAnsi="Times New Roman" w:cs="Times New Roman"/>
                <w:lang w:eastAsia="en-US"/>
              </w:rPr>
              <w:t>kopkatalogā</w:t>
            </w:r>
            <w:proofErr w:type="spellEnd"/>
            <w:r w:rsidRPr="00625271">
              <w:rPr>
                <w:rFonts w:ascii="Times New Roman" w:eastAsia="Calibri" w:hAnsi="Times New Roman" w:cs="Times New Roman"/>
                <w:lang w:eastAsia="en-US"/>
              </w:rPr>
              <w:t xml:space="preserve"> ievadītās vienības</w:t>
            </w:r>
          </w:p>
        </w:tc>
        <w:tc>
          <w:tcPr>
            <w:tcW w:w="788" w:type="pct"/>
            <w:tcBorders>
              <w:top w:val="single" w:sz="4" w:space="0" w:color="006342"/>
              <w:left w:val="single" w:sz="4" w:space="0" w:color="006342"/>
              <w:bottom w:val="single" w:sz="4" w:space="0" w:color="006342"/>
              <w:right w:val="single" w:sz="4" w:space="0" w:color="006342"/>
            </w:tcBorders>
            <w:vAlign w:val="center"/>
          </w:tcPr>
          <w:p w14:paraId="5F864E39" w14:textId="77777777" w:rsidR="00625271" w:rsidRPr="00625271" w:rsidRDefault="00625271" w:rsidP="00625271">
            <w:pPr>
              <w:jc w:val="center"/>
              <w:rPr>
                <w:rFonts w:ascii="Times New Roman" w:eastAsia="Calibri" w:hAnsi="Times New Roman" w:cs="Times New Roman"/>
                <w:w w:val="99"/>
                <w:sz w:val="24"/>
                <w:szCs w:val="24"/>
                <w:lang w:eastAsia="en-US"/>
              </w:rPr>
            </w:pPr>
            <w:r w:rsidRPr="00625271">
              <w:rPr>
                <w:rFonts w:ascii="Times New Roman" w:eastAsia="Calibri" w:hAnsi="Times New Roman" w:cs="Times New Roman"/>
                <w:w w:val="99"/>
                <w:sz w:val="24"/>
                <w:szCs w:val="24"/>
                <w:lang w:eastAsia="en-US"/>
              </w:rPr>
              <w:t>1621</w:t>
            </w:r>
          </w:p>
        </w:tc>
        <w:tc>
          <w:tcPr>
            <w:tcW w:w="787" w:type="pct"/>
            <w:tcBorders>
              <w:top w:val="single" w:sz="4" w:space="0" w:color="006342"/>
              <w:left w:val="single" w:sz="4" w:space="0" w:color="006342"/>
              <w:bottom w:val="single" w:sz="4" w:space="0" w:color="006342"/>
              <w:right w:val="single" w:sz="4" w:space="0" w:color="006342"/>
            </w:tcBorders>
            <w:vAlign w:val="center"/>
          </w:tcPr>
          <w:p w14:paraId="3E73D43F" w14:textId="77777777" w:rsidR="00625271" w:rsidRPr="00625271" w:rsidRDefault="00625271" w:rsidP="00625271">
            <w:pPr>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1320</w:t>
            </w:r>
          </w:p>
        </w:tc>
        <w:tc>
          <w:tcPr>
            <w:tcW w:w="788" w:type="pct"/>
            <w:tcBorders>
              <w:top w:val="single" w:sz="4" w:space="0" w:color="006342"/>
              <w:left w:val="single" w:sz="4" w:space="0" w:color="006342"/>
              <w:bottom w:val="single" w:sz="4" w:space="0" w:color="006342"/>
              <w:right w:val="single" w:sz="4" w:space="0" w:color="006342"/>
            </w:tcBorders>
            <w:vAlign w:val="center"/>
          </w:tcPr>
          <w:p w14:paraId="7CA2522B" w14:textId="77777777" w:rsidR="00625271" w:rsidRPr="00625271" w:rsidRDefault="00625271" w:rsidP="00625271">
            <w:pPr>
              <w:ind w:left="113"/>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1046</w:t>
            </w:r>
          </w:p>
        </w:tc>
        <w:tc>
          <w:tcPr>
            <w:tcW w:w="788" w:type="pct"/>
            <w:tcBorders>
              <w:top w:val="single" w:sz="4" w:space="0" w:color="006342"/>
              <w:left w:val="single" w:sz="4" w:space="0" w:color="006342"/>
              <w:bottom w:val="single" w:sz="4" w:space="0" w:color="006342"/>
              <w:right w:val="single" w:sz="4" w:space="0" w:color="006342"/>
            </w:tcBorders>
          </w:tcPr>
          <w:p w14:paraId="7A37414A" w14:textId="77777777" w:rsidR="00625271" w:rsidRPr="00625271" w:rsidRDefault="00625271" w:rsidP="00625271">
            <w:pPr>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Cs/>
                <w:noProof/>
                <w:sz w:val="24"/>
                <w:lang w:eastAsia="en-US"/>
              </w:rPr>
              <w:drawing>
                <wp:inline distT="0" distB="0" distL="0" distR="0" wp14:anchorId="3D831CBB" wp14:editId="69F21403">
                  <wp:extent cx="342900" cy="342900"/>
                  <wp:effectExtent l="0" t="0" r="0" b="0"/>
                  <wp:docPr id="59" name="Grafika 5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3902" cy="353902"/>
                          </a:xfrm>
                          <a:prstGeom prst="rect">
                            <a:avLst/>
                          </a:prstGeom>
                        </pic:spPr>
                      </pic:pic>
                    </a:graphicData>
                  </a:graphic>
                </wp:inline>
              </w:drawing>
            </w:r>
          </w:p>
        </w:tc>
      </w:tr>
      <w:tr w:rsidR="00625271" w:rsidRPr="00625271" w14:paraId="504CC515" w14:textId="77777777" w:rsidTr="00625271">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45DE7EA3" w14:textId="77777777" w:rsidR="00625271" w:rsidRPr="00625271" w:rsidRDefault="00625271" w:rsidP="00625271">
            <w:pPr>
              <w:ind w:left="113"/>
              <w:rPr>
                <w:rFonts w:ascii="Times New Roman" w:eastAsia="Calibri" w:hAnsi="Times New Roman" w:cs="Times New Roman"/>
                <w:b/>
                <w:bCs/>
                <w:lang w:eastAsia="en-US"/>
              </w:rPr>
            </w:pPr>
            <w:r w:rsidRPr="00625271">
              <w:rPr>
                <w:rFonts w:ascii="Times New Roman" w:eastAsia="Calibri" w:hAnsi="Times New Roman" w:cs="Times New Roman"/>
                <w:lang w:eastAsia="en-US"/>
              </w:rPr>
              <w:t xml:space="preserve">Eksponēto </w:t>
            </w:r>
            <w:proofErr w:type="spellStart"/>
            <w:r w:rsidRPr="00625271">
              <w:rPr>
                <w:rFonts w:ascii="Times New Roman" w:eastAsia="Calibri" w:hAnsi="Times New Roman" w:cs="Times New Roman"/>
                <w:lang w:eastAsia="en-US"/>
              </w:rPr>
              <w:t>pamatkrājuma</w:t>
            </w:r>
            <w:proofErr w:type="spellEnd"/>
            <w:r w:rsidRPr="00625271">
              <w:rPr>
                <w:rFonts w:ascii="Times New Roman" w:eastAsia="Calibri" w:hAnsi="Times New Roman" w:cs="Times New Roman"/>
                <w:lang w:eastAsia="en-US"/>
              </w:rPr>
              <w:t xml:space="preserve">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03ACFD66" w14:textId="77777777" w:rsidR="00625271" w:rsidRPr="00625271" w:rsidRDefault="00625271" w:rsidP="00625271">
            <w:pPr>
              <w:jc w:val="center"/>
              <w:rPr>
                <w:rFonts w:ascii="Times New Roman" w:eastAsia="Calibri" w:hAnsi="Times New Roman" w:cs="Times New Roman"/>
                <w:w w:val="99"/>
                <w:sz w:val="24"/>
                <w:szCs w:val="24"/>
                <w:lang w:eastAsia="en-US"/>
              </w:rPr>
            </w:pPr>
            <w:r w:rsidRPr="00625271">
              <w:rPr>
                <w:rFonts w:ascii="Times New Roman" w:eastAsia="Calibri" w:hAnsi="Times New Roman" w:cs="Times New Roman"/>
                <w:w w:val="99"/>
                <w:sz w:val="24"/>
                <w:szCs w:val="24"/>
                <w:lang w:eastAsia="en-US"/>
              </w:rPr>
              <w:t>1172</w:t>
            </w:r>
          </w:p>
        </w:tc>
        <w:tc>
          <w:tcPr>
            <w:tcW w:w="787" w:type="pct"/>
            <w:tcBorders>
              <w:top w:val="single" w:sz="4" w:space="0" w:color="006342"/>
              <w:left w:val="single" w:sz="4" w:space="0" w:color="006342"/>
              <w:bottom w:val="single" w:sz="4" w:space="0" w:color="006342"/>
              <w:right w:val="single" w:sz="4" w:space="0" w:color="006342"/>
            </w:tcBorders>
            <w:vAlign w:val="center"/>
          </w:tcPr>
          <w:p w14:paraId="1E81DECA" w14:textId="77777777" w:rsidR="00625271" w:rsidRPr="00625271" w:rsidRDefault="00625271" w:rsidP="00625271">
            <w:pPr>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1291</w:t>
            </w:r>
          </w:p>
        </w:tc>
        <w:tc>
          <w:tcPr>
            <w:tcW w:w="788" w:type="pct"/>
            <w:tcBorders>
              <w:top w:val="single" w:sz="4" w:space="0" w:color="006342"/>
              <w:left w:val="single" w:sz="4" w:space="0" w:color="006342"/>
              <w:bottom w:val="single" w:sz="4" w:space="0" w:color="006342"/>
              <w:right w:val="single" w:sz="4" w:space="0" w:color="006342"/>
            </w:tcBorders>
            <w:vAlign w:val="center"/>
          </w:tcPr>
          <w:p w14:paraId="774CAFB7" w14:textId="77777777" w:rsidR="00625271" w:rsidRPr="00625271" w:rsidRDefault="00625271" w:rsidP="00625271">
            <w:pPr>
              <w:ind w:left="113"/>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1336</w:t>
            </w:r>
          </w:p>
        </w:tc>
        <w:tc>
          <w:tcPr>
            <w:tcW w:w="788" w:type="pct"/>
            <w:tcBorders>
              <w:top w:val="single" w:sz="4" w:space="0" w:color="006342"/>
              <w:left w:val="single" w:sz="4" w:space="0" w:color="006342"/>
              <w:bottom w:val="single" w:sz="4" w:space="0" w:color="006342"/>
              <w:right w:val="single" w:sz="4" w:space="0" w:color="006342"/>
            </w:tcBorders>
          </w:tcPr>
          <w:p w14:paraId="53FDF27F" w14:textId="77777777" w:rsidR="00625271" w:rsidRPr="00625271" w:rsidRDefault="00625271" w:rsidP="00625271">
            <w:pPr>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
                <w:noProof/>
                <w:sz w:val="24"/>
                <w:lang w:eastAsia="en-US"/>
              </w:rPr>
              <w:drawing>
                <wp:inline distT="0" distB="0" distL="0" distR="0" wp14:anchorId="06F6AE61" wp14:editId="408C794F">
                  <wp:extent cx="314325" cy="314325"/>
                  <wp:effectExtent l="0" t="0" r="0" b="9525"/>
                  <wp:docPr id="63" name="Grafika 6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r w:rsidR="00625271" w:rsidRPr="00625271" w14:paraId="5E7B0573" w14:textId="77777777" w:rsidTr="00625271">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2C319364" w14:textId="77777777" w:rsidR="00625271" w:rsidRPr="00625271" w:rsidRDefault="00625271" w:rsidP="00625271">
            <w:pPr>
              <w:ind w:left="113"/>
              <w:rPr>
                <w:rFonts w:ascii="Times New Roman" w:eastAsia="Calibri" w:hAnsi="Times New Roman" w:cs="Times New Roman"/>
                <w:b/>
                <w:bCs/>
                <w:lang w:eastAsia="en-US"/>
              </w:rPr>
            </w:pPr>
            <w:r w:rsidRPr="00625271">
              <w:rPr>
                <w:rFonts w:ascii="Times New Roman" w:eastAsia="Calibri" w:hAnsi="Times New Roman" w:cs="Times New Roman"/>
                <w:lang w:eastAsia="en-US"/>
              </w:rPr>
              <w:t>No muzeja deponēto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04F0383A" w14:textId="77777777" w:rsidR="00625271" w:rsidRPr="00625271" w:rsidRDefault="00625271" w:rsidP="00625271">
            <w:pPr>
              <w:jc w:val="center"/>
              <w:rPr>
                <w:rFonts w:ascii="Times New Roman" w:eastAsia="Calibri" w:hAnsi="Times New Roman" w:cs="Times New Roman"/>
                <w:w w:val="99"/>
                <w:sz w:val="24"/>
                <w:szCs w:val="24"/>
                <w:lang w:eastAsia="en-US"/>
              </w:rPr>
            </w:pPr>
            <w:r w:rsidRPr="00625271">
              <w:rPr>
                <w:rFonts w:ascii="Times New Roman" w:eastAsia="Calibri" w:hAnsi="Times New Roman" w:cs="Times New Roman"/>
                <w:w w:val="99"/>
                <w:sz w:val="24"/>
                <w:szCs w:val="24"/>
                <w:lang w:eastAsia="en-US"/>
              </w:rPr>
              <w:t>181</w:t>
            </w:r>
          </w:p>
        </w:tc>
        <w:tc>
          <w:tcPr>
            <w:tcW w:w="787" w:type="pct"/>
            <w:tcBorders>
              <w:top w:val="single" w:sz="4" w:space="0" w:color="006342"/>
              <w:left w:val="single" w:sz="4" w:space="0" w:color="006342"/>
              <w:bottom w:val="single" w:sz="4" w:space="0" w:color="006342"/>
              <w:right w:val="single" w:sz="4" w:space="0" w:color="006342"/>
            </w:tcBorders>
            <w:vAlign w:val="center"/>
          </w:tcPr>
          <w:p w14:paraId="0EA9B4D5" w14:textId="77777777" w:rsidR="00625271" w:rsidRPr="00625271" w:rsidRDefault="00625271" w:rsidP="00625271">
            <w:pPr>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165</w:t>
            </w:r>
          </w:p>
        </w:tc>
        <w:tc>
          <w:tcPr>
            <w:tcW w:w="788" w:type="pct"/>
            <w:tcBorders>
              <w:top w:val="single" w:sz="4" w:space="0" w:color="006342"/>
              <w:left w:val="single" w:sz="4" w:space="0" w:color="006342"/>
              <w:bottom w:val="single" w:sz="4" w:space="0" w:color="006342"/>
              <w:right w:val="single" w:sz="4" w:space="0" w:color="006342"/>
            </w:tcBorders>
            <w:vAlign w:val="center"/>
          </w:tcPr>
          <w:p w14:paraId="1F8B05DB" w14:textId="77777777" w:rsidR="00625271" w:rsidRPr="00625271" w:rsidRDefault="00625271" w:rsidP="00625271">
            <w:pPr>
              <w:ind w:left="113"/>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184</w:t>
            </w:r>
          </w:p>
        </w:tc>
        <w:tc>
          <w:tcPr>
            <w:tcW w:w="788" w:type="pct"/>
            <w:tcBorders>
              <w:top w:val="single" w:sz="4" w:space="0" w:color="006342"/>
              <w:left w:val="single" w:sz="4" w:space="0" w:color="006342"/>
              <w:bottom w:val="single" w:sz="4" w:space="0" w:color="006342"/>
              <w:right w:val="single" w:sz="4" w:space="0" w:color="006342"/>
            </w:tcBorders>
          </w:tcPr>
          <w:p w14:paraId="336C580F" w14:textId="77777777" w:rsidR="00625271" w:rsidRPr="00625271" w:rsidRDefault="00625271" w:rsidP="00625271">
            <w:pPr>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
                <w:noProof/>
                <w:sz w:val="24"/>
                <w:lang w:eastAsia="en-US"/>
              </w:rPr>
              <w:drawing>
                <wp:inline distT="0" distB="0" distL="0" distR="0" wp14:anchorId="68169CC5" wp14:editId="46891FF0">
                  <wp:extent cx="314325" cy="314325"/>
                  <wp:effectExtent l="0" t="0" r="0" b="9525"/>
                  <wp:docPr id="135" name="Grafika 13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r w:rsidR="00625271" w:rsidRPr="00625271" w14:paraId="60875725" w14:textId="77777777" w:rsidTr="00625271">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308CE9FD" w14:textId="77777777" w:rsidR="00625271" w:rsidRPr="00625271" w:rsidRDefault="00625271" w:rsidP="00625271">
            <w:pPr>
              <w:ind w:left="113"/>
              <w:rPr>
                <w:rFonts w:ascii="Times New Roman" w:eastAsia="Calibri" w:hAnsi="Times New Roman" w:cs="Times New Roman"/>
                <w:b/>
                <w:bCs/>
                <w:lang w:eastAsia="en-US"/>
              </w:rPr>
            </w:pPr>
            <w:r w:rsidRPr="00625271">
              <w:rPr>
                <w:rFonts w:ascii="Times New Roman" w:eastAsia="Calibri" w:hAnsi="Times New Roman" w:cs="Times New Roman"/>
                <w:lang w:eastAsia="en-US"/>
              </w:rPr>
              <w:t xml:space="preserve">Zinātniskajā un izglītojošā darbā izmantoto </w:t>
            </w:r>
            <w:proofErr w:type="spellStart"/>
            <w:r w:rsidRPr="00625271">
              <w:rPr>
                <w:rFonts w:ascii="Times New Roman" w:eastAsia="Calibri" w:hAnsi="Times New Roman" w:cs="Times New Roman"/>
                <w:lang w:eastAsia="en-US"/>
              </w:rPr>
              <w:t>pamatkrājuma</w:t>
            </w:r>
            <w:proofErr w:type="spellEnd"/>
            <w:r w:rsidRPr="00625271">
              <w:rPr>
                <w:rFonts w:ascii="Times New Roman" w:eastAsia="Calibri" w:hAnsi="Times New Roman" w:cs="Times New Roman"/>
                <w:lang w:eastAsia="en-US"/>
              </w:rPr>
              <w:t xml:space="preserve">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28F96741" w14:textId="77777777" w:rsidR="00625271" w:rsidRPr="00625271" w:rsidRDefault="00625271" w:rsidP="00625271">
            <w:pPr>
              <w:jc w:val="center"/>
              <w:rPr>
                <w:rFonts w:ascii="Times New Roman" w:eastAsia="Calibri" w:hAnsi="Times New Roman" w:cs="Times New Roman"/>
                <w:w w:val="99"/>
                <w:sz w:val="24"/>
                <w:szCs w:val="24"/>
                <w:lang w:eastAsia="en-US"/>
              </w:rPr>
            </w:pPr>
            <w:r w:rsidRPr="00625271">
              <w:rPr>
                <w:rFonts w:ascii="Times New Roman" w:eastAsia="Calibri" w:hAnsi="Times New Roman" w:cs="Times New Roman"/>
                <w:w w:val="99"/>
                <w:sz w:val="24"/>
                <w:szCs w:val="24"/>
                <w:lang w:eastAsia="en-US"/>
              </w:rPr>
              <w:t>2569</w:t>
            </w:r>
          </w:p>
        </w:tc>
        <w:tc>
          <w:tcPr>
            <w:tcW w:w="787" w:type="pct"/>
            <w:tcBorders>
              <w:top w:val="single" w:sz="4" w:space="0" w:color="006342"/>
              <w:left w:val="single" w:sz="4" w:space="0" w:color="006342"/>
              <w:bottom w:val="single" w:sz="4" w:space="0" w:color="006342"/>
              <w:right w:val="single" w:sz="4" w:space="0" w:color="006342"/>
            </w:tcBorders>
            <w:vAlign w:val="center"/>
          </w:tcPr>
          <w:p w14:paraId="02FAE203" w14:textId="77777777" w:rsidR="00625271" w:rsidRPr="00625271" w:rsidRDefault="00625271" w:rsidP="00625271">
            <w:pPr>
              <w:ind w:left="113"/>
              <w:jc w:val="center"/>
              <w:rPr>
                <w:rFonts w:ascii="Times New Roman" w:eastAsia="Calibri" w:hAnsi="Times New Roman" w:cs="Times New Roman"/>
                <w:noProof/>
                <w:sz w:val="24"/>
                <w:szCs w:val="24"/>
                <w:lang w:eastAsia="en-US"/>
              </w:rPr>
            </w:pPr>
            <w:r w:rsidRPr="00625271">
              <w:rPr>
                <w:rFonts w:ascii="Times New Roman" w:eastAsia="Calibri" w:hAnsi="Times New Roman" w:cs="Times New Roman"/>
                <w:noProof/>
                <w:sz w:val="24"/>
                <w:szCs w:val="24"/>
                <w:lang w:eastAsia="en-US"/>
              </w:rPr>
              <w:t>2692</w:t>
            </w:r>
          </w:p>
        </w:tc>
        <w:tc>
          <w:tcPr>
            <w:tcW w:w="788" w:type="pct"/>
            <w:tcBorders>
              <w:top w:val="single" w:sz="4" w:space="0" w:color="006342"/>
              <w:left w:val="single" w:sz="4" w:space="0" w:color="006342"/>
              <w:bottom w:val="single" w:sz="4" w:space="0" w:color="006342"/>
              <w:right w:val="single" w:sz="4" w:space="0" w:color="006342"/>
            </w:tcBorders>
            <w:vAlign w:val="center"/>
          </w:tcPr>
          <w:p w14:paraId="6DBD45CF" w14:textId="77777777" w:rsidR="00625271" w:rsidRPr="00625271" w:rsidRDefault="00625271" w:rsidP="00625271">
            <w:pPr>
              <w:ind w:left="113"/>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3524</w:t>
            </w:r>
          </w:p>
        </w:tc>
        <w:tc>
          <w:tcPr>
            <w:tcW w:w="788" w:type="pct"/>
            <w:tcBorders>
              <w:top w:val="single" w:sz="4" w:space="0" w:color="006342"/>
              <w:left w:val="single" w:sz="4" w:space="0" w:color="006342"/>
              <w:bottom w:val="single" w:sz="4" w:space="0" w:color="006342"/>
              <w:right w:val="single" w:sz="4" w:space="0" w:color="006342"/>
            </w:tcBorders>
            <w:vAlign w:val="center"/>
          </w:tcPr>
          <w:p w14:paraId="112C034D" w14:textId="77777777" w:rsidR="00625271" w:rsidRPr="00625271" w:rsidRDefault="00625271" w:rsidP="00625271">
            <w:pPr>
              <w:ind w:left="113"/>
              <w:jc w:val="center"/>
              <w:rPr>
                <w:rFonts w:ascii="Times New Roman" w:eastAsia="Calibri" w:hAnsi="Times New Roman" w:cs="Times New Roman"/>
                <w:sz w:val="24"/>
                <w:szCs w:val="24"/>
                <w:lang w:eastAsia="en-US"/>
              </w:rPr>
            </w:pPr>
            <w:r w:rsidRPr="00625271">
              <w:rPr>
                <w:rFonts w:ascii="Times New Roman" w:eastAsia="Calibri" w:hAnsi="Times New Roman" w:cs="Times New Roman"/>
                <w:b/>
                <w:noProof/>
                <w:sz w:val="24"/>
                <w:lang w:eastAsia="en-US"/>
              </w:rPr>
              <w:drawing>
                <wp:inline distT="0" distB="0" distL="0" distR="0" wp14:anchorId="159B0305" wp14:editId="76CF9F92">
                  <wp:extent cx="314325" cy="314325"/>
                  <wp:effectExtent l="0" t="0" r="0" b="9525"/>
                  <wp:docPr id="136" name="Grafika 13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bl>
    <w:p w14:paraId="43270CCB" w14:textId="77777777" w:rsidR="00625271" w:rsidRPr="00625271" w:rsidRDefault="00625271" w:rsidP="00625271">
      <w:pPr>
        <w:jc w:val="both"/>
        <w:rPr>
          <w:rFonts w:ascii="Times New Roman" w:hAnsi="Times New Roman" w:cs="Times New Roman"/>
          <w:sz w:val="24"/>
          <w:szCs w:val="24"/>
        </w:rPr>
      </w:pPr>
    </w:p>
    <w:p w14:paraId="4C22A63B" w14:textId="77777777" w:rsidR="00625271" w:rsidRPr="00625271" w:rsidRDefault="00625271" w:rsidP="00625271">
      <w:pPr>
        <w:spacing w:before="120" w:after="120"/>
        <w:jc w:val="center"/>
        <w:rPr>
          <w:rFonts w:ascii="Times New Roman" w:hAnsi="Times New Roman" w:cs="Times New Roman"/>
          <w:sz w:val="24"/>
          <w:szCs w:val="24"/>
        </w:rPr>
      </w:pPr>
      <w:r w:rsidRPr="00625271">
        <w:rPr>
          <w:rFonts w:ascii="Times New Roman" w:hAnsi="Times New Roman" w:cs="Times New Roman"/>
          <w:sz w:val="24"/>
          <w:szCs w:val="24"/>
        </w:rPr>
        <w:t>Gulbenes novada muzeju apmeklētāju skaita izmaiņas pa gadiem</w:t>
      </w:r>
    </w:p>
    <w:p w14:paraId="68500125" w14:textId="77777777" w:rsidR="00625271" w:rsidRPr="00625271" w:rsidRDefault="00625271" w:rsidP="00625271">
      <w:pPr>
        <w:spacing w:after="120"/>
        <w:jc w:val="right"/>
        <w:rPr>
          <w:rFonts w:ascii="Times New Roman" w:hAnsi="Times New Roman" w:cs="Times New Roman"/>
          <w:sz w:val="24"/>
          <w:szCs w:val="24"/>
        </w:rPr>
      </w:pPr>
      <w:r w:rsidRPr="00625271">
        <w:rPr>
          <w:rFonts w:ascii="Times New Roman" w:hAnsi="Times New Roman" w:cs="Times New Roman"/>
          <w:sz w:val="24"/>
          <w:szCs w:val="24"/>
        </w:rPr>
        <w:t>tabula 2.12.</w:t>
      </w:r>
    </w:p>
    <w:tbl>
      <w:tblPr>
        <w:tblW w:w="0" w:type="auto"/>
        <w:tblLook w:val="04A0" w:firstRow="1" w:lastRow="0" w:firstColumn="1" w:lastColumn="0" w:noHBand="0" w:noVBand="1"/>
      </w:tblPr>
      <w:tblGrid>
        <w:gridCol w:w="2794"/>
        <w:gridCol w:w="1596"/>
        <w:gridCol w:w="1417"/>
        <w:gridCol w:w="1559"/>
        <w:gridCol w:w="1314"/>
      </w:tblGrid>
      <w:tr w:rsidR="00625271" w:rsidRPr="00625271" w14:paraId="477099F1" w14:textId="77777777" w:rsidTr="00625271">
        <w:trPr>
          <w:trHeight w:val="437"/>
        </w:trPr>
        <w:tc>
          <w:tcPr>
            <w:tcW w:w="279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048CEDE"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Muzejs</w:t>
            </w:r>
          </w:p>
        </w:tc>
        <w:tc>
          <w:tcPr>
            <w:tcW w:w="1596"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4350019"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2017.gads</w:t>
            </w:r>
          </w:p>
        </w:tc>
        <w:tc>
          <w:tcPr>
            <w:tcW w:w="1417"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051BD09"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2018.gads</w:t>
            </w:r>
          </w:p>
        </w:tc>
        <w:tc>
          <w:tcPr>
            <w:tcW w:w="1559"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ACDE912"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2019.gads</w:t>
            </w:r>
          </w:p>
        </w:tc>
        <w:tc>
          <w:tcPr>
            <w:tcW w:w="131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08733979" w14:textId="77777777" w:rsidR="00625271" w:rsidRPr="00625271" w:rsidRDefault="00625271" w:rsidP="00625271">
            <w:pPr>
              <w:spacing w:line="360" w:lineRule="auto"/>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Tendence</w:t>
            </w:r>
          </w:p>
        </w:tc>
      </w:tr>
      <w:tr w:rsidR="00625271" w:rsidRPr="00625271" w14:paraId="7BBD1D0E" w14:textId="77777777" w:rsidTr="00625271">
        <w:tc>
          <w:tcPr>
            <w:tcW w:w="2794" w:type="dxa"/>
            <w:tcBorders>
              <w:top w:val="single" w:sz="4" w:space="0" w:color="FFFFFF"/>
            </w:tcBorders>
          </w:tcPr>
          <w:p w14:paraId="45CE9B3A" w14:textId="77777777" w:rsidR="00625271" w:rsidRPr="00625271" w:rsidRDefault="00625271" w:rsidP="00625271">
            <w:pPr>
              <w:spacing w:line="276" w:lineRule="auto"/>
              <w:jc w:val="both"/>
              <w:rPr>
                <w:rFonts w:ascii="Times New Roman" w:hAnsi="Times New Roman" w:cs="Times New Roman"/>
              </w:rPr>
            </w:pPr>
            <w:r w:rsidRPr="00625271">
              <w:rPr>
                <w:rFonts w:ascii="Times New Roman" w:hAnsi="Times New Roman" w:cs="Times New Roman"/>
              </w:rPr>
              <w:t>Gulbenes novada vēstures un mākslas muzejs</w:t>
            </w:r>
          </w:p>
        </w:tc>
        <w:tc>
          <w:tcPr>
            <w:tcW w:w="1596" w:type="dxa"/>
            <w:tcBorders>
              <w:top w:val="single" w:sz="4" w:space="0" w:color="FFFFFF"/>
            </w:tcBorders>
            <w:vAlign w:val="center"/>
          </w:tcPr>
          <w:p w14:paraId="2225D065"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hAnsi="Times New Roman" w:cs="Times New Roman"/>
                <w:sz w:val="24"/>
                <w:szCs w:val="24"/>
              </w:rPr>
              <w:t>19544</w:t>
            </w:r>
          </w:p>
        </w:tc>
        <w:tc>
          <w:tcPr>
            <w:tcW w:w="1417" w:type="dxa"/>
            <w:tcBorders>
              <w:top w:val="single" w:sz="4" w:space="0" w:color="FFFFFF"/>
            </w:tcBorders>
            <w:vAlign w:val="center"/>
          </w:tcPr>
          <w:p w14:paraId="1FB881BE"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hAnsi="Times New Roman" w:cs="Times New Roman"/>
                <w:sz w:val="24"/>
                <w:szCs w:val="24"/>
              </w:rPr>
              <w:t>25005</w:t>
            </w:r>
          </w:p>
        </w:tc>
        <w:tc>
          <w:tcPr>
            <w:tcW w:w="1559" w:type="dxa"/>
            <w:tcBorders>
              <w:top w:val="single" w:sz="4" w:space="0" w:color="FFFFFF"/>
            </w:tcBorders>
            <w:vAlign w:val="center"/>
          </w:tcPr>
          <w:p w14:paraId="045621B4"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hAnsi="Times New Roman" w:cs="Times New Roman"/>
                <w:sz w:val="24"/>
                <w:szCs w:val="24"/>
              </w:rPr>
              <w:t>8015</w:t>
            </w:r>
          </w:p>
        </w:tc>
        <w:tc>
          <w:tcPr>
            <w:tcW w:w="1314" w:type="dxa"/>
            <w:tcBorders>
              <w:top w:val="single" w:sz="4" w:space="0" w:color="FFFFFF"/>
            </w:tcBorders>
            <w:vAlign w:val="center"/>
          </w:tcPr>
          <w:p w14:paraId="7757BB66"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eastAsia="Calibri" w:hAnsi="Times New Roman" w:cs="Times New Roman"/>
                <w:bCs/>
                <w:noProof/>
                <w:sz w:val="24"/>
                <w:lang w:eastAsia="en-US"/>
              </w:rPr>
              <w:drawing>
                <wp:inline distT="0" distB="0" distL="0" distR="0" wp14:anchorId="16298C31" wp14:editId="52F3F9DC">
                  <wp:extent cx="342900" cy="342900"/>
                  <wp:effectExtent l="0" t="0" r="0" b="0"/>
                  <wp:docPr id="138" name="Grafika 13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3902" cy="353902"/>
                          </a:xfrm>
                          <a:prstGeom prst="rect">
                            <a:avLst/>
                          </a:prstGeom>
                        </pic:spPr>
                      </pic:pic>
                    </a:graphicData>
                  </a:graphic>
                </wp:inline>
              </w:drawing>
            </w:r>
          </w:p>
        </w:tc>
      </w:tr>
      <w:tr w:rsidR="00625271" w:rsidRPr="00625271" w14:paraId="518185FE" w14:textId="77777777" w:rsidTr="00625271">
        <w:tc>
          <w:tcPr>
            <w:tcW w:w="2794" w:type="dxa"/>
          </w:tcPr>
          <w:p w14:paraId="21109C99" w14:textId="77777777" w:rsidR="00625271" w:rsidRPr="00625271" w:rsidRDefault="00625271" w:rsidP="00625271">
            <w:pPr>
              <w:spacing w:line="276" w:lineRule="auto"/>
              <w:jc w:val="both"/>
              <w:rPr>
                <w:rFonts w:ascii="Times New Roman" w:hAnsi="Times New Roman" w:cs="Times New Roman"/>
              </w:rPr>
            </w:pPr>
            <w:r w:rsidRPr="00625271">
              <w:rPr>
                <w:rFonts w:ascii="Times New Roman" w:hAnsi="Times New Roman" w:cs="Times New Roman"/>
              </w:rPr>
              <w:t>Druvienas Vecā skola - muzejs</w:t>
            </w:r>
          </w:p>
        </w:tc>
        <w:tc>
          <w:tcPr>
            <w:tcW w:w="1596" w:type="dxa"/>
            <w:vAlign w:val="center"/>
          </w:tcPr>
          <w:p w14:paraId="15544C76"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hAnsi="Times New Roman" w:cs="Times New Roman"/>
                <w:sz w:val="24"/>
                <w:szCs w:val="24"/>
              </w:rPr>
              <w:t>649</w:t>
            </w:r>
          </w:p>
        </w:tc>
        <w:tc>
          <w:tcPr>
            <w:tcW w:w="1417" w:type="dxa"/>
            <w:vAlign w:val="center"/>
          </w:tcPr>
          <w:p w14:paraId="5E060B27"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hAnsi="Times New Roman" w:cs="Times New Roman"/>
                <w:sz w:val="24"/>
                <w:szCs w:val="24"/>
              </w:rPr>
              <w:t>667</w:t>
            </w:r>
          </w:p>
        </w:tc>
        <w:tc>
          <w:tcPr>
            <w:tcW w:w="1559" w:type="dxa"/>
            <w:vAlign w:val="center"/>
          </w:tcPr>
          <w:p w14:paraId="28E6D187"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hAnsi="Times New Roman" w:cs="Times New Roman"/>
                <w:sz w:val="24"/>
                <w:szCs w:val="24"/>
              </w:rPr>
              <w:t>782</w:t>
            </w:r>
          </w:p>
        </w:tc>
        <w:tc>
          <w:tcPr>
            <w:tcW w:w="1314" w:type="dxa"/>
            <w:vAlign w:val="center"/>
          </w:tcPr>
          <w:p w14:paraId="3A00F346" w14:textId="77777777" w:rsidR="00625271" w:rsidRPr="00625271" w:rsidRDefault="00625271" w:rsidP="00625271">
            <w:pPr>
              <w:spacing w:line="360" w:lineRule="auto"/>
              <w:jc w:val="center"/>
              <w:rPr>
                <w:rFonts w:ascii="Times New Roman" w:hAnsi="Times New Roman" w:cs="Times New Roman"/>
                <w:sz w:val="24"/>
                <w:szCs w:val="24"/>
              </w:rPr>
            </w:pPr>
            <w:r w:rsidRPr="00625271">
              <w:rPr>
                <w:rFonts w:ascii="Times New Roman" w:eastAsia="Calibri" w:hAnsi="Times New Roman" w:cs="Times New Roman"/>
                <w:b/>
                <w:noProof/>
                <w:sz w:val="24"/>
                <w:lang w:eastAsia="en-US"/>
              </w:rPr>
              <w:drawing>
                <wp:inline distT="0" distB="0" distL="0" distR="0" wp14:anchorId="74C54064" wp14:editId="4E442381">
                  <wp:extent cx="314325" cy="314325"/>
                  <wp:effectExtent l="0" t="0" r="0" b="9525"/>
                  <wp:docPr id="152" name="Grafika 15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bl>
    <w:p w14:paraId="70FE38A3" w14:textId="77777777" w:rsidR="00625271" w:rsidRPr="00625271" w:rsidRDefault="00625271" w:rsidP="00625271">
      <w:pPr>
        <w:spacing w:line="360" w:lineRule="auto"/>
        <w:jc w:val="both"/>
        <w:rPr>
          <w:rFonts w:ascii="Times New Roman" w:hAnsi="Times New Roman" w:cs="Times New Roman"/>
          <w:sz w:val="24"/>
          <w:szCs w:val="24"/>
        </w:rPr>
      </w:pPr>
    </w:p>
    <w:p w14:paraId="63CFBD79" w14:textId="77777777" w:rsidR="00625271" w:rsidRPr="00625271" w:rsidRDefault="00625271" w:rsidP="00625271">
      <w:pPr>
        <w:spacing w:line="276" w:lineRule="auto"/>
        <w:ind w:firstLine="720"/>
        <w:jc w:val="both"/>
        <w:rPr>
          <w:rFonts w:ascii="Times New Roman" w:hAnsi="Times New Roman" w:cs="Times New Roman"/>
          <w:sz w:val="24"/>
        </w:rPr>
      </w:pPr>
      <w:r w:rsidRPr="00625271">
        <w:rPr>
          <w:rFonts w:ascii="Times New Roman" w:eastAsia="Calibri" w:hAnsi="Times New Roman" w:cs="Times New Roman"/>
          <w:sz w:val="24"/>
          <w:lang w:eastAsia="en-US"/>
        </w:rPr>
        <w:t>Ar Valsts Kultūrkapitāla fonda mērķprogrammas, Latvijas valsts mežu un Valsts Kultūrkapitāla fonda Vidzemes kultūras programmas finansējumu un Gulbenes novada pašvaldības atbalstu muzejs 2019.gadā organizēja 2. Starptautisko mākslas festivālu „DIVI JŪLIJI”. Festivāls noritēja novadnieka Straumes zīmē, jo māksliniekam Jūlijam Straumem apritēja 145 gadi. Festivāls pulcēja 4695 apmeklētājus. Tika noorganizēta viena starptautiska zinātniska konference, paneļdiskusija, 14 radošās darbnīcas, 10 izstādes. Festivāla norisē iesaistījās eksperti un dalībnieki no 6 valstīm: Latvijas, Krievijas Federācijas, Irānas, Turcijas, Gruzijas un Igaunijas.</w:t>
      </w:r>
    </w:p>
    <w:p w14:paraId="33A4B954" w14:textId="77777777" w:rsidR="00625271" w:rsidRPr="00625271" w:rsidRDefault="00625271" w:rsidP="00625271">
      <w:pPr>
        <w:spacing w:before="120" w:after="120"/>
        <w:ind w:firstLine="720"/>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2019.gadā noslēdzās vairāki savstarpēji papildinoši projekti </w:t>
      </w:r>
      <w:r w:rsidRPr="00625271">
        <w:rPr>
          <w:rFonts w:ascii="Times New Roman" w:eastAsia="Calibri" w:hAnsi="Times New Roman" w:cs="Times New Roman"/>
          <w:color w:val="006342"/>
          <w:sz w:val="24"/>
          <w:lang w:eastAsia="en-US"/>
        </w:rPr>
        <w:t>Stāmerienas pilī</w:t>
      </w:r>
      <w:r w:rsidRPr="00625271">
        <w:rPr>
          <w:rFonts w:ascii="Times New Roman" w:eastAsia="Calibri" w:hAnsi="Times New Roman" w:cs="Times New Roman"/>
          <w:sz w:val="24"/>
          <w:lang w:eastAsia="en-US"/>
        </w:rPr>
        <w:t>, piesaistot finansējumu objekta atjaunošanai:</w:t>
      </w:r>
    </w:p>
    <w:p w14:paraId="51669458" w14:textId="77777777" w:rsidR="00625271" w:rsidRPr="00625271" w:rsidRDefault="00625271" w:rsidP="00B92C46">
      <w:pPr>
        <w:numPr>
          <w:ilvl w:val="0"/>
          <w:numId w:val="48"/>
        </w:numPr>
        <w:spacing w:before="120" w:after="120" w:line="360" w:lineRule="auto"/>
        <w:contextualSpacing/>
        <w:rPr>
          <w:rFonts w:ascii="Times New Roman" w:eastAsia="Calibri" w:hAnsi="Times New Roman" w:cs="Times New Roman"/>
          <w:iCs/>
          <w:sz w:val="24"/>
          <w:lang w:eastAsia="en-US"/>
        </w:rPr>
      </w:pPr>
      <w:r w:rsidRPr="00625271">
        <w:rPr>
          <w:rFonts w:ascii="Times New Roman" w:eastAsia="Calibri" w:hAnsi="Times New Roman" w:cs="Times New Roman"/>
          <w:sz w:val="24"/>
          <w:lang w:eastAsia="en-US"/>
        </w:rPr>
        <w:t xml:space="preserve">Projekts </w:t>
      </w:r>
      <w:r w:rsidRPr="00625271">
        <w:rPr>
          <w:rFonts w:ascii="Times New Roman" w:eastAsia="Calibri" w:hAnsi="Times New Roman" w:cs="Times New Roman"/>
          <w:i/>
          <w:iCs/>
          <w:color w:val="006342"/>
          <w:sz w:val="24"/>
          <w:lang w:eastAsia="en-US"/>
        </w:rPr>
        <w:t>“Gaismas ceļš cauri gadsimtiem”</w:t>
      </w:r>
    </w:p>
    <w:p w14:paraId="6755E316" w14:textId="77777777" w:rsidR="00625271" w:rsidRPr="00625271" w:rsidRDefault="00625271" w:rsidP="00625271">
      <w:pPr>
        <w:spacing w:before="120" w:after="120"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5.5.1.specifiskā atbalsta mērķa „Saglabāt, aizsargāt un attīstīt nozīmīgu kultūras un dabas mantojumu, kā arī attīstīt ar to saistītos pakalpojumus” ietvaros tika realizēts projekts “Gaismas ceļš cauri gadsimtiem”. Projekta izmaksas 1 211 871,88 EUR.</w:t>
      </w:r>
    </w:p>
    <w:p w14:paraId="64F5AB24" w14:textId="77777777" w:rsidR="00625271" w:rsidRPr="00625271" w:rsidRDefault="00625271" w:rsidP="00625271">
      <w:pPr>
        <w:spacing w:before="120" w:after="120" w:line="276" w:lineRule="auto"/>
        <w:jc w:val="both"/>
        <w:rPr>
          <w:rFonts w:ascii="Times New Roman" w:eastAsia="Calibri" w:hAnsi="Times New Roman" w:cs="Times New Roman"/>
          <w:sz w:val="24"/>
          <w:lang w:eastAsia="en-US"/>
        </w:rPr>
      </w:pPr>
    </w:p>
    <w:p w14:paraId="3FB3705A" w14:textId="77777777" w:rsidR="00625271" w:rsidRPr="00625271" w:rsidRDefault="00625271" w:rsidP="00625271">
      <w:pPr>
        <w:spacing w:before="120" w:after="120" w:line="276" w:lineRule="auto"/>
        <w:jc w:val="both"/>
        <w:rPr>
          <w:rFonts w:ascii="Times New Roman" w:eastAsia="Calibri" w:hAnsi="Times New Roman" w:cs="Times New Roman"/>
          <w:sz w:val="24"/>
          <w:lang w:eastAsia="en-US"/>
        </w:rPr>
      </w:pPr>
    </w:p>
    <w:p w14:paraId="61E9F23A" w14:textId="77777777" w:rsidR="00625271" w:rsidRPr="00625271" w:rsidRDefault="00625271" w:rsidP="00B92C46">
      <w:pPr>
        <w:numPr>
          <w:ilvl w:val="0"/>
          <w:numId w:val="49"/>
        </w:numPr>
        <w:spacing w:before="120" w:after="120" w:line="276" w:lineRule="auto"/>
        <w:ind w:left="1434" w:hanging="357"/>
        <w:contextualSpacing/>
        <w:jc w:val="both"/>
        <w:rPr>
          <w:rFonts w:ascii="Times New Roman" w:eastAsia="Calibri" w:hAnsi="Times New Roman" w:cs="Times New Roman"/>
          <w:i/>
          <w:iCs/>
          <w:sz w:val="24"/>
          <w:lang w:eastAsia="en-US"/>
        </w:rPr>
      </w:pPr>
      <w:r w:rsidRPr="00625271">
        <w:rPr>
          <w:rFonts w:ascii="Times New Roman" w:eastAsia="Calibri" w:hAnsi="Times New Roman" w:cs="Times New Roman"/>
          <w:sz w:val="24"/>
          <w:lang w:eastAsia="en-US"/>
        </w:rPr>
        <w:t xml:space="preserve">Projekts </w:t>
      </w:r>
      <w:r w:rsidRPr="00625271">
        <w:rPr>
          <w:rFonts w:ascii="Times New Roman" w:eastAsia="Calibri" w:hAnsi="Times New Roman" w:cs="Times New Roman"/>
          <w:i/>
          <w:iCs/>
          <w:color w:val="006342"/>
          <w:sz w:val="24"/>
          <w:lang w:eastAsia="en-US"/>
        </w:rPr>
        <w:t>“Stāmerienas pils jumta un fasādes atjaunošana un restaurācija”</w:t>
      </w:r>
    </w:p>
    <w:p w14:paraId="66FE8A7D" w14:textId="77777777" w:rsidR="00625271" w:rsidRPr="00625271" w:rsidRDefault="00625271" w:rsidP="00625271">
      <w:pPr>
        <w:spacing w:line="276" w:lineRule="auto"/>
        <w:jc w:val="both"/>
        <w:rPr>
          <w:rFonts w:ascii="Times New Roman" w:hAnsi="Times New Roman" w:cs="Times New Roman"/>
          <w:sz w:val="24"/>
        </w:rPr>
      </w:pPr>
      <w:r w:rsidRPr="00625271">
        <w:rPr>
          <w:rFonts w:ascii="Times New Roman" w:hAnsi="Times New Roman" w:cs="Times New Roman"/>
          <w:sz w:val="24"/>
        </w:rPr>
        <w:t>Projekta ietvaros veikta Stāmerienas pils jumta un fasādes atjaunošana un restaurācija par kopējo summu 1 554 648,96 EUR.</w:t>
      </w:r>
    </w:p>
    <w:p w14:paraId="4E13BB12" w14:textId="77777777" w:rsidR="00625271" w:rsidRPr="00625271" w:rsidRDefault="00625271" w:rsidP="00B92C46">
      <w:pPr>
        <w:numPr>
          <w:ilvl w:val="0"/>
          <w:numId w:val="49"/>
        </w:numPr>
        <w:spacing w:before="120" w:after="120" w:line="276" w:lineRule="auto"/>
        <w:ind w:left="1434" w:hanging="357"/>
        <w:contextualSpacing/>
        <w:jc w:val="both"/>
        <w:rPr>
          <w:rFonts w:ascii="Times New Roman" w:hAnsi="Times New Roman" w:cs="Times New Roman"/>
          <w:i/>
          <w:iCs/>
          <w:sz w:val="24"/>
        </w:rPr>
      </w:pPr>
      <w:r w:rsidRPr="00625271">
        <w:rPr>
          <w:rFonts w:ascii="Times New Roman" w:eastAsia="Calibri" w:hAnsi="Times New Roman" w:cs="Times New Roman"/>
          <w:i/>
          <w:iCs/>
          <w:color w:val="006342"/>
          <w:sz w:val="24"/>
          <w:lang w:eastAsia="en-US"/>
        </w:rPr>
        <w:t>Valsts finansētie projekti</w:t>
      </w:r>
    </w:p>
    <w:p w14:paraId="65FC7D53"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Valsts </w:t>
      </w:r>
      <w:proofErr w:type="spellStart"/>
      <w:r w:rsidRPr="00625271">
        <w:rPr>
          <w:rFonts w:ascii="Times New Roman" w:eastAsia="Calibri" w:hAnsi="Times New Roman" w:cs="Times New Roman"/>
          <w:sz w:val="24"/>
          <w:lang w:eastAsia="en-US"/>
        </w:rPr>
        <w:t>kultūrkapitāla</w:t>
      </w:r>
      <w:proofErr w:type="spellEnd"/>
      <w:r w:rsidRPr="00625271">
        <w:rPr>
          <w:rFonts w:ascii="Times New Roman" w:eastAsia="Calibri" w:hAnsi="Times New Roman" w:cs="Times New Roman"/>
          <w:sz w:val="24"/>
          <w:lang w:eastAsia="en-US"/>
        </w:rPr>
        <w:t xml:space="preserve"> fonda projektā “Multimediāla atklāsme Stāmerienas pils </w:t>
      </w:r>
      <w:proofErr w:type="spellStart"/>
      <w:r w:rsidRPr="00625271">
        <w:rPr>
          <w:rFonts w:ascii="Times New Roman" w:eastAsia="Calibri" w:hAnsi="Times New Roman" w:cs="Times New Roman"/>
          <w:sz w:val="24"/>
          <w:lang w:eastAsia="en-US"/>
        </w:rPr>
        <w:t>ārtelpā</w:t>
      </w:r>
      <w:proofErr w:type="spellEnd"/>
      <w:r w:rsidRPr="00625271">
        <w:rPr>
          <w:rFonts w:ascii="Times New Roman" w:eastAsia="Calibri" w:hAnsi="Times New Roman" w:cs="Times New Roman"/>
          <w:sz w:val="24"/>
          <w:lang w:eastAsia="en-US"/>
        </w:rPr>
        <w:t xml:space="preserve">” piesaistīts finansējums 3 000,00 EUR apmērā; Nacionālās kultūras mantojuma pārvaldes kultūras pieminekļu </w:t>
      </w:r>
      <w:r w:rsidRPr="00625271">
        <w:rPr>
          <w:rFonts w:ascii="Times New Roman" w:eastAsia="Calibri" w:hAnsi="Times New Roman" w:cs="Times New Roman"/>
          <w:sz w:val="24"/>
          <w:lang w:eastAsia="en-US"/>
        </w:rPr>
        <w:lastRenderedPageBreak/>
        <w:t xml:space="preserve">izpētes, konservācijas un restaurācijas programmā “Stāmerienas muižas pils kolonādes – </w:t>
      </w:r>
      <w:proofErr w:type="spellStart"/>
      <w:r w:rsidRPr="00625271">
        <w:rPr>
          <w:rFonts w:ascii="Times New Roman" w:eastAsia="Calibri" w:hAnsi="Times New Roman" w:cs="Times New Roman"/>
          <w:sz w:val="24"/>
          <w:lang w:eastAsia="en-US"/>
        </w:rPr>
        <w:t>pergolas</w:t>
      </w:r>
      <w:proofErr w:type="spellEnd"/>
      <w:r w:rsidRPr="00625271">
        <w:rPr>
          <w:rFonts w:ascii="Times New Roman" w:eastAsia="Calibri" w:hAnsi="Times New Roman" w:cs="Times New Roman"/>
          <w:sz w:val="24"/>
          <w:lang w:eastAsia="en-US"/>
        </w:rPr>
        <w:t xml:space="preserve"> restaurācija” par kopējo summu 10 000,00 EUR; īstenots "Latvijas valsts mežu un Valsts </w:t>
      </w:r>
      <w:proofErr w:type="spellStart"/>
      <w:r w:rsidRPr="00625271">
        <w:rPr>
          <w:rFonts w:ascii="Times New Roman" w:eastAsia="Calibri" w:hAnsi="Times New Roman" w:cs="Times New Roman"/>
          <w:sz w:val="24"/>
          <w:lang w:eastAsia="en-US"/>
        </w:rPr>
        <w:t>kultūrkapitāla</w:t>
      </w:r>
      <w:proofErr w:type="spellEnd"/>
      <w:r w:rsidRPr="00625271">
        <w:rPr>
          <w:rFonts w:ascii="Times New Roman" w:eastAsia="Calibri" w:hAnsi="Times New Roman" w:cs="Times New Roman"/>
          <w:sz w:val="24"/>
          <w:lang w:eastAsia="en-US"/>
        </w:rPr>
        <w:t xml:space="preserve"> fonda atbalstītās Vidzemes kultūras programmas 2019” projekts “Iededz gaismu Stāmerienas pilī” par kopējo summu 2 500,00 EUR. Tika realizēts arī Eiropas Lauksaimniecības Fonda lauku attīstībai (ELFLA) projekts “Stāmerienas pils gaismas ceļā”. Projekta kopējās izmaksas – 24 935,68 EUR.</w:t>
      </w:r>
    </w:p>
    <w:p w14:paraId="2260C68D"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b/>
          <w:bCs/>
          <w:noProof/>
          <w:color w:val="006342"/>
          <w:sz w:val="24"/>
          <w:lang w:eastAsia="en-US"/>
        </w:rPr>
        <w:drawing>
          <wp:anchor distT="0" distB="0" distL="114300" distR="114300" simplePos="0" relativeHeight="251685888" behindDoc="0" locked="0" layoutInCell="1" allowOverlap="1" wp14:anchorId="2712EA5A" wp14:editId="1BB5340C">
            <wp:simplePos x="0" y="0"/>
            <wp:positionH relativeFrom="margin">
              <wp:align>left</wp:align>
            </wp:positionH>
            <wp:positionV relativeFrom="margin">
              <wp:posOffset>2931160</wp:posOffset>
            </wp:positionV>
            <wp:extent cx="390525" cy="390525"/>
            <wp:effectExtent l="0" t="0" r="9525" b="9525"/>
            <wp:wrapSquare wrapText="bothSides"/>
            <wp:docPr id="160" name="Grafika 160" descr="Parka ain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arkscene.svg"/>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p w14:paraId="75ADCA30" w14:textId="77777777" w:rsidR="00625271" w:rsidRPr="00625271" w:rsidRDefault="00625271" w:rsidP="00625271">
      <w:pPr>
        <w:spacing w:after="120" w:line="276" w:lineRule="auto"/>
        <w:jc w:val="both"/>
        <w:rPr>
          <w:rFonts w:ascii="Times New Roman" w:hAnsi="Times New Roman" w:cs="Times New Roman"/>
          <w:b/>
          <w:bCs/>
          <w:color w:val="006342"/>
          <w:sz w:val="24"/>
        </w:rPr>
      </w:pPr>
      <w:r w:rsidRPr="00625271">
        <w:rPr>
          <w:rFonts w:ascii="Times New Roman" w:eastAsia="Calibri" w:hAnsi="Times New Roman" w:cs="Times New Roman"/>
          <w:b/>
          <w:bCs/>
          <w:color w:val="006342"/>
          <w:sz w:val="24"/>
          <w:lang w:eastAsia="en-US"/>
        </w:rPr>
        <w:t>Ilgtspējīga kultūrainava un vides labiekārtojums</w:t>
      </w:r>
    </w:p>
    <w:p w14:paraId="273291C5" w14:textId="77777777" w:rsidR="00625271" w:rsidRPr="00625271" w:rsidRDefault="00625271" w:rsidP="00625271">
      <w:pPr>
        <w:spacing w:line="276" w:lineRule="auto"/>
        <w:jc w:val="both"/>
        <w:rPr>
          <w:rFonts w:ascii="Times New Roman" w:eastAsia="Calibri" w:hAnsi="Times New Roman" w:cs="Times New Roman"/>
          <w:iCs/>
          <w:sz w:val="24"/>
          <w:lang w:eastAsia="en-US"/>
        </w:rPr>
      </w:pPr>
      <w:r w:rsidRPr="00625271">
        <w:rPr>
          <w:rFonts w:ascii="Times New Roman" w:eastAsia="Calibri" w:hAnsi="Times New Roman" w:cs="Times New Roman"/>
          <w:sz w:val="24"/>
          <w:lang w:eastAsia="en-US"/>
        </w:rPr>
        <w:t xml:space="preserve">2020. gadā turpinās Igaunijas - Latvijas pārrobežu sadarbības programmas projekts </w:t>
      </w:r>
      <w:r w:rsidRPr="00625271">
        <w:rPr>
          <w:rFonts w:ascii="Times New Roman" w:eastAsia="Calibri" w:hAnsi="Times New Roman" w:cs="Times New Roman"/>
          <w:i/>
          <w:iCs/>
          <w:color w:val="006342"/>
          <w:sz w:val="24"/>
          <w:lang w:eastAsia="en-US"/>
        </w:rPr>
        <w:t>“</w:t>
      </w:r>
      <w:proofErr w:type="spellStart"/>
      <w:r w:rsidRPr="00625271">
        <w:rPr>
          <w:rFonts w:ascii="Times New Roman" w:eastAsia="Calibri" w:hAnsi="Times New Roman" w:cs="Times New Roman"/>
          <w:i/>
          <w:iCs/>
          <w:color w:val="006342"/>
          <w:sz w:val="24"/>
          <w:lang w:eastAsia="en-US"/>
        </w:rPr>
        <w:t>Garden</w:t>
      </w:r>
      <w:proofErr w:type="spellEnd"/>
      <w:r w:rsidRPr="00625271">
        <w:rPr>
          <w:rFonts w:ascii="Times New Roman" w:eastAsia="Calibri" w:hAnsi="Times New Roman" w:cs="Times New Roman"/>
          <w:i/>
          <w:iCs/>
          <w:color w:val="006342"/>
          <w:sz w:val="24"/>
          <w:lang w:eastAsia="en-US"/>
        </w:rPr>
        <w:t xml:space="preserve"> </w:t>
      </w:r>
      <w:proofErr w:type="spellStart"/>
      <w:r w:rsidRPr="00625271">
        <w:rPr>
          <w:rFonts w:ascii="Times New Roman" w:eastAsia="Calibri" w:hAnsi="Times New Roman" w:cs="Times New Roman"/>
          <w:i/>
          <w:iCs/>
          <w:color w:val="006342"/>
          <w:sz w:val="24"/>
          <w:lang w:eastAsia="en-US"/>
        </w:rPr>
        <w:t>pearls</w:t>
      </w:r>
      <w:proofErr w:type="spellEnd"/>
      <w:r w:rsidRPr="00625271">
        <w:rPr>
          <w:rFonts w:ascii="Times New Roman" w:eastAsia="Calibri" w:hAnsi="Times New Roman" w:cs="Times New Roman"/>
          <w:i/>
          <w:iCs/>
          <w:color w:val="006342"/>
          <w:sz w:val="24"/>
          <w:lang w:eastAsia="en-US"/>
        </w:rPr>
        <w:t xml:space="preserve"> </w:t>
      </w:r>
      <w:proofErr w:type="spellStart"/>
      <w:r w:rsidRPr="00625271">
        <w:rPr>
          <w:rFonts w:ascii="Times New Roman" w:eastAsia="Calibri" w:hAnsi="Times New Roman" w:cs="Times New Roman"/>
          <w:i/>
          <w:iCs/>
          <w:color w:val="006342"/>
          <w:sz w:val="24"/>
          <w:lang w:eastAsia="en-US"/>
        </w:rPr>
        <w:t>Est</w:t>
      </w:r>
      <w:proofErr w:type="spellEnd"/>
      <w:r w:rsidRPr="00625271">
        <w:rPr>
          <w:rFonts w:ascii="Times New Roman" w:eastAsia="Calibri" w:hAnsi="Times New Roman" w:cs="Times New Roman"/>
          <w:i/>
          <w:iCs/>
          <w:color w:val="006342"/>
          <w:sz w:val="24"/>
          <w:lang w:eastAsia="en-US"/>
        </w:rPr>
        <w:t>-Lat 70 (Dārza pērles)”.</w:t>
      </w:r>
      <w:r w:rsidRPr="00625271">
        <w:rPr>
          <w:rFonts w:ascii="Times New Roman" w:eastAsia="Calibri" w:hAnsi="Times New Roman" w:cs="Times New Roman"/>
          <w:sz w:val="24"/>
          <w:lang w:eastAsia="en-US"/>
        </w:rPr>
        <w:t xml:space="preserve"> Galvenais projekta mērķis ir dažādot dārzu tūrisma piedāvājumu Igaunijā un Latvijā, radot pievilcīgu un ilgtspējīgu dārzu tūrisma produktu un pakalpojumu klāstu. 2019. gadā paaugstinātas dārzu un parku speciālistu zināšanas, labiekārtota teritorija pie Sarkanās pils (labiekārtotas taciņas-izveidoti apstādījumi). Kopējās veiktās investīcijas 53 831,47 EUR.</w:t>
      </w:r>
    </w:p>
    <w:p w14:paraId="5A0EEFA2"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Turpinās Latvijas – Krievijas pārrobežu sadarbības programmas projekts </w:t>
      </w:r>
      <w:r w:rsidRPr="00625271">
        <w:rPr>
          <w:rFonts w:ascii="Times New Roman" w:eastAsia="Calibri" w:hAnsi="Times New Roman" w:cs="Times New Roman"/>
          <w:i/>
          <w:iCs/>
          <w:color w:val="006342"/>
          <w:sz w:val="24"/>
          <w:lang w:eastAsia="en-US"/>
        </w:rPr>
        <w:t xml:space="preserve">“Parks </w:t>
      </w:r>
      <w:proofErr w:type="spellStart"/>
      <w:r w:rsidRPr="00625271">
        <w:rPr>
          <w:rFonts w:ascii="Times New Roman" w:eastAsia="Calibri" w:hAnsi="Times New Roman" w:cs="Times New Roman"/>
          <w:i/>
          <w:iCs/>
          <w:color w:val="006342"/>
          <w:sz w:val="24"/>
          <w:lang w:eastAsia="en-US"/>
        </w:rPr>
        <w:t>without</w:t>
      </w:r>
      <w:proofErr w:type="spellEnd"/>
      <w:r w:rsidRPr="00625271">
        <w:rPr>
          <w:rFonts w:ascii="Times New Roman" w:eastAsia="Calibri" w:hAnsi="Times New Roman" w:cs="Times New Roman"/>
          <w:i/>
          <w:iCs/>
          <w:color w:val="006342"/>
          <w:sz w:val="24"/>
          <w:lang w:eastAsia="en-US"/>
        </w:rPr>
        <w:t xml:space="preserve"> </w:t>
      </w:r>
      <w:proofErr w:type="spellStart"/>
      <w:r w:rsidRPr="00625271">
        <w:rPr>
          <w:rFonts w:ascii="Times New Roman" w:eastAsia="Calibri" w:hAnsi="Times New Roman" w:cs="Times New Roman"/>
          <w:i/>
          <w:iCs/>
          <w:color w:val="006342"/>
          <w:sz w:val="24"/>
          <w:lang w:eastAsia="en-US"/>
        </w:rPr>
        <w:t>borders</w:t>
      </w:r>
      <w:proofErr w:type="spellEnd"/>
      <w:r w:rsidRPr="00625271">
        <w:rPr>
          <w:rFonts w:ascii="Times New Roman" w:eastAsia="Calibri" w:hAnsi="Times New Roman" w:cs="Times New Roman"/>
          <w:i/>
          <w:iCs/>
          <w:color w:val="006342"/>
          <w:sz w:val="24"/>
          <w:lang w:eastAsia="en-US"/>
        </w:rPr>
        <w:t xml:space="preserve"> LV-RU-023 (Parki bez robežām)”.</w:t>
      </w:r>
      <w:r w:rsidRPr="00625271">
        <w:rPr>
          <w:rFonts w:ascii="Times New Roman" w:eastAsia="Calibri" w:hAnsi="Times New Roman" w:cs="Times New Roman"/>
          <w:color w:val="006342"/>
          <w:sz w:val="24"/>
          <w:lang w:eastAsia="en-US"/>
        </w:rPr>
        <w:t xml:space="preserve"> </w:t>
      </w:r>
      <w:r w:rsidRPr="00625271">
        <w:rPr>
          <w:rFonts w:ascii="Times New Roman" w:eastAsia="Calibri" w:hAnsi="Times New Roman" w:cs="Times New Roman"/>
          <w:sz w:val="24"/>
          <w:lang w:eastAsia="en-US"/>
        </w:rPr>
        <w:t>Ir uzsākts darbs pie projekta īstenošanas, kā arī uzsākts darbs pie Spārītes parka labiekārtošanas, lielākā daļa darbu pabeigta (labiekārtotas taciņas, veikta dīķu tīrīšana, uzstādīts apgaismojums). Projekta kopējās izmaksas 191 000,00 EUR.</w:t>
      </w:r>
    </w:p>
    <w:p w14:paraId="0A0BF51E"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b/>
          <w:bCs/>
          <w:noProof/>
          <w:color w:val="006342"/>
          <w:sz w:val="24"/>
          <w:lang w:eastAsia="en-US"/>
        </w:rPr>
        <w:drawing>
          <wp:anchor distT="0" distB="0" distL="114300" distR="114300" simplePos="0" relativeHeight="251686912" behindDoc="0" locked="0" layoutInCell="1" allowOverlap="1" wp14:anchorId="119A706D" wp14:editId="6CD7C4AF">
            <wp:simplePos x="0" y="0"/>
            <wp:positionH relativeFrom="margin">
              <wp:align>left</wp:align>
            </wp:positionH>
            <wp:positionV relativeFrom="margin">
              <wp:posOffset>5665470</wp:posOffset>
            </wp:positionV>
            <wp:extent cx="400050" cy="400050"/>
            <wp:effectExtent l="0" t="0" r="0" b="0"/>
            <wp:wrapSquare wrapText="bothSides"/>
            <wp:docPr id="163" name="Grafika 163" descr="Grām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books.svg"/>
                    <pic:cNvPicPr/>
                  </pic:nvPicPr>
                  <pic:blipFill>
                    <a:blip r:embed="rId86">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p w14:paraId="07C73C85" w14:textId="77777777" w:rsidR="00625271" w:rsidRPr="00625271" w:rsidRDefault="00625271" w:rsidP="00625271">
      <w:pPr>
        <w:spacing w:after="120" w:line="276" w:lineRule="auto"/>
        <w:jc w:val="both"/>
        <w:rPr>
          <w:rFonts w:ascii="Times New Roman" w:hAnsi="Times New Roman" w:cs="Times New Roman"/>
          <w:b/>
          <w:bCs/>
          <w:color w:val="006342"/>
          <w:sz w:val="24"/>
        </w:rPr>
      </w:pPr>
      <w:r w:rsidRPr="00625271">
        <w:rPr>
          <w:rFonts w:ascii="Times New Roman" w:eastAsia="Calibri" w:hAnsi="Times New Roman" w:cs="Times New Roman"/>
          <w:b/>
          <w:bCs/>
          <w:color w:val="006342"/>
          <w:sz w:val="24"/>
          <w:lang w:eastAsia="en-US"/>
        </w:rPr>
        <w:t>Bibliotēkas kā daudzfunkcionāli centri</w:t>
      </w:r>
    </w:p>
    <w:p w14:paraId="01696BC6" w14:textId="77777777" w:rsidR="00625271" w:rsidRPr="00625271" w:rsidRDefault="00625271" w:rsidP="00625271">
      <w:pPr>
        <w:spacing w:line="276" w:lineRule="auto"/>
        <w:jc w:val="both"/>
        <w:rPr>
          <w:rFonts w:ascii="Times New Roman" w:eastAsia="Calibri" w:hAnsi="Times New Roman" w:cs="Times New Roman"/>
          <w:sz w:val="24"/>
          <w:szCs w:val="24"/>
          <w:lang w:eastAsia="zh-CN"/>
        </w:rPr>
      </w:pPr>
      <w:r w:rsidRPr="00625271">
        <w:rPr>
          <w:rFonts w:ascii="Times New Roman" w:eastAsia="Calibri" w:hAnsi="Times New Roman" w:cs="Times New Roman"/>
          <w:sz w:val="24"/>
          <w:lang w:eastAsia="en-US"/>
        </w:rPr>
        <w:t xml:space="preserve">2019.gadā Gulbenes novadā darbojās 28 bibliotēkas, no kurām 17 ir pagasta bibliotēkas, 10 izglītības iestāžu bibliotēkas un Gulbenes novada bibliotēka, kas veic novada un reģiona galvenās bibliotēkas funkcijas. Lejasciema pagasta bibliotēkai ir ārējais apkalpošanas punkts “Sinole” Lejasciema pagastā. 2019.gada 28.oktobrī Gulbenes novada dome pieņēma lēmumu likvidēt Gulbenes novada bibliotēkas struktūrvienību “Lejasciema pagasta Mālu bibliotēka” no 2019.gada 30.novembra, kas bija novada mazākā bibliotēka. </w:t>
      </w:r>
    </w:p>
    <w:p w14:paraId="445839E9" w14:textId="77777777" w:rsidR="00625271" w:rsidRPr="00625271" w:rsidRDefault="00625271" w:rsidP="00625271">
      <w:pPr>
        <w:spacing w:line="276" w:lineRule="auto"/>
        <w:rPr>
          <w:rFonts w:ascii="Times New Roman" w:hAnsi="Times New Roman" w:cs="Times New Roman"/>
          <w:color w:val="000000"/>
          <w:sz w:val="24"/>
          <w:szCs w:val="24"/>
        </w:rPr>
      </w:pPr>
      <w:r w:rsidRPr="00625271">
        <w:rPr>
          <w:rFonts w:ascii="Times New Roman" w:eastAsia="Calibri" w:hAnsi="Times New Roman" w:cs="Times New Roman"/>
          <w:color w:val="000000"/>
          <w:sz w:val="24"/>
        </w:rPr>
        <w:tab/>
      </w:r>
      <w:r w:rsidRPr="00625271">
        <w:rPr>
          <w:rFonts w:ascii="Times New Roman" w:eastAsia="Calibri" w:hAnsi="Times New Roman" w:cs="Times New Roman"/>
          <w:sz w:val="24"/>
          <w:lang w:eastAsia="en-US"/>
        </w:rPr>
        <w:t>2019.gadā bibliotēkas reģionālajā mācību centrā realizētas visas 5 pieaugušo neformālās izglītības programmas, kas ir licencētas Gulbenes novada pašvaldībā:</w:t>
      </w:r>
      <w:r w:rsidRPr="00625271">
        <w:rPr>
          <w:rFonts w:ascii="Times New Roman" w:hAnsi="Times New Roman" w:cs="Times New Roman"/>
          <w:color w:val="000000"/>
          <w:sz w:val="24"/>
          <w:szCs w:val="24"/>
        </w:rPr>
        <w:tab/>
      </w:r>
    </w:p>
    <w:p w14:paraId="07B27538" w14:textId="77777777" w:rsidR="00625271" w:rsidRPr="00625271" w:rsidRDefault="00625271" w:rsidP="00B92C46">
      <w:pPr>
        <w:numPr>
          <w:ilvl w:val="0"/>
          <w:numId w:val="49"/>
        </w:numPr>
        <w:spacing w:line="276" w:lineRule="auto"/>
        <w:contextualSpacing/>
        <w:rPr>
          <w:rFonts w:ascii="Times New Roman" w:eastAsia="Calibri" w:hAnsi="Times New Roman" w:cs="Times New Roman"/>
          <w:color w:val="000000"/>
          <w:sz w:val="24"/>
        </w:rPr>
      </w:pPr>
      <w:r w:rsidRPr="00625271">
        <w:rPr>
          <w:rFonts w:ascii="Times New Roman" w:eastAsia="Calibri" w:hAnsi="Times New Roman" w:cs="Times New Roman"/>
          <w:sz w:val="24"/>
          <w:lang w:eastAsia="en-US"/>
        </w:rPr>
        <w:t>novadpētniecība;</w:t>
      </w:r>
    </w:p>
    <w:p w14:paraId="64478E8D" w14:textId="77777777" w:rsidR="00625271" w:rsidRPr="00625271" w:rsidRDefault="00625271" w:rsidP="00B92C46">
      <w:pPr>
        <w:numPr>
          <w:ilvl w:val="0"/>
          <w:numId w:val="49"/>
        </w:numPr>
        <w:spacing w:line="276" w:lineRule="auto"/>
        <w:contextualSpacing/>
        <w:rPr>
          <w:rFonts w:ascii="Times New Roman" w:eastAsia="Calibri" w:hAnsi="Times New Roman" w:cs="Times New Roman"/>
          <w:color w:val="000000"/>
          <w:sz w:val="24"/>
        </w:rPr>
      </w:pPr>
      <w:r w:rsidRPr="00625271">
        <w:rPr>
          <w:rFonts w:ascii="Times New Roman" w:eastAsia="Calibri" w:hAnsi="Times New Roman" w:cs="Times New Roman"/>
          <w:sz w:val="24"/>
          <w:lang w:eastAsia="en-US"/>
        </w:rPr>
        <w:t>datora un interneta lietošanas prasmes;</w:t>
      </w:r>
    </w:p>
    <w:p w14:paraId="2834B3AE" w14:textId="77777777" w:rsidR="00625271" w:rsidRPr="00625271" w:rsidRDefault="00625271" w:rsidP="00B92C46">
      <w:pPr>
        <w:numPr>
          <w:ilvl w:val="0"/>
          <w:numId w:val="49"/>
        </w:numPr>
        <w:spacing w:line="276" w:lineRule="auto"/>
        <w:contextualSpacing/>
        <w:rPr>
          <w:rFonts w:ascii="Times New Roman" w:eastAsia="Calibri" w:hAnsi="Times New Roman" w:cs="Times New Roman"/>
          <w:color w:val="000000"/>
          <w:sz w:val="24"/>
        </w:rPr>
      </w:pPr>
      <w:r w:rsidRPr="00625271">
        <w:rPr>
          <w:rFonts w:ascii="Times New Roman" w:eastAsia="Calibri" w:hAnsi="Times New Roman" w:cs="Times New Roman"/>
          <w:sz w:val="24"/>
          <w:lang w:eastAsia="en-US"/>
        </w:rPr>
        <w:t>elektroniskie resursi un informācijas meklēšana;</w:t>
      </w:r>
    </w:p>
    <w:p w14:paraId="08DDE8BD" w14:textId="77777777" w:rsidR="00625271" w:rsidRPr="00625271" w:rsidRDefault="00625271" w:rsidP="00B92C46">
      <w:pPr>
        <w:numPr>
          <w:ilvl w:val="0"/>
          <w:numId w:val="49"/>
        </w:numPr>
        <w:spacing w:line="276" w:lineRule="auto"/>
        <w:contextualSpacing/>
        <w:rPr>
          <w:rFonts w:ascii="Times New Roman" w:eastAsia="Calibri" w:hAnsi="Times New Roman" w:cs="Times New Roman"/>
          <w:color w:val="000000"/>
          <w:sz w:val="24"/>
        </w:rPr>
      </w:pPr>
      <w:r w:rsidRPr="00625271">
        <w:rPr>
          <w:rFonts w:ascii="Times New Roman" w:eastAsia="Calibri" w:hAnsi="Times New Roman" w:cs="Times New Roman"/>
          <w:sz w:val="24"/>
          <w:lang w:eastAsia="en-US"/>
        </w:rPr>
        <w:t>e-pakalpojumu un e-komercijas iespējas;</w:t>
      </w:r>
    </w:p>
    <w:p w14:paraId="44365BEC" w14:textId="77777777" w:rsidR="00625271" w:rsidRPr="00625271" w:rsidRDefault="00625271" w:rsidP="00B92C46">
      <w:pPr>
        <w:numPr>
          <w:ilvl w:val="0"/>
          <w:numId w:val="49"/>
        </w:numPr>
        <w:spacing w:line="276" w:lineRule="auto"/>
        <w:contextualSpacing/>
        <w:rPr>
          <w:rFonts w:ascii="Times New Roman" w:eastAsia="Calibri" w:hAnsi="Times New Roman" w:cs="Times New Roman"/>
          <w:color w:val="000000"/>
          <w:sz w:val="24"/>
        </w:rPr>
      </w:pPr>
      <w:r w:rsidRPr="00625271">
        <w:rPr>
          <w:rFonts w:ascii="Times New Roman" w:eastAsia="Calibri" w:hAnsi="Times New Roman" w:cs="Times New Roman"/>
          <w:sz w:val="24"/>
          <w:lang w:eastAsia="en-US"/>
        </w:rPr>
        <w:t xml:space="preserve">bibliotekārā darba </w:t>
      </w:r>
      <w:proofErr w:type="spellStart"/>
      <w:r w:rsidRPr="00625271">
        <w:rPr>
          <w:rFonts w:ascii="Times New Roman" w:eastAsia="Calibri" w:hAnsi="Times New Roman" w:cs="Times New Roman"/>
          <w:sz w:val="24"/>
          <w:lang w:eastAsia="en-US"/>
        </w:rPr>
        <w:t>pamatzināšanas</w:t>
      </w:r>
      <w:proofErr w:type="spellEnd"/>
      <w:r w:rsidRPr="00625271">
        <w:rPr>
          <w:rFonts w:ascii="Times New Roman" w:eastAsia="Calibri" w:hAnsi="Times New Roman" w:cs="Times New Roman"/>
          <w:sz w:val="24"/>
          <w:lang w:eastAsia="en-US"/>
        </w:rPr>
        <w:t>.</w:t>
      </w:r>
    </w:p>
    <w:p w14:paraId="74714E96" w14:textId="77777777" w:rsidR="00625271" w:rsidRPr="00625271" w:rsidRDefault="00625271" w:rsidP="00625271">
      <w:pPr>
        <w:spacing w:line="276" w:lineRule="auto"/>
        <w:rPr>
          <w:rFonts w:ascii="Times New Roman" w:eastAsia="Calibri" w:hAnsi="Times New Roman" w:cs="Times New Roman"/>
          <w:color w:val="000000"/>
          <w:sz w:val="24"/>
        </w:rPr>
      </w:pPr>
    </w:p>
    <w:p w14:paraId="39E0D93D" w14:textId="77777777" w:rsidR="00625271" w:rsidRPr="00625271" w:rsidRDefault="00625271" w:rsidP="00625271">
      <w:pPr>
        <w:spacing w:before="120" w:after="120"/>
        <w:jc w:val="center"/>
        <w:rPr>
          <w:rFonts w:ascii="Times New Roman" w:eastAsia="Calibri" w:hAnsi="Times New Roman" w:cs="Times New Roman"/>
          <w:iCs/>
          <w:sz w:val="24"/>
          <w:lang w:eastAsia="en-US"/>
        </w:rPr>
      </w:pPr>
      <w:r w:rsidRPr="00625271">
        <w:rPr>
          <w:rFonts w:ascii="Times New Roman" w:eastAsia="Calibri" w:hAnsi="Times New Roman" w:cs="Times New Roman"/>
          <w:iCs/>
          <w:sz w:val="24"/>
          <w:lang w:eastAsia="en-US"/>
        </w:rPr>
        <w:t>Gulbenes novada bibliotēku darbs</w:t>
      </w:r>
    </w:p>
    <w:p w14:paraId="01FABFAC" w14:textId="77777777" w:rsidR="00625271" w:rsidRPr="00625271" w:rsidRDefault="00625271" w:rsidP="00625271">
      <w:pPr>
        <w:spacing w:before="120" w:after="120"/>
        <w:jc w:val="right"/>
        <w:rPr>
          <w:rFonts w:ascii="Times New Roman" w:eastAsia="Calibri" w:hAnsi="Times New Roman" w:cs="Times New Roman"/>
          <w:iCs/>
          <w:sz w:val="24"/>
          <w:lang w:eastAsia="en-US"/>
        </w:rPr>
      </w:pPr>
      <w:r w:rsidRPr="00625271">
        <w:rPr>
          <w:rFonts w:ascii="Times New Roman" w:eastAsia="Calibri" w:hAnsi="Times New Roman" w:cs="Times New Roman"/>
          <w:iCs/>
          <w:sz w:val="24"/>
          <w:lang w:eastAsia="en-US"/>
        </w:rPr>
        <w:t>tabula 2.13.</w:t>
      </w:r>
    </w:p>
    <w:tbl>
      <w:tblPr>
        <w:tblW w:w="8921" w:type="dxa"/>
        <w:tblLook w:val="04A0" w:firstRow="1" w:lastRow="0" w:firstColumn="1" w:lastColumn="0" w:noHBand="0" w:noVBand="1"/>
      </w:tblPr>
      <w:tblGrid>
        <w:gridCol w:w="3392"/>
        <w:gridCol w:w="1843"/>
        <w:gridCol w:w="1843"/>
        <w:gridCol w:w="1843"/>
      </w:tblGrid>
      <w:tr w:rsidR="00625271" w:rsidRPr="00625271" w14:paraId="091CF964" w14:textId="77777777" w:rsidTr="00625271">
        <w:tc>
          <w:tcPr>
            <w:tcW w:w="3392" w:type="dxa"/>
            <w:tcBorders>
              <w:top w:val="single" w:sz="4" w:space="0" w:color="FFFFFF"/>
              <w:left w:val="single" w:sz="4" w:space="0" w:color="FFFFFF"/>
              <w:bottom w:val="single" w:sz="4" w:space="0" w:color="FFFFFF"/>
              <w:right w:val="single" w:sz="4" w:space="0" w:color="FFFFFF"/>
            </w:tcBorders>
            <w:shd w:val="clear" w:color="auto" w:fill="006342"/>
          </w:tcPr>
          <w:p w14:paraId="0B97DA0B" w14:textId="77777777" w:rsidR="00625271" w:rsidRPr="00625271" w:rsidRDefault="00625271" w:rsidP="00625271">
            <w:pPr>
              <w:spacing w:before="120" w:after="120" w:line="276" w:lineRule="auto"/>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Rādītājs</w:t>
            </w:r>
          </w:p>
        </w:tc>
        <w:tc>
          <w:tcPr>
            <w:tcW w:w="1843" w:type="dxa"/>
            <w:tcBorders>
              <w:top w:val="single" w:sz="4" w:space="0" w:color="FFFFFF"/>
              <w:left w:val="single" w:sz="4" w:space="0" w:color="FFFFFF"/>
              <w:bottom w:val="single" w:sz="4" w:space="0" w:color="FFFFFF"/>
              <w:right w:val="single" w:sz="4" w:space="0" w:color="FFFFFF"/>
            </w:tcBorders>
            <w:shd w:val="clear" w:color="auto" w:fill="006342"/>
          </w:tcPr>
          <w:p w14:paraId="5B948015" w14:textId="77777777" w:rsidR="00625271" w:rsidRPr="00625271" w:rsidRDefault="00625271" w:rsidP="00625271">
            <w:pPr>
              <w:spacing w:before="120" w:after="120" w:line="276" w:lineRule="auto"/>
              <w:jc w:val="center"/>
              <w:rPr>
                <w:rFonts w:ascii="Times New Roman" w:eastAsia="Calibri" w:hAnsi="Times New Roman" w:cs="Times New Roman"/>
                <w:b/>
                <w:bCs/>
                <w:color w:val="FFFFFF"/>
                <w:sz w:val="20"/>
                <w:szCs w:val="18"/>
                <w:lang w:eastAsia="en-US"/>
              </w:rPr>
            </w:pPr>
            <w:r w:rsidRPr="00625271">
              <w:rPr>
                <w:rFonts w:ascii="Times New Roman" w:eastAsia="Calibri" w:hAnsi="Times New Roman" w:cs="Times New Roman"/>
                <w:b/>
                <w:bCs/>
                <w:color w:val="FFFFFF"/>
                <w:sz w:val="20"/>
                <w:szCs w:val="18"/>
                <w:lang w:eastAsia="en-US"/>
              </w:rPr>
              <w:t>2018.gads</w:t>
            </w:r>
          </w:p>
        </w:tc>
        <w:tc>
          <w:tcPr>
            <w:tcW w:w="1843" w:type="dxa"/>
            <w:tcBorders>
              <w:top w:val="single" w:sz="4" w:space="0" w:color="FFFFFF"/>
              <w:left w:val="single" w:sz="4" w:space="0" w:color="FFFFFF"/>
              <w:bottom w:val="single" w:sz="4" w:space="0" w:color="FFFFFF"/>
              <w:right w:val="single" w:sz="4" w:space="0" w:color="FFFFFF"/>
            </w:tcBorders>
            <w:shd w:val="clear" w:color="auto" w:fill="006342"/>
          </w:tcPr>
          <w:p w14:paraId="6B029D47" w14:textId="77777777" w:rsidR="00625271" w:rsidRPr="00625271" w:rsidRDefault="00625271" w:rsidP="00625271">
            <w:pPr>
              <w:spacing w:before="120" w:after="120" w:line="276" w:lineRule="auto"/>
              <w:jc w:val="center"/>
              <w:rPr>
                <w:rFonts w:ascii="Times New Roman" w:eastAsia="Calibri" w:hAnsi="Times New Roman" w:cs="Times New Roman"/>
                <w:b/>
                <w:bCs/>
                <w:iCs/>
                <w:color w:val="FFFFFF"/>
                <w:sz w:val="20"/>
                <w:szCs w:val="18"/>
                <w:lang w:eastAsia="en-US"/>
              </w:rPr>
            </w:pPr>
            <w:r w:rsidRPr="00625271">
              <w:rPr>
                <w:rFonts w:ascii="Times New Roman" w:eastAsia="Calibri" w:hAnsi="Times New Roman" w:cs="Times New Roman"/>
                <w:b/>
                <w:bCs/>
                <w:iCs/>
                <w:color w:val="FFFFFF"/>
                <w:sz w:val="20"/>
                <w:szCs w:val="18"/>
                <w:lang w:eastAsia="en-US"/>
              </w:rPr>
              <w:t>2019.gads</w:t>
            </w:r>
          </w:p>
        </w:tc>
        <w:tc>
          <w:tcPr>
            <w:tcW w:w="1843" w:type="dxa"/>
            <w:tcBorders>
              <w:top w:val="single" w:sz="4" w:space="0" w:color="FFFFFF"/>
              <w:left w:val="single" w:sz="4" w:space="0" w:color="FFFFFF"/>
              <w:bottom w:val="single" w:sz="4" w:space="0" w:color="FFFFFF"/>
              <w:right w:val="single" w:sz="4" w:space="0" w:color="FFFFFF"/>
            </w:tcBorders>
            <w:shd w:val="clear" w:color="auto" w:fill="006342"/>
          </w:tcPr>
          <w:p w14:paraId="5E58A0C8" w14:textId="77777777" w:rsidR="00625271" w:rsidRPr="00625271" w:rsidRDefault="00625271" w:rsidP="00625271">
            <w:pPr>
              <w:spacing w:before="120" w:after="120" w:line="276" w:lineRule="auto"/>
              <w:jc w:val="center"/>
              <w:rPr>
                <w:rFonts w:ascii="Times New Roman" w:eastAsia="Calibri" w:hAnsi="Times New Roman" w:cs="Times New Roman"/>
                <w:b/>
                <w:bCs/>
                <w:iCs/>
                <w:color w:val="FFFFFF"/>
                <w:sz w:val="20"/>
                <w:szCs w:val="18"/>
                <w:lang w:eastAsia="en-US"/>
              </w:rPr>
            </w:pPr>
            <w:r w:rsidRPr="00625271">
              <w:rPr>
                <w:rFonts w:ascii="Times New Roman" w:eastAsia="Calibri" w:hAnsi="Times New Roman" w:cs="Times New Roman"/>
                <w:b/>
                <w:bCs/>
                <w:iCs/>
                <w:color w:val="FFFFFF"/>
                <w:sz w:val="20"/>
                <w:szCs w:val="18"/>
                <w:lang w:eastAsia="en-US"/>
              </w:rPr>
              <w:t>Tendence</w:t>
            </w:r>
          </w:p>
        </w:tc>
      </w:tr>
      <w:tr w:rsidR="00625271" w:rsidRPr="00625271" w14:paraId="254FC3F9" w14:textId="77777777" w:rsidTr="00625271">
        <w:tc>
          <w:tcPr>
            <w:tcW w:w="3392" w:type="dxa"/>
            <w:tcBorders>
              <w:top w:val="single" w:sz="4" w:space="0" w:color="FFFFFF"/>
            </w:tcBorders>
            <w:vAlign w:val="center"/>
          </w:tcPr>
          <w:p w14:paraId="379837E9" w14:textId="77777777" w:rsidR="00625271" w:rsidRPr="00625271" w:rsidRDefault="00625271" w:rsidP="00625271">
            <w:pPr>
              <w:jc w:val="center"/>
              <w:rPr>
                <w:rFonts w:ascii="Times New Roman" w:eastAsia="Calibri" w:hAnsi="Times New Roman" w:cs="Times New Roman"/>
                <w:szCs w:val="20"/>
                <w:lang w:eastAsia="en-US"/>
              </w:rPr>
            </w:pPr>
            <w:r w:rsidRPr="00625271">
              <w:rPr>
                <w:rFonts w:ascii="Times New Roman" w:eastAsia="Calibri" w:hAnsi="Times New Roman" w:cs="Times New Roman"/>
                <w:szCs w:val="20"/>
                <w:lang w:eastAsia="en-US"/>
              </w:rPr>
              <w:t>Bibliotēku lietotāji</w:t>
            </w:r>
          </w:p>
        </w:tc>
        <w:tc>
          <w:tcPr>
            <w:tcW w:w="1843" w:type="dxa"/>
            <w:tcBorders>
              <w:top w:val="single" w:sz="4" w:space="0" w:color="FFFFFF"/>
            </w:tcBorders>
            <w:vAlign w:val="center"/>
          </w:tcPr>
          <w:p w14:paraId="65A5C387"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7818</w:t>
            </w:r>
          </w:p>
        </w:tc>
        <w:tc>
          <w:tcPr>
            <w:tcW w:w="1843" w:type="dxa"/>
            <w:tcBorders>
              <w:top w:val="single" w:sz="4" w:space="0" w:color="FFFFFF"/>
            </w:tcBorders>
            <w:vAlign w:val="center"/>
          </w:tcPr>
          <w:p w14:paraId="234B02BD"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7888</w:t>
            </w:r>
          </w:p>
        </w:tc>
        <w:tc>
          <w:tcPr>
            <w:tcW w:w="1843" w:type="dxa"/>
            <w:tcBorders>
              <w:top w:val="single" w:sz="4" w:space="0" w:color="FFFFFF"/>
            </w:tcBorders>
            <w:vAlign w:val="center"/>
          </w:tcPr>
          <w:p w14:paraId="0FB4C755" w14:textId="77777777" w:rsidR="00625271" w:rsidRPr="00625271" w:rsidRDefault="00625271" w:rsidP="00625271">
            <w:pPr>
              <w:spacing w:line="276" w:lineRule="auto"/>
              <w:jc w:val="center"/>
              <w:rPr>
                <w:rFonts w:ascii="Times New Roman" w:eastAsia="Calibri" w:hAnsi="Times New Roman" w:cs="Times New Roman"/>
                <w:sz w:val="24"/>
                <w:lang w:eastAsia="en-US"/>
              </w:rPr>
            </w:pPr>
            <w:r w:rsidRPr="00625271">
              <w:rPr>
                <w:rFonts w:ascii="Times New Roman" w:eastAsia="Calibri" w:hAnsi="Times New Roman" w:cs="Times New Roman"/>
                <w:b/>
                <w:noProof/>
                <w:sz w:val="24"/>
                <w:lang w:eastAsia="en-US"/>
              </w:rPr>
              <w:drawing>
                <wp:inline distT="0" distB="0" distL="0" distR="0" wp14:anchorId="2CA16B88" wp14:editId="47A700EB">
                  <wp:extent cx="314325" cy="314325"/>
                  <wp:effectExtent l="0" t="0" r="0" b="9525"/>
                  <wp:docPr id="164" name="Grafika 16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r w:rsidR="00625271" w:rsidRPr="00625271" w14:paraId="70B479B1" w14:textId="77777777" w:rsidTr="00625271">
        <w:tc>
          <w:tcPr>
            <w:tcW w:w="3392" w:type="dxa"/>
            <w:vAlign w:val="center"/>
          </w:tcPr>
          <w:p w14:paraId="001DF4DD" w14:textId="77777777" w:rsidR="00625271" w:rsidRPr="00625271" w:rsidRDefault="00625271" w:rsidP="00625271">
            <w:pPr>
              <w:jc w:val="center"/>
              <w:rPr>
                <w:rFonts w:ascii="Times New Roman" w:eastAsia="Calibri" w:hAnsi="Times New Roman" w:cs="Times New Roman"/>
                <w:szCs w:val="20"/>
                <w:lang w:eastAsia="en-US"/>
              </w:rPr>
            </w:pPr>
            <w:r w:rsidRPr="00625271">
              <w:rPr>
                <w:rFonts w:ascii="Times New Roman" w:eastAsia="Calibri" w:hAnsi="Times New Roman" w:cs="Times New Roman"/>
                <w:szCs w:val="20"/>
                <w:lang w:eastAsia="en-US"/>
              </w:rPr>
              <w:t>Bibliotēku apmeklējumi</w:t>
            </w:r>
          </w:p>
        </w:tc>
        <w:tc>
          <w:tcPr>
            <w:tcW w:w="1843" w:type="dxa"/>
            <w:vAlign w:val="center"/>
          </w:tcPr>
          <w:p w14:paraId="184767C1"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134525</w:t>
            </w:r>
          </w:p>
        </w:tc>
        <w:tc>
          <w:tcPr>
            <w:tcW w:w="1843" w:type="dxa"/>
            <w:vAlign w:val="center"/>
          </w:tcPr>
          <w:p w14:paraId="066403B3"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134391</w:t>
            </w:r>
          </w:p>
        </w:tc>
        <w:tc>
          <w:tcPr>
            <w:tcW w:w="1843" w:type="dxa"/>
            <w:vAlign w:val="center"/>
          </w:tcPr>
          <w:p w14:paraId="45EEAECB" w14:textId="77777777" w:rsidR="00625271" w:rsidRPr="00625271" w:rsidRDefault="00625271" w:rsidP="00625271">
            <w:pPr>
              <w:spacing w:line="276" w:lineRule="auto"/>
              <w:jc w:val="center"/>
              <w:rPr>
                <w:rFonts w:ascii="Times New Roman" w:eastAsia="Calibri" w:hAnsi="Times New Roman" w:cs="Times New Roman"/>
                <w:sz w:val="24"/>
                <w:lang w:eastAsia="en-US"/>
              </w:rPr>
            </w:pPr>
            <w:r w:rsidRPr="00625271">
              <w:rPr>
                <w:rFonts w:ascii="Times New Roman" w:eastAsia="Calibri" w:hAnsi="Times New Roman" w:cs="Times New Roman"/>
                <w:bCs/>
                <w:noProof/>
                <w:sz w:val="24"/>
                <w:lang w:eastAsia="en-US"/>
              </w:rPr>
              <w:drawing>
                <wp:inline distT="0" distB="0" distL="0" distR="0" wp14:anchorId="6CDB2045" wp14:editId="2D71DC4C">
                  <wp:extent cx="342900" cy="342900"/>
                  <wp:effectExtent l="0" t="0" r="0" b="0"/>
                  <wp:docPr id="166" name="Grafika 16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3902" cy="353902"/>
                          </a:xfrm>
                          <a:prstGeom prst="rect">
                            <a:avLst/>
                          </a:prstGeom>
                        </pic:spPr>
                      </pic:pic>
                    </a:graphicData>
                  </a:graphic>
                </wp:inline>
              </w:drawing>
            </w:r>
          </w:p>
        </w:tc>
      </w:tr>
      <w:tr w:rsidR="00625271" w:rsidRPr="00625271" w14:paraId="395343BC" w14:textId="77777777" w:rsidTr="00625271">
        <w:tc>
          <w:tcPr>
            <w:tcW w:w="3392" w:type="dxa"/>
            <w:vAlign w:val="center"/>
          </w:tcPr>
          <w:p w14:paraId="56AD6672" w14:textId="77777777" w:rsidR="00625271" w:rsidRPr="00625271" w:rsidRDefault="00625271" w:rsidP="00625271">
            <w:pPr>
              <w:jc w:val="center"/>
              <w:rPr>
                <w:rFonts w:ascii="Times New Roman" w:eastAsia="Calibri" w:hAnsi="Times New Roman" w:cs="Times New Roman"/>
                <w:szCs w:val="20"/>
                <w:lang w:eastAsia="en-US"/>
              </w:rPr>
            </w:pPr>
            <w:r w:rsidRPr="00625271">
              <w:rPr>
                <w:rFonts w:ascii="Times New Roman" w:eastAsia="Calibri" w:hAnsi="Times New Roman" w:cs="Times New Roman"/>
                <w:szCs w:val="20"/>
                <w:lang w:eastAsia="en-US"/>
              </w:rPr>
              <w:t xml:space="preserve">Bibliotēku </w:t>
            </w:r>
            <w:proofErr w:type="spellStart"/>
            <w:r w:rsidRPr="00625271">
              <w:rPr>
                <w:rFonts w:ascii="Times New Roman" w:eastAsia="Calibri" w:hAnsi="Times New Roman" w:cs="Times New Roman"/>
                <w:szCs w:val="20"/>
                <w:lang w:eastAsia="en-US"/>
              </w:rPr>
              <w:t>izsniegums</w:t>
            </w:r>
            <w:proofErr w:type="spellEnd"/>
          </w:p>
        </w:tc>
        <w:tc>
          <w:tcPr>
            <w:tcW w:w="1843" w:type="dxa"/>
            <w:vAlign w:val="center"/>
          </w:tcPr>
          <w:p w14:paraId="55401A06"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231309</w:t>
            </w:r>
          </w:p>
        </w:tc>
        <w:tc>
          <w:tcPr>
            <w:tcW w:w="1843" w:type="dxa"/>
            <w:vAlign w:val="center"/>
          </w:tcPr>
          <w:p w14:paraId="173346A0"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233131</w:t>
            </w:r>
          </w:p>
        </w:tc>
        <w:tc>
          <w:tcPr>
            <w:tcW w:w="1843" w:type="dxa"/>
            <w:vAlign w:val="center"/>
          </w:tcPr>
          <w:p w14:paraId="252937ED" w14:textId="77777777" w:rsidR="00625271" w:rsidRPr="00625271" w:rsidRDefault="00625271" w:rsidP="00625271">
            <w:pPr>
              <w:spacing w:line="276" w:lineRule="auto"/>
              <w:jc w:val="center"/>
              <w:rPr>
                <w:rFonts w:ascii="Times New Roman" w:eastAsia="Calibri" w:hAnsi="Times New Roman" w:cs="Times New Roman"/>
                <w:sz w:val="24"/>
                <w:lang w:eastAsia="en-US"/>
              </w:rPr>
            </w:pPr>
            <w:r w:rsidRPr="00625271">
              <w:rPr>
                <w:rFonts w:ascii="Times New Roman" w:eastAsia="Calibri" w:hAnsi="Times New Roman" w:cs="Times New Roman"/>
                <w:b/>
                <w:noProof/>
                <w:sz w:val="24"/>
                <w:lang w:eastAsia="en-US"/>
              </w:rPr>
              <w:drawing>
                <wp:inline distT="0" distB="0" distL="0" distR="0" wp14:anchorId="041D1260" wp14:editId="6A569A47">
                  <wp:extent cx="314325" cy="314325"/>
                  <wp:effectExtent l="0" t="0" r="0" b="9525"/>
                  <wp:docPr id="172" name="Grafika 17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r w:rsidR="00625271" w:rsidRPr="00625271" w14:paraId="7EE994AA" w14:textId="77777777" w:rsidTr="00625271">
        <w:tc>
          <w:tcPr>
            <w:tcW w:w="3392" w:type="dxa"/>
            <w:vAlign w:val="center"/>
          </w:tcPr>
          <w:p w14:paraId="4A5A4575" w14:textId="77777777" w:rsidR="00625271" w:rsidRPr="00625271" w:rsidRDefault="00625271" w:rsidP="00625271">
            <w:pPr>
              <w:jc w:val="center"/>
              <w:rPr>
                <w:rFonts w:ascii="Times New Roman" w:eastAsia="Calibri" w:hAnsi="Times New Roman" w:cs="Times New Roman"/>
                <w:szCs w:val="20"/>
                <w:lang w:eastAsia="en-US"/>
              </w:rPr>
            </w:pPr>
            <w:r w:rsidRPr="00625271">
              <w:rPr>
                <w:rFonts w:ascii="Times New Roman" w:eastAsia="Calibri" w:hAnsi="Times New Roman" w:cs="Times New Roman"/>
                <w:szCs w:val="20"/>
                <w:lang w:eastAsia="en-US"/>
              </w:rPr>
              <w:lastRenderedPageBreak/>
              <w:t>Bibliotēku krājums</w:t>
            </w:r>
          </w:p>
        </w:tc>
        <w:tc>
          <w:tcPr>
            <w:tcW w:w="1843" w:type="dxa"/>
            <w:vAlign w:val="center"/>
          </w:tcPr>
          <w:p w14:paraId="04278242"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165961</w:t>
            </w:r>
          </w:p>
        </w:tc>
        <w:tc>
          <w:tcPr>
            <w:tcW w:w="1843" w:type="dxa"/>
            <w:vAlign w:val="center"/>
          </w:tcPr>
          <w:p w14:paraId="7ABCCEE7"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noProof/>
                <w:sz w:val="24"/>
                <w:lang w:eastAsia="en-US"/>
              </w:rPr>
              <w:t>163314</w:t>
            </w:r>
          </w:p>
        </w:tc>
        <w:tc>
          <w:tcPr>
            <w:tcW w:w="1843" w:type="dxa"/>
            <w:vAlign w:val="center"/>
          </w:tcPr>
          <w:p w14:paraId="385A6536" w14:textId="77777777" w:rsidR="00625271" w:rsidRPr="00625271" w:rsidRDefault="00625271" w:rsidP="00625271">
            <w:pPr>
              <w:spacing w:line="276" w:lineRule="auto"/>
              <w:jc w:val="center"/>
              <w:rPr>
                <w:rFonts w:ascii="Times New Roman" w:eastAsia="Calibri" w:hAnsi="Times New Roman" w:cs="Times New Roman"/>
                <w:noProof/>
                <w:sz w:val="24"/>
                <w:lang w:eastAsia="en-US"/>
              </w:rPr>
            </w:pPr>
            <w:r w:rsidRPr="00625271">
              <w:rPr>
                <w:rFonts w:ascii="Times New Roman" w:eastAsia="Calibri" w:hAnsi="Times New Roman" w:cs="Times New Roman"/>
                <w:bCs/>
                <w:noProof/>
                <w:sz w:val="24"/>
                <w:lang w:eastAsia="en-US"/>
              </w:rPr>
              <w:drawing>
                <wp:inline distT="0" distB="0" distL="0" distR="0" wp14:anchorId="176998D8" wp14:editId="49196465">
                  <wp:extent cx="342900" cy="342900"/>
                  <wp:effectExtent l="0" t="0" r="0" b="0"/>
                  <wp:docPr id="173" name="Grafika 17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353902" cy="353902"/>
                          </a:xfrm>
                          <a:prstGeom prst="rect">
                            <a:avLst/>
                          </a:prstGeom>
                        </pic:spPr>
                      </pic:pic>
                    </a:graphicData>
                  </a:graphic>
                </wp:inline>
              </w:drawing>
            </w:r>
          </w:p>
        </w:tc>
      </w:tr>
    </w:tbl>
    <w:p w14:paraId="61F94BF8" w14:textId="77777777" w:rsidR="00625271" w:rsidRPr="00625271" w:rsidRDefault="00625271" w:rsidP="00625271">
      <w:pPr>
        <w:spacing w:line="276" w:lineRule="auto"/>
        <w:jc w:val="both"/>
        <w:rPr>
          <w:rFonts w:ascii="Times New Roman" w:eastAsia="Calibri" w:hAnsi="Times New Roman" w:cs="Times New Roman"/>
          <w:sz w:val="24"/>
          <w:lang w:eastAsia="en-US"/>
        </w:rPr>
      </w:pPr>
    </w:p>
    <w:p w14:paraId="33E46002" w14:textId="77777777" w:rsidR="00625271" w:rsidRPr="00625271" w:rsidRDefault="00625271" w:rsidP="00625271">
      <w:pPr>
        <w:spacing w:line="276" w:lineRule="auto"/>
        <w:ind w:firstLine="720"/>
        <w:jc w:val="both"/>
        <w:rPr>
          <w:rFonts w:ascii="Times New Roman" w:eastAsia="Calibri" w:hAnsi="Times New Roman" w:cs="Times New Roman"/>
          <w:color w:val="000000"/>
          <w:sz w:val="24"/>
        </w:rPr>
      </w:pPr>
      <w:r w:rsidRPr="00625271">
        <w:rPr>
          <w:rFonts w:ascii="Times New Roman" w:eastAsia="Calibri" w:hAnsi="Times New Roman" w:cs="Times New Roman"/>
          <w:sz w:val="24"/>
          <w:lang w:eastAsia="en-US"/>
        </w:rPr>
        <w:t xml:space="preserve">Svarīgs novadpētniecības darba virziens ir datu bāzes veidošana, kurā ir 45 393 ieraksti (01.01.2020.). 2019. gadā tika veikti 2543 ieraksti, kas ir par 19% vairāk nekā gadu iepriekš. 2019.gadā uz Latvijas Nacionālo bibliotēku nosūtīti 682 ieraksti no Gulbenes novada laikraksta “Dzirkstele”. Līdztekus novadpētniecības datu bāzes veidošanai svarīgs darba virziens ir </w:t>
      </w:r>
      <w:proofErr w:type="spellStart"/>
      <w:r w:rsidRPr="00625271">
        <w:rPr>
          <w:rFonts w:ascii="Times New Roman" w:eastAsia="Calibri" w:hAnsi="Times New Roman" w:cs="Times New Roman"/>
          <w:sz w:val="24"/>
          <w:lang w:eastAsia="en-US"/>
        </w:rPr>
        <w:t>digitalizācija</w:t>
      </w:r>
      <w:proofErr w:type="spellEnd"/>
      <w:r w:rsidRPr="00625271">
        <w:rPr>
          <w:rFonts w:ascii="Times New Roman" w:eastAsia="Calibri" w:hAnsi="Times New Roman" w:cs="Times New Roman"/>
          <w:sz w:val="24"/>
          <w:lang w:eastAsia="en-US"/>
        </w:rPr>
        <w:t xml:space="preserve">. 2019. gadā turpinājās bibliotēkas krājumā esošo unikālo un nepublicēto materiālu, piemēram, fotogrāfijas, atmiņu stāsti, </w:t>
      </w:r>
      <w:proofErr w:type="spellStart"/>
      <w:r w:rsidRPr="00625271">
        <w:rPr>
          <w:rFonts w:ascii="Times New Roman" w:eastAsia="Calibri" w:hAnsi="Times New Roman" w:cs="Times New Roman"/>
          <w:sz w:val="24"/>
          <w:lang w:eastAsia="en-US"/>
        </w:rPr>
        <w:t>digitalizācija</w:t>
      </w:r>
      <w:proofErr w:type="spellEnd"/>
      <w:r w:rsidRPr="00625271">
        <w:rPr>
          <w:rFonts w:ascii="Times New Roman" w:eastAsia="Calibri" w:hAnsi="Times New Roman" w:cs="Times New Roman"/>
          <w:sz w:val="24"/>
          <w:lang w:eastAsia="en-US"/>
        </w:rPr>
        <w:t xml:space="preserve"> un aprakstu veidošana novadpētniecības datu bāzē.</w:t>
      </w:r>
    </w:p>
    <w:p w14:paraId="5B43EA51"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 gadā Gulbenes novada bibliotēka organizēja LBB Vidzemes nodaļas 22.saietu - konferenci „Radošā tūre Vidzemes bibliotēku stiprināšanai”, kurā piedalījās 105 Vidzemes reģiona bibliotekāri.</w:t>
      </w:r>
    </w:p>
    <w:p w14:paraId="57810B1A"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Bibliotēkās visbiežāk sniegtie e-pakalpojumi iedzīvotājiem bija šādi:</w:t>
      </w:r>
    </w:p>
    <w:p w14:paraId="0C93D0F2" w14:textId="77777777" w:rsidR="00625271" w:rsidRPr="00625271" w:rsidRDefault="00625271" w:rsidP="00B92C46">
      <w:pPr>
        <w:numPr>
          <w:ilvl w:val="0"/>
          <w:numId w:val="51"/>
        </w:numPr>
        <w:spacing w:line="276" w:lineRule="auto"/>
        <w:contextualSpacing/>
        <w:jc w:val="both"/>
        <w:rPr>
          <w:rFonts w:ascii="Times New Roman" w:eastAsia="Calibri" w:hAnsi="Times New Roman" w:cs="Times New Roman"/>
          <w:sz w:val="24"/>
          <w:lang w:val="pt-BR" w:eastAsia="en-US"/>
        </w:rPr>
      </w:pPr>
      <w:r w:rsidRPr="00625271">
        <w:rPr>
          <w:rFonts w:ascii="Times New Roman" w:eastAsia="Calibri" w:hAnsi="Times New Roman" w:cs="Times New Roman"/>
          <w:sz w:val="24"/>
          <w:lang w:val="pt-BR" w:eastAsia="en-US"/>
        </w:rPr>
        <w:t>E-pakalpojumu portālu izmantošana ( latvija.lv u.c.);</w:t>
      </w:r>
    </w:p>
    <w:p w14:paraId="1DC387FE" w14:textId="77777777" w:rsidR="00625271" w:rsidRPr="00625271" w:rsidRDefault="00625271" w:rsidP="00B92C46">
      <w:pPr>
        <w:numPr>
          <w:ilvl w:val="0"/>
          <w:numId w:val="51"/>
        </w:numPr>
        <w:spacing w:line="276" w:lineRule="auto"/>
        <w:contextualSpacing/>
        <w:jc w:val="both"/>
        <w:rPr>
          <w:rFonts w:ascii="Times New Roman" w:eastAsia="Calibri" w:hAnsi="Times New Roman" w:cs="Times New Roman"/>
          <w:sz w:val="24"/>
          <w:lang w:val="pt-BR" w:eastAsia="en-US"/>
        </w:rPr>
      </w:pPr>
      <w:r w:rsidRPr="00625271">
        <w:rPr>
          <w:rFonts w:ascii="Times New Roman" w:eastAsia="Calibri" w:hAnsi="Times New Roman" w:cs="Times New Roman"/>
          <w:sz w:val="24"/>
          <w:lang w:eastAsia="en-US"/>
        </w:rPr>
        <w:t>Dzīvesvietas deklarēšana;</w:t>
      </w:r>
    </w:p>
    <w:p w14:paraId="7144D7F6" w14:textId="77777777" w:rsidR="00625271" w:rsidRPr="00625271" w:rsidRDefault="00625271" w:rsidP="00B92C46">
      <w:pPr>
        <w:numPr>
          <w:ilvl w:val="0"/>
          <w:numId w:val="51"/>
        </w:numPr>
        <w:spacing w:line="276" w:lineRule="auto"/>
        <w:contextualSpacing/>
        <w:jc w:val="both"/>
        <w:rPr>
          <w:rFonts w:ascii="Times New Roman" w:eastAsia="Calibri" w:hAnsi="Times New Roman" w:cs="Times New Roman"/>
          <w:sz w:val="24"/>
          <w:lang w:val="pt-BR" w:eastAsia="en-US"/>
        </w:rPr>
      </w:pPr>
      <w:r w:rsidRPr="00625271">
        <w:rPr>
          <w:rFonts w:ascii="Times New Roman" w:eastAsia="Calibri" w:hAnsi="Times New Roman" w:cs="Times New Roman"/>
          <w:sz w:val="24"/>
          <w:lang w:eastAsia="en-US"/>
        </w:rPr>
        <w:t>Gada ienākuma deklarāciju iesniegšana EDS sistēmā;</w:t>
      </w:r>
    </w:p>
    <w:p w14:paraId="791DFD83" w14:textId="77777777" w:rsidR="00625271" w:rsidRPr="00625271" w:rsidRDefault="00625271" w:rsidP="00B92C46">
      <w:pPr>
        <w:numPr>
          <w:ilvl w:val="0"/>
          <w:numId w:val="51"/>
        </w:numPr>
        <w:spacing w:line="276" w:lineRule="auto"/>
        <w:contextualSpacing/>
        <w:jc w:val="both"/>
        <w:rPr>
          <w:rFonts w:ascii="Times New Roman" w:eastAsia="Calibri" w:hAnsi="Times New Roman" w:cs="Times New Roman"/>
          <w:sz w:val="24"/>
          <w:lang w:val="pt-BR" w:eastAsia="en-US"/>
        </w:rPr>
      </w:pPr>
      <w:r w:rsidRPr="00625271">
        <w:rPr>
          <w:rFonts w:ascii="Times New Roman" w:eastAsia="Calibri" w:hAnsi="Times New Roman" w:cs="Times New Roman"/>
          <w:sz w:val="24"/>
          <w:lang w:eastAsia="en-US"/>
        </w:rPr>
        <w:t>Aviobiļešu un citu transporta biļešu iegāde, reģistrācija;</w:t>
      </w:r>
    </w:p>
    <w:p w14:paraId="0E938241" w14:textId="77777777" w:rsidR="00625271" w:rsidRPr="00625271" w:rsidRDefault="00625271" w:rsidP="00B92C46">
      <w:pPr>
        <w:numPr>
          <w:ilvl w:val="0"/>
          <w:numId w:val="51"/>
        </w:numPr>
        <w:spacing w:line="276" w:lineRule="auto"/>
        <w:contextualSpacing/>
        <w:jc w:val="both"/>
        <w:rPr>
          <w:rFonts w:ascii="Times New Roman" w:eastAsia="Calibri" w:hAnsi="Times New Roman" w:cs="Times New Roman"/>
          <w:sz w:val="24"/>
          <w:lang w:val="pt-BR" w:eastAsia="en-US"/>
        </w:rPr>
      </w:pPr>
      <w:r w:rsidRPr="00625271">
        <w:rPr>
          <w:rFonts w:ascii="Times New Roman" w:eastAsia="Calibri" w:hAnsi="Times New Roman" w:cs="Times New Roman"/>
          <w:sz w:val="24"/>
          <w:lang w:eastAsia="en-US"/>
        </w:rPr>
        <w:t>Rindu pieteikšana pie ārsta, e-veselība;</w:t>
      </w:r>
    </w:p>
    <w:p w14:paraId="4BF8AE3C" w14:textId="77777777" w:rsidR="00625271" w:rsidRPr="00625271" w:rsidRDefault="00625271" w:rsidP="00B92C46">
      <w:pPr>
        <w:numPr>
          <w:ilvl w:val="0"/>
          <w:numId w:val="51"/>
        </w:numPr>
        <w:spacing w:line="276" w:lineRule="auto"/>
        <w:contextualSpacing/>
        <w:jc w:val="both"/>
        <w:rPr>
          <w:rFonts w:ascii="Times New Roman" w:eastAsia="Calibri" w:hAnsi="Times New Roman" w:cs="Times New Roman"/>
          <w:sz w:val="24"/>
          <w:lang w:val="pt-BR" w:eastAsia="en-US"/>
        </w:rPr>
      </w:pPr>
      <w:r w:rsidRPr="00625271">
        <w:rPr>
          <w:rFonts w:ascii="Times New Roman" w:eastAsia="Calibri" w:hAnsi="Times New Roman" w:cs="Times New Roman"/>
          <w:sz w:val="24"/>
          <w:lang w:eastAsia="en-US"/>
        </w:rPr>
        <w:t>Palīdzība e-paraksta izmantošanā;</w:t>
      </w:r>
    </w:p>
    <w:p w14:paraId="1E411D99" w14:textId="77777777" w:rsidR="00625271" w:rsidRPr="00625271" w:rsidRDefault="00625271" w:rsidP="00B92C46">
      <w:pPr>
        <w:numPr>
          <w:ilvl w:val="0"/>
          <w:numId w:val="51"/>
        </w:numPr>
        <w:spacing w:line="276" w:lineRule="auto"/>
        <w:contextualSpacing/>
        <w:jc w:val="both"/>
        <w:rPr>
          <w:rFonts w:ascii="Times New Roman" w:eastAsia="Calibri" w:hAnsi="Times New Roman" w:cs="Times New Roman"/>
          <w:sz w:val="24"/>
          <w:lang w:val="pt-BR" w:eastAsia="en-US"/>
        </w:rPr>
      </w:pPr>
      <w:r w:rsidRPr="00625271">
        <w:rPr>
          <w:rFonts w:ascii="Times New Roman" w:eastAsia="Calibri" w:hAnsi="Times New Roman" w:cs="Times New Roman"/>
          <w:sz w:val="24"/>
          <w:lang w:eastAsia="en-US"/>
        </w:rPr>
        <w:t>Informācijas sniegšana par banku pakalpojumiem, kontu izdrukas, maksājumu veikšana.</w:t>
      </w:r>
    </w:p>
    <w:p w14:paraId="43193C57" w14:textId="77777777" w:rsidR="00625271" w:rsidRPr="00625271" w:rsidRDefault="00625271" w:rsidP="00625271">
      <w:pPr>
        <w:spacing w:line="276" w:lineRule="auto"/>
        <w:jc w:val="both"/>
        <w:rPr>
          <w:rFonts w:ascii="Times New Roman" w:eastAsia="Calibri" w:hAnsi="Times New Roman" w:cs="Times New Roman"/>
          <w:sz w:val="24"/>
          <w:lang w:val="pt-BR" w:eastAsia="en-US"/>
        </w:rPr>
      </w:pPr>
    </w:p>
    <w:p w14:paraId="3A2CB391"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novada bibliotēkas dalība un izstrādātie projekti 2019.gadā: 1) dalība Gulbenes novada pieaugušo neformālās izglītības programmu konkursā, kur apstiprināta un realizēta izglītības programma „</w:t>
      </w:r>
      <w:proofErr w:type="spellStart"/>
      <w:r w:rsidRPr="00625271">
        <w:rPr>
          <w:rFonts w:ascii="Times New Roman" w:eastAsia="Calibri" w:hAnsi="Times New Roman" w:cs="Times New Roman"/>
          <w:sz w:val="24"/>
          <w:lang w:eastAsia="en-US"/>
        </w:rPr>
        <w:t>Medijpratība</w:t>
      </w:r>
      <w:proofErr w:type="spellEnd"/>
      <w:r w:rsidRPr="00625271">
        <w:rPr>
          <w:rFonts w:ascii="Times New Roman" w:eastAsia="Calibri" w:hAnsi="Times New Roman" w:cs="Times New Roman"/>
          <w:sz w:val="24"/>
          <w:lang w:eastAsia="en-US"/>
        </w:rPr>
        <w:t xml:space="preserve"> un debašu kustība”; 2) projekts “Bet </w:t>
      </w:r>
      <w:proofErr w:type="spellStart"/>
      <w:r w:rsidRPr="00625271">
        <w:rPr>
          <w:rFonts w:ascii="Times New Roman" w:eastAsia="Calibri" w:hAnsi="Times New Roman" w:cs="Times New Roman"/>
          <w:sz w:val="24"/>
          <w:lang w:eastAsia="en-US"/>
        </w:rPr>
        <w:t>on</w:t>
      </w:r>
      <w:proofErr w:type="spellEnd"/>
      <w:r w:rsidRPr="00625271">
        <w:rPr>
          <w:rFonts w:ascii="Times New Roman" w:eastAsia="Calibri" w:hAnsi="Times New Roman" w:cs="Times New Roman"/>
          <w:sz w:val="24"/>
          <w:lang w:eastAsia="en-US"/>
        </w:rPr>
        <w:t xml:space="preserve"> non-</w:t>
      </w:r>
      <w:proofErr w:type="spellStart"/>
      <w:r w:rsidRPr="00625271">
        <w:rPr>
          <w:rFonts w:ascii="Times New Roman" w:eastAsia="Calibri" w:hAnsi="Times New Roman" w:cs="Times New Roman"/>
          <w:sz w:val="24"/>
          <w:lang w:eastAsia="en-US"/>
        </w:rPr>
        <w:t>formal</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education</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in</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Public</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libraries</w:t>
      </w:r>
      <w:proofErr w:type="spellEnd"/>
      <w:r w:rsidRPr="00625271">
        <w:rPr>
          <w:rFonts w:ascii="Times New Roman" w:eastAsia="Calibri" w:hAnsi="Times New Roman" w:cs="Times New Roman"/>
          <w:sz w:val="24"/>
          <w:lang w:eastAsia="en-US"/>
        </w:rPr>
        <w:t xml:space="preserve">”; 3) projekts “Sadarbība - panākumu atslēga”; 3) projekts „EUROPE DIRECT informācijas tīkla” informācijas punktus uzturošo struktūru izveide; 4) sadarbības partneri pašvaldībai projektā “Pop </w:t>
      </w:r>
      <w:proofErr w:type="spellStart"/>
      <w:r w:rsidRPr="00625271">
        <w:rPr>
          <w:rFonts w:ascii="Times New Roman" w:eastAsia="Calibri" w:hAnsi="Times New Roman" w:cs="Times New Roman"/>
          <w:sz w:val="24"/>
          <w:lang w:eastAsia="en-US"/>
        </w:rPr>
        <w:t>up</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Europe</w:t>
      </w:r>
      <w:proofErr w:type="spellEnd"/>
      <w:r w:rsidRPr="00625271">
        <w:rPr>
          <w:rFonts w:ascii="Times New Roman" w:eastAsia="Calibri" w:hAnsi="Times New Roman" w:cs="Times New Roman"/>
          <w:sz w:val="24"/>
          <w:lang w:eastAsia="en-US"/>
        </w:rPr>
        <w:t>”; 5) sadarbības partneri pašvaldībai projektā “Globālie mērķi vietējā kopienā”; 6) projekts “Izzinošas ekspedīcijas Gulbenes novadā”; 7) projekts “Stāstu talka”; 8)sadarbības partneri pašvaldībai projektā “</w:t>
      </w:r>
      <w:proofErr w:type="spellStart"/>
      <w:r w:rsidRPr="00625271">
        <w:rPr>
          <w:rFonts w:ascii="Times New Roman" w:eastAsia="Calibri" w:hAnsi="Times New Roman" w:cs="Times New Roman"/>
          <w:sz w:val="24"/>
          <w:lang w:eastAsia="en-US"/>
        </w:rPr>
        <w:t>My</w:t>
      </w:r>
      <w:proofErr w:type="spellEnd"/>
      <w:r w:rsidRPr="00625271">
        <w:rPr>
          <w:rFonts w:ascii="Times New Roman" w:eastAsia="Calibri" w:hAnsi="Times New Roman" w:cs="Times New Roman"/>
          <w:sz w:val="24"/>
          <w:lang w:eastAsia="en-US"/>
        </w:rPr>
        <w:t xml:space="preserve"> </w:t>
      </w:r>
      <w:proofErr w:type="spellStart"/>
      <w:r w:rsidRPr="00625271">
        <w:rPr>
          <w:rFonts w:ascii="Times New Roman" w:eastAsia="Calibri" w:hAnsi="Times New Roman" w:cs="Times New Roman"/>
          <w:sz w:val="24"/>
          <w:lang w:eastAsia="en-US"/>
        </w:rPr>
        <w:t>Community</w:t>
      </w:r>
      <w:proofErr w:type="spellEnd"/>
      <w:r w:rsidRPr="00625271">
        <w:rPr>
          <w:rFonts w:ascii="Times New Roman" w:eastAsia="Calibri" w:hAnsi="Times New Roman" w:cs="Times New Roman"/>
          <w:sz w:val="24"/>
          <w:lang w:eastAsia="en-US"/>
        </w:rPr>
        <w:t xml:space="preserve"> 2020”; 9) sarunu cikls “Abās pusēs”; 10) projekts “Ceļojums ar dzejniekiem”.</w:t>
      </w:r>
    </w:p>
    <w:p w14:paraId="5FF192F9"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p>
    <w:p w14:paraId="51A0375E" w14:textId="77777777" w:rsidR="00625271" w:rsidRPr="00625271" w:rsidRDefault="00625271" w:rsidP="00625271">
      <w:pPr>
        <w:spacing w:after="120" w:line="276" w:lineRule="auto"/>
        <w:jc w:val="both"/>
        <w:rPr>
          <w:rFonts w:ascii="Times New Roman" w:eastAsia="Calibri" w:hAnsi="Times New Roman" w:cs="Times New Roman"/>
          <w:b/>
          <w:bCs/>
          <w:color w:val="006342"/>
          <w:sz w:val="24"/>
          <w:lang w:val="pt-BR" w:eastAsia="en-US"/>
        </w:rPr>
      </w:pPr>
      <w:r w:rsidRPr="00625271">
        <w:rPr>
          <w:rFonts w:ascii="Times New Roman" w:eastAsia="Calibri" w:hAnsi="Times New Roman" w:cs="Times New Roman"/>
          <w:b/>
          <w:bCs/>
          <w:noProof/>
          <w:color w:val="006342"/>
          <w:sz w:val="24"/>
          <w:lang w:val="pt-BR" w:eastAsia="en-US"/>
        </w:rPr>
        <w:drawing>
          <wp:anchor distT="0" distB="0" distL="114300" distR="114300" simplePos="0" relativeHeight="251687936" behindDoc="0" locked="0" layoutInCell="1" allowOverlap="1" wp14:anchorId="6E2D4CEE" wp14:editId="5AED4949">
            <wp:simplePos x="0" y="0"/>
            <wp:positionH relativeFrom="margin">
              <wp:align>left</wp:align>
            </wp:positionH>
            <wp:positionV relativeFrom="margin">
              <wp:posOffset>-49530</wp:posOffset>
            </wp:positionV>
            <wp:extent cx="361950" cy="361950"/>
            <wp:effectExtent l="0" t="0" r="0" b="0"/>
            <wp:wrapSquare wrapText="bothSides"/>
            <wp:docPr id="325" name="Grafika 325" descr="Futbola bu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occer.svg"/>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b/>
          <w:bCs/>
          <w:color w:val="006342"/>
          <w:sz w:val="24"/>
          <w:lang w:val="pt-BR" w:eastAsia="en-US"/>
        </w:rPr>
        <w:t>Sports – veselīga dzīvesveida pamats</w:t>
      </w:r>
    </w:p>
    <w:p w14:paraId="0A78F3FC"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novadā 2019.gadā notikuši aptuveni 250 dažāda līmeņa un mēroga sporta pasākumi. Lielākie Gulbenes novada sporta pasākumi:</w:t>
      </w:r>
    </w:p>
    <w:p w14:paraId="5D34AE10" w14:textId="77777777" w:rsidR="00625271" w:rsidRPr="00625271" w:rsidRDefault="00625271" w:rsidP="00B92C46">
      <w:pPr>
        <w:numPr>
          <w:ilvl w:val="0"/>
          <w:numId w:val="5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 kompleksās sporta spēles (pilsētas ziemas sporta spēles un novada skolēnu sporta spēles);</w:t>
      </w:r>
    </w:p>
    <w:p w14:paraId="49067966" w14:textId="77777777" w:rsidR="00625271" w:rsidRPr="00625271" w:rsidRDefault="00625271" w:rsidP="00B92C46">
      <w:pPr>
        <w:numPr>
          <w:ilvl w:val="0"/>
          <w:numId w:val="5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14 Gulbenes novada čempionāti (vieglatlētikā, basketbolā, volejbolā, mini futbolā, telpu futbolā, spēka trīscīņā, dambretē, šahā, novusā, šautriņu mešanā, galda tenisā, golfā un šaušanā);</w:t>
      </w:r>
    </w:p>
    <w:p w14:paraId="186C12E0" w14:textId="77777777" w:rsidR="00625271" w:rsidRPr="00625271" w:rsidRDefault="00625271" w:rsidP="00B92C46">
      <w:pPr>
        <w:numPr>
          <w:ilvl w:val="0"/>
          <w:numId w:val="52"/>
        </w:numPr>
        <w:spacing w:line="276" w:lineRule="auto"/>
        <w:contextualSpacing/>
        <w:jc w:val="both"/>
        <w:rPr>
          <w:rFonts w:ascii="Times New Roman" w:eastAsia="Calibri" w:hAnsi="Times New Roman" w:cs="Times New Roman"/>
          <w:sz w:val="24"/>
          <w:lang w:eastAsia="en-US"/>
        </w:rPr>
      </w:pPr>
      <w:proofErr w:type="spellStart"/>
      <w:r w:rsidRPr="00625271">
        <w:rPr>
          <w:rFonts w:ascii="Times New Roman" w:eastAsia="Calibri" w:hAnsi="Times New Roman" w:cs="Times New Roman"/>
          <w:sz w:val="24"/>
          <w:lang w:eastAsia="en-US"/>
        </w:rPr>
        <w:t>strapnovadu</w:t>
      </w:r>
      <w:proofErr w:type="spellEnd"/>
      <w:r w:rsidRPr="00625271">
        <w:rPr>
          <w:rFonts w:ascii="Times New Roman" w:eastAsia="Calibri" w:hAnsi="Times New Roman" w:cs="Times New Roman"/>
          <w:sz w:val="24"/>
          <w:lang w:eastAsia="en-US"/>
        </w:rPr>
        <w:t xml:space="preserve"> vīriešu volejbola līga (</w:t>
      </w:r>
      <w:proofErr w:type="spellStart"/>
      <w:r w:rsidRPr="00625271">
        <w:rPr>
          <w:rFonts w:ascii="Times New Roman" w:eastAsia="Calibri" w:hAnsi="Times New Roman" w:cs="Times New Roman"/>
          <w:sz w:val="24"/>
          <w:lang w:eastAsia="en-US"/>
        </w:rPr>
        <w:t>Atzeles</w:t>
      </w:r>
      <w:proofErr w:type="spellEnd"/>
      <w:r w:rsidRPr="00625271">
        <w:rPr>
          <w:rFonts w:ascii="Times New Roman" w:eastAsia="Calibri" w:hAnsi="Times New Roman" w:cs="Times New Roman"/>
          <w:sz w:val="24"/>
          <w:lang w:eastAsia="en-US"/>
        </w:rPr>
        <w:t xml:space="preserve"> volejbola līga – piedalījās 14 komandas no sešiem novadiem);</w:t>
      </w:r>
    </w:p>
    <w:p w14:paraId="051CE688" w14:textId="77777777" w:rsidR="00625271" w:rsidRPr="00625271" w:rsidRDefault="00625271" w:rsidP="00B92C46">
      <w:pPr>
        <w:numPr>
          <w:ilvl w:val="0"/>
          <w:numId w:val="5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Viļņa </w:t>
      </w:r>
      <w:proofErr w:type="spellStart"/>
      <w:r w:rsidRPr="00625271">
        <w:rPr>
          <w:rFonts w:ascii="Times New Roman" w:eastAsia="Calibri" w:hAnsi="Times New Roman" w:cs="Times New Roman"/>
          <w:sz w:val="24"/>
          <w:lang w:eastAsia="en-US"/>
        </w:rPr>
        <w:t>Reinsona</w:t>
      </w:r>
      <w:proofErr w:type="spellEnd"/>
      <w:r w:rsidRPr="00625271">
        <w:rPr>
          <w:rFonts w:ascii="Times New Roman" w:eastAsia="Calibri" w:hAnsi="Times New Roman" w:cs="Times New Roman"/>
          <w:sz w:val="24"/>
          <w:lang w:eastAsia="en-US"/>
        </w:rPr>
        <w:t xml:space="preserve"> piemiņas kauss un Litenes kauss volejbolā notika jau 23. gadu. Tajā piedalījās 27 komandas no Latvijas, Lietuvas un Krievijas);</w:t>
      </w:r>
    </w:p>
    <w:p w14:paraId="40C4AA00" w14:textId="77777777" w:rsidR="00625271" w:rsidRPr="00625271" w:rsidRDefault="00625271" w:rsidP="00B92C46">
      <w:pPr>
        <w:numPr>
          <w:ilvl w:val="0"/>
          <w:numId w:val="5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lastRenderedPageBreak/>
        <w:t>Pirmo reizi organizēts “Āriņu kross” - pļavu un taku skriešanas sacensības pulcēja 83 skriet gribētājus no 7 novadiem un pilsētām;</w:t>
      </w:r>
    </w:p>
    <w:p w14:paraId="53BA9D7D" w14:textId="77777777" w:rsidR="00625271" w:rsidRPr="00625271" w:rsidRDefault="00625271" w:rsidP="00B92C46">
      <w:pPr>
        <w:numPr>
          <w:ilvl w:val="0"/>
          <w:numId w:val="5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5. Latvijas čempionāts vieglatlētikā veterāniem notika jūlijā Gulbenes stadionā, pulcējot 230 sportistus – seniorus no 39 Latvijas pašvaldībām un pilsētām;</w:t>
      </w:r>
    </w:p>
    <w:p w14:paraId="393895EF" w14:textId="77777777" w:rsidR="00625271" w:rsidRPr="00625271" w:rsidRDefault="00625271" w:rsidP="00B92C46">
      <w:pPr>
        <w:numPr>
          <w:ilvl w:val="0"/>
          <w:numId w:val="52"/>
        </w:numPr>
        <w:spacing w:line="276" w:lineRule="auto"/>
        <w:contextualSpacing/>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Latvijas jaunatnes vasaras spēles volejbolā tika aizvadītas Gulbenes novadā, piedaloties 94 komandām un aptuveni 400 dalībniekiem.</w:t>
      </w:r>
    </w:p>
    <w:p w14:paraId="4ADCBD47" w14:textId="77777777" w:rsidR="00625271" w:rsidRPr="00625271" w:rsidRDefault="00625271" w:rsidP="00625271">
      <w:pPr>
        <w:spacing w:line="276" w:lineRule="auto"/>
        <w:jc w:val="both"/>
        <w:rPr>
          <w:rFonts w:ascii="Times New Roman" w:eastAsia="Calibri" w:hAnsi="Times New Roman" w:cs="Times New Roman"/>
          <w:sz w:val="24"/>
          <w:lang w:eastAsia="en-US"/>
        </w:rPr>
      </w:pPr>
    </w:p>
    <w:p w14:paraId="11562343"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Kopumā ar naudas balvām apbalvoti 37 sportisti, 11 treneri un 9 komandas. Par augstiem sasniegumiem sportā piešķirtas naudas balvas par kopējo summu – 6 589 EUR, finansiāls atbalsts sporta iniciatīvām - 88 226 EUR, sportistu līdzdalībai valsts un starptautiska mēroga sacensībās – 9 611,00 EUR.</w:t>
      </w:r>
    </w:p>
    <w:p w14:paraId="30938C58" w14:textId="77777777" w:rsidR="00625271" w:rsidRPr="00625271" w:rsidRDefault="00625271" w:rsidP="00625271">
      <w:pPr>
        <w:spacing w:line="276" w:lineRule="auto"/>
        <w:rPr>
          <w:rFonts w:ascii="Times New Roman" w:hAnsi="Times New Roman" w:cs="Times New Roman"/>
          <w:color w:val="000000"/>
          <w:sz w:val="24"/>
          <w:szCs w:val="24"/>
        </w:rPr>
      </w:pPr>
      <w:r w:rsidRPr="00625271">
        <w:rPr>
          <w:rFonts w:ascii="Times New Roman" w:eastAsia="Calibri" w:hAnsi="Times New Roman" w:cs="Times New Roman"/>
          <w:b/>
          <w:bCs/>
          <w:noProof/>
          <w:color w:val="006342"/>
          <w:sz w:val="24"/>
        </w:rPr>
        <w:drawing>
          <wp:anchor distT="0" distB="0" distL="114300" distR="114300" simplePos="0" relativeHeight="251688960" behindDoc="0" locked="0" layoutInCell="1" allowOverlap="1" wp14:anchorId="5C21550D" wp14:editId="05C8C445">
            <wp:simplePos x="0" y="0"/>
            <wp:positionH relativeFrom="margin">
              <wp:align>left</wp:align>
            </wp:positionH>
            <wp:positionV relativeFrom="margin">
              <wp:posOffset>4846320</wp:posOffset>
            </wp:positionV>
            <wp:extent cx="457200" cy="457200"/>
            <wp:effectExtent l="0" t="0" r="0" b="0"/>
            <wp:wrapSquare wrapText="bothSides"/>
            <wp:docPr id="49" name="Grafika 49" descr="Novērošanas 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ecuritycamera.svg"/>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277BDEFE" w14:textId="77777777" w:rsidR="00625271" w:rsidRPr="00625271" w:rsidRDefault="00625271" w:rsidP="00625271">
      <w:pPr>
        <w:spacing w:line="360" w:lineRule="auto"/>
        <w:rPr>
          <w:rFonts w:ascii="Times New Roman" w:eastAsia="Calibri" w:hAnsi="Times New Roman" w:cs="Times New Roman"/>
          <w:b/>
          <w:bCs/>
          <w:color w:val="006342"/>
          <w:sz w:val="24"/>
        </w:rPr>
      </w:pPr>
      <w:r w:rsidRPr="00625271">
        <w:rPr>
          <w:rFonts w:ascii="Times New Roman" w:eastAsia="Calibri" w:hAnsi="Times New Roman" w:cs="Times New Roman"/>
          <w:b/>
          <w:bCs/>
          <w:color w:val="006342"/>
          <w:sz w:val="24"/>
        </w:rPr>
        <w:t>Nodrošināta kārtība un drošība</w:t>
      </w:r>
    </w:p>
    <w:p w14:paraId="562673A4" w14:textId="77777777" w:rsidR="00625271" w:rsidRPr="00625271" w:rsidRDefault="00625271" w:rsidP="00625271">
      <w:pPr>
        <w:spacing w:line="276" w:lineRule="auto"/>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Pašvaldības policija 2019.gadā veica sabiedriskās kārtības nodrošināšanu visā Gulbenes novada teritorijā, tika veikts gan preventīvais darbs (pārrunas, aizrādīšana), gan sastādīti administratīvā pārkāpuma protokoli. Pašvaldības policijas 9 darbinieki rūpējās par sabiedrisko kārtību Gulbenes novada pašvaldības organizētajos publiskajos pasākumus un kontrolēja ielu tirdzniecības noteikumu ievērošanu. </w:t>
      </w:r>
    </w:p>
    <w:p w14:paraId="1C2F2B5A" w14:textId="77777777" w:rsidR="00625271" w:rsidRPr="00625271" w:rsidRDefault="00625271" w:rsidP="00625271">
      <w:pPr>
        <w:spacing w:line="276" w:lineRule="auto"/>
        <w:jc w:val="both"/>
        <w:rPr>
          <w:rFonts w:ascii="Times New Roman" w:eastAsia="Calibri" w:hAnsi="Times New Roman" w:cs="Times New Roman"/>
          <w:sz w:val="24"/>
          <w:lang w:eastAsia="en-US"/>
        </w:rPr>
      </w:pPr>
    </w:p>
    <w:p w14:paraId="589EEE31" w14:textId="77777777" w:rsidR="00625271" w:rsidRPr="00625271" w:rsidRDefault="00625271" w:rsidP="00625271">
      <w:pPr>
        <w:spacing w:line="276" w:lineRule="auto"/>
        <w:jc w:val="center"/>
        <w:rPr>
          <w:rFonts w:ascii="Times New Roman" w:eastAsia="Calibri" w:hAnsi="Times New Roman" w:cs="Times New Roman"/>
          <w:iCs/>
          <w:sz w:val="24"/>
          <w:lang w:eastAsia="en-US"/>
        </w:rPr>
      </w:pPr>
      <w:r w:rsidRPr="00625271">
        <w:rPr>
          <w:rFonts w:ascii="Times New Roman" w:eastAsia="Calibri" w:hAnsi="Times New Roman" w:cs="Times New Roman"/>
          <w:iCs/>
          <w:sz w:val="24"/>
          <w:lang w:eastAsia="en-US"/>
        </w:rPr>
        <w:t>Novada pārkāpumu statistika</w:t>
      </w:r>
    </w:p>
    <w:p w14:paraId="6424A71D" w14:textId="77777777" w:rsidR="00625271" w:rsidRPr="00625271" w:rsidRDefault="00625271" w:rsidP="00625271">
      <w:pPr>
        <w:spacing w:line="360" w:lineRule="auto"/>
        <w:jc w:val="right"/>
        <w:rPr>
          <w:rFonts w:ascii="Times New Roman" w:eastAsia="Calibri" w:hAnsi="Times New Roman" w:cs="Times New Roman"/>
          <w:sz w:val="24"/>
          <w:lang w:eastAsia="en-US"/>
        </w:rPr>
      </w:pPr>
      <w:r w:rsidRPr="00625271">
        <w:rPr>
          <w:rFonts w:ascii="Times New Roman" w:eastAsia="Calibri" w:hAnsi="Times New Roman" w:cs="Times New Roman"/>
          <w:iCs/>
          <w:sz w:val="24"/>
          <w:lang w:eastAsia="en-US"/>
        </w:rPr>
        <w:t>tabula 2.14.</w:t>
      </w:r>
    </w:p>
    <w:tbl>
      <w:tblPr>
        <w:tblW w:w="8784" w:type="dxa"/>
        <w:tblLook w:val="04A0" w:firstRow="1" w:lastRow="0" w:firstColumn="1" w:lastColumn="0" w:noHBand="0" w:noVBand="1"/>
      </w:tblPr>
      <w:tblGrid>
        <w:gridCol w:w="4106"/>
        <w:gridCol w:w="1559"/>
        <w:gridCol w:w="1560"/>
        <w:gridCol w:w="1559"/>
      </w:tblGrid>
      <w:tr w:rsidR="00625271" w:rsidRPr="00625271" w14:paraId="75A09744" w14:textId="77777777" w:rsidTr="00625271">
        <w:tc>
          <w:tcPr>
            <w:tcW w:w="4106" w:type="dxa"/>
            <w:tcBorders>
              <w:top w:val="single" w:sz="4" w:space="0" w:color="FFFFFF"/>
              <w:left w:val="single" w:sz="4" w:space="0" w:color="FFFFFF"/>
              <w:bottom w:val="single" w:sz="4" w:space="0" w:color="FFFFFF"/>
              <w:right w:val="single" w:sz="4" w:space="0" w:color="FFFFFF"/>
            </w:tcBorders>
            <w:shd w:val="clear" w:color="auto" w:fill="006342"/>
          </w:tcPr>
          <w:p w14:paraId="6D2BF127" w14:textId="77777777" w:rsidR="00625271" w:rsidRPr="00625271" w:rsidRDefault="00625271" w:rsidP="00625271">
            <w:pPr>
              <w:spacing w:before="120" w:after="120"/>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Pārkāpumi</w:t>
            </w:r>
          </w:p>
        </w:tc>
        <w:tc>
          <w:tcPr>
            <w:tcW w:w="1559" w:type="dxa"/>
            <w:tcBorders>
              <w:top w:val="single" w:sz="4" w:space="0" w:color="FFFFFF"/>
              <w:left w:val="single" w:sz="4" w:space="0" w:color="FFFFFF"/>
              <w:bottom w:val="single" w:sz="4" w:space="0" w:color="FFFFFF"/>
              <w:right w:val="single" w:sz="4" w:space="0" w:color="FFFFFF"/>
            </w:tcBorders>
            <w:shd w:val="clear" w:color="auto" w:fill="006342"/>
          </w:tcPr>
          <w:p w14:paraId="49CF5B68" w14:textId="77777777" w:rsidR="00625271" w:rsidRPr="00625271" w:rsidRDefault="00625271" w:rsidP="00625271">
            <w:pPr>
              <w:spacing w:before="120" w:after="120"/>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2017.gads</w:t>
            </w:r>
          </w:p>
        </w:tc>
        <w:tc>
          <w:tcPr>
            <w:tcW w:w="1560" w:type="dxa"/>
            <w:tcBorders>
              <w:top w:val="single" w:sz="4" w:space="0" w:color="FFFFFF"/>
              <w:left w:val="single" w:sz="4" w:space="0" w:color="FFFFFF"/>
              <w:bottom w:val="single" w:sz="4" w:space="0" w:color="FFFFFF"/>
              <w:right w:val="single" w:sz="4" w:space="0" w:color="FFFFFF"/>
            </w:tcBorders>
            <w:shd w:val="clear" w:color="auto" w:fill="006342"/>
          </w:tcPr>
          <w:p w14:paraId="32F27089" w14:textId="77777777" w:rsidR="00625271" w:rsidRPr="00625271" w:rsidRDefault="00625271" w:rsidP="00625271">
            <w:pPr>
              <w:spacing w:before="120" w:after="120"/>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2018.gads</w:t>
            </w:r>
          </w:p>
        </w:tc>
        <w:tc>
          <w:tcPr>
            <w:tcW w:w="1559" w:type="dxa"/>
            <w:tcBorders>
              <w:top w:val="single" w:sz="4" w:space="0" w:color="FFFFFF"/>
              <w:left w:val="single" w:sz="4" w:space="0" w:color="FFFFFF"/>
              <w:bottom w:val="single" w:sz="4" w:space="0" w:color="FFFFFF"/>
              <w:right w:val="single" w:sz="4" w:space="0" w:color="FFFFFF"/>
            </w:tcBorders>
            <w:shd w:val="clear" w:color="auto" w:fill="006342"/>
          </w:tcPr>
          <w:p w14:paraId="19D403C0" w14:textId="77777777" w:rsidR="00625271" w:rsidRPr="00625271" w:rsidRDefault="00625271" w:rsidP="00625271">
            <w:pPr>
              <w:spacing w:before="120" w:after="120"/>
              <w:jc w:val="center"/>
              <w:rPr>
                <w:rFonts w:ascii="Times New Roman" w:eastAsia="Calibri" w:hAnsi="Times New Roman" w:cs="Times New Roman"/>
                <w:b/>
                <w:bCs/>
                <w:color w:val="FFFFFF"/>
                <w:sz w:val="20"/>
                <w:lang w:eastAsia="en-US"/>
              </w:rPr>
            </w:pPr>
            <w:r w:rsidRPr="00625271">
              <w:rPr>
                <w:rFonts w:ascii="Times New Roman" w:eastAsia="Calibri" w:hAnsi="Times New Roman" w:cs="Times New Roman"/>
                <w:b/>
                <w:bCs/>
                <w:color w:val="FFFFFF"/>
                <w:sz w:val="20"/>
                <w:lang w:eastAsia="en-US"/>
              </w:rPr>
              <w:t>2019.gads</w:t>
            </w:r>
          </w:p>
        </w:tc>
      </w:tr>
      <w:tr w:rsidR="00625271" w:rsidRPr="00625271" w14:paraId="03EA63A7" w14:textId="77777777" w:rsidTr="00625271">
        <w:tc>
          <w:tcPr>
            <w:tcW w:w="4106" w:type="dxa"/>
            <w:tcBorders>
              <w:top w:val="single" w:sz="4" w:space="0" w:color="FFFFFF"/>
            </w:tcBorders>
            <w:vAlign w:val="center"/>
          </w:tcPr>
          <w:p w14:paraId="2CD80696" w14:textId="77777777" w:rsidR="00625271" w:rsidRPr="00625271" w:rsidRDefault="00625271" w:rsidP="00625271">
            <w:pPr>
              <w:spacing w:before="120" w:after="120"/>
              <w:jc w:val="center"/>
              <w:rPr>
                <w:rFonts w:ascii="Times New Roman" w:eastAsia="Calibri" w:hAnsi="Times New Roman" w:cs="Times New Roman"/>
                <w:lang w:eastAsia="en-US"/>
              </w:rPr>
            </w:pPr>
            <w:r w:rsidRPr="00625271">
              <w:rPr>
                <w:rFonts w:ascii="Times New Roman" w:eastAsia="Calibri" w:hAnsi="Times New Roman" w:cs="Times New Roman"/>
                <w:lang w:eastAsia="en-US"/>
              </w:rPr>
              <w:t>Administratīvo pārkāpumu protokoli</w:t>
            </w:r>
          </w:p>
        </w:tc>
        <w:tc>
          <w:tcPr>
            <w:tcW w:w="1559" w:type="dxa"/>
            <w:tcBorders>
              <w:top w:val="single" w:sz="4" w:space="0" w:color="FFFFFF"/>
            </w:tcBorders>
            <w:vAlign w:val="center"/>
          </w:tcPr>
          <w:p w14:paraId="76817E22"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123</w:t>
            </w:r>
          </w:p>
        </w:tc>
        <w:tc>
          <w:tcPr>
            <w:tcW w:w="1560" w:type="dxa"/>
            <w:tcBorders>
              <w:top w:val="single" w:sz="4" w:space="0" w:color="FFFFFF"/>
            </w:tcBorders>
            <w:vAlign w:val="center"/>
          </w:tcPr>
          <w:p w14:paraId="60D0CFCB"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226</w:t>
            </w:r>
          </w:p>
        </w:tc>
        <w:tc>
          <w:tcPr>
            <w:tcW w:w="1559" w:type="dxa"/>
            <w:tcBorders>
              <w:top w:val="single" w:sz="4" w:space="0" w:color="FFFFFF"/>
            </w:tcBorders>
            <w:vAlign w:val="center"/>
          </w:tcPr>
          <w:p w14:paraId="45C078E3"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172</w:t>
            </w:r>
          </w:p>
        </w:tc>
      </w:tr>
      <w:tr w:rsidR="00625271" w:rsidRPr="00625271" w14:paraId="77D9AF82" w14:textId="77777777" w:rsidTr="00625271">
        <w:tc>
          <w:tcPr>
            <w:tcW w:w="4106" w:type="dxa"/>
            <w:vAlign w:val="center"/>
          </w:tcPr>
          <w:p w14:paraId="51FDA036" w14:textId="77777777" w:rsidR="00625271" w:rsidRPr="00625271" w:rsidRDefault="00625271" w:rsidP="00625271">
            <w:pPr>
              <w:spacing w:before="120" w:after="120"/>
              <w:jc w:val="center"/>
              <w:rPr>
                <w:rFonts w:ascii="Times New Roman" w:eastAsia="Calibri" w:hAnsi="Times New Roman" w:cs="Times New Roman"/>
                <w:lang w:eastAsia="en-US"/>
              </w:rPr>
            </w:pPr>
            <w:r w:rsidRPr="00625271">
              <w:rPr>
                <w:rFonts w:ascii="Times New Roman" w:eastAsia="Calibri" w:hAnsi="Times New Roman" w:cs="Times New Roman"/>
                <w:lang w:eastAsia="en-US"/>
              </w:rPr>
              <w:t>Protokoli-lēmumi par transporta līdzekļu apstāšanās un stāvēšanas noteikumu pārkāpumiem</w:t>
            </w:r>
          </w:p>
        </w:tc>
        <w:tc>
          <w:tcPr>
            <w:tcW w:w="1559" w:type="dxa"/>
            <w:vAlign w:val="center"/>
          </w:tcPr>
          <w:p w14:paraId="09F80758"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74</w:t>
            </w:r>
          </w:p>
        </w:tc>
        <w:tc>
          <w:tcPr>
            <w:tcW w:w="1560" w:type="dxa"/>
            <w:vAlign w:val="center"/>
          </w:tcPr>
          <w:p w14:paraId="0B3E78A3"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80</w:t>
            </w:r>
          </w:p>
        </w:tc>
        <w:tc>
          <w:tcPr>
            <w:tcW w:w="1559" w:type="dxa"/>
            <w:vAlign w:val="center"/>
          </w:tcPr>
          <w:p w14:paraId="76A6CB7F"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78</w:t>
            </w:r>
          </w:p>
        </w:tc>
      </w:tr>
      <w:tr w:rsidR="00625271" w:rsidRPr="00625271" w14:paraId="5DABD9C3" w14:textId="77777777" w:rsidTr="00625271">
        <w:tc>
          <w:tcPr>
            <w:tcW w:w="4106" w:type="dxa"/>
            <w:vAlign w:val="center"/>
          </w:tcPr>
          <w:p w14:paraId="752F0F7A" w14:textId="77777777" w:rsidR="00625271" w:rsidRPr="00625271" w:rsidRDefault="00625271" w:rsidP="00625271">
            <w:pPr>
              <w:spacing w:before="120" w:after="120"/>
              <w:jc w:val="center"/>
              <w:rPr>
                <w:rFonts w:ascii="Times New Roman" w:eastAsia="Calibri" w:hAnsi="Times New Roman" w:cs="Times New Roman"/>
                <w:lang w:eastAsia="en-US"/>
              </w:rPr>
            </w:pPr>
            <w:r w:rsidRPr="00625271">
              <w:rPr>
                <w:rFonts w:ascii="Times New Roman" w:eastAsia="Calibri" w:hAnsi="Times New Roman" w:cs="Times New Roman"/>
                <w:lang w:eastAsia="en-US"/>
              </w:rPr>
              <w:t>Personu nogādāšana atskurbtuvē</w:t>
            </w:r>
          </w:p>
        </w:tc>
        <w:tc>
          <w:tcPr>
            <w:tcW w:w="1559" w:type="dxa"/>
            <w:vAlign w:val="center"/>
          </w:tcPr>
          <w:p w14:paraId="2971A1E6"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104</w:t>
            </w:r>
          </w:p>
        </w:tc>
        <w:tc>
          <w:tcPr>
            <w:tcW w:w="1560" w:type="dxa"/>
            <w:vAlign w:val="center"/>
          </w:tcPr>
          <w:p w14:paraId="075CC1A9"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125</w:t>
            </w:r>
          </w:p>
        </w:tc>
        <w:tc>
          <w:tcPr>
            <w:tcW w:w="1559" w:type="dxa"/>
            <w:vAlign w:val="center"/>
          </w:tcPr>
          <w:p w14:paraId="0C7E205A"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141</w:t>
            </w:r>
          </w:p>
        </w:tc>
      </w:tr>
      <w:tr w:rsidR="00625271" w:rsidRPr="00625271" w14:paraId="1F5571C4" w14:textId="77777777" w:rsidTr="00625271">
        <w:tc>
          <w:tcPr>
            <w:tcW w:w="4106" w:type="dxa"/>
            <w:vAlign w:val="center"/>
          </w:tcPr>
          <w:p w14:paraId="24CDE91B" w14:textId="77777777" w:rsidR="00625271" w:rsidRPr="00625271" w:rsidRDefault="00625271" w:rsidP="00625271">
            <w:pPr>
              <w:spacing w:before="120" w:after="120"/>
              <w:jc w:val="center"/>
              <w:rPr>
                <w:rFonts w:ascii="Times New Roman" w:eastAsia="Calibri" w:hAnsi="Times New Roman" w:cs="Times New Roman"/>
                <w:lang w:eastAsia="en-US"/>
              </w:rPr>
            </w:pPr>
            <w:r w:rsidRPr="00625271">
              <w:rPr>
                <w:rFonts w:ascii="Times New Roman" w:eastAsia="Calibri" w:hAnsi="Times New Roman" w:cs="Times New Roman"/>
                <w:lang w:eastAsia="en-US"/>
              </w:rPr>
              <w:t>Izsaukumi</w:t>
            </w:r>
          </w:p>
        </w:tc>
        <w:tc>
          <w:tcPr>
            <w:tcW w:w="1559" w:type="dxa"/>
            <w:vAlign w:val="center"/>
          </w:tcPr>
          <w:p w14:paraId="0A746D6E"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917</w:t>
            </w:r>
          </w:p>
        </w:tc>
        <w:tc>
          <w:tcPr>
            <w:tcW w:w="1560" w:type="dxa"/>
            <w:vAlign w:val="center"/>
          </w:tcPr>
          <w:p w14:paraId="2F96C66A" w14:textId="77777777" w:rsidR="00625271" w:rsidRPr="00625271" w:rsidRDefault="00625271" w:rsidP="00625271">
            <w:pPr>
              <w:jc w:val="center"/>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1214</w:t>
            </w:r>
          </w:p>
        </w:tc>
        <w:tc>
          <w:tcPr>
            <w:tcW w:w="1559" w:type="dxa"/>
            <w:vAlign w:val="center"/>
          </w:tcPr>
          <w:p w14:paraId="4646A5DA" w14:textId="77777777" w:rsidR="00625271" w:rsidRPr="00625271" w:rsidRDefault="00625271" w:rsidP="00625271">
            <w:pPr>
              <w:jc w:val="center"/>
              <w:rPr>
                <w:rFonts w:ascii="Times New Roman" w:eastAsia="Calibri" w:hAnsi="Times New Roman" w:cs="Times New Roman"/>
                <w:bCs/>
                <w:noProof/>
                <w:sz w:val="24"/>
                <w:szCs w:val="24"/>
                <w:lang w:eastAsia="en-US"/>
              </w:rPr>
            </w:pPr>
            <w:r w:rsidRPr="00625271">
              <w:rPr>
                <w:rFonts w:ascii="Times New Roman" w:eastAsia="Calibri" w:hAnsi="Times New Roman" w:cs="Times New Roman"/>
                <w:bCs/>
                <w:noProof/>
                <w:sz w:val="24"/>
                <w:szCs w:val="24"/>
                <w:lang w:eastAsia="en-US"/>
              </w:rPr>
              <w:t>1174</w:t>
            </w:r>
          </w:p>
        </w:tc>
      </w:tr>
    </w:tbl>
    <w:p w14:paraId="2BFA3051" w14:textId="77777777" w:rsidR="00625271" w:rsidRPr="00625271" w:rsidRDefault="00625271" w:rsidP="00625271">
      <w:pPr>
        <w:spacing w:after="120" w:line="276" w:lineRule="auto"/>
        <w:rPr>
          <w:rFonts w:ascii="Times New Roman" w:eastAsia="Calibri" w:hAnsi="Times New Roman" w:cs="Times New Roman"/>
          <w:b/>
          <w:bCs/>
          <w:color w:val="006342"/>
          <w:sz w:val="24"/>
        </w:rPr>
      </w:pPr>
      <w:r w:rsidRPr="00625271">
        <w:rPr>
          <w:rFonts w:ascii="Times New Roman" w:eastAsia="Calibri" w:hAnsi="Times New Roman" w:cs="Times New Roman"/>
          <w:b/>
          <w:bCs/>
          <w:noProof/>
          <w:color w:val="006342"/>
          <w:sz w:val="24"/>
        </w:rPr>
        <w:drawing>
          <wp:anchor distT="0" distB="0" distL="114300" distR="114300" simplePos="0" relativeHeight="251689984" behindDoc="0" locked="0" layoutInCell="1" allowOverlap="1" wp14:anchorId="021E37CD" wp14:editId="5C4F77CE">
            <wp:simplePos x="0" y="0"/>
            <wp:positionH relativeFrom="margin">
              <wp:align>left</wp:align>
            </wp:positionH>
            <wp:positionV relativeFrom="margin">
              <wp:posOffset>-86360</wp:posOffset>
            </wp:positionV>
            <wp:extent cx="390525" cy="390525"/>
            <wp:effectExtent l="0" t="0" r="9525" b="9525"/>
            <wp:wrapSquare wrapText="bothSides"/>
            <wp:docPr id="53" name="Grafika 53"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Pr="00625271">
        <w:rPr>
          <w:rFonts w:ascii="Times New Roman" w:eastAsia="Calibri" w:hAnsi="Times New Roman" w:cs="Times New Roman"/>
          <w:b/>
          <w:bCs/>
          <w:color w:val="006342"/>
          <w:sz w:val="24"/>
        </w:rPr>
        <w:t>Kultūras telpas attīstības un dzīves vides kvalitātes jomā īstenotie projekti</w:t>
      </w:r>
    </w:p>
    <w:p w14:paraId="381C4B2C" w14:textId="77777777" w:rsidR="00625271" w:rsidRPr="00625271" w:rsidRDefault="00625271" w:rsidP="00625271">
      <w:pPr>
        <w:spacing w:line="276" w:lineRule="auto"/>
        <w:jc w:val="both"/>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Gulbenes novada darbība ir vērsta uz to, lai nodrošinātu kultūrvides, ainavu saglabāšanu un attīstību, kā arī saglabātu novada tradīcijas, nodrošinātu daudzveidīgu kultūras pasākumu klāstu un veicinātu jaunu/oriģinālu kultūras pasākumu norisi, pilnveidotu kultūras iestāžu materiāli tehnisko bāzi un infrastruktūru, kā arī nodrošinātu materiālā un nemateriālā kultūras mantojuma saglabāšanu, popularizēšanu. 2019.gadā Kultūras telpas attīstības un dzīves vides kvalitātes jomā īstenoti projekti 1 252 307,56 eiro vērtībā (sk. 2.15. tab.). Finansējuma īpatsvars – 33,9 % fondu finansējums, 66,1 % pašvaldības finansējums.</w:t>
      </w:r>
    </w:p>
    <w:tbl>
      <w:tblPr>
        <w:tblW w:w="8931" w:type="dxa"/>
        <w:tblInd w:w="108" w:type="dxa"/>
        <w:tblLook w:val="04A0" w:firstRow="1" w:lastRow="0" w:firstColumn="1" w:lastColumn="0" w:noHBand="0" w:noVBand="1"/>
      </w:tblPr>
      <w:tblGrid>
        <w:gridCol w:w="557"/>
        <w:gridCol w:w="2507"/>
        <w:gridCol w:w="1476"/>
        <w:gridCol w:w="1476"/>
        <w:gridCol w:w="1368"/>
        <w:gridCol w:w="1547"/>
      </w:tblGrid>
      <w:tr w:rsidR="00625271" w:rsidRPr="00625271" w14:paraId="0681F1AC" w14:textId="77777777" w:rsidTr="00625271">
        <w:trPr>
          <w:trHeight w:val="345"/>
        </w:trPr>
        <w:tc>
          <w:tcPr>
            <w:tcW w:w="8931" w:type="dxa"/>
            <w:gridSpan w:val="6"/>
            <w:tcBorders>
              <w:top w:val="nil"/>
              <w:left w:val="nil"/>
              <w:bottom w:val="single" w:sz="4" w:space="0" w:color="FFFFFF"/>
              <w:right w:val="nil"/>
            </w:tcBorders>
            <w:shd w:val="clear" w:color="000000" w:fill="FFFFFF"/>
            <w:vAlign w:val="center"/>
            <w:hideMark/>
          </w:tcPr>
          <w:p w14:paraId="307CB638" w14:textId="77777777" w:rsidR="00625271" w:rsidRPr="00625271" w:rsidRDefault="00625271" w:rsidP="00625271">
            <w:pPr>
              <w:spacing w:before="120" w:line="360" w:lineRule="auto"/>
              <w:jc w:val="center"/>
              <w:rPr>
                <w:rFonts w:ascii="Times New Roman" w:eastAsia="Calibri" w:hAnsi="Times New Roman" w:cs="Times New Roman"/>
                <w:sz w:val="24"/>
              </w:rPr>
            </w:pPr>
            <w:r w:rsidRPr="00625271">
              <w:rPr>
                <w:rFonts w:ascii="Times New Roman" w:eastAsia="Calibri" w:hAnsi="Times New Roman" w:cs="Times New Roman"/>
                <w:sz w:val="24"/>
              </w:rPr>
              <w:t>Kultūras telpas attīstības un dzīves vides kvalitātes jomā īstenotie projekti 2019.gadā</w:t>
            </w:r>
          </w:p>
          <w:p w14:paraId="3B675703" w14:textId="77777777" w:rsidR="00625271" w:rsidRPr="00625271" w:rsidRDefault="00625271" w:rsidP="00625271">
            <w:pPr>
              <w:spacing w:line="360" w:lineRule="auto"/>
              <w:jc w:val="right"/>
              <w:rPr>
                <w:rFonts w:ascii="Times New Roman" w:eastAsia="Calibri" w:hAnsi="Times New Roman" w:cs="Times New Roman"/>
                <w:sz w:val="24"/>
                <w:lang w:eastAsia="en-US"/>
              </w:rPr>
            </w:pPr>
            <w:r w:rsidRPr="00625271">
              <w:rPr>
                <w:rFonts w:ascii="Times New Roman" w:eastAsia="Calibri" w:hAnsi="Times New Roman" w:cs="Times New Roman"/>
                <w:iCs/>
                <w:sz w:val="24"/>
                <w:lang w:eastAsia="en-US"/>
              </w:rPr>
              <w:t>tabula 2.15.</w:t>
            </w:r>
          </w:p>
        </w:tc>
      </w:tr>
      <w:tr w:rsidR="00625271" w:rsidRPr="00625271" w14:paraId="1A66DFD3" w14:textId="77777777" w:rsidTr="00625271">
        <w:trPr>
          <w:trHeight w:val="765"/>
        </w:trPr>
        <w:tc>
          <w:tcPr>
            <w:tcW w:w="55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2211652" w14:textId="77777777" w:rsidR="00625271" w:rsidRPr="00625271" w:rsidRDefault="00625271" w:rsidP="00625271">
            <w:pPr>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lastRenderedPageBreak/>
              <w:t>Nr. p.k.</w:t>
            </w:r>
          </w:p>
        </w:tc>
        <w:tc>
          <w:tcPr>
            <w:tcW w:w="250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A622288" w14:textId="77777777" w:rsidR="00625271" w:rsidRPr="00625271" w:rsidRDefault="00625271" w:rsidP="00625271">
            <w:pPr>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Projekta nosaukums</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71D36D9B" w14:textId="77777777" w:rsidR="00625271" w:rsidRPr="00625271" w:rsidRDefault="00625271" w:rsidP="00625271">
            <w:pPr>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Projekta kopējās izmaksas,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5720C7F9" w14:textId="77777777" w:rsidR="00625271" w:rsidRPr="00625271" w:rsidRDefault="00625271" w:rsidP="00625271">
            <w:pPr>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Pašvaldības finansējums, EUR</w:t>
            </w:r>
          </w:p>
        </w:tc>
        <w:tc>
          <w:tcPr>
            <w:tcW w:w="1368"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1FA46E41" w14:textId="77777777" w:rsidR="00625271" w:rsidRPr="00625271" w:rsidRDefault="00625271" w:rsidP="00625271">
            <w:pPr>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Fonda finansējums, EUR</w:t>
            </w:r>
          </w:p>
        </w:tc>
        <w:tc>
          <w:tcPr>
            <w:tcW w:w="154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2268271" w14:textId="77777777" w:rsidR="00625271" w:rsidRPr="00625271" w:rsidRDefault="00625271" w:rsidP="00625271">
            <w:pPr>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Cits finansējums, EUR</w:t>
            </w:r>
          </w:p>
        </w:tc>
      </w:tr>
      <w:tr w:rsidR="00625271" w:rsidRPr="00625271" w14:paraId="13A28E96" w14:textId="77777777" w:rsidTr="00625271">
        <w:trPr>
          <w:trHeight w:val="510"/>
        </w:trPr>
        <w:tc>
          <w:tcPr>
            <w:tcW w:w="3064" w:type="dxa"/>
            <w:gridSpan w:val="2"/>
            <w:tcBorders>
              <w:top w:val="single" w:sz="4" w:space="0" w:color="FFFFFF"/>
              <w:left w:val="single" w:sz="4" w:space="0" w:color="FFFFFF"/>
              <w:bottom w:val="single" w:sz="4" w:space="0" w:color="FFFFFF"/>
              <w:right w:val="single" w:sz="4" w:space="0" w:color="FFFFFF"/>
            </w:tcBorders>
            <w:shd w:val="clear" w:color="auto" w:fill="006342"/>
            <w:vAlign w:val="center"/>
          </w:tcPr>
          <w:p w14:paraId="77A57306" w14:textId="77777777" w:rsidR="00625271" w:rsidRPr="00625271" w:rsidRDefault="00625271" w:rsidP="00625271">
            <w:pPr>
              <w:jc w:val="center"/>
              <w:rPr>
                <w:rFonts w:ascii="Times New Roman" w:hAnsi="Times New Roman" w:cs="Times New Roman"/>
                <w:b/>
                <w:bCs/>
                <w:color w:val="FFFFFF"/>
                <w:sz w:val="20"/>
                <w:szCs w:val="20"/>
              </w:rPr>
            </w:pPr>
            <w:r w:rsidRPr="00625271">
              <w:rPr>
                <w:rFonts w:ascii="Times New Roman" w:hAnsi="Times New Roman" w:cs="Times New Roman"/>
                <w:b/>
                <w:bCs/>
                <w:color w:val="FFFFFF"/>
                <w:sz w:val="20"/>
                <w:szCs w:val="20"/>
              </w:rPr>
              <w:t>KOPĀ</w:t>
            </w:r>
          </w:p>
        </w:tc>
        <w:tc>
          <w:tcPr>
            <w:tcW w:w="1476" w:type="dxa"/>
            <w:tcBorders>
              <w:top w:val="single" w:sz="4" w:space="0" w:color="FFFFFF"/>
              <w:left w:val="single" w:sz="4" w:space="0" w:color="FFFFFF"/>
              <w:bottom w:val="single" w:sz="4" w:space="0" w:color="auto"/>
              <w:right w:val="single" w:sz="4" w:space="0" w:color="auto"/>
            </w:tcBorders>
            <w:shd w:val="clear" w:color="auto" w:fill="auto"/>
            <w:vAlign w:val="center"/>
          </w:tcPr>
          <w:p w14:paraId="213AA810" w14:textId="77777777" w:rsidR="00625271" w:rsidRPr="00625271" w:rsidRDefault="00625271" w:rsidP="00625271">
            <w:pPr>
              <w:jc w:val="center"/>
              <w:rPr>
                <w:rFonts w:ascii="Times New Roman" w:hAnsi="Times New Roman" w:cs="Times New Roman"/>
                <w:b/>
                <w:bCs/>
                <w:color w:val="000000"/>
                <w:sz w:val="24"/>
                <w:szCs w:val="24"/>
              </w:rPr>
            </w:pPr>
            <w:r w:rsidRPr="00625271">
              <w:rPr>
                <w:rFonts w:ascii="Times New Roman" w:hAnsi="Times New Roman" w:cs="Times New Roman"/>
                <w:b/>
                <w:bCs/>
                <w:color w:val="000000"/>
                <w:sz w:val="24"/>
                <w:szCs w:val="24"/>
              </w:rPr>
              <w:t>1 252 307,56</w:t>
            </w:r>
          </w:p>
        </w:tc>
        <w:tc>
          <w:tcPr>
            <w:tcW w:w="1476" w:type="dxa"/>
            <w:tcBorders>
              <w:top w:val="single" w:sz="4" w:space="0" w:color="FFFFFF"/>
              <w:left w:val="nil"/>
              <w:bottom w:val="single" w:sz="4" w:space="0" w:color="auto"/>
              <w:right w:val="single" w:sz="4" w:space="0" w:color="auto"/>
            </w:tcBorders>
            <w:shd w:val="clear" w:color="auto" w:fill="auto"/>
            <w:vAlign w:val="center"/>
          </w:tcPr>
          <w:p w14:paraId="624E4374" w14:textId="77777777" w:rsidR="00625271" w:rsidRPr="00625271" w:rsidRDefault="00625271" w:rsidP="00625271">
            <w:pPr>
              <w:jc w:val="center"/>
              <w:rPr>
                <w:rFonts w:ascii="Times New Roman" w:hAnsi="Times New Roman" w:cs="Times New Roman"/>
                <w:b/>
                <w:bCs/>
                <w:color w:val="000000"/>
                <w:sz w:val="24"/>
                <w:szCs w:val="24"/>
              </w:rPr>
            </w:pPr>
            <w:r w:rsidRPr="00625271">
              <w:rPr>
                <w:rFonts w:ascii="Times New Roman" w:hAnsi="Times New Roman" w:cs="Times New Roman"/>
                <w:b/>
                <w:bCs/>
                <w:color w:val="000000"/>
                <w:sz w:val="24"/>
                <w:szCs w:val="24"/>
              </w:rPr>
              <w:t>827 718,39</w:t>
            </w:r>
          </w:p>
        </w:tc>
        <w:tc>
          <w:tcPr>
            <w:tcW w:w="1368" w:type="dxa"/>
            <w:tcBorders>
              <w:top w:val="single" w:sz="4" w:space="0" w:color="FFFFFF"/>
              <w:left w:val="nil"/>
              <w:bottom w:val="single" w:sz="4" w:space="0" w:color="auto"/>
              <w:right w:val="single" w:sz="4" w:space="0" w:color="auto"/>
            </w:tcBorders>
            <w:shd w:val="clear" w:color="auto" w:fill="auto"/>
            <w:vAlign w:val="center"/>
          </w:tcPr>
          <w:p w14:paraId="6F7EAA94" w14:textId="77777777" w:rsidR="00625271" w:rsidRPr="00625271" w:rsidRDefault="00625271" w:rsidP="00625271">
            <w:pPr>
              <w:jc w:val="center"/>
              <w:rPr>
                <w:rFonts w:ascii="Times New Roman" w:hAnsi="Times New Roman" w:cs="Times New Roman"/>
                <w:b/>
                <w:bCs/>
                <w:color w:val="000000"/>
                <w:sz w:val="24"/>
                <w:szCs w:val="24"/>
              </w:rPr>
            </w:pPr>
            <w:r w:rsidRPr="00625271">
              <w:rPr>
                <w:rFonts w:ascii="Times New Roman" w:hAnsi="Times New Roman" w:cs="Times New Roman"/>
                <w:b/>
                <w:bCs/>
                <w:color w:val="000000"/>
                <w:sz w:val="24"/>
                <w:szCs w:val="24"/>
              </w:rPr>
              <w:t>424 589,17</w:t>
            </w:r>
          </w:p>
        </w:tc>
        <w:tc>
          <w:tcPr>
            <w:tcW w:w="1547" w:type="dxa"/>
            <w:tcBorders>
              <w:top w:val="single" w:sz="4" w:space="0" w:color="FFFFFF"/>
              <w:left w:val="nil"/>
              <w:bottom w:val="single" w:sz="4" w:space="0" w:color="auto"/>
              <w:right w:val="single" w:sz="4" w:space="0" w:color="auto"/>
            </w:tcBorders>
            <w:shd w:val="clear" w:color="auto" w:fill="auto"/>
            <w:vAlign w:val="center"/>
          </w:tcPr>
          <w:p w14:paraId="6962F01E" w14:textId="77777777" w:rsidR="00625271" w:rsidRPr="00625271" w:rsidRDefault="00625271" w:rsidP="00625271">
            <w:pPr>
              <w:jc w:val="center"/>
              <w:rPr>
                <w:rFonts w:ascii="Times New Roman" w:hAnsi="Times New Roman" w:cs="Times New Roman"/>
                <w:b/>
                <w:bCs/>
                <w:color w:val="000000"/>
                <w:sz w:val="24"/>
                <w:szCs w:val="24"/>
              </w:rPr>
            </w:pPr>
            <w:r w:rsidRPr="00625271">
              <w:rPr>
                <w:rFonts w:ascii="Times New Roman" w:hAnsi="Times New Roman" w:cs="Times New Roman"/>
                <w:b/>
                <w:bCs/>
                <w:color w:val="000000"/>
                <w:sz w:val="24"/>
                <w:szCs w:val="24"/>
              </w:rPr>
              <w:t>0,00</w:t>
            </w:r>
          </w:p>
        </w:tc>
      </w:tr>
      <w:tr w:rsidR="00625271" w:rsidRPr="00625271" w14:paraId="20BE67EA" w14:textId="77777777" w:rsidTr="00625271">
        <w:trPr>
          <w:trHeight w:val="510"/>
        </w:trPr>
        <w:tc>
          <w:tcPr>
            <w:tcW w:w="55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5E44C23E" w14:textId="77777777" w:rsidR="00625271" w:rsidRPr="00625271" w:rsidRDefault="00625271" w:rsidP="00625271">
            <w:pPr>
              <w:jc w:val="center"/>
              <w:rPr>
                <w:rFonts w:ascii="Times New Roman" w:hAnsi="Times New Roman" w:cs="Times New Roman"/>
                <w:color w:val="FFFFFF"/>
                <w:sz w:val="20"/>
                <w:szCs w:val="20"/>
              </w:rPr>
            </w:pPr>
            <w:r w:rsidRPr="00625271">
              <w:rPr>
                <w:rFonts w:ascii="Times New Roman" w:hAnsi="Times New Roman" w:cs="Times New Roman"/>
                <w:color w:val="FFFFFF"/>
                <w:sz w:val="20"/>
                <w:szCs w:val="20"/>
              </w:rPr>
              <w:t>1</w:t>
            </w:r>
          </w:p>
        </w:tc>
        <w:tc>
          <w:tcPr>
            <w:tcW w:w="2507" w:type="dxa"/>
            <w:tcBorders>
              <w:top w:val="nil"/>
              <w:left w:val="single" w:sz="4" w:space="0" w:color="FFFFFF"/>
              <w:bottom w:val="single" w:sz="4" w:space="0" w:color="auto"/>
              <w:right w:val="single" w:sz="4" w:space="0" w:color="auto"/>
            </w:tcBorders>
            <w:shd w:val="clear" w:color="auto" w:fill="auto"/>
            <w:hideMark/>
          </w:tcPr>
          <w:p w14:paraId="0EDCB5BE"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Stāmerienas pils gaismas ceļā</w:t>
            </w:r>
          </w:p>
        </w:tc>
        <w:tc>
          <w:tcPr>
            <w:tcW w:w="1476" w:type="dxa"/>
            <w:tcBorders>
              <w:top w:val="nil"/>
              <w:left w:val="nil"/>
              <w:bottom w:val="single" w:sz="4" w:space="0" w:color="auto"/>
              <w:right w:val="single" w:sz="4" w:space="0" w:color="auto"/>
            </w:tcBorders>
            <w:shd w:val="clear" w:color="auto" w:fill="auto"/>
            <w:vAlign w:val="center"/>
          </w:tcPr>
          <w:p w14:paraId="4434FF1B"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24 935,68</w:t>
            </w:r>
          </w:p>
        </w:tc>
        <w:tc>
          <w:tcPr>
            <w:tcW w:w="1476" w:type="dxa"/>
            <w:tcBorders>
              <w:top w:val="nil"/>
              <w:left w:val="nil"/>
              <w:bottom w:val="single" w:sz="4" w:space="0" w:color="auto"/>
              <w:right w:val="single" w:sz="4" w:space="0" w:color="auto"/>
            </w:tcBorders>
            <w:shd w:val="clear" w:color="auto" w:fill="auto"/>
            <w:vAlign w:val="center"/>
          </w:tcPr>
          <w:p w14:paraId="402B9AC8"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2 493,57</w:t>
            </w:r>
          </w:p>
        </w:tc>
        <w:tc>
          <w:tcPr>
            <w:tcW w:w="1368" w:type="dxa"/>
            <w:tcBorders>
              <w:top w:val="nil"/>
              <w:left w:val="nil"/>
              <w:bottom w:val="single" w:sz="4" w:space="0" w:color="auto"/>
              <w:right w:val="single" w:sz="4" w:space="0" w:color="auto"/>
            </w:tcBorders>
            <w:shd w:val="clear" w:color="auto" w:fill="auto"/>
            <w:vAlign w:val="center"/>
          </w:tcPr>
          <w:p w14:paraId="63DDBAAE"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22 442,11</w:t>
            </w:r>
          </w:p>
        </w:tc>
        <w:tc>
          <w:tcPr>
            <w:tcW w:w="1547" w:type="dxa"/>
            <w:tcBorders>
              <w:top w:val="nil"/>
              <w:left w:val="nil"/>
              <w:bottom w:val="single" w:sz="4" w:space="0" w:color="auto"/>
              <w:right w:val="single" w:sz="4" w:space="0" w:color="auto"/>
            </w:tcBorders>
            <w:shd w:val="clear" w:color="auto" w:fill="auto"/>
            <w:vAlign w:val="center"/>
          </w:tcPr>
          <w:p w14:paraId="4C4F7EC0"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0,00</w:t>
            </w:r>
          </w:p>
        </w:tc>
      </w:tr>
      <w:tr w:rsidR="00625271" w:rsidRPr="00625271" w14:paraId="38DAE031" w14:textId="77777777" w:rsidTr="00625271">
        <w:trPr>
          <w:trHeight w:val="510"/>
        </w:trPr>
        <w:tc>
          <w:tcPr>
            <w:tcW w:w="55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3A53F85" w14:textId="77777777" w:rsidR="00625271" w:rsidRPr="00625271" w:rsidRDefault="00625271" w:rsidP="00625271">
            <w:pPr>
              <w:jc w:val="center"/>
              <w:rPr>
                <w:rFonts w:ascii="Times New Roman" w:hAnsi="Times New Roman" w:cs="Times New Roman"/>
                <w:color w:val="FFFFFF"/>
                <w:sz w:val="20"/>
                <w:szCs w:val="20"/>
              </w:rPr>
            </w:pPr>
            <w:r w:rsidRPr="00625271">
              <w:rPr>
                <w:rFonts w:ascii="Times New Roman" w:hAnsi="Times New Roman" w:cs="Times New Roman"/>
                <w:color w:val="FFFFFF"/>
                <w:sz w:val="20"/>
                <w:szCs w:val="20"/>
              </w:rPr>
              <w:t>2</w:t>
            </w:r>
          </w:p>
        </w:tc>
        <w:tc>
          <w:tcPr>
            <w:tcW w:w="2507" w:type="dxa"/>
            <w:tcBorders>
              <w:top w:val="nil"/>
              <w:left w:val="single" w:sz="4" w:space="0" w:color="FFFFFF"/>
              <w:bottom w:val="single" w:sz="4" w:space="0" w:color="auto"/>
              <w:right w:val="single" w:sz="4" w:space="0" w:color="auto"/>
            </w:tcBorders>
            <w:shd w:val="clear" w:color="auto" w:fill="auto"/>
            <w:hideMark/>
          </w:tcPr>
          <w:p w14:paraId="35829E0B" w14:textId="77777777" w:rsidR="00625271" w:rsidRPr="00625271" w:rsidRDefault="00625271" w:rsidP="00625271">
            <w:pPr>
              <w:rPr>
                <w:rFonts w:ascii="Times New Roman" w:hAnsi="Times New Roman" w:cs="Times New Roman"/>
                <w:color w:val="000000"/>
              </w:rPr>
            </w:pPr>
            <w:r w:rsidRPr="00625271">
              <w:rPr>
                <w:rFonts w:ascii="Times New Roman" w:hAnsi="Times New Roman" w:cs="Times New Roman"/>
                <w:color w:val="000000"/>
              </w:rPr>
              <w:t>Gaismas ceļš cauri gadsimtiem</w:t>
            </w:r>
          </w:p>
        </w:tc>
        <w:tc>
          <w:tcPr>
            <w:tcW w:w="1476" w:type="dxa"/>
            <w:tcBorders>
              <w:top w:val="nil"/>
              <w:left w:val="nil"/>
              <w:bottom w:val="single" w:sz="4" w:space="0" w:color="auto"/>
              <w:right w:val="single" w:sz="4" w:space="0" w:color="auto"/>
            </w:tcBorders>
            <w:shd w:val="clear" w:color="auto" w:fill="auto"/>
            <w:vAlign w:val="center"/>
          </w:tcPr>
          <w:p w14:paraId="6EF5E5D5"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1 211 871,88</w:t>
            </w:r>
          </w:p>
        </w:tc>
        <w:tc>
          <w:tcPr>
            <w:tcW w:w="1476" w:type="dxa"/>
            <w:tcBorders>
              <w:top w:val="nil"/>
              <w:left w:val="nil"/>
              <w:bottom w:val="single" w:sz="4" w:space="0" w:color="auto"/>
              <w:right w:val="single" w:sz="4" w:space="0" w:color="auto"/>
            </w:tcBorders>
            <w:shd w:val="clear" w:color="auto" w:fill="auto"/>
            <w:vAlign w:val="center"/>
          </w:tcPr>
          <w:p w14:paraId="6A7F1469"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825 224,82</w:t>
            </w:r>
          </w:p>
        </w:tc>
        <w:tc>
          <w:tcPr>
            <w:tcW w:w="1368" w:type="dxa"/>
            <w:tcBorders>
              <w:top w:val="nil"/>
              <w:left w:val="nil"/>
              <w:bottom w:val="single" w:sz="4" w:space="0" w:color="auto"/>
              <w:right w:val="single" w:sz="4" w:space="0" w:color="auto"/>
            </w:tcBorders>
            <w:shd w:val="clear" w:color="auto" w:fill="auto"/>
            <w:vAlign w:val="center"/>
          </w:tcPr>
          <w:p w14:paraId="283F000D"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386 647,06</w:t>
            </w:r>
          </w:p>
        </w:tc>
        <w:tc>
          <w:tcPr>
            <w:tcW w:w="1547" w:type="dxa"/>
            <w:tcBorders>
              <w:top w:val="nil"/>
              <w:left w:val="nil"/>
              <w:bottom w:val="single" w:sz="4" w:space="0" w:color="auto"/>
              <w:right w:val="single" w:sz="4" w:space="0" w:color="auto"/>
            </w:tcBorders>
            <w:shd w:val="clear" w:color="auto" w:fill="auto"/>
            <w:vAlign w:val="center"/>
          </w:tcPr>
          <w:p w14:paraId="13F1A886" w14:textId="77777777" w:rsidR="00625271" w:rsidRPr="00625271" w:rsidRDefault="00625271" w:rsidP="00625271">
            <w:pPr>
              <w:jc w:val="center"/>
              <w:rPr>
                <w:rFonts w:ascii="Times New Roman" w:hAnsi="Times New Roman" w:cs="Times New Roman"/>
                <w:color w:val="000000"/>
              </w:rPr>
            </w:pPr>
            <w:r w:rsidRPr="00625271">
              <w:rPr>
                <w:rFonts w:ascii="Times New Roman" w:hAnsi="Times New Roman" w:cs="Times New Roman"/>
                <w:color w:val="000000"/>
              </w:rPr>
              <w:t>0,00</w:t>
            </w:r>
          </w:p>
        </w:tc>
      </w:tr>
      <w:tr w:rsidR="00625271" w:rsidRPr="00625271" w14:paraId="453A263B" w14:textId="77777777" w:rsidTr="00625271">
        <w:trPr>
          <w:trHeight w:val="772"/>
        </w:trPr>
        <w:tc>
          <w:tcPr>
            <w:tcW w:w="55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3FD78487" w14:textId="77777777" w:rsidR="00625271" w:rsidRPr="00625271" w:rsidRDefault="00625271" w:rsidP="00625271">
            <w:pPr>
              <w:jc w:val="center"/>
              <w:rPr>
                <w:rFonts w:ascii="Times New Roman" w:hAnsi="Times New Roman" w:cs="Times New Roman"/>
                <w:color w:val="FFFFFF"/>
                <w:sz w:val="20"/>
                <w:szCs w:val="20"/>
              </w:rPr>
            </w:pPr>
            <w:r w:rsidRPr="00625271">
              <w:rPr>
                <w:rFonts w:ascii="Times New Roman" w:hAnsi="Times New Roman" w:cs="Times New Roman"/>
                <w:color w:val="FFFFFF"/>
                <w:sz w:val="20"/>
                <w:szCs w:val="20"/>
              </w:rPr>
              <w:t>3</w:t>
            </w:r>
          </w:p>
        </w:tc>
        <w:tc>
          <w:tcPr>
            <w:tcW w:w="2507" w:type="dxa"/>
            <w:tcBorders>
              <w:top w:val="nil"/>
              <w:left w:val="single" w:sz="4" w:space="0" w:color="FFFFFF"/>
              <w:bottom w:val="single" w:sz="4" w:space="0" w:color="auto"/>
              <w:right w:val="single" w:sz="4" w:space="0" w:color="auto"/>
            </w:tcBorders>
            <w:shd w:val="clear" w:color="auto" w:fill="auto"/>
            <w:hideMark/>
          </w:tcPr>
          <w:p w14:paraId="4A0408E2" w14:textId="77777777" w:rsidR="00625271" w:rsidRPr="00625271" w:rsidRDefault="00625271" w:rsidP="00625271">
            <w:pPr>
              <w:rPr>
                <w:rFonts w:ascii="Times New Roman" w:hAnsi="Times New Roman" w:cs="Times New Roman"/>
              </w:rPr>
            </w:pPr>
            <w:r w:rsidRPr="00625271">
              <w:rPr>
                <w:rFonts w:ascii="Times New Roman" w:hAnsi="Times New Roman" w:cs="Times New Roman"/>
              </w:rPr>
              <w:t>Stāmerienas muižas pils kolonādes-</w:t>
            </w:r>
            <w:proofErr w:type="spellStart"/>
            <w:r w:rsidRPr="00625271">
              <w:rPr>
                <w:rFonts w:ascii="Times New Roman" w:hAnsi="Times New Roman" w:cs="Times New Roman"/>
              </w:rPr>
              <w:t>pergolas</w:t>
            </w:r>
            <w:proofErr w:type="spellEnd"/>
            <w:r w:rsidRPr="00625271">
              <w:rPr>
                <w:rFonts w:ascii="Times New Roman" w:hAnsi="Times New Roman" w:cs="Times New Roman"/>
              </w:rPr>
              <w:t xml:space="preserve"> restaurācija</w:t>
            </w:r>
          </w:p>
        </w:tc>
        <w:tc>
          <w:tcPr>
            <w:tcW w:w="1476" w:type="dxa"/>
            <w:tcBorders>
              <w:top w:val="nil"/>
              <w:left w:val="nil"/>
              <w:bottom w:val="single" w:sz="4" w:space="0" w:color="auto"/>
              <w:right w:val="single" w:sz="4" w:space="0" w:color="auto"/>
            </w:tcBorders>
            <w:shd w:val="clear" w:color="auto" w:fill="auto"/>
            <w:vAlign w:val="center"/>
          </w:tcPr>
          <w:p w14:paraId="17D597C7"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10 000,00</w:t>
            </w:r>
          </w:p>
        </w:tc>
        <w:tc>
          <w:tcPr>
            <w:tcW w:w="1476" w:type="dxa"/>
            <w:tcBorders>
              <w:top w:val="nil"/>
              <w:left w:val="nil"/>
              <w:bottom w:val="single" w:sz="4" w:space="0" w:color="auto"/>
              <w:right w:val="single" w:sz="4" w:space="0" w:color="auto"/>
            </w:tcBorders>
            <w:shd w:val="clear" w:color="auto" w:fill="auto"/>
            <w:vAlign w:val="center"/>
          </w:tcPr>
          <w:p w14:paraId="782C6051"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0,00</w:t>
            </w:r>
          </w:p>
        </w:tc>
        <w:tc>
          <w:tcPr>
            <w:tcW w:w="1368" w:type="dxa"/>
            <w:tcBorders>
              <w:top w:val="nil"/>
              <w:left w:val="nil"/>
              <w:bottom w:val="single" w:sz="4" w:space="0" w:color="auto"/>
              <w:right w:val="single" w:sz="4" w:space="0" w:color="auto"/>
            </w:tcBorders>
            <w:shd w:val="clear" w:color="auto" w:fill="auto"/>
            <w:vAlign w:val="center"/>
          </w:tcPr>
          <w:p w14:paraId="5977F803"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10 000,00</w:t>
            </w:r>
          </w:p>
        </w:tc>
        <w:tc>
          <w:tcPr>
            <w:tcW w:w="1547" w:type="dxa"/>
            <w:tcBorders>
              <w:top w:val="nil"/>
              <w:left w:val="nil"/>
              <w:bottom w:val="single" w:sz="4" w:space="0" w:color="auto"/>
              <w:right w:val="single" w:sz="4" w:space="0" w:color="auto"/>
            </w:tcBorders>
            <w:shd w:val="clear" w:color="auto" w:fill="auto"/>
            <w:vAlign w:val="center"/>
          </w:tcPr>
          <w:p w14:paraId="6A727D34"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0,00</w:t>
            </w:r>
          </w:p>
        </w:tc>
      </w:tr>
      <w:tr w:rsidR="00625271" w:rsidRPr="00625271" w14:paraId="2375E49A" w14:textId="77777777" w:rsidTr="00625271">
        <w:trPr>
          <w:trHeight w:val="542"/>
        </w:trPr>
        <w:tc>
          <w:tcPr>
            <w:tcW w:w="557"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2D98650" w14:textId="77777777" w:rsidR="00625271" w:rsidRPr="00625271" w:rsidRDefault="00625271" w:rsidP="00625271">
            <w:pPr>
              <w:jc w:val="center"/>
              <w:rPr>
                <w:rFonts w:ascii="Times New Roman" w:hAnsi="Times New Roman" w:cs="Times New Roman"/>
                <w:color w:val="FFFFFF"/>
                <w:sz w:val="20"/>
                <w:szCs w:val="20"/>
              </w:rPr>
            </w:pPr>
            <w:r w:rsidRPr="00625271">
              <w:rPr>
                <w:rFonts w:ascii="Times New Roman" w:hAnsi="Times New Roman" w:cs="Times New Roman"/>
                <w:color w:val="FFFFFF"/>
                <w:sz w:val="20"/>
                <w:szCs w:val="20"/>
              </w:rPr>
              <w:t>4</w:t>
            </w:r>
          </w:p>
        </w:tc>
        <w:tc>
          <w:tcPr>
            <w:tcW w:w="2507" w:type="dxa"/>
            <w:tcBorders>
              <w:top w:val="single" w:sz="4" w:space="0" w:color="auto"/>
              <w:left w:val="single" w:sz="4" w:space="0" w:color="FFFFFF"/>
              <w:bottom w:val="single" w:sz="4" w:space="0" w:color="auto"/>
              <w:right w:val="single" w:sz="4" w:space="0" w:color="auto"/>
            </w:tcBorders>
            <w:shd w:val="clear" w:color="auto" w:fill="auto"/>
          </w:tcPr>
          <w:p w14:paraId="4E02A5F2" w14:textId="77777777" w:rsidR="00625271" w:rsidRPr="00625271" w:rsidRDefault="00625271" w:rsidP="00625271">
            <w:pPr>
              <w:rPr>
                <w:rFonts w:ascii="Times New Roman" w:hAnsi="Times New Roman" w:cs="Times New Roman"/>
              </w:rPr>
            </w:pPr>
            <w:r w:rsidRPr="00625271">
              <w:rPr>
                <w:rFonts w:ascii="Times New Roman" w:hAnsi="Times New Roman" w:cs="Times New Roman"/>
              </w:rPr>
              <w:t xml:space="preserve">Multimediāla atklāsme Stāmerienas pils </w:t>
            </w:r>
            <w:proofErr w:type="spellStart"/>
            <w:r w:rsidRPr="00625271">
              <w:rPr>
                <w:rFonts w:ascii="Times New Roman" w:hAnsi="Times New Roman" w:cs="Times New Roman"/>
              </w:rPr>
              <w:t>ārtelpā</w:t>
            </w:r>
            <w:proofErr w:type="spellEnd"/>
          </w:p>
        </w:tc>
        <w:tc>
          <w:tcPr>
            <w:tcW w:w="1476" w:type="dxa"/>
            <w:tcBorders>
              <w:top w:val="single" w:sz="4" w:space="0" w:color="auto"/>
              <w:left w:val="nil"/>
              <w:bottom w:val="single" w:sz="4" w:space="0" w:color="auto"/>
              <w:right w:val="single" w:sz="4" w:space="0" w:color="auto"/>
            </w:tcBorders>
            <w:shd w:val="clear" w:color="auto" w:fill="auto"/>
            <w:vAlign w:val="center"/>
          </w:tcPr>
          <w:p w14:paraId="56A50A8E"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3000,00</w:t>
            </w:r>
          </w:p>
        </w:tc>
        <w:tc>
          <w:tcPr>
            <w:tcW w:w="1476" w:type="dxa"/>
            <w:tcBorders>
              <w:top w:val="single" w:sz="4" w:space="0" w:color="auto"/>
              <w:left w:val="nil"/>
              <w:bottom w:val="single" w:sz="4" w:space="0" w:color="auto"/>
              <w:right w:val="single" w:sz="4" w:space="0" w:color="auto"/>
            </w:tcBorders>
            <w:shd w:val="clear" w:color="auto" w:fill="auto"/>
            <w:vAlign w:val="center"/>
          </w:tcPr>
          <w:p w14:paraId="1492DB08"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0,00</w:t>
            </w:r>
          </w:p>
        </w:tc>
        <w:tc>
          <w:tcPr>
            <w:tcW w:w="1368" w:type="dxa"/>
            <w:tcBorders>
              <w:top w:val="single" w:sz="4" w:space="0" w:color="auto"/>
              <w:left w:val="nil"/>
              <w:bottom w:val="single" w:sz="4" w:space="0" w:color="auto"/>
              <w:right w:val="single" w:sz="4" w:space="0" w:color="auto"/>
            </w:tcBorders>
            <w:shd w:val="clear" w:color="auto" w:fill="auto"/>
            <w:vAlign w:val="center"/>
          </w:tcPr>
          <w:p w14:paraId="60E97588"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3000,00</w:t>
            </w:r>
          </w:p>
        </w:tc>
        <w:tc>
          <w:tcPr>
            <w:tcW w:w="1547" w:type="dxa"/>
            <w:tcBorders>
              <w:top w:val="single" w:sz="4" w:space="0" w:color="auto"/>
              <w:left w:val="nil"/>
              <w:bottom w:val="single" w:sz="4" w:space="0" w:color="auto"/>
              <w:right w:val="single" w:sz="4" w:space="0" w:color="auto"/>
            </w:tcBorders>
            <w:shd w:val="clear" w:color="auto" w:fill="auto"/>
            <w:vAlign w:val="center"/>
          </w:tcPr>
          <w:p w14:paraId="774EC203"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0,00</w:t>
            </w:r>
          </w:p>
        </w:tc>
      </w:tr>
      <w:tr w:rsidR="00625271" w:rsidRPr="00625271" w14:paraId="5492DD5F" w14:textId="77777777" w:rsidTr="00625271">
        <w:trPr>
          <w:trHeight w:val="468"/>
        </w:trPr>
        <w:tc>
          <w:tcPr>
            <w:tcW w:w="557"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CCFB6FE" w14:textId="77777777" w:rsidR="00625271" w:rsidRPr="00625271" w:rsidRDefault="00625271" w:rsidP="00625271">
            <w:pPr>
              <w:jc w:val="center"/>
              <w:rPr>
                <w:rFonts w:ascii="Times New Roman" w:hAnsi="Times New Roman" w:cs="Times New Roman"/>
                <w:color w:val="FFFFFF"/>
                <w:sz w:val="20"/>
                <w:szCs w:val="20"/>
              </w:rPr>
            </w:pPr>
            <w:r w:rsidRPr="00625271">
              <w:rPr>
                <w:rFonts w:ascii="Times New Roman" w:hAnsi="Times New Roman" w:cs="Times New Roman"/>
                <w:color w:val="FFFFFF"/>
                <w:sz w:val="20"/>
                <w:szCs w:val="20"/>
              </w:rPr>
              <w:t>5</w:t>
            </w:r>
          </w:p>
        </w:tc>
        <w:tc>
          <w:tcPr>
            <w:tcW w:w="2507" w:type="dxa"/>
            <w:tcBorders>
              <w:top w:val="single" w:sz="4" w:space="0" w:color="auto"/>
              <w:left w:val="single" w:sz="4" w:space="0" w:color="FFFFFF"/>
              <w:bottom w:val="single" w:sz="4" w:space="0" w:color="auto"/>
              <w:right w:val="single" w:sz="4" w:space="0" w:color="auto"/>
            </w:tcBorders>
            <w:shd w:val="clear" w:color="auto" w:fill="auto"/>
          </w:tcPr>
          <w:p w14:paraId="47AC2050" w14:textId="77777777" w:rsidR="00625271" w:rsidRPr="00625271" w:rsidRDefault="00625271" w:rsidP="00625271">
            <w:pPr>
              <w:rPr>
                <w:rFonts w:ascii="Times New Roman" w:hAnsi="Times New Roman" w:cs="Times New Roman"/>
              </w:rPr>
            </w:pPr>
            <w:r w:rsidRPr="00625271">
              <w:rPr>
                <w:rFonts w:ascii="Times New Roman" w:hAnsi="Times New Roman" w:cs="Times New Roman"/>
              </w:rPr>
              <w:t>IEDEDZ GAISMU STĀMERIENAS PILĪ</w:t>
            </w:r>
          </w:p>
        </w:tc>
        <w:tc>
          <w:tcPr>
            <w:tcW w:w="1476" w:type="dxa"/>
            <w:tcBorders>
              <w:top w:val="single" w:sz="4" w:space="0" w:color="auto"/>
              <w:left w:val="nil"/>
              <w:bottom w:val="single" w:sz="4" w:space="0" w:color="auto"/>
              <w:right w:val="single" w:sz="4" w:space="0" w:color="auto"/>
            </w:tcBorders>
            <w:shd w:val="clear" w:color="auto" w:fill="auto"/>
            <w:vAlign w:val="center"/>
          </w:tcPr>
          <w:p w14:paraId="31608896"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2500,00</w:t>
            </w:r>
          </w:p>
        </w:tc>
        <w:tc>
          <w:tcPr>
            <w:tcW w:w="1476" w:type="dxa"/>
            <w:tcBorders>
              <w:top w:val="single" w:sz="4" w:space="0" w:color="auto"/>
              <w:left w:val="nil"/>
              <w:bottom w:val="single" w:sz="4" w:space="0" w:color="auto"/>
              <w:right w:val="single" w:sz="4" w:space="0" w:color="auto"/>
            </w:tcBorders>
            <w:shd w:val="clear" w:color="auto" w:fill="auto"/>
            <w:vAlign w:val="center"/>
          </w:tcPr>
          <w:p w14:paraId="5F64AF11"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0,00</w:t>
            </w:r>
          </w:p>
        </w:tc>
        <w:tc>
          <w:tcPr>
            <w:tcW w:w="1368" w:type="dxa"/>
            <w:tcBorders>
              <w:top w:val="single" w:sz="4" w:space="0" w:color="auto"/>
              <w:left w:val="nil"/>
              <w:bottom w:val="single" w:sz="4" w:space="0" w:color="auto"/>
              <w:right w:val="single" w:sz="4" w:space="0" w:color="auto"/>
            </w:tcBorders>
            <w:shd w:val="clear" w:color="auto" w:fill="auto"/>
            <w:vAlign w:val="center"/>
          </w:tcPr>
          <w:p w14:paraId="349D1171"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2500,00</w:t>
            </w:r>
          </w:p>
        </w:tc>
        <w:tc>
          <w:tcPr>
            <w:tcW w:w="1547" w:type="dxa"/>
            <w:tcBorders>
              <w:top w:val="single" w:sz="4" w:space="0" w:color="auto"/>
              <w:left w:val="nil"/>
              <w:bottom w:val="single" w:sz="4" w:space="0" w:color="auto"/>
              <w:right w:val="single" w:sz="4" w:space="0" w:color="auto"/>
            </w:tcBorders>
            <w:shd w:val="clear" w:color="auto" w:fill="auto"/>
            <w:vAlign w:val="center"/>
          </w:tcPr>
          <w:p w14:paraId="08B2F5F8" w14:textId="77777777" w:rsidR="00625271" w:rsidRPr="00625271" w:rsidRDefault="00625271" w:rsidP="00625271">
            <w:pPr>
              <w:jc w:val="center"/>
              <w:rPr>
                <w:rFonts w:ascii="Times New Roman" w:hAnsi="Times New Roman" w:cs="Times New Roman"/>
              </w:rPr>
            </w:pPr>
            <w:r w:rsidRPr="00625271">
              <w:rPr>
                <w:rFonts w:ascii="Times New Roman" w:hAnsi="Times New Roman" w:cs="Times New Roman"/>
              </w:rPr>
              <w:t>0,00</w:t>
            </w:r>
          </w:p>
        </w:tc>
      </w:tr>
    </w:tbl>
    <w:p w14:paraId="21435AC8" w14:textId="77777777" w:rsidR="00625271" w:rsidRPr="00625271" w:rsidRDefault="00625271" w:rsidP="00625271">
      <w:pPr>
        <w:spacing w:line="276" w:lineRule="auto"/>
        <w:rPr>
          <w:rFonts w:ascii="Times New Roman" w:eastAsia="Calibri" w:hAnsi="Times New Roman" w:cs="Times New Roman"/>
          <w:color w:val="7030A0"/>
          <w:sz w:val="24"/>
        </w:rPr>
      </w:pPr>
    </w:p>
    <w:p w14:paraId="2FFE7942" w14:textId="77777777" w:rsidR="00625271" w:rsidRPr="00625271" w:rsidRDefault="00625271" w:rsidP="00625271">
      <w:pPr>
        <w:widowControl w:val="0"/>
        <w:suppressAutoHyphens/>
        <w:spacing w:after="120"/>
        <w:ind w:firstLine="720"/>
        <w:jc w:val="both"/>
        <w:rPr>
          <w:rFonts w:ascii="Times New Roman" w:eastAsia="Lucida Sans Unicode" w:hAnsi="Times New Roman" w:cs="Times New Roman"/>
          <w:kern w:val="1"/>
          <w:sz w:val="24"/>
          <w:szCs w:val="24"/>
          <w:lang w:eastAsia="zh-CN"/>
        </w:rPr>
      </w:pPr>
    </w:p>
    <w:p w14:paraId="507EA135" w14:textId="77777777" w:rsidR="00625271" w:rsidRPr="00625271" w:rsidRDefault="00625271" w:rsidP="00625271">
      <w:pPr>
        <w:widowControl w:val="0"/>
        <w:suppressAutoHyphens/>
        <w:spacing w:after="120"/>
        <w:ind w:firstLine="720"/>
        <w:jc w:val="both"/>
        <w:rPr>
          <w:rFonts w:ascii="Times New Roman" w:eastAsia="Lucida Sans Unicode" w:hAnsi="Times New Roman" w:cs="Times New Roman"/>
          <w:kern w:val="1"/>
          <w:sz w:val="24"/>
          <w:szCs w:val="24"/>
          <w:lang w:eastAsia="zh-CN"/>
        </w:rPr>
      </w:pPr>
      <w:r w:rsidRPr="00625271">
        <w:rPr>
          <w:rFonts w:ascii="Times New Roman" w:eastAsia="Lucida Sans Unicode" w:hAnsi="Times New Roman" w:cs="Times New Roman"/>
          <w:kern w:val="1"/>
          <w:sz w:val="24"/>
          <w:szCs w:val="24"/>
          <w:lang w:eastAsia="zh-CN"/>
        </w:rPr>
        <w:t>Salīdzinot pēdējo trīs gadu laikā piesaistītās investīcijas prioritātei “Kultūras telpas attīstība un dzīves vides kvalitāte”, 2019. gadā investīcijas ir krietni palielinājušās (sk. 2.16. tab.).</w:t>
      </w:r>
    </w:p>
    <w:p w14:paraId="24FB4BFE" w14:textId="77777777" w:rsidR="00625271" w:rsidRPr="00625271" w:rsidRDefault="00625271" w:rsidP="00625271">
      <w:pPr>
        <w:widowControl w:val="0"/>
        <w:suppressAutoHyphens/>
        <w:spacing w:after="120"/>
        <w:ind w:firstLine="720"/>
        <w:rPr>
          <w:rFonts w:ascii="Times New Roman" w:eastAsia="Lucida Sans Unicode" w:hAnsi="Times New Roman" w:cs="Times New Roman"/>
          <w:kern w:val="1"/>
          <w:sz w:val="24"/>
          <w:szCs w:val="24"/>
          <w:lang w:eastAsia="zh-CN"/>
        </w:rPr>
      </w:pPr>
    </w:p>
    <w:p w14:paraId="579F0BAA" w14:textId="77777777" w:rsidR="00625271" w:rsidRPr="00625271" w:rsidRDefault="00625271" w:rsidP="00625271">
      <w:pPr>
        <w:spacing w:line="276" w:lineRule="auto"/>
        <w:jc w:val="center"/>
        <w:rPr>
          <w:rFonts w:ascii="Times New Roman" w:eastAsia="Calibri" w:hAnsi="Times New Roman" w:cs="Times New Roman"/>
          <w:color w:val="7030A0"/>
          <w:sz w:val="24"/>
        </w:rPr>
      </w:pPr>
      <w:r w:rsidRPr="00625271">
        <w:rPr>
          <w:rFonts w:ascii="Times New Roman" w:eastAsia="Calibri" w:hAnsi="Times New Roman" w:cs="Times New Roman"/>
          <w:sz w:val="24"/>
        </w:rPr>
        <w:t xml:space="preserve">Kultūras telpas attīstības un dzīves vides kvalitātes </w:t>
      </w:r>
      <w:r w:rsidRPr="00625271">
        <w:rPr>
          <w:rFonts w:ascii="Times New Roman" w:eastAsia="Lucida Sans Unicode" w:hAnsi="Times New Roman" w:cs="Times New Roman"/>
          <w:kern w:val="1"/>
          <w:sz w:val="24"/>
          <w:szCs w:val="24"/>
          <w:lang w:eastAsia="zh-CN"/>
        </w:rPr>
        <w:t>jomā piesaistītās investīcijas no 2017. – 2019.gadam</w:t>
      </w:r>
    </w:p>
    <w:p w14:paraId="0B8F6209" w14:textId="77777777" w:rsidR="00625271" w:rsidRPr="00625271" w:rsidRDefault="00625271" w:rsidP="00625271">
      <w:pPr>
        <w:spacing w:after="120"/>
        <w:ind w:right="-386"/>
        <w:jc w:val="right"/>
        <w:rPr>
          <w:rFonts w:ascii="Times New Roman" w:hAnsi="Times New Roman" w:cs="Times New Roman"/>
          <w:b/>
          <w:color w:val="7030A0"/>
          <w:sz w:val="24"/>
          <w:szCs w:val="24"/>
        </w:rPr>
      </w:pPr>
      <w:r w:rsidRPr="00625271">
        <w:rPr>
          <w:rFonts w:ascii="Times New Roman" w:eastAsia="Calibri" w:hAnsi="Times New Roman" w:cs="Times New Roman"/>
          <w:iCs/>
          <w:sz w:val="24"/>
          <w:lang w:eastAsia="en-US"/>
        </w:rPr>
        <w:t xml:space="preserve">tabula 2.16. </w:t>
      </w:r>
    </w:p>
    <w:tbl>
      <w:tblPr>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625271" w:rsidRPr="00625271" w14:paraId="10FB9F74" w14:textId="77777777" w:rsidTr="00625271">
        <w:trPr>
          <w:trHeight w:val="402"/>
        </w:trPr>
        <w:tc>
          <w:tcPr>
            <w:tcW w:w="2170" w:type="dxa"/>
            <w:tcBorders>
              <w:top w:val="single" w:sz="4" w:space="0" w:color="FFFFFF"/>
              <w:left w:val="single" w:sz="4" w:space="0" w:color="006342"/>
              <w:bottom w:val="single" w:sz="4" w:space="0" w:color="FFFFFF"/>
              <w:right w:val="single" w:sz="4" w:space="0" w:color="FFFFFF"/>
            </w:tcBorders>
            <w:shd w:val="clear" w:color="auto" w:fill="006342"/>
            <w:vAlign w:val="center"/>
          </w:tcPr>
          <w:p w14:paraId="16B0AE9E"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2017.gads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1327917B"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2018.gads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004EA5B"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2019.gads</w:t>
            </w:r>
          </w:p>
        </w:tc>
        <w:tc>
          <w:tcPr>
            <w:tcW w:w="2170"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079F9AA0" w14:textId="77777777" w:rsidR="00625271" w:rsidRPr="00625271" w:rsidRDefault="00625271" w:rsidP="00625271">
            <w:pPr>
              <w:spacing w:line="259" w:lineRule="auto"/>
              <w:jc w:val="center"/>
              <w:rPr>
                <w:rFonts w:ascii="Times New Roman" w:eastAsia="Calibri" w:hAnsi="Times New Roman" w:cs="Times New Roman"/>
                <w:b/>
                <w:bCs/>
                <w:color w:val="FFFFFF"/>
                <w:sz w:val="20"/>
                <w:szCs w:val="20"/>
                <w:lang w:eastAsia="en-US"/>
              </w:rPr>
            </w:pPr>
            <w:r w:rsidRPr="00625271">
              <w:rPr>
                <w:rFonts w:ascii="Times New Roman" w:eastAsia="Calibri" w:hAnsi="Times New Roman" w:cs="Times New Roman"/>
                <w:b/>
                <w:bCs/>
                <w:color w:val="FFFFFF"/>
                <w:sz w:val="20"/>
                <w:szCs w:val="20"/>
                <w:lang w:eastAsia="en-US"/>
              </w:rPr>
              <w:t>Tendence</w:t>
            </w:r>
          </w:p>
        </w:tc>
      </w:tr>
      <w:tr w:rsidR="00625271" w:rsidRPr="00625271" w14:paraId="636348D6" w14:textId="77777777" w:rsidTr="00625271">
        <w:trPr>
          <w:trHeight w:val="706"/>
        </w:trPr>
        <w:tc>
          <w:tcPr>
            <w:tcW w:w="2170" w:type="dxa"/>
            <w:tcBorders>
              <w:top w:val="single" w:sz="4" w:space="0" w:color="FFFFFF"/>
            </w:tcBorders>
            <w:vAlign w:val="center"/>
          </w:tcPr>
          <w:p w14:paraId="2020E8E1" w14:textId="77777777" w:rsidR="00625271" w:rsidRPr="00625271" w:rsidRDefault="00625271" w:rsidP="00625271">
            <w:pPr>
              <w:spacing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3 615 946 EUR</w:t>
            </w:r>
          </w:p>
        </w:tc>
        <w:tc>
          <w:tcPr>
            <w:tcW w:w="2170" w:type="dxa"/>
            <w:tcBorders>
              <w:top w:val="single" w:sz="4" w:space="0" w:color="FFFFFF"/>
            </w:tcBorders>
            <w:vAlign w:val="center"/>
          </w:tcPr>
          <w:p w14:paraId="2992BB02" w14:textId="77777777" w:rsidR="00625271" w:rsidRPr="00625271" w:rsidRDefault="00625271" w:rsidP="00625271">
            <w:pPr>
              <w:spacing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106 458,22 EUR</w:t>
            </w:r>
          </w:p>
        </w:tc>
        <w:tc>
          <w:tcPr>
            <w:tcW w:w="2170" w:type="dxa"/>
            <w:tcBorders>
              <w:top w:val="single" w:sz="4" w:space="0" w:color="FFFFFF"/>
            </w:tcBorders>
            <w:vAlign w:val="center"/>
          </w:tcPr>
          <w:p w14:paraId="7D1D0933" w14:textId="77777777" w:rsidR="00625271" w:rsidRPr="00625271" w:rsidRDefault="00625271" w:rsidP="00625271">
            <w:pPr>
              <w:spacing w:line="259" w:lineRule="auto"/>
              <w:jc w:val="center"/>
              <w:rPr>
                <w:rFonts w:ascii="Times New Roman" w:eastAsia="Calibri" w:hAnsi="Times New Roman" w:cs="Times New Roman"/>
                <w:color w:val="000000"/>
                <w:lang w:eastAsia="en-US"/>
              </w:rPr>
            </w:pPr>
            <w:r w:rsidRPr="00625271">
              <w:rPr>
                <w:rFonts w:ascii="Times New Roman" w:eastAsia="Calibri" w:hAnsi="Times New Roman" w:cs="Times New Roman"/>
                <w:color w:val="000000"/>
                <w:lang w:eastAsia="en-US"/>
              </w:rPr>
              <w:t>1 252 307,56 EUR</w:t>
            </w:r>
          </w:p>
        </w:tc>
        <w:tc>
          <w:tcPr>
            <w:tcW w:w="2170" w:type="dxa"/>
            <w:tcBorders>
              <w:top w:val="single" w:sz="4" w:space="0" w:color="FFFFFF"/>
            </w:tcBorders>
            <w:vAlign w:val="center"/>
          </w:tcPr>
          <w:p w14:paraId="5DF6E2AF" w14:textId="77777777" w:rsidR="00625271" w:rsidRPr="00625271" w:rsidRDefault="00625271" w:rsidP="00625271">
            <w:pPr>
              <w:spacing w:line="259" w:lineRule="auto"/>
              <w:jc w:val="center"/>
              <w:rPr>
                <w:rFonts w:ascii="Times New Roman" w:eastAsia="Calibri" w:hAnsi="Times New Roman" w:cs="Times New Roman"/>
                <w:color w:val="000000"/>
                <w:sz w:val="24"/>
                <w:szCs w:val="24"/>
                <w:lang w:eastAsia="en-US"/>
              </w:rPr>
            </w:pPr>
            <w:r w:rsidRPr="00625271">
              <w:rPr>
                <w:rFonts w:ascii="Times New Roman" w:eastAsia="Calibri" w:hAnsi="Times New Roman" w:cs="Times New Roman"/>
                <w:b/>
                <w:noProof/>
                <w:sz w:val="24"/>
                <w:lang w:eastAsia="en-US"/>
              </w:rPr>
              <w:drawing>
                <wp:inline distT="0" distB="0" distL="0" distR="0" wp14:anchorId="6FB40CDA" wp14:editId="695DF111">
                  <wp:extent cx="314325" cy="314325"/>
                  <wp:effectExtent l="0" t="0" r="0" b="9525"/>
                  <wp:docPr id="54" name="Grafika 5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17089" cy="317089"/>
                          </a:xfrm>
                          <a:prstGeom prst="rect">
                            <a:avLst/>
                          </a:prstGeom>
                        </pic:spPr>
                      </pic:pic>
                    </a:graphicData>
                  </a:graphic>
                </wp:inline>
              </w:drawing>
            </w:r>
          </w:p>
        </w:tc>
      </w:tr>
    </w:tbl>
    <w:p w14:paraId="72EE1DD8" w14:textId="77777777" w:rsidR="00625271" w:rsidRPr="00625271" w:rsidRDefault="00625271" w:rsidP="00625271">
      <w:pPr>
        <w:jc w:val="both"/>
        <w:rPr>
          <w:rFonts w:ascii="Times New Roman" w:hAnsi="Times New Roman" w:cs="Times New Roman"/>
          <w:sz w:val="24"/>
          <w:szCs w:val="24"/>
        </w:rPr>
      </w:pPr>
    </w:p>
    <w:p w14:paraId="33FBDB16" w14:textId="77777777" w:rsidR="00625271" w:rsidRPr="00625271" w:rsidRDefault="00625271" w:rsidP="00625271">
      <w:pPr>
        <w:spacing w:after="200" w:line="276" w:lineRule="auto"/>
        <w:rPr>
          <w:rFonts w:ascii="Times New Roman" w:hAnsi="Times New Roman" w:cs="Times New Roman"/>
          <w:sz w:val="24"/>
          <w:szCs w:val="24"/>
        </w:rPr>
      </w:pPr>
      <w:r w:rsidRPr="00625271">
        <w:rPr>
          <w:rFonts w:ascii="Times New Roman" w:hAnsi="Times New Roman" w:cs="Times New Roman"/>
          <w:sz w:val="24"/>
          <w:szCs w:val="24"/>
        </w:rPr>
        <w:br w:type="page"/>
      </w:r>
    </w:p>
    <w:p w14:paraId="601098F5" w14:textId="77777777" w:rsidR="00625271" w:rsidRPr="00625271" w:rsidRDefault="00625271" w:rsidP="00625271">
      <w:pPr>
        <w:keepNext/>
        <w:keepLines/>
        <w:spacing w:line="360" w:lineRule="auto"/>
        <w:jc w:val="both"/>
        <w:outlineLvl w:val="0"/>
        <w:rPr>
          <w:rFonts w:ascii="Times New Roman" w:hAnsi="Times New Roman" w:cs="Times New Roman"/>
          <w:b/>
          <w:bCs/>
          <w:color w:val="006342"/>
          <w:sz w:val="28"/>
          <w:szCs w:val="28"/>
          <w:u w:val="single"/>
        </w:rPr>
      </w:pPr>
      <w:bookmarkStart w:id="44" w:name="_Toc53149074"/>
      <w:r w:rsidRPr="00625271">
        <w:rPr>
          <w:rFonts w:ascii="Times New Roman" w:hAnsi="Times New Roman" w:cs="Times New Roman"/>
          <w:b/>
          <w:bCs/>
          <w:color w:val="006342"/>
          <w:sz w:val="28"/>
          <w:szCs w:val="28"/>
          <w:u w:val="single"/>
        </w:rPr>
        <w:lastRenderedPageBreak/>
        <w:t>3. Iedzīvotāju aptauja___________________________________________</w:t>
      </w:r>
      <w:bookmarkEnd w:id="44"/>
    </w:p>
    <w:p w14:paraId="77C8D128" w14:textId="77777777" w:rsidR="00625271" w:rsidRPr="00625271" w:rsidRDefault="00625271" w:rsidP="00625271">
      <w:pPr>
        <w:spacing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 xml:space="preserve">No 2020. gada 30. marta līdz 21. aprīlim ikvienam Gulbenes novada iedzīvotājam bija iespēja piedalīties aptaujā un izteikt savu viedokli par Gulbenes novada pašvaldības darbu. Pavisam kopā aptaujā piedalījās 75 respondenti, no kuriem 58 (77,3%) bija sievietes un 17 (22,7%) vīrieši. Lielākā daļa respondentu bija vecumā no 26 līdz 45 gadiem (57,3%). 45,3% respondentu kā savu dzīvesvietu bija norādījuši Gulbenes pilsētu. </w:t>
      </w:r>
    </w:p>
    <w:p w14:paraId="6E0CE9C8" w14:textId="77777777" w:rsidR="00625271" w:rsidRPr="00625271" w:rsidRDefault="00625271" w:rsidP="00625271">
      <w:pPr>
        <w:spacing w:before="120"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Respondentiem tika jautāts, kuras ir tās 3 vietas/lietas, ar kurām var lepoties Gulbenes novadā, un tās ir:</w:t>
      </w:r>
    </w:p>
    <w:p w14:paraId="0071A069"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Stāmerienas pils, bānītis, lokāls Siltumnīca.</w:t>
      </w:r>
    </w:p>
    <w:p w14:paraId="22238E46"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Mājražotāji/mazie uzņēmumi, SK “Lejasciems”, Stāmerienas pils.</w:t>
      </w:r>
    </w:p>
    <w:p w14:paraId="4915DAC3"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Stāmeriena ar sniegbalto pili, Lejasciems, kā sakopts pagasts, Gulbenes Sarkanā pils.</w:t>
      </w:r>
    </w:p>
    <w:p w14:paraId="66764D2E"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Jaunais Brīvības ielas posms ar apli, Stāmerienas pils, sociālie aprūpes centri.</w:t>
      </w:r>
    </w:p>
    <w:p w14:paraId="637BDA3D"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Stāmerienas pils, Dzelzceļa stacija, Rankas muiža.</w:t>
      </w:r>
    </w:p>
    <w:p w14:paraId="21705205"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 xml:space="preserve">Ceļu secīga un plānveida uzlabošana, vides plānveida sakopšana, </w:t>
      </w:r>
      <w:proofErr w:type="spellStart"/>
      <w:r w:rsidRPr="00625271">
        <w:rPr>
          <w:rFonts w:ascii="Times New Roman" w:hAnsi="Times New Roman" w:cs="Times New Roman"/>
          <w:sz w:val="24"/>
          <w:lang w:eastAsia="en-US"/>
        </w:rPr>
        <w:t>amatiermākslas</w:t>
      </w:r>
      <w:proofErr w:type="spellEnd"/>
      <w:r w:rsidRPr="00625271">
        <w:rPr>
          <w:rFonts w:ascii="Times New Roman" w:hAnsi="Times New Roman" w:cs="Times New Roman"/>
          <w:sz w:val="24"/>
          <w:lang w:eastAsia="en-US"/>
        </w:rPr>
        <w:t xml:space="preserve"> kolektīvu aktivitāte, kas parāda, ka novadā ir dzīva, darboties griboša un aktīva sabiedrības daļa.</w:t>
      </w:r>
    </w:p>
    <w:p w14:paraId="6D0746F5"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Stāmerienas pils un citas muižas, tīrā vide, miers un drošība novadā.</w:t>
      </w:r>
    </w:p>
    <w:p w14:paraId="4B3A073C"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Gulbenes strūklaka, Spārītes parks, Stāmerienas pils.</w:t>
      </w:r>
    </w:p>
    <w:p w14:paraId="0C3467BC"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Stāmerienas pils, kultūrizglītība – Gulbenes Mūzikas skola un Gulbenes Mākslas skola, festivāls “Divi Jūliji”.</w:t>
      </w:r>
    </w:p>
    <w:p w14:paraId="517C5017" w14:textId="77777777" w:rsidR="00625271" w:rsidRPr="00625271" w:rsidRDefault="00625271" w:rsidP="00B92C46">
      <w:pPr>
        <w:numPr>
          <w:ilvl w:val="0"/>
          <w:numId w:val="53"/>
        </w:numPr>
        <w:spacing w:line="276" w:lineRule="auto"/>
        <w:ind w:left="1429"/>
        <w:jc w:val="both"/>
        <w:rPr>
          <w:rFonts w:ascii="Times New Roman" w:hAnsi="Times New Roman" w:cs="Times New Roman"/>
          <w:sz w:val="24"/>
          <w:lang w:eastAsia="en-US"/>
        </w:rPr>
      </w:pPr>
      <w:r w:rsidRPr="00625271">
        <w:rPr>
          <w:rFonts w:ascii="Times New Roman" w:hAnsi="Times New Roman" w:cs="Times New Roman"/>
          <w:sz w:val="24"/>
          <w:lang w:eastAsia="en-US"/>
        </w:rPr>
        <w:t>Spārītes parka ietvju atjaunošana, novada aktuālās informācijas pieejamība sociālajās platformās (</w:t>
      </w:r>
      <w:proofErr w:type="spellStart"/>
      <w:r w:rsidRPr="00625271">
        <w:rPr>
          <w:rFonts w:ascii="Times New Roman" w:hAnsi="Times New Roman" w:cs="Times New Roman"/>
          <w:sz w:val="24"/>
          <w:lang w:eastAsia="en-US"/>
        </w:rPr>
        <w:t>facebook</w:t>
      </w:r>
      <w:proofErr w:type="spellEnd"/>
      <w:r w:rsidRPr="00625271">
        <w:rPr>
          <w:rFonts w:ascii="Times New Roman" w:hAnsi="Times New Roman" w:cs="Times New Roman"/>
          <w:sz w:val="24"/>
          <w:lang w:eastAsia="en-US"/>
        </w:rPr>
        <w:t xml:space="preserve">, </w:t>
      </w:r>
      <w:proofErr w:type="spellStart"/>
      <w:r w:rsidRPr="00625271">
        <w:rPr>
          <w:rFonts w:ascii="Times New Roman" w:hAnsi="Times New Roman" w:cs="Times New Roman"/>
          <w:sz w:val="24"/>
          <w:lang w:eastAsia="en-US"/>
        </w:rPr>
        <w:t>instagram</w:t>
      </w:r>
      <w:proofErr w:type="spellEnd"/>
      <w:r w:rsidRPr="00625271">
        <w:rPr>
          <w:rFonts w:ascii="Times New Roman" w:hAnsi="Times New Roman" w:cs="Times New Roman"/>
          <w:sz w:val="24"/>
          <w:lang w:eastAsia="en-US"/>
        </w:rPr>
        <w:t>), tas, ka pilsētas/novada vadība prasa iedzīvotāju viedokli.</w:t>
      </w:r>
    </w:p>
    <w:p w14:paraId="2919766C" w14:textId="77777777" w:rsidR="00625271" w:rsidRPr="00625271" w:rsidRDefault="00625271" w:rsidP="00625271">
      <w:pPr>
        <w:spacing w:before="120" w:line="276" w:lineRule="auto"/>
        <w:ind w:firstLine="720"/>
        <w:jc w:val="both"/>
        <w:rPr>
          <w:rFonts w:ascii="Times New Roman" w:hAnsi="Times New Roman" w:cs="Times New Roman"/>
          <w:sz w:val="24"/>
          <w:lang w:eastAsia="en-US"/>
        </w:rPr>
      </w:pPr>
      <w:r w:rsidRPr="00625271">
        <w:rPr>
          <w:rFonts w:ascii="Times New Roman" w:hAnsi="Times New Roman" w:cs="Times New Roman"/>
          <w:sz w:val="24"/>
          <w:lang w:eastAsia="en-US"/>
        </w:rPr>
        <w:t xml:space="preserve">Respondentu vidū tika noskaidrots, kāda ir apmierinātība ar dzīves kvalitāti Gulbenes novadā (sk.3.1.att.). Lielākā daļa iedzīvotāju (69,3%) atbildēja, ka ir drīzāk apmierināti ar dzīves kvalitāti Gulbenes novadā. </w:t>
      </w:r>
    </w:p>
    <w:p w14:paraId="50E0CE92" w14:textId="77777777" w:rsidR="00625271" w:rsidRPr="00625271" w:rsidRDefault="00625271" w:rsidP="00625271">
      <w:pPr>
        <w:spacing w:before="120" w:line="276" w:lineRule="auto"/>
        <w:ind w:firstLine="720"/>
        <w:jc w:val="center"/>
        <w:rPr>
          <w:rFonts w:ascii="Times New Roman" w:hAnsi="Times New Roman" w:cs="Times New Roman"/>
          <w:sz w:val="24"/>
          <w:lang w:eastAsia="en-US"/>
        </w:rPr>
      </w:pPr>
      <w:r w:rsidRPr="00625271">
        <w:rPr>
          <w:rFonts w:ascii="Times New Roman" w:hAnsi="Times New Roman" w:cs="Times New Roman"/>
          <w:sz w:val="24"/>
          <w:lang w:eastAsia="en-US"/>
        </w:rPr>
        <w:t>Apmierinātība ar dzīves kvalitāti Gulbenes novadā</w:t>
      </w:r>
    </w:p>
    <w:p w14:paraId="5B619FDD" w14:textId="77777777" w:rsidR="00625271" w:rsidRPr="00625271" w:rsidRDefault="00625271" w:rsidP="00625271">
      <w:pPr>
        <w:spacing w:before="120" w:line="276" w:lineRule="auto"/>
        <w:ind w:firstLine="720"/>
        <w:jc w:val="right"/>
        <w:rPr>
          <w:rFonts w:ascii="Times New Roman" w:hAnsi="Times New Roman" w:cs="Times New Roman"/>
          <w:sz w:val="24"/>
          <w:lang w:eastAsia="en-US"/>
        </w:rPr>
      </w:pPr>
      <w:r w:rsidRPr="00625271">
        <w:rPr>
          <w:rFonts w:ascii="Times New Roman" w:hAnsi="Times New Roman" w:cs="Times New Roman"/>
          <w:noProof/>
          <w:sz w:val="24"/>
          <w:shd w:val="clear" w:color="auto" w:fill="D9D9D9"/>
          <w:lang w:eastAsia="en-US"/>
        </w:rPr>
        <w:drawing>
          <wp:anchor distT="0" distB="0" distL="114300" distR="114300" simplePos="0" relativeHeight="251691008" behindDoc="0" locked="0" layoutInCell="1" allowOverlap="1" wp14:anchorId="53F60C57" wp14:editId="2144466A">
            <wp:simplePos x="0" y="0"/>
            <wp:positionH relativeFrom="margin">
              <wp:posOffset>641350</wp:posOffset>
            </wp:positionH>
            <wp:positionV relativeFrom="margin">
              <wp:posOffset>6570345</wp:posOffset>
            </wp:positionV>
            <wp:extent cx="4638675" cy="1952625"/>
            <wp:effectExtent l="0" t="0" r="9525" b="9525"/>
            <wp:wrapSquare wrapText="bothSides"/>
            <wp:docPr id="5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margin">
              <wp14:pctWidth>0</wp14:pctWidth>
            </wp14:sizeRelH>
            <wp14:sizeRelV relativeFrom="margin">
              <wp14:pctHeight>0</wp14:pctHeight>
            </wp14:sizeRelV>
          </wp:anchor>
        </w:drawing>
      </w:r>
      <w:r w:rsidRPr="00625271">
        <w:rPr>
          <w:rFonts w:ascii="Times New Roman" w:hAnsi="Times New Roman" w:cs="Times New Roman"/>
          <w:sz w:val="24"/>
          <w:lang w:eastAsia="en-US"/>
        </w:rPr>
        <w:t>3.1.attēls</w:t>
      </w:r>
    </w:p>
    <w:p w14:paraId="4B3EBF8B" w14:textId="77777777" w:rsidR="00625271" w:rsidRPr="00625271" w:rsidRDefault="00625271" w:rsidP="00625271">
      <w:pPr>
        <w:spacing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Lai iedzīvotājiem paaugstinātos apmierinātība ar dzīves kvalitāti, jāuzlabo sekojošas lietas:</w:t>
      </w:r>
    </w:p>
    <w:p w14:paraId="414724AB"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Jāsakārto autoceļu tīkls, lai visi ciemi un Gulbenes pilsēta būtu sasniedzama, braucot pa kvalitatīvu ceļa segumu (asfaltbetona vai grants).</w:t>
      </w:r>
    </w:p>
    <w:p w14:paraId="6156808C"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Jāierīko vairāk piknika vietas.</w:t>
      </w:r>
    </w:p>
    <w:p w14:paraId="4E8E5F30"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Jārada jaunas un labi apmaksātas darba vietas, jāveido jauni uzņēmumi.</w:t>
      </w:r>
    </w:p>
    <w:p w14:paraId="46E69698"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lastRenderedPageBreak/>
        <w:t>Jānovērš izklaides vietu trūkums.</w:t>
      </w:r>
    </w:p>
    <w:p w14:paraId="172C1D1D"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Jānodrošina lielāka ārstu – speciālistu pieejamība.</w:t>
      </w:r>
    </w:p>
    <w:p w14:paraId="1265977D"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Jāizveido SPA, tirgus, kā arī jāatver kāds lielveikals.</w:t>
      </w:r>
    </w:p>
    <w:p w14:paraId="5E71417E"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Jānodrošina sabiedriskais transports.</w:t>
      </w:r>
    </w:p>
    <w:p w14:paraId="39EA699F"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Jāizveido izklaides vietas ģimenēm ar bērniem (baseins, boulings, kino).</w:t>
      </w:r>
    </w:p>
    <w:p w14:paraId="70E2D359"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Jāattīsta tūrisms.</w:t>
      </w:r>
    </w:p>
    <w:p w14:paraId="48D2EE53"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Jāatjauno parki.</w:t>
      </w:r>
    </w:p>
    <w:p w14:paraId="5F0DBCB1"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Jāatbalsta mazie ražotāji/uzņēmēji.</w:t>
      </w:r>
    </w:p>
    <w:p w14:paraId="2D0CCAA3" w14:textId="77777777" w:rsidR="00625271" w:rsidRPr="00625271" w:rsidRDefault="00625271" w:rsidP="00B92C46">
      <w:pPr>
        <w:numPr>
          <w:ilvl w:val="0"/>
          <w:numId w:val="54"/>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Jānodrošina labāka informācijas aprite starp pašvaldību un iedzīvotājiem.</w:t>
      </w:r>
    </w:p>
    <w:p w14:paraId="5EC69E1D" w14:textId="77777777" w:rsidR="00625271" w:rsidRPr="00625271" w:rsidRDefault="00625271" w:rsidP="00B92C46">
      <w:pPr>
        <w:numPr>
          <w:ilvl w:val="0"/>
          <w:numId w:val="55"/>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Jāpiesaista kāda augstskola vai iestāde, kurai būtu filiāle Gulbenē. Šādā veidā tiks piesaistīti cilvēki arī no blakus novadiem, kas pēc tam atstātu savus naudas līdzekļus ne tikai konkrētajā iestādē, bet arī vietējos veikalos un ēdināšanas uzņēmumos.</w:t>
      </w:r>
    </w:p>
    <w:p w14:paraId="04ACA2A5" w14:textId="77777777" w:rsidR="00625271" w:rsidRPr="00625271" w:rsidRDefault="00625271" w:rsidP="00B92C46">
      <w:pPr>
        <w:numPr>
          <w:ilvl w:val="0"/>
          <w:numId w:val="55"/>
        </w:numPr>
        <w:spacing w:line="276" w:lineRule="auto"/>
        <w:ind w:left="1485"/>
        <w:jc w:val="both"/>
        <w:rPr>
          <w:rFonts w:ascii="Times New Roman" w:hAnsi="Times New Roman" w:cs="Times New Roman"/>
          <w:sz w:val="24"/>
          <w:lang w:eastAsia="en-US"/>
        </w:rPr>
      </w:pPr>
      <w:r w:rsidRPr="00625271">
        <w:rPr>
          <w:rFonts w:ascii="Times New Roman" w:hAnsi="Times New Roman" w:cs="Times New Roman"/>
          <w:sz w:val="24"/>
          <w:lang w:eastAsia="en-US"/>
        </w:rPr>
        <w:t>Jāveicina jaunu uzņēmumu izveide.</w:t>
      </w:r>
    </w:p>
    <w:p w14:paraId="6DE83AD4" w14:textId="77777777" w:rsidR="00625271" w:rsidRPr="00625271" w:rsidRDefault="00625271" w:rsidP="00625271">
      <w:pPr>
        <w:spacing w:before="240"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Iedzīvotāji tika aicināti izpaust savu viedokli par to, kas Gulbenes novadu atšķir no citiem novadiem Latvijā. Atšķirīgais no citiem novadiem ir:</w:t>
      </w:r>
    </w:p>
    <w:p w14:paraId="0125BB46"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Tūrisma objekti, kas atrodas visā novadā.</w:t>
      </w:r>
    </w:p>
    <w:p w14:paraId="1F8E2168"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Pašvaldības darbinieku rosība un atsaucība. Pagastu dažādība.</w:t>
      </w:r>
    </w:p>
    <w:p w14:paraId="2AA4565F"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Bānītis.</w:t>
      </w:r>
    </w:p>
    <w:p w14:paraId="7D923357"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Tīra un sakārtota apkārtējā vide.</w:t>
      </w:r>
    </w:p>
    <w:p w14:paraId="6CC89B55"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Tradīcijas, kas tiek piekoptas jau sen.</w:t>
      </w:r>
    </w:p>
    <w:p w14:paraId="66FC04BC"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Daudz skaistu vēsturisku objektu (pilis, muižas, parki, ezeri).</w:t>
      </w:r>
    </w:p>
    <w:p w14:paraId="6D4EA00C"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Vietējie uzņēmēji, kas nes Gulbenes vārdu ārpus novada.</w:t>
      </w:r>
    </w:p>
    <w:p w14:paraId="7C5EE0F2" w14:textId="77777777" w:rsidR="00625271" w:rsidRPr="00625271" w:rsidRDefault="00625271" w:rsidP="00B92C46">
      <w:pPr>
        <w:numPr>
          <w:ilvl w:val="0"/>
          <w:numId w:val="56"/>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Vēlme palīdzēt citiem un brīvprātīgo kustība. Radoši jaunieši, uzņēmīgi cilvēki.</w:t>
      </w:r>
    </w:p>
    <w:p w14:paraId="5EE89607" w14:textId="77777777" w:rsidR="00625271" w:rsidRPr="00625271" w:rsidRDefault="00625271" w:rsidP="00625271">
      <w:pPr>
        <w:spacing w:before="120" w:line="276" w:lineRule="auto"/>
        <w:ind w:firstLine="720"/>
        <w:jc w:val="both"/>
        <w:rPr>
          <w:rFonts w:ascii="Times New Roman" w:hAnsi="Times New Roman" w:cs="Times New Roman"/>
          <w:sz w:val="24"/>
          <w:lang w:eastAsia="en-US"/>
        </w:rPr>
      </w:pPr>
      <w:r w:rsidRPr="00625271">
        <w:rPr>
          <w:rFonts w:ascii="Times New Roman" w:hAnsi="Times New Roman" w:cs="Times New Roman"/>
          <w:sz w:val="24"/>
          <w:lang w:eastAsia="en-US"/>
        </w:rPr>
        <w:t xml:space="preserve">Aptaujas anketā tika iekļauti vairāki faktori (veselības aprūpe, ceļu stāvoklis, tūrisma iespējas, izglītības iespējas, izklaides un atpūtas iespējas, dzīvokļu un māju pieejamība, darbs un izaugsmes iespējas, sakopta apkārtējā vide, uzņēmējdarbības iespējas, pakalpojumu pieejamība un informācijas aprite starp pašvaldību un iedzīvotājiem), kuru nozīmīgumu iedzīvotāji varēja novērtēt no 1 līdz 5, pieņemot, ka 1 ir „nemaz”, bet 5 – „pilnībā”. </w:t>
      </w:r>
    </w:p>
    <w:p w14:paraId="1BD07CF6"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Veselības aprūpe – 43 iedzīvotāji novērtēja ar 5, 18 iedzīvotāji novērtēja ar 4;</w:t>
      </w:r>
    </w:p>
    <w:p w14:paraId="2856AADB"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Ceļu stāvoklis – 50 iedzīvotāji novērtēja ar 5, 15 iedzīvotāji novērtēja ar 4;</w:t>
      </w:r>
    </w:p>
    <w:p w14:paraId="1FE563F5"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Tūrisma iespējas – 23 iedzīvotāji novērtēja ar 3, 19 iedzīvotāji novērtēja ar 4, bet 22 iedzīvotāji novērtēja ar 5;</w:t>
      </w:r>
    </w:p>
    <w:p w14:paraId="3E388406"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Izglītības iespējas – 52 iedzīvotāji novērtēja ar 5;</w:t>
      </w:r>
    </w:p>
    <w:p w14:paraId="192DA1BD"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Izklaides un atpūtas iespējas – 23 iedzīvotāji novērtēja ar 5, 21 iedzīvotājs novērtēja ar 4;</w:t>
      </w:r>
    </w:p>
    <w:p w14:paraId="06A2950C"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Dzīvokļu un māju pieejamība – 26 iedzīvotāji novērtēja ar 5, 22 iedzīvotāji novērtēja ar 4;</w:t>
      </w:r>
    </w:p>
    <w:p w14:paraId="263CA87B"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Darbs un izaugsmes iespējas – 53 iedzīvotāji novērtēja ar 5;</w:t>
      </w:r>
    </w:p>
    <w:p w14:paraId="0018363A"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Sakopta apkārtējā vide – 45 iedzīvotāji novērtēja ar 5;</w:t>
      </w:r>
    </w:p>
    <w:p w14:paraId="3BE503BF"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Uzņēmējdarbības iespējas – 47 iedzīvotāji novērtēja ar 5;</w:t>
      </w:r>
    </w:p>
    <w:p w14:paraId="5BCD8476"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Pakalpojumu pieejamība – 43 iedzīvotāji novērtēja ar 5, 21 iedzīvotājs novērtēja ar 4;</w:t>
      </w:r>
    </w:p>
    <w:p w14:paraId="765F94AE" w14:textId="77777777" w:rsidR="00625271" w:rsidRPr="00625271" w:rsidRDefault="00625271" w:rsidP="00B92C46">
      <w:pPr>
        <w:numPr>
          <w:ilvl w:val="0"/>
          <w:numId w:val="57"/>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Informācijas aprite starp pašvaldību un iedzīvotājiem – 35 iedzīvotāji novērtēja ar 5, 23 iedzīvotāji novērtēja ar 4.</w:t>
      </w:r>
    </w:p>
    <w:p w14:paraId="4BD7D40B" w14:textId="77777777" w:rsidR="00625271" w:rsidRPr="00625271" w:rsidRDefault="00625271" w:rsidP="00625271">
      <w:pPr>
        <w:spacing w:line="276" w:lineRule="auto"/>
        <w:jc w:val="both"/>
        <w:rPr>
          <w:rFonts w:ascii="Times New Roman" w:hAnsi="Times New Roman" w:cs="Times New Roman"/>
          <w:sz w:val="24"/>
          <w:lang w:eastAsia="en-US"/>
        </w:rPr>
      </w:pPr>
    </w:p>
    <w:p w14:paraId="31EE7526" w14:textId="77777777" w:rsidR="00625271" w:rsidRPr="00625271" w:rsidRDefault="00625271" w:rsidP="00625271">
      <w:pPr>
        <w:spacing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Tāpat iedzīvotājiem bija iespēja novērtēt savu apmierinātību ar visiem iepriekš minētajiem faktoriem tādā pašā punktu skalā:</w:t>
      </w:r>
    </w:p>
    <w:p w14:paraId="241113C4"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Veselības aprūpe – 24 iedzīvotāji novērtēja ar 2, 22 iedzīvotāji novērtēja ar 3;</w:t>
      </w:r>
    </w:p>
    <w:p w14:paraId="3E2FFB54"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Ceļu stāvoklis – 29 iedzīvotāji novērtēja ar 2, 19 iedzīvotāji novērtēja ar 3;</w:t>
      </w:r>
    </w:p>
    <w:p w14:paraId="51C99709"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Tūrisma iespējas – 33 iedzīvotāji novērtēja ar 3, 18 iedzīvotāji novērtēja ar 4;</w:t>
      </w:r>
    </w:p>
    <w:p w14:paraId="3DB42616"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Izglītības iespējas – 24 iedzīvotāji novērtēja ar 3, 21 iedzīvotājs novērtēja ar 4;</w:t>
      </w:r>
    </w:p>
    <w:p w14:paraId="4325F076"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Izklaides un atpūtas iespējas – 19 iedzīvotāji novērtēja ar 2, 27 iedzīvotāji novērtēja ar 3;</w:t>
      </w:r>
    </w:p>
    <w:p w14:paraId="2186A9DF"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Dzīvokļu un māju pieejamība – 23 iedzīvotāji novērtēja ar 2, 26 iedzīvotāji novērtēja ar 3;</w:t>
      </w:r>
    </w:p>
    <w:p w14:paraId="462FA308"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Darbs un izaugsmes iespējas – 21 iedzīvotājs novērtēja ar 2, 24 iedzīvotāji novērtēja ar 3;</w:t>
      </w:r>
    </w:p>
    <w:p w14:paraId="2C8E4DA3"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Sakopta apkārtējā vide – 22 iedzīvotāji novērtēja ar 3, 26 iedzīvotāji novērtēja ar 4;</w:t>
      </w:r>
    </w:p>
    <w:p w14:paraId="6A4536FC"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Uzņēmējdarbības iespējas – 22 iedzīvotāji novērtēja ar 2, 23 iedzīvotāji novērtēja ar 3, bet 22 iedzīvotāji novērtēja ar 4;</w:t>
      </w:r>
    </w:p>
    <w:p w14:paraId="7C5B5A67"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Pakalpojumu pieejamība – 31 iedzīvotājs novērtēja ar 3, 21 iedzīvotājs novērtēja ar 4;</w:t>
      </w:r>
    </w:p>
    <w:p w14:paraId="57A82118" w14:textId="77777777" w:rsidR="00625271" w:rsidRPr="00625271" w:rsidRDefault="00625271" w:rsidP="00B92C46">
      <w:pPr>
        <w:numPr>
          <w:ilvl w:val="0"/>
          <w:numId w:val="58"/>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Informācijas aprite starp pašvaldību un iedzīvotājiem – 16 iedzīvotāji novērtēja ar 2, 25 iedzīvotāji novērtēja ar 3, bet 15 iedzīvotāji novērtēja ar 4.</w:t>
      </w:r>
    </w:p>
    <w:p w14:paraId="680A8356" w14:textId="77777777" w:rsidR="00625271" w:rsidRPr="00625271" w:rsidRDefault="00625271" w:rsidP="00625271">
      <w:pPr>
        <w:spacing w:line="276" w:lineRule="auto"/>
        <w:ind w:left="1429"/>
        <w:contextualSpacing/>
        <w:jc w:val="both"/>
        <w:rPr>
          <w:rFonts w:ascii="Times New Roman" w:hAnsi="Times New Roman" w:cs="Times New Roman"/>
          <w:sz w:val="24"/>
          <w:lang w:eastAsia="en-US"/>
        </w:rPr>
      </w:pPr>
    </w:p>
    <w:p w14:paraId="765D707A" w14:textId="77777777" w:rsidR="00625271" w:rsidRPr="00625271" w:rsidRDefault="00625271" w:rsidP="00625271">
      <w:pPr>
        <w:spacing w:line="276" w:lineRule="auto"/>
        <w:ind w:firstLine="720"/>
        <w:jc w:val="both"/>
        <w:rPr>
          <w:rFonts w:ascii="Times New Roman" w:hAnsi="Times New Roman" w:cs="Times New Roman"/>
          <w:sz w:val="24"/>
          <w:lang w:eastAsia="en-US"/>
        </w:rPr>
      </w:pPr>
      <w:r w:rsidRPr="00625271">
        <w:rPr>
          <w:rFonts w:ascii="Times New Roman" w:hAnsi="Times New Roman" w:cs="Times New Roman"/>
          <w:sz w:val="24"/>
          <w:lang w:eastAsia="en-US"/>
        </w:rPr>
        <w:t>Iedzīvotājiem bija iespēja novērtēt Gulbenes novada pašvaldības darbu pēdējā gada laikā. Lielākā daļa (37,3%) respondentu to vērtēja kā apmierinošu (sk.3.2.att.). Savukārt, pašvaldības darbu negatīvi novērtēja 22,7% iedzīvotāju.</w:t>
      </w:r>
    </w:p>
    <w:p w14:paraId="79B0EA48" w14:textId="77777777" w:rsidR="00625271" w:rsidRPr="00625271" w:rsidRDefault="00625271" w:rsidP="00625271">
      <w:pPr>
        <w:spacing w:line="276" w:lineRule="auto"/>
        <w:ind w:firstLine="720"/>
        <w:jc w:val="both"/>
        <w:rPr>
          <w:rFonts w:ascii="Times New Roman" w:hAnsi="Times New Roman" w:cs="Times New Roman"/>
          <w:sz w:val="24"/>
          <w:lang w:eastAsia="en-US"/>
        </w:rPr>
      </w:pPr>
    </w:p>
    <w:p w14:paraId="1318D700" w14:textId="77777777" w:rsidR="00625271" w:rsidRPr="00625271" w:rsidRDefault="00625271" w:rsidP="00625271">
      <w:pPr>
        <w:spacing w:line="276" w:lineRule="auto"/>
        <w:ind w:firstLine="720"/>
        <w:jc w:val="both"/>
        <w:rPr>
          <w:rFonts w:ascii="Times New Roman" w:hAnsi="Times New Roman" w:cs="Times New Roman"/>
          <w:sz w:val="24"/>
          <w:lang w:eastAsia="en-US"/>
        </w:rPr>
      </w:pPr>
    </w:p>
    <w:p w14:paraId="3AFCE4CE" w14:textId="77777777" w:rsidR="00625271" w:rsidRPr="00625271" w:rsidRDefault="00625271" w:rsidP="00625271">
      <w:pPr>
        <w:spacing w:line="276" w:lineRule="auto"/>
        <w:ind w:firstLine="720"/>
        <w:jc w:val="both"/>
        <w:rPr>
          <w:rFonts w:ascii="Times New Roman" w:hAnsi="Times New Roman" w:cs="Times New Roman"/>
          <w:sz w:val="24"/>
          <w:lang w:eastAsia="en-US"/>
        </w:rPr>
      </w:pPr>
    </w:p>
    <w:p w14:paraId="12E28975" w14:textId="77777777" w:rsidR="00625271" w:rsidRPr="00625271" w:rsidRDefault="00625271" w:rsidP="00625271">
      <w:pPr>
        <w:spacing w:line="276" w:lineRule="auto"/>
        <w:ind w:firstLine="720"/>
        <w:jc w:val="center"/>
        <w:rPr>
          <w:rFonts w:ascii="Times New Roman" w:hAnsi="Times New Roman" w:cs="Times New Roman"/>
          <w:sz w:val="24"/>
          <w:lang w:eastAsia="en-US"/>
        </w:rPr>
      </w:pPr>
      <w:r w:rsidRPr="00625271">
        <w:rPr>
          <w:rFonts w:ascii="Times New Roman" w:hAnsi="Times New Roman" w:cs="Times New Roman"/>
          <w:sz w:val="24"/>
          <w:lang w:eastAsia="en-US"/>
        </w:rPr>
        <w:t>Gulbenes novada pašvaldības darba novērtējums</w:t>
      </w:r>
    </w:p>
    <w:p w14:paraId="17C00015" w14:textId="77777777" w:rsidR="00625271" w:rsidRPr="00625271" w:rsidRDefault="00625271" w:rsidP="00625271">
      <w:pPr>
        <w:spacing w:line="276" w:lineRule="auto"/>
        <w:ind w:firstLine="720"/>
        <w:jc w:val="right"/>
        <w:rPr>
          <w:rFonts w:ascii="Times New Roman" w:hAnsi="Times New Roman" w:cs="Times New Roman"/>
          <w:sz w:val="24"/>
          <w:lang w:eastAsia="en-US"/>
        </w:rPr>
      </w:pPr>
      <w:r w:rsidRPr="00625271">
        <w:rPr>
          <w:rFonts w:ascii="Times New Roman" w:hAnsi="Times New Roman" w:cs="Times New Roman"/>
          <w:noProof/>
          <w:sz w:val="24"/>
          <w:lang w:eastAsia="en-US"/>
        </w:rPr>
        <w:drawing>
          <wp:anchor distT="0" distB="0" distL="114300" distR="114300" simplePos="0" relativeHeight="251692032" behindDoc="0" locked="0" layoutInCell="1" allowOverlap="1" wp14:anchorId="534E1E0F" wp14:editId="76E3FF36">
            <wp:simplePos x="0" y="0"/>
            <wp:positionH relativeFrom="margin">
              <wp:posOffset>114300</wp:posOffset>
            </wp:positionH>
            <wp:positionV relativeFrom="margin">
              <wp:posOffset>445770</wp:posOffset>
            </wp:positionV>
            <wp:extent cx="5391150" cy="1543050"/>
            <wp:effectExtent l="0" t="0" r="0" b="0"/>
            <wp:wrapSquare wrapText="bothSides"/>
            <wp:docPr id="5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margin">
              <wp14:pctWidth>0</wp14:pctWidth>
            </wp14:sizeRelH>
            <wp14:sizeRelV relativeFrom="margin">
              <wp14:pctHeight>0</wp14:pctHeight>
            </wp14:sizeRelV>
          </wp:anchor>
        </w:drawing>
      </w:r>
      <w:r w:rsidRPr="00625271">
        <w:rPr>
          <w:rFonts w:ascii="Times New Roman" w:hAnsi="Times New Roman" w:cs="Times New Roman"/>
          <w:sz w:val="24"/>
          <w:lang w:eastAsia="en-US"/>
        </w:rPr>
        <w:t>3.2.attēls</w:t>
      </w:r>
    </w:p>
    <w:p w14:paraId="3BCFF068" w14:textId="77777777" w:rsidR="00625271" w:rsidRPr="00625271" w:rsidRDefault="00625271" w:rsidP="00625271">
      <w:pPr>
        <w:spacing w:line="276" w:lineRule="auto"/>
        <w:ind w:firstLine="720"/>
        <w:jc w:val="right"/>
        <w:rPr>
          <w:rFonts w:ascii="Times New Roman" w:hAnsi="Times New Roman" w:cs="Times New Roman"/>
          <w:sz w:val="24"/>
          <w:lang w:eastAsia="en-US"/>
        </w:rPr>
      </w:pPr>
    </w:p>
    <w:p w14:paraId="3346AA43" w14:textId="77777777" w:rsidR="00625271" w:rsidRPr="00625271" w:rsidRDefault="00625271" w:rsidP="00625271">
      <w:pPr>
        <w:spacing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Iedzīvotājiem bija iespēja sniegt savus ieteikumus, kas spētu uzlabot Gulbenes novada pašvaldības darbu. Izskanēja vairāki ieteikumi, piemēram:</w:t>
      </w:r>
    </w:p>
    <w:p w14:paraId="38FE9612" w14:textId="77777777" w:rsidR="00625271" w:rsidRPr="00625271" w:rsidRDefault="00625271" w:rsidP="00B92C46">
      <w:pPr>
        <w:numPr>
          <w:ilvl w:val="0"/>
          <w:numId w:val="59"/>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Veidot vairāk sadarbību ar citiem novadiem.</w:t>
      </w:r>
    </w:p>
    <w:p w14:paraId="19D00031" w14:textId="77777777" w:rsidR="00625271" w:rsidRPr="00625271" w:rsidRDefault="00625271" w:rsidP="00B92C46">
      <w:pPr>
        <w:numPr>
          <w:ilvl w:val="0"/>
          <w:numId w:val="59"/>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Veidot iedzīvotāju un pašvaldības tikšanās ar mērķi diskutēt par dažādiem jautājumiem, lai virzītu iedzīvotāju iniciatīvas uz realizāciju.</w:t>
      </w:r>
    </w:p>
    <w:p w14:paraId="5BA40E7F" w14:textId="77777777" w:rsidR="00625271" w:rsidRPr="00625271" w:rsidRDefault="00625271" w:rsidP="00B92C46">
      <w:pPr>
        <w:numPr>
          <w:ilvl w:val="0"/>
          <w:numId w:val="59"/>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Informēt un vairāk komunicēt ar novada iedzīvotājiem.</w:t>
      </w:r>
    </w:p>
    <w:p w14:paraId="3FCD0EE7" w14:textId="77777777" w:rsidR="00625271" w:rsidRPr="00625271" w:rsidRDefault="00625271" w:rsidP="00B92C46">
      <w:pPr>
        <w:numPr>
          <w:ilvl w:val="0"/>
          <w:numId w:val="59"/>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Vairāk komunicēt pašiem pašvaldības darbiniekiem savā starpā, lai nodrošinātu ātrāku un precīzāku informācijas apriti.</w:t>
      </w:r>
    </w:p>
    <w:p w14:paraId="38C19BEB" w14:textId="77777777" w:rsidR="00625271" w:rsidRPr="00625271" w:rsidRDefault="00625271" w:rsidP="00B92C46">
      <w:pPr>
        <w:numPr>
          <w:ilvl w:val="0"/>
          <w:numId w:val="60"/>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lastRenderedPageBreak/>
        <w:t>Lēmumu pieņemšanā iesaistīt sabiedrību. Rīkot iedzīvotāju sapulces pagastos, lai noteiktu katra pagasta prioritātes, nozīmi, devumu, kā arī specifiku novadā.</w:t>
      </w:r>
    </w:p>
    <w:p w14:paraId="768764B4" w14:textId="77777777" w:rsidR="00625271" w:rsidRPr="00625271" w:rsidRDefault="00625271" w:rsidP="00B92C46">
      <w:pPr>
        <w:numPr>
          <w:ilvl w:val="0"/>
          <w:numId w:val="60"/>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Vairāk domāt par uzņēmējdarbības veicināšanu. Mērķtiecīgāk, apņēmīgāk strādāt pie novada attīstības, nosakot konkrētas prioritātes.</w:t>
      </w:r>
    </w:p>
    <w:p w14:paraId="432F4188" w14:textId="77777777" w:rsidR="00625271" w:rsidRPr="00625271" w:rsidRDefault="00625271" w:rsidP="00B92C46">
      <w:pPr>
        <w:numPr>
          <w:ilvl w:val="0"/>
          <w:numId w:val="60"/>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Jāsakārto mājaslapa, tajā ir grūti orientēties un atrast informāciju.</w:t>
      </w:r>
    </w:p>
    <w:p w14:paraId="06F1C6DE" w14:textId="77777777" w:rsidR="00625271" w:rsidRPr="00625271" w:rsidRDefault="00625271" w:rsidP="00B92C46">
      <w:pPr>
        <w:numPr>
          <w:ilvl w:val="0"/>
          <w:numId w:val="60"/>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Vairāk skaidrot deputātu – pašvaldības lēmumus iedzīvotājiem.</w:t>
      </w:r>
    </w:p>
    <w:p w14:paraId="0466D891" w14:textId="77777777" w:rsidR="00625271" w:rsidRPr="00625271" w:rsidRDefault="00625271" w:rsidP="00B92C46">
      <w:pPr>
        <w:numPr>
          <w:ilvl w:val="0"/>
          <w:numId w:val="60"/>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Vairāk ieklausīties iedzīvotājos, ņemt vērā viņu viedokli.</w:t>
      </w:r>
    </w:p>
    <w:p w14:paraId="788EE2B4" w14:textId="77777777" w:rsidR="00625271" w:rsidRPr="00625271" w:rsidRDefault="00625271" w:rsidP="00B92C46">
      <w:pPr>
        <w:numPr>
          <w:ilvl w:val="0"/>
          <w:numId w:val="60"/>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Būt atsaucīgākiem iedzīvotāju vajadzību risināšanā.</w:t>
      </w:r>
    </w:p>
    <w:p w14:paraId="1C9BFDCB" w14:textId="77777777" w:rsidR="00625271" w:rsidRPr="00625271" w:rsidRDefault="00625271" w:rsidP="00B92C46">
      <w:pPr>
        <w:numPr>
          <w:ilvl w:val="0"/>
          <w:numId w:val="60"/>
        </w:numPr>
        <w:spacing w:line="276" w:lineRule="auto"/>
        <w:ind w:left="1484"/>
        <w:jc w:val="both"/>
        <w:rPr>
          <w:rFonts w:ascii="Times New Roman" w:hAnsi="Times New Roman" w:cs="Times New Roman"/>
          <w:sz w:val="24"/>
          <w:lang w:eastAsia="en-US"/>
        </w:rPr>
      </w:pPr>
      <w:r w:rsidRPr="00625271">
        <w:rPr>
          <w:rFonts w:ascii="Times New Roman" w:hAnsi="Times New Roman" w:cs="Times New Roman"/>
          <w:sz w:val="24"/>
          <w:lang w:eastAsia="en-US"/>
        </w:rPr>
        <w:t>Regulāra, cilvēkiem saprotama atgriezeniskā saite par plānoto, pieņemto, izdarīto.</w:t>
      </w:r>
    </w:p>
    <w:p w14:paraId="27640587" w14:textId="77777777" w:rsidR="00625271" w:rsidRPr="00625271" w:rsidRDefault="00625271" w:rsidP="00625271">
      <w:pPr>
        <w:spacing w:before="120" w:line="276" w:lineRule="auto"/>
        <w:ind w:firstLine="720"/>
        <w:jc w:val="both"/>
        <w:rPr>
          <w:rFonts w:ascii="Times New Roman" w:hAnsi="Times New Roman" w:cs="Times New Roman"/>
          <w:sz w:val="24"/>
          <w:lang w:eastAsia="en-US"/>
        </w:rPr>
      </w:pPr>
      <w:r w:rsidRPr="00625271">
        <w:rPr>
          <w:rFonts w:ascii="Times New Roman" w:hAnsi="Times New Roman" w:cs="Times New Roman"/>
          <w:sz w:val="24"/>
          <w:lang w:eastAsia="en-US"/>
        </w:rPr>
        <w:t xml:space="preserve">Tāpat iedzīvotāji varēja novērtēt Gulbenes novada domes deputātu darbu pēdējā gada laikā. Lielākā daļa respondentu (37,3%) atzina, ka deputātu darbu vērtē apmierinoši (sk.3.3.att.). Savukārt 34,7% iedzīvotāju atzina, ka deputātu darbu vērtē negatīvi. </w:t>
      </w:r>
    </w:p>
    <w:p w14:paraId="4334C909" w14:textId="77777777" w:rsidR="00625271" w:rsidRPr="00625271" w:rsidRDefault="00625271" w:rsidP="00625271">
      <w:pPr>
        <w:spacing w:before="120" w:line="276" w:lineRule="auto"/>
        <w:ind w:firstLine="720"/>
        <w:jc w:val="center"/>
        <w:rPr>
          <w:rFonts w:ascii="Times New Roman" w:hAnsi="Times New Roman" w:cs="Times New Roman"/>
          <w:sz w:val="24"/>
          <w:lang w:eastAsia="en-US"/>
        </w:rPr>
      </w:pPr>
      <w:r w:rsidRPr="00625271">
        <w:rPr>
          <w:rFonts w:ascii="Times New Roman" w:hAnsi="Times New Roman" w:cs="Times New Roman"/>
          <w:sz w:val="24"/>
          <w:lang w:eastAsia="en-US"/>
        </w:rPr>
        <w:t>Gulbenes novada domes deputātu darba novērtējums</w:t>
      </w:r>
    </w:p>
    <w:p w14:paraId="5B113290" w14:textId="77777777" w:rsidR="00625271" w:rsidRPr="00625271" w:rsidRDefault="00625271" w:rsidP="00625271">
      <w:pPr>
        <w:spacing w:line="276" w:lineRule="auto"/>
        <w:jc w:val="right"/>
        <w:rPr>
          <w:rFonts w:ascii="Times New Roman" w:hAnsi="Times New Roman" w:cs="Times New Roman"/>
          <w:sz w:val="24"/>
          <w:lang w:eastAsia="en-US"/>
        </w:rPr>
      </w:pPr>
      <w:r w:rsidRPr="00625271">
        <w:rPr>
          <w:rFonts w:ascii="Times New Roman" w:hAnsi="Times New Roman" w:cs="Times New Roman"/>
          <w:noProof/>
          <w:sz w:val="24"/>
          <w:lang w:eastAsia="en-US"/>
        </w:rPr>
        <w:drawing>
          <wp:anchor distT="0" distB="0" distL="114300" distR="114300" simplePos="0" relativeHeight="251693056" behindDoc="0" locked="0" layoutInCell="1" allowOverlap="1" wp14:anchorId="23C2ABB0" wp14:editId="7E413628">
            <wp:simplePos x="0" y="0"/>
            <wp:positionH relativeFrom="margin">
              <wp:posOffset>-219075</wp:posOffset>
            </wp:positionH>
            <wp:positionV relativeFrom="margin">
              <wp:posOffset>7189470</wp:posOffset>
            </wp:positionV>
            <wp:extent cx="5772150" cy="1895475"/>
            <wp:effectExtent l="0" t="0" r="0" b="9525"/>
            <wp:wrapSquare wrapText="bothSides"/>
            <wp:docPr id="5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margin">
              <wp14:pctWidth>0</wp14:pctWidth>
            </wp14:sizeRelH>
            <wp14:sizeRelV relativeFrom="margin">
              <wp14:pctHeight>0</wp14:pctHeight>
            </wp14:sizeRelV>
          </wp:anchor>
        </w:drawing>
      </w:r>
      <w:r w:rsidRPr="00625271">
        <w:rPr>
          <w:rFonts w:ascii="Times New Roman" w:hAnsi="Times New Roman" w:cs="Times New Roman"/>
          <w:sz w:val="24"/>
          <w:lang w:eastAsia="en-US"/>
        </w:rPr>
        <w:t>3.3.attēls</w:t>
      </w:r>
    </w:p>
    <w:p w14:paraId="3DCDA56A" w14:textId="77777777" w:rsidR="00625271" w:rsidRPr="00625271" w:rsidRDefault="00625271" w:rsidP="00625271">
      <w:pPr>
        <w:spacing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Iedzīvotāji izteica vairākus priekšlikumus, kā uzlabot Gulbenes novada domes deputātu darbu, piemēram:</w:t>
      </w:r>
    </w:p>
    <w:p w14:paraId="154FAAF4"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Pievērst uzmanību pieņemtajiem lēmumiem, izvērtēt to sekas, kā arī aktīvāk pieņemt steidzamos lēmumus.</w:t>
      </w:r>
    </w:p>
    <w:p w14:paraId="2C5E0525"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Domāt ilgtermiņā, būt izlēmīgiem, vairāk iedziļināties jautājumos, nākošajā savā balsojumā nebūt pretrunā ar iepriekšējo balsojumu (tas pats par jautājumiem un komentāriem), nekoncentrēties uz personīgo labumu.</w:t>
      </w:r>
    </w:p>
    <w:p w14:paraId="2DF82041"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Vairāk domāt par iedzīvotājiem.</w:t>
      </w:r>
    </w:p>
    <w:p w14:paraId="22FA1FDA"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Tāpat kā visai domei kopumā – strādāt pie iedzīvotāju informētības par pieņemtajiem lēmumiem un lēmumu pieņemšanas procesu.</w:t>
      </w:r>
    </w:p>
    <w:p w14:paraId="70A4B78C"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Vairāk uzklausīt tautas viedokli un nesteigties ar nopietnu lēmumu pieņemšanu.</w:t>
      </w:r>
    </w:p>
    <w:p w14:paraId="7A226F64"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Mazāk iekšējo konfliktu, gribās redzēt vienotu komandu, kas ir gatava strādāt, lai sasniegtu mērķi.</w:t>
      </w:r>
    </w:p>
    <w:p w14:paraId="16184126"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 xml:space="preserve">Strādāt </w:t>
      </w:r>
      <w:proofErr w:type="spellStart"/>
      <w:r w:rsidRPr="00625271">
        <w:rPr>
          <w:rFonts w:ascii="Times New Roman" w:hAnsi="Times New Roman" w:cs="Times New Roman"/>
          <w:sz w:val="24"/>
          <w:lang w:eastAsia="en-US"/>
        </w:rPr>
        <w:t>atbildīgāk</w:t>
      </w:r>
      <w:proofErr w:type="spellEnd"/>
      <w:r w:rsidRPr="00625271">
        <w:rPr>
          <w:rFonts w:ascii="Times New Roman" w:hAnsi="Times New Roman" w:cs="Times New Roman"/>
          <w:sz w:val="24"/>
          <w:lang w:eastAsia="en-US"/>
        </w:rPr>
        <w:t xml:space="preserve"> un domāt vairāk par iedzīvotājiem.</w:t>
      </w:r>
    </w:p>
    <w:p w14:paraId="3B87FEFC"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Organizēt informatīvas sanāksmes ar iedzīvotājiem par redzējumu novada attīstībā vai par citiem jautājumiem.</w:t>
      </w:r>
    </w:p>
    <w:p w14:paraId="6B4DDB84"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Vairāk iedziļināties jautājumu būtībā. Veicināt, uzlabot sadarbību ar pašvaldības administrāciju.</w:t>
      </w:r>
    </w:p>
    <w:p w14:paraId="24EB4C38"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Visiem deputātiem apmeklēt visas sēdes.</w:t>
      </w:r>
    </w:p>
    <w:p w14:paraId="71D7BE28"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lastRenderedPageBreak/>
        <w:t>Būt daļai no sabiedrības, runāt patiesi un atklāti, rīkoties taisnīgi. Pirms pieņemt kādu lēmumu, organizēt publiskas debates un tikai pēc tam izdarīt gala slēdzienu par labu novadam un tā iedzīvotājiem.</w:t>
      </w:r>
    </w:p>
    <w:p w14:paraId="7CA6FF1C"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Strādāt pie kopīgo mērķu sasniegšanas, pieņemt lēmumus pēc būtības, vairāk izzināt un prezentēt pašvaldību, nevis rādīt nekompetenci un personiskās ambīcijas.</w:t>
      </w:r>
    </w:p>
    <w:p w14:paraId="2D95DBAB" w14:textId="77777777" w:rsidR="00625271" w:rsidRPr="00625271" w:rsidRDefault="00625271" w:rsidP="00B92C46">
      <w:pPr>
        <w:numPr>
          <w:ilvl w:val="0"/>
          <w:numId w:val="61"/>
        </w:numPr>
        <w:spacing w:line="276" w:lineRule="auto"/>
        <w:contextualSpacing/>
        <w:jc w:val="both"/>
        <w:rPr>
          <w:rFonts w:ascii="Times New Roman" w:hAnsi="Times New Roman" w:cs="Times New Roman"/>
          <w:sz w:val="24"/>
          <w:lang w:eastAsia="en-US"/>
        </w:rPr>
      </w:pPr>
      <w:r w:rsidRPr="00625271">
        <w:rPr>
          <w:rFonts w:ascii="Times New Roman" w:hAnsi="Times New Roman" w:cs="Times New Roman"/>
          <w:sz w:val="24"/>
          <w:lang w:eastAsia="en-US"/>
        </w:rPr>
        <w:t>Patiešām iedziļināties visos jautājumos, kuri tiek izskatīti un nebaidīties paust savu viedokli publiski. Iespējams pēc sēdēm varētu būt īsa intervija ar kādu no deputātiem par, viņaprāt, svarīgāko jautājumu un iespējamiem risinājumiem, citādi ir tikai daži (divi) deputāti, kuri regulāri pauž savu viedokli sociālajos tīklos.</w:t>
      </w:r>
    </w:p>
    <w:p w14:paraId="69190AC2" w14:textId="77777777" w:rsidR="00625271" w:rsidRPr="00625271" w:rsidRDefault="00625271" w:rsidP="00625271">
      <w:pPr>
        <w:spacing w:line="276" w:lineRule="auto"/>
        <w:jc w:val="both"/>
        <w:rPr>
          <w:rFonts w:ascii="Times New Roman" w:hAnsi="Times New Roman" w:cs="Times New Roman"/>
          <w:sz w:val="24"/>
          <w:lang w:eastAsia="en-US"/>
        </w:rPr>
      </w:pPr>
    </w:p>
    <w:p w14:paraId="00BE93F0" w14:textId="77777777" w:rsidR="00625271" w:rsidRPr="00625271" w:rsidRDefault="00625271" w:rsidP="00625271">
      <w:pPr>
        <w:spacing w:line="276" w:lineRule="auto"/>
        <w:ind w:firstLine="709"/>
        <w:jc w:val="both"/>
        <w:rPr>
          <w:rFonts w:ascii="Times New Roman" w:hAnsi="Times New Roman" w:cs="Times New Roman"/>
          <w:sz w:val="24"/>
          <w:lang w:eastAsia="en-US"/>
        </w:rPr>
      </w:pPr>
      <w:r w:rsidRPr="00625271">
        <w:rPr>
          <w:rFonts w:ascii="Times New Roman" w:hAnsi="Times New Roman" w:cs="Times New Roman"/>
          <w:sz w:val="24"/>
          <w:lang w:eastAsia="en-US"/>
        </w:rPr>
        <w:t>Iedzīvotājiem ir vairākas iespējas, kā uzzināt par Gulbenes novada pašvaldības darbu. Visvairāk informācijas iedzīvotāji iegūst no pašvaldības mājaslapas www.gulbene.lv, pēc tam seko pašvaldības sociālie tīkli (</w:t>
      </w:r>
      <w:proofErr w:type="spellStart"/>
      <w:r w:rsidRPr="00625271">
        <w:rPr>
          <w:rFonts w:ascii="Times New Roman" w:hAnsi="Times New Roman" w:cs="Times New Roman"/>
          <w:sz w:val="24"/>
          <w:lang w:eastAsia="en-US"/>
        </w:rPr>
        <w:t>Facebook</w:t>
      </w:r>
      <w:proofErr w:type="spellEnd"/>
      <w:r w:rsidRPr="00625271">
        <w:rPr>
          <w:rFonts w:ascii="Times New Roman" w:hAnsi="Times New Roman" w:cs="Times New Roman"/>
          <w:sz w:val="24"/>
          <w:lang w:eastAsia="en-US"/>
        </w:rPr>
        <w:t xml:space="preserve">, </w:t>
      </w:r>
      <w:proofErr w:type="spellStart"/>
      <w:r w:rsidRPr="00625271">
        <w:rPr>
          <w:rFonts w:ascii="Times New Roman" w:hAnsi="Times New Roman" w:cs="Times New Roman"/>
          <w:sz w:val="24"/>
          <w:lang w:eastAsia="en-US"/>
        </w:rPr>
        <w:t>Instagram</w:t>
      </w:r>
      <w:proofErr w:type="spellEnd"/>
      <w:r w:rsidRPr="00625271">
        <w:rPr>
          <w:rFonts w:ascii="Times New Roman" w:hAnsi="Times New Roman" w:cs="Times New Roman"/>
          <w:sz w:val="24"/>
          <w:lang w:eastAsia="en-US"/>
        </w:rPr>
        <w:t xml:space="preserve">) un mājaslapa www.dzirkstele.lv.    </w:t>
      </w:r>
    </w:p>
    <w:p w14:paraId="2A3E2166" w14:textId="77777777" w:rsidR="00625271" w:rsidRPr="00625271" w:rsidRDefault="00625271" w:rsidP="00625271">
      <w:pPr>
        <w:spacing w:line="276" w:lineRule="auto"/>
        <w:jc w:val="both"/>
        <w:rPr>
          <w:rFonts w:ascii="Times New Roman" w:hAnsi="Times New Roman" w:cs="Times New Roman"/>
          <w:sz w:val="24"/>
          <w:lang w:eastAsia="en-US"/>
        </w:rPr>
      </w:pPr>
    </w:p>
    <w:p w14:paraId="2C941D46" w14:textId="77777777" w:rsidR="00625271" w:rsidRPr="00625271" w:rsidRDefault="00625271" w:rsidP="00625271">
      <w:pPr>
        <w:spacing w:line="276" w:lineRule="auto"/>
        <w:jc w:val="both"/>
        <w:rPr>
          <w:rFonts w:ascii="Times New Roman" w:hAnsi="Times New Roman" w:cs="Times New Roman"/>
          <w:sz w:val="24"/>
          <w:lang w:eastAsia="en-US"/>
        </w:rPr>
      </w:pPr>
    </w:p>
    <w:p w14:paraId="4933D5E4" w14:textId="77777777" w:rsidR="00625271" w:rsidRPr="00625271" w:rsidRDefault="00625271" w:rsidP="00625271">
      <w:pPr>
        <w:spacing w:line="276" w:lineRule="auto"/>
        <w:ind w:firstLine="720"/>
        <w:jc w:val="both"/>
        <w:rPr>
          <w:rFonts w:ascii="Times New Roman" w:hAnsi="Times New Roman" w:cs="Times New Roman"/>
          <w:sz w:val="24"/>
          <w:lang w:eastAsia="en-US"/>
        </w:rPr>
      </w:pPr>
    </w:p>
    <w:p w14:paraId="64A16AA6" w14:textId="77777777" w:rsidR="00625271" w:rsidRPr="00625271" w:rsidRDefault="00625271" w:rsidP="00625271">
      <w:pPr>
        <w:spacing w:line="276" w:lineRule="auto"/>
        <w:jc w:val="both"/>
        <w:rPr>
          <w:rFonts w:ascii="Times New Roman" w:hAnsi="Times New Roman" w:cs="Times New Roman"/>
          <w:sz w:val="24"/>
          <w:lang w:eastAsia="en-US"/>
        </w:rPr>
      </w:pPr>
    </w:p>
    <w:p w14:paraId="1F854A28" w14:textId="77777777" w:rsidR="00625271" w:rsidRPr="00625271" w:rsidRDefault="00625271" w:rsidP="00625271">
      <w:pPr>
        <w:spacing w:line="276" w:lineRule="auto"/>
        <w:jc w:val="both"/>
        <w:rPr>
          <w:rFonts w:ascii="Times New Roman" w:hAnsi="Times New Roman" w:cs="Times New Roman"/>
          <w:sz w:val="24"/>
          <w:lang w:eastAsia="en-US"/>
        </w:rPr>
      </w:pPr>
    </w:p>
    <w:p w14:paraId="577AB0EE" w14:textId="77777777" w:rsidR="00625271" w:rsidRPr="00625271" w:rsidRDefault="00625271" w:rsidP="00625271">
      <w:pPr>
        <w:rPr>
          <w:rFonts w:ascii="Times New Roman" w:hAnsi="Times New Roman" w:cs="Times New Roman"/>
          <w:sz w:val="24"/>
          <w:szCs w:val="26"/>
        </w:rPr>
      </w:pPr>
    </w:p>
    <w:p w14:paraId="18E2707B" w14:textId="77777777" w:rsidR="00625271" w:rsidRPr="00625271" w:rsidRDefault="00625271" w:rsidP="00625271">
      <w:pPr>
        <w:spacing w:line="360" w:lineRule="auto"/>
        <w:contextualSpacing/>
        <w:jc w:val="center"/>
        <w:rPr>
          <w:rFonts w:ascii="Times New Roman" w:eastAsia="Calibri" w:hAnsi="Times New Roman" w:cs="Times New Roman"/>
          <w:b/>
          <w:sz w:val="24"/>
          <w:lang w:eastAsia="en-US"/>
        </w:rPr>
      </w:pPr>
    </w:p>
    <w:p w14:paraId="4201E63E" w14:textId="77777777" w:rsidR="00625271" w:rsidRPr="00625271" w:rsidRDefault="00625271" w:rsidP="00625271">
      <w:pPr>
        <w:keepNext/>
        <w:keepLines/>
        <w:spacing w:line="360" w:lineRule="auto"/>
        <w:jc w:val="both"/>
        <w:outlineLvl w:val="0"/>
        <w:rPr>
          <w:rFonts w:ascii="Times New Roman" w:eastAsia="Calibri" w:hAnsi="Times New Roman" w:cs="Times New Roman"/>
          <w:b/>
          <w:bCs/>
          <w:color w:val="006342"/>
          <w:sz w:val="28"/>
          <w:szCs w:val="28"/>
          <w:u w:val="single"/>
          <w:lang w:eastAsia="en-US"/>
        </w:rPr>
      </w:pPr>
      <w:bookmarkStart w:id="45" w:name="_Toc53149075"/>
      <w:r w:rsidRPr="00625271">
        <w:rPr>
          <w:rFonts w:ascii="Times New Roman" w:eastAsia="Calibri" w:hAnsi="Times New Roman" w:cs="Times New Roman"/>
          <w:b/>
          <w:bCs/>
          <w:color w:val="006342"/>
          <w:sz w:val="28"/>
          <w:szCs w:val="28"/>
          <w:u w:val="single"/>
          <w:lang w:eastAsia="en-US"/>
        </w:rPr>
        <w:t>4. Secinājumi__________________________________________________</w:t>
      </w:r>
      <w:bookmarkEnd w:id="45"/>
    </w:p>
    <w:p w14:paraId="5DEA9DE8" w14:textId="77777777" w:rsidR="00625271" w:rsidRPr="00625271" w:rsidRDefault="00625271" w:rsidP="00625271">
      <w:pPr>
        <w:spacing w:after="120"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Gulbenes novada attīstības programma 2018.-2024.gadam tiek īstenota atbilstoši programmā plānotajam un pašvaldības budžeta iespējām. Izvērtējot programmā plānoto un paveikto,  analizējot datus par  novada attīstību un  programmas īstenošanu 2019.gadā var izdarīt sekojošus secinājumus:</w:t>
      </w:r>
    </w:p>
    <w:tbl>
      <w:tblPr>
        <w:tblStyle w:val="Reatabula410"/>
        <w:tblW w:w="0" w:type="auto"/>
        <w:tblLook w:val="04A0" w:firstRow="1" w:lastRow="0" w:firstColumn="1" w:lastColumn="0" w:noHBand="0" w:noVBand="1"/>
      </w:tblPr>
      <w:tblGrid>
        <w:gridCol w:w="4361"/>
        <w:gridCol w:w="4319"/>
      </w:tblGrid>
      <w:tr w:rsidR="00625271" w:rsidRPr="00625271" w14:paraId="6160D80F" w14:textId="77777777" w:rsidTr="00625271">
        <w:trPr>
          <w:trHeight w:val="389"/>
        </w:trPr>
        <w:tc>
          <w:tcPr>
            <w:tcW w:w="4361" w:type="dxa"/>
            <w:shd w:val="clear" w:color="auto" w:fill="006342"/>
          </w:tcPr>
          <w:p w14:paraId="0CB8AEC4" w14:textId="77777777" w:rsidR="00625271" w:rsidRPr="00625271" w:rsidRDefault="00625271" w:rsidP="00625271">
            <w:pPr>
              <w:spacing w:line="360" w:lineRule="auto"/>
              <w:jc w:val="center"/>
              <w:rPr>
                <w:rFonts w:ascii="Times New Roman" w:eastAsia="Calibri" w:hAnsi="Times New Roman" w:cs="Times New Roman"/>
                <w:b/>
                <w:bCs/>
                <w:color w:val="FFFFFF"/>
                <w:sz w:val="32"/>
                <w:szCs w:val="32"/>
              </w:rPr>
            </w:pPr>
            <w:r w:rsidRPr="00625271">
              <w:rPr>
                <w:rFonts w:ascii="Times New Roman" w:eastAsia="Calibri" w:hAnsi="Times New Roman" w:cs="Times New Roman"/>
                <w:b/>
                <w:bCs/>
                <w:color w:val="FFFFFF"/>
                <w:sz w:val="32"/>
                <w:szCs w:val="32"/>
              </w:rPr>
              <w:t>+</w:t>
            </w:r>
          </w:p>
        </w:tc>
        <w:tc>
          <w:tcPr>
            <w:tcW w:w="4319" w:type="dxa"/>
            <w:shd w:val="clear" w:color="auto" w:fill="006342"/>
          </w:tcPr>
          <w:p w14:paraId="241554BF" w14:textId="77777777" w:rsidR="00625271" w:rsidRPr="00625271" w:rsidRDefault="00625271" w:rsidP="00625271">
            <w:pPr>
              <w:spacing w:line="360" w:lineRule="auto"/>
              <w:jc w:val="center"/>
              <w:rPr>
                <w:rFonts w:ascii="Times New Roman" w:eastAsia="Calibri" w:hAnsi="Times New Roman" w:cs="Times New Roman"/>
                <w:b/>
                <w:bCs/>
                <w:color w:val="FFFFFF"/>
                <w:sz w:val="32"/>
                <w:szCs w:val="32"/>
              </w:rPr>
            </w:pPr>
            <w:r w:rsidRPr="00625271">
              <w:rPr>
                <w:rFonts w:ascii="Times New Roman" w:eastAsia="Calibri" w:hAnsi="Times New Roman" w:cs="Times New Roman"/>
                <w:b/>
                <w:bCs/>
                <w:color w:val="FFFFFF"/>
                <w:sz w:val="32"/>
                <w:szCs w:val="32"/>
              </w:rPr>
              <w:t>-</w:t>
            </w:r>
          </w:p>
        </w:tc>
      </w:tr>
      <w:tr w:rsidR="00625271" w:rsidRPr="00625271" w14:paraId="0DDA192A" w14:textId="77777777" w:rsidTr="00625271">
        <w:tc>
          <w:tcPr>
            <w:tcW w:w="4361" w:type="dxa"/>
          </w:tcPr>
          <w:p w14:paraId="5B4DABE3" w14:textId="77777777" w:rsidR="00625271" w:rsidRPr="00625271" w:rsidRDefault="00625271" w:rsidP="00625271">
            <w:pPr>
              <w:jc w:val="both"/>
              <w:rPr>
                <w:rFonts w:ascii="Times New Roman" w:hAnsi="Times New Roman" w:cs="Times New Roman"/>
                <w:sz w:val="24"/>
                <w:szCs w:val="26"/>
              </w:rPr>
            </w:pPr>
            <w:r w:rsidRPr="00625271">
              <w:rPr>
                <w:rFonts w:ascii="Times New Roman" w:eastAsia="Calibri" w:hAnsi="Times New Roman" w:cs="Times New Roman"/>
                <w:sz w:val="24"/>
              </w:rPr>
              <w:t xml:space="preserve"> Teritorijas attīstības līmeņa indekss ir paaugstinājies salīdzinoši ar iepriekšējo gadu</w:t>
            </w:r>
          </w:p>
        </w:tc>
        <w:tc>
          <w:tcPr>
            <w:tcW w:w="4319" w:type="dxa"/>
          </w:tcPr>
          <w:p w14:paraId="4DC807A5" w14:textId="77777777" w:rsidR="00625271" w:rsidRPr="00625271" w:rsidRDefault="00625271" w:rsidP="00625271">
            <w:pPr>
              <w:jc w:val="both"/>
              <w:rPr>
                <w:rFonts w:ascii="Times New Roman" w:eastAsia="Calibri" w:hAnsi="Times New Roman" w:cs="Times New Roman"/>
                <w:sz w:val="24"/>
              </w:rPr>
            </w:pPr>
            <w:r w:rsidRPr="00625271">
              <w:rPr>
                <w:rFonts w:ascii="Times New Roman" w:eastAsia="Calibri" w:hAnsi="Times New Roman" w:cs="Times New Roman"/>
                <w:sz w:val="24"/>
              </w:rPr>
              <w:t>Teritorijas attīstības līmeņa indeksa rangs no 55 vietas krities uz 60 vietu</w:t>
            </w:r>
          </w:p>
        </w:tc>
      </w:tr>
      <w:tr w:rsidR="00625271" w:rsidRPr="00625271" w14:paraId="4AF8964D" w14:textId="77777777" w:rsidTr="00625271">
        <w:tc>
          <w:tcPr>
            <w:tcW w:w="4361" w:type="dxa"/>
          </w:tcPr>
          <w:p w14:paraId="03041A08" w14:textId="77777777" w:rsidR="00625271" w:rsidRPr="00625271" w:rsidRDefault="00625271" w:rsidP="00625271">
            <w:pPr>
              <w:jc w:val="both"/>
              <w:rPr>
                <w:rFonts w:ascii="Times New Roman" w:eastAsia="Calibri" w:hAnsi="Times New Roman" w:cs="Times New Roman"/>
                <w:sz w:val="24"/>
              </w:rPr>
            </w:pPr>
            <w:r w:rsidRPr="00625271">
              <w:rPr>
                <w:rFonts w:ascii="Times New Roman" w:eastAsia="Calibri" w:hAnsi="Times New Roman" w:cs="Times New Roman"/>
                <w:sz w:val="24"/>
              </w:rPr>
              <w:t>Dabīgā iedzīvotāju pieauguma rādītājs pēdējos gados uzlabojas</w:t>
            </w:r>
          </w:p>
        </w:tc>
        <w:tc>
          <w:tcPr>
            <w:tcW w:w="4319" w:type="dxa"/>
          </w:tcPr>
          <w:p w14:paraId="4F675A1B"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Joprojām samazinās iedzīvotāju skaits. Vidēji katru gadu iedzīvotāju skaits novadā samazinās ap 400 iedzīvotāju</w:t>
            </w:r>
          </w:p>
        </w:tc>
      </w:tr>
      <w:tr w:rsidR="00625271" w:rsidRPr="00625271" w14:paraId="4C673AA0" w14:textId="77777777" w:rsidTr="00625271">
        <w:tc>
          <w:tcPr>
            <w:tcW w:w="4361" w:type="dxa"/>
          </w:tcPr>
          <w:p w14:paraId="3DAAE64F"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 xml:space="preserve">Samazinās bezdarba līmenis </w:t>
            </w:r>
          </w:p>
        </w:tc>
        <w:tc>
          <w:tcPr>
            <w:tcW w:w="4319" w:type="dxa"/>
          </w:tcPr>
          <w:p w14:paraId="60523279" w14:textId="77777777" w:rsidR="00625271" w:rsidRPr="00625271" w:rsidRDefault="00625271" w:rsidP="00625271">
            <w:pPr>
              <w:jc w:val="both"/>
              <w:rPr>
                <w:rFonts w:ascii="Times New Roman" w:eastAsia="Calibri" w:hAnsi="Times New Roman" w:cs="Times New Roman"/>
                <w:sz w:val="24"/>
              </w:rPr>
            </w:pPr>
            <w:r w:rsidRPr="00625271">
              <w:rPr>
                <w:rFonts w:ascii="Times New Roman" w:hAnsi="Times New Roman" w:cs="Times New Roman"/>
                <w:sz w:val="24"/>
                <w:szCs w:val="26"/>
              </w:rPr>
              <w:t>Dabīgais iedzīvotāju pieaugums negatīvs</w:t>
            </w:r>
          </w:p>
        </w:tc>
      </w:tr>
      <w:tr w:rsidR="00625271" w:rsidRPr="00625271" w14:paraId="35BB70F4" w14:textId="77777777" w:rsidTr="00625271">
        <w:tc>
          <w:tcPr>
            <w:tcW w:w="4361" w:type="dxa"/>
          </w:tcPr>
          <w:p w14:paraId="2F40F0D4"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Palielinājies uzņēmumu skaits novadā</w:t>
            </w:r>
          </w:p>
        </w:tc>
        <w:tc>
          <w:tcPr>
            <w:tcW w:w="4319" w:type="dxa"/>
          </w:tcPr>
          <w:p w14:paraId="6963D3A6" w14:textId="77777777" w:rsidR="00625271" w:rsidRPr="00625271" w:rsidRDefault="00625271" w:rsidP="00625271">
            <w:pPr>
              <w:jc w:val="both"/>
              <w:rPr>
                <w:rFonts w:ascii="Times New Roman" w:eastAsia="Calibri" w:hAnsi="Times New Roman" w:cs="Times New Roman"/>
                <w:sz w:val="24"/>
              </w:rPr>
            </w:pPr>
            <w:r w:rsidRPr="00625271">
              <w:rPr>
                <w:rFonts w:ascii="Times New Roman" w:hAnsi="Times New Roman" w:cs="Times New Roman"/>
                <w:sz w:val="24"/>
                <w:szCs w:val="26"/>
              </w:rPr>
              <w:t>Samazinās kultūras pasākumu un apmeklētāju skaits</w:t>
            </w:r>
          </w:p>
        </w:tc>
      </w:tr>
      <w:tr w:rsidR="00625271" w:rsidRPr="00625271" w14:paraId="4C20241B" w14:textId="77777777" w:rsidTr="00625271">
        <w:tc>
          <w:tcPr>
            <w:tcW w:w="4361" w:type="dxa"/>
          </w:tcPr>
          <w:p w14:paraId="72E91ED3"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Samazinājies trūcīgo personu skaits</w:t>
            </w:r>
          </w:p>
        </w:tc>
        <w:tc>
          <w:tcPr>
            <w:tcW w:w="4319" w:type="dxa"/>
          </w:tcPr>
          <w:p w14:paraId="74506ADA" w14:textId="77777777" w:rsidR="00625271" w:rsidRPr="00625271" w:rsidRDefault="00625271" w:rsidP="00625271">
            <w:pPr>
              <w:jc w:val="both"/>
              <w:rPr>
                <w:rFonts w:ascii="Times New Roman" w:eastAsia="Calibri" w:hAnsi="Times New Roman" w:cs="Times New Roman"/>
                <w:sz w:val="24"/>
              </w:rPr>
            </w:pPr>
            <w:r w:rsidRPr="00625271">
              <w:rPr>
                <w:rFonts w:ascii="Times New Roman" w:eastAsia="Calibri" w:hAnsi="Times New Roman" w:cs="Times New Roman"/>
                <w:sz w:val="24"/>
              </w:rPr>
              <w:t>Samazinās tūrisma mītņu skaits</w:t>
            </w:r>
          </w:p>
        </w:tc>
      </w:tr>
      <w:tr w:rsidR="00625271" w:rsidRPr="00625271" w14:paraId="7EA75F56" w14:textId="77777777" w:rsidTr="00625271">
        <w:tc>
          <w:tcPr>
            <w:tcW w:w="4361" w:type="dxa"/>
          </w:tcPr>
          <w:p w14:paraId="081603D7" w14:textId="77777777" w:rsidR="00625271" w:rsidRPr="00625271" w:rsidRDefault="00625271" w:rsidP="00625271">
            <w:pPr>
              <w:jc w:val="both"/>
              <w:rPr>
                <w:rFonts w:ascii="Times New Roman" w:eastAsia="Calibri" w:hAnsi="Times New Roman" w:cs="Times New Roman"/>
                <w:sz w:val="24"/>
              </w:rPr>
            </w:pPr>
            <w:r w:rsidRPr="00625271">
              <w:rPr>
                <w:rFonts w:ascii="Times New Roman" w:eastAsia="Calibri" w:hAnsi="Times New Roman" w:cs="Times New Roman"/>
                <w:sz w:val="24"/>
              </w:rPr>
              <w:t>Aktīva darbība ERASMUS + programmas ietvaros</w:t>
            </w:r>
          </w:p>
        </w:tc>
        <w:tc>
          <w:tcPr>
            <w:tcW w:w="4319" w:type="dxa"/>
          </w:tcPr>
          <w:p w14:paraId="4F9E1563" w14:textId="77777777" w:rsidR="00625271" w:rsidRPr="00625271" w:rsidRDefault="00625271" w:rsidP="00625271">
            <w:pPr>
              <w:jc w:val="both"/>
              <w:rPr>
                <w:rFonts w:ascii="Times New Roman" w:eastAsia="Calibri" w:hAnsi="Times New Roman" w:cs="Times New Roman"/>
                <w:sz w:val="24"/>
              </w:rPr>
            </w:pPr>
            <w:r w:rsidRPr="00625271">
              <w:rPr>
                <w:rFonts w:ascii="Times New Roman" w:eastAsia="Calibri" w:hAnsi="Times New Roman" w:cs="Times New Roman"/>
                <w:sz w:val="24"/>
              </w:rPr>
              <w:t>Samazinās tūristu mītnēs apkalpoto personu skaits</w:t>
            </w:r>
          </w:p>
        </w:tc>
      </w:tr>
      <w:tr w:rsidR="00625271" w:rsidRPr="00625271" w14:paraId="48318709" w14:textId="77777777" w:rsidTr="00625271">
        <w:tc>
          <w:tcPr>
            <w:tcW w:w="4361" w:type="dxa"/>
          </w:tcPr>
          <w:p w14:paraId="7601676A" w14:textId="77777777" w:rsidR="00625271" w:rsidRPr="00625271" w:rsidRDefault="00625271" w:rsidP="00625271">
            <w:pPr>
              <w:rPr>
                <w:rFonts w:ascii="Times New Roman" w:hAnsi="Times New Roman" w:cs="Times New Roman"/>
                <w:sz w:val="24"/>
                <w:szCs w:val="26"/>
              </w:rPr>
            </w:pPr>
            <w:r w:rsidRPr="00625271">
              <w:rPr>
                <w:rFonts w:ascii="Times New Roman" w:hAnsi="Times New Roman" w:cs="Times New Roman"/>
                <w:sz w:val="24"/>
                <w:szCs w:val="26"/>
              </w:rPr>
              <w:t>SAC “Jaungulbenes Alejas” pārbūve, energoefektivitātes paaugstināšana</w:t>
            </w:r>
          </w:p>
        </w:tc>
        <w:tc>
          <w:tcPr>
            <w:tcW w:w="4319" w:type="dxa"/>
          </w:tcPr>
          <w:p w14:paraId="2EE95368" w14:textId="77777777" w:rsidR="00625271" w:rsidRPr="00625271" w:rsidRDefault="00625271" w:rsidP="00625271">
            <w:pPr>
              <w:jc w:val="both"/>
              <w:rPr>
                <w:rFonts w:ascii="Times New Roman" w:eastAsia="Calibri" w:hAnsi="Times New Roman" w:cs="Times New Roman"/>
                <w:sz w:val="24"/>
              </w:rPr>
            </w:pPr>
            <w:r w:rsidRPr="00625271">
              <w:rPr>
                <w:rFonts w:ascii="Times New Roman" w:hAnsi="Times New Roman" w:cs="Times New Roman"/>
                <w:sz w:val="24"/>
                <w:szCs w:val="26"/>
              </w:rPr>
              <w:t>Samazinās skolu un skolēnu skaits</w:t>
            </w:r>
          </w:p>
        </w:tc>
      </w:tr>
      <w:tr w:rsidR="00625271" w:rsidRPr="00625271" w14:paraId="67DD3A87" w14:textId="77777777" w:rsidTr="00625271">
        <w:tc>
          <w:tcPr>
            <w:tcW w:w="4361" w:type="dxa"/>
          </w:tcPr>
          <w:p w14:paraId="2F163E56"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Uzsākts projekts Ģimenes  ārstu prakšu infrastruktūras uzlabošanai novadā</w:t>
            </w:r>
          </w:p>
        </w:tc>
        <w:tc>
          <w:tcPr>
            <w:tcW w:w="4319" w:type="dxa"/>
          </w:tcPr>
          <w:p w14:paraId="03622976"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Pieaug sociālās palīdzības nepieciešamība</w:t>
            </w:r>
          </w:p>
        </w:tc>
      </w:tr>
      <w:tr w:rsidR="00625271" w:rsidRPr="00625271" w14:paraId="76CACDA5" w14:textId="77777777" w:rsidTr="00625271">
        <w:tc>
          <w:tcPr>
            <w:tcW w:w="4361" w:type="dxa"/>
          </w:tcPr>
          <w:p w14:paraId="2D1B42C2"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Projekta “Veselības veicināšanas un slimību profilakses pasākumi Gulbenes novadā” ietvaros īstenotas dažādas nodarbības un aktivitātes novadā</w:t>
            </w:r>
          </w:p>
        </w:tc>
        <w:tc>
          <w:tcPr>
            <w:tcW w:w="4319" w:type="dxa"/>
          </w:tcPr>
          <w:p w14:paraId="09DCCDAB"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Atsevišķi lauku ceļi joprojām sliktā stāvoklī, nepietiekams finansējums ceļu un ielu infrastruktūras sakārtošanai</w:t>
            </w:r>
          </w:p>
        </w:tc>
      </w:tr>
      <w:tr w:rsidR="00625271" w:rsidRPr="00625271" w14:paraId="1442256E" w14:textId="77777777" w:rsidTr="00625271">
        <w:tc>
          <w:tcPr>
            <w:tcW w:w="4361" w:type="dxa"/>
          </w:tcPr>
          <w:p w14:paraId="5D401971"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Samazinās sabiedriskās drošības un kārtības pārkāpumu skaits</w:t>
            </w:r>
          </w:p>
        </w:tc>
        <w:tc>
          <w:tcPr>
            <w:tcW w:w="4319" w:type="dxa"/>
          </w:tcPr>
          <w:p w14:paraId="7F1CF078" w14:textId="77777777" w:rsidR="00625271" w:rsidRPr="00625271" w:rsidRDefault="00625271" w:rsidP="00625271">
            <w:pPr>
              <w:jc w:val="both"/>
              <w:rPr>
                <w:rFonts w:ascii="Times New Roman" w:hAnsi="Times New Roman" w:cs="Times New Roman"/>
                <w:sz w:val="24"/>
                <w:szCs w:val="26"/>
              </w:rPr>
            </w:pPr>
            <w:r w:rsidRPr="00625271">
              <w:rPr>
                <w:rFonts w:ascii="Times New Roman" w:hAnsi="Times New Roman" w:cs="Times New Roman"/>
                <w:sz w:val="24"/>
                <w:szCs w:val="26"/>
              </w:rPr>
              <w:t>Samazinās apmeklētāju skaits vēstures un mākslas muzejā</w:t>
            </w:r>
          </w:p>
        </w:tc>
      </w:tr>
      <w:tr w:rsidR="00625271" w:rsidRPr="00625271" w14:paraId="5B09A921" w14:textId="77777777" w:rsidTr="00625271">
        <w:trPr>
          <w:trHeight w:val="656"/>
        </w:trPr>
        <w:tc>
          <w:tcPr>
            <w:tcW w:w="4361" w:type="dxa"/>
          </w:tcPr>
          <w:p w14:paraId="48A2ADEC" w14:textId="77777777" w:rsidR="00625271" w:rsidRPr="00625271" w:rsidRDefault="00625271" w:rsidP="00625271">
            <w:pPr>
              <w:rPr>
                <w:rFonts w:ascii="Times New Roman" w:hAnsi="Times New Roman" w:cs="Times New Roman"/>
                <w:sz w:val="24"/>
                <w:szCs w:val="26"/>
              </w:rPr>
            </w:pPr>
            <w:r w:rsidRPr="00625271">
              <w:rPr>
                <w:rFonts w:ascii="Times New Roman" w:hAnsi="Times New Roman" w:cs="Times New Roman"/>
                <w:sz w:val="24"/>
                <w:szCs w:val="26"/>
              </w:rPr>
              <w:lastRenderedPageBreak/>
              <w:t>Palielinājušās Cilvēkresursu attīstības un Kultūras telpas attīstības un dzīves vides kvalitātes jomā piesaistītās investīcijas</w:t>
            </w:r>
          </w:p>
        </w:tc>
        <w:tc>
          <w:tcPr>
            <w:tcW w:w="4319" w:type="dxa"/>
          </w:tcPr>
          <w:p w14:paraId="23F72315" w14:textId="77777777" w:rsidR="00625271" w:rsidRPr="00625271" w:rsidRDefault="00625271" w:rsidP="00625271">
            <w:pPr>
              <w:jc w:val="both"/>
              <w:rPr>
                <w:rFonts w:ascii="Times New Roman" w:hAnsi="Times New Roman" w:cs="Times New Roman"/>
                <w:sz w:val="24"/>
                <w:szCs w:val="26"/>
              </w:rPr>
            </w:pPr>
          </w:p>
        </w:tc>
      </w:tr>
      <w:tr w:rsidR="00625271" w:rsidRPr="00625271" w14:paraId="6DC3C7D9" w14:textId="77777777" w:rsidTr="00625271">
        <w:tc>
          <w:tcPr>
            <w:tcW w:w="4361" w:type="dxa"/>
          </w:tcPr>
          <w:p w14:paraId="1CAA424A" w14:textId="77777777" w:rsidR="00625271" w:rsidRPr="00625271" w:rsidRDefault="00625271" w:rsidP="00625271">
            <w:pPr>
              <w:rPr>
                <w:rFonts w:ascii="Times New Roman" w:hAnsi="Times New Roman" w:cs="Times New Roman"/>
                <w:sz w:val="24"/>
                <w:szCs w:val="26"/>
              </w:rPr>
            </w:pPr>
            <w:r w:rsidRPr="00625271">
              <w:rPr>
                <w:rFonts w:ascii="Times New Roman" w:hAnsi="Times New Roman" w:cs="Times New Roman"/>
                <w:sz w:val="24"/>
                <w:szCs w:val="26"/>
              </w:rPr>
              <w:t>Uzlabota infrastruktūra Brīvības ielas rotācijas apļa izbūves un Nākotnes ielas pārbūves projektu ietvaros</w:t>
            </w:r>
          </w:p>
        </w:tc>
        <w:tc>
          <w:tcPr>
            <w:tcW w:w="4319" w:type="dxa"/>
          </w:tcPr>
          <w:p w14:paraId="4ABDC88E" w14:textId="77777777" w:rsidR="00625271" w:rsidRPr="00625271" w:rsidRDefault="00625271" w:rsidP="00625271">
            <w:pPr>
              <w:jc w:val="both"/>
              <w:rPr>
                <w:rFonts w:ascii="Times New Roman" w:hAnsi="Times New Roman" w:cs="Times New Roman"/>
                <w:sz w:val="24"/>
                <w:szCs w:val="26"/>
              </w:rPr>
            </w:pPr>
          </w:p>
        </w:tc>
      </w:tr>
      <w:tr w:rsidR="00625271" w:rsidRPr="00625271" w14:paraId="4BF49E57" w14:textId="77777777" w:rsidTr="00625271">
        <w:tc>
          <w:tcPr>
            <w:tcW w:w="4361" w:type="dxa"/>
          </w:tcPr>
          <w:p w14:paraId="0AD6CEFD" w14:textId="77777777" w:rsidR="00625271" w:rsidRPr="00625271" w:rsidRDefault="00625271" w:rsidP="00625271">
            <w:pPr>
              <w:widowControl w:val="0"/>
              <w:suppressAutoHyphens/>
              <w:spacing w:after="120"/>
              <w:rPr>
                <w:rFonts w:ascii="Times New Roman" w:hAnsi="Times New Roman" w:cs="Times New Roman"/>
                <w:sz w:val="24"/>
                <w:szCs w:val="24"/>
              </w:rPr>
            </w:pPr>
            <w:r w:rsidRPr="00625271">
              <w:rPr>
                <w:rFonts w:ascii="Times New Roman" w:hAnsi="Times New Roman" w:cs="Times New Roman"/>
                <w:sz w:val="24"/>
                <w:szCs w:val="24"/>
              </w:rPr>
              <w:t>Aktīva pašvaldības sadarbība vietējā un starptautiskā mērogā</w:t>
            </w:r>
          </w:p>
        </w:tc>
        <w:tc>
          <w:tcPr>
            <w:tcW w:w="4319" w:type="dxa"/>
          </w:tcPr>
          <w:p w14:paraId="6DCF7CD3" w14:textId="77777777" w:rsidR="00625271" w:rsidRPr="00625271" w:rsidRDefault="00625271" w:rsidP="00625271">
            <w:pPr>
              <w:jc w:val="both"/>
              <w:rPr>
                <w:rFonts w:ascii="Times New Roman" w:hAnsi="Times New Roman" w:cs="Times New Roman"/>
                <w:sz w:val="24"/>
                <w:szCs w:val="26"/>
              </w:rPr>
            </w:pPr>
          </w:p>
        </w:tc>
      </w:tr>
      <w:tr w:rsidR="00625271" w:rsidRPr="00625271" w14:paraId="67285804" w14:textId="77777777" w:rsidTr="00625271">
        <w:tc>
          <w:tcPr>
            <w:tcW w:w="4361" w:type="dxa"/>
          </w:tcPr>
          <w:p w14:paraId="026B5AD5" w14:textId="77777777" w:rsidR="00625271" w:rsidRPr="00625271" w:rsidRDefault="00625271" w:rsidP="00625271">
            <w:pPr>
              <w:widowControl w:val="0"/>
              <w:suppressAutoHyphens/>
              <w:spacing w:after="120"/>
              <w:rPr>
                <w:rFonts w:ascii="Times New Roman" w:hAnsi="Times New Roman" w:cs="Times New Roman"/>
                <w:sz w:val="24"/>
                <w:szCs w:val="24"/>
              </w:rPr>
            </w:pPr>
            <w:r w:rsidRPr="00625271">
              <w:rPr>
                <w:rFonts w:ascii="Times New Roman" w:hAnsi="Times New Roman" w:cs="Times New Roman"/>
                <w:sz w:val="24"/>
                <w:szCs w:val="24"/>
              </w:rPr>
              <w:t>Aktīva pašvaldības darbība energoefektīvā pārvaldībā</w:t>
            </w:r>
          </w:p>
        </w:tc>
        <w:tc>
          <w:tcPr>
            <w:tcW w:w="4319" w:type="dxa"/>
          </w:tcPr>
          <w:p w14:paraId="6B884E14" w14:textId="77777777" w:rsidR="00625271" w:rsidRPr="00625271" w:rsidRDefault="00625271" w:rsidP="00625271">
            <w:pPr>
              <w:jc w:val="both"/>
              <w:rPr>
                <w:rFonts w:ascii="Times New Roman" w:hAnsi="Times New Roman" w:cs="Times New Roman"/>
                <w:sz w:val="24"/>
                <w:szCs w:val="26"/>
              </w:rPr>
            </w:pPr>
          </w:p>
        </w:tc>
      </w:tr>
      <w:tr w:rsidR="00625271" w:rsidRPr="00625271" w14:paraId="1D384A46" w14:textId="77777777" w:rsidTr="00625271">
        <w:tc>
          <w:tcPr>
            <w:tcW w:w="4361" w:type="dxa"/>
          </w:tcPr>
          <w:p w14:paraId="11C580E0" w14:textId="77777777" w:rsidR="00625271" w:rsidRPr="00625271" w:rsidRDefault="00625271" w:rsidP="00625271">
            <w:pPr>
              <w:widowControl w:val="0"/>
              <w:suppressAutoHyphens/>
              <w:spacing w:after="120"/>
              <w:rPr>
                <w:rFonts w:ascii="Times New Roman" w:hAnsi="Times New Roman" w:cs="Times New Roman"/>
                <w:sz w:val="24"/>
                <w:szCs w:val="24"/>
              </w:rPr>
            </w:pPr>
            <w:r w:rsidRPr="00625271">
              <w:rPr>
                <w:rFonts w:ascii="Times New Roman" w:hAnsi="Times New Roman" w:cs="Times New Roman"/>
                <w:sz w:val="24"/>
                <w:szCs w:val="24"/>
              </w:rPr>
              <w:t>Īstenoti vairāki savstarpēji papildinoši projekti Stāmerienas pilī</w:t>
            </w:r>
          </w:p>
        </w:tc>
        <w:tc>
          <w:tcPr>
            <w:tcW w:w="4319" w:type="dxa"/>
          </w:tcPr>
          <w:p w14:paraId="60EDC8AC" w14:textId="77777777" w:rsidR="00625271" w:rsidRPr="00625271" w:rsidRDefault="00625271" w:rsidP="00625271">
            <w:pPr>
              <w:jc w:val="both"/>
              <w:rPr>
                <w:rFonts w:ascii="Times New Roman" w:hAnsi="Times New Roman" w:cs="Times New Roman"/>
                <w:sz w:val="24"/>
                <w:szCs w:val="26"/>
              </w:rPr>
            </w:pPr>
          </w:p>
        </w:tc>
      </w:tr>
    </w:tbl>
    <w:p w14:paraId="13862677" w14:textId="77777777" w:rsidR="00625271" w:rsidRPr="00625271" w:rsidRDefault="00625271" w:rsidP="00625271">
      <w:pPr>
        <w:spacing w:after="200" w:line="276" w:lineRule="auto"/>
        <w:rPr>
          <w:rFonts w:ascii="Times New Roman" w:hAnsi="Times New Roman" w:cs="Times New Roman"/>
          <w:b/>
          <w:bCs/>
          <w:color w:val="006342"/>
          <w:sz w:val="28"/>
          <w:szCs w:val="28"/>
          <w:u w:val="single"/>
          <w:lang w:eastAsia="zh-CN"/>
        </w:rPr>
      </w:pPr>
      <w:bookmarkStart w:id="46" w:name="_Toc53149076"/>
    </w:p>
    <w:p w14:paraId="1C7E5E34" w14:textId="77777777" w:rsidR="00625271" w:rsidRPr="00625271" w:rsidRDefault="00625271" w:rsidP="00625271">
      <w:pPr>
        <w:keepNext/>
        <w:keepLines/>
        <w:spacing w:line="360" w:lineRule="auto"/>
        <w:jc w:val="both"/>
        <w:outlineLvl w:val="0"/>
        <w:rPr>
          <w:rFonts w:ascii="Times New Roman" w:hAnsi="Times New Roman" w:cs="Times New Roman"/>
          <w:b/>
          <w:bCs/>
          <w:color w:val="006342"/>
          <w:sz w:val="28"/>
          <w:szCs w:val="28"/>
          <w:u w:val="single"/>
          <w:lang w:eastAsia="zh-CN"/>
        </w:rPr>
      </w:pPr>
      <w:r w:rsidRPr="00625271">
        <w:rPr>
          <w:rFonts w:ascii="Times New Roman" w:hAnsi="Times New Roman" w:cs="Times New Roman"/>
          <w:b/>
          <w:bCs/>
          <w:color w:val="006342"/>
          <w:sz w:val="28"/>
          <w:szCs w:val="28"/>
          <w:u w:val="single"/>
          <w:lang w:eastAsia="zh-CN"/>
        </w:rPr>
        <w:t>5. Plānotie pasākumi 2020. gadā___________________________________</w:t>
      </w:r>
      <w:bookmarkEnd w:id="46"/>
    </w:p>
    <w:p w14:paraId="36F0A27E" w14:textId="77777777" w:rsidR="00625271" w:rsidRPr="00625271" w:rsidRDefault="00625271" w:rsidP="00625271">
      <w:pPr>
        <w:spacing w:before="120"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2019.gada 13.jūnijā Latvijas Republikas Saeima pieņēma būtiskus grozījumus Publiskas personas kapitāla daļu un kapitālsabiedrību pārvaldības likumā, kas stājās spēka 2020.gada 1.janvārī. Grozījumi paredz veicināt publisko kapitālsabiedrību atklātību, kā arī precizē valdes un padomes izveides un darbības kārtību. Lai nodalītu politisko lēmumu pieņemšanu no kapitālsabiedrības operacionālās darbības, noteikts, ka kapitāla daļu turētājs no 2020.gada 1.jānvāra ir pašvaldības izpilddirektors vai ar izpilddirektora rīkojumu noteikta cita tam pakļauta amatpersona, kas būtiski palielina pašvaldības izpilddirektora pienākumu apjomu un nosaka papildus atbildību.</w:t>
      </w:r>
    </w:p>
    <w:p w14:paraId="48969F0E"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2019.gadā tika uzsāktas projekta „Gulbenes novada publisko ūdeņu apsaimniekošanas plāna izstrāde” aktivitātes. Projektā iekļauto aktivitāšu veikšanai ir piesaistīts pakalpojuma sniedzējs, kas veicis Gulbenes novada administratīvajā teritorijā atrodošos publisko ūdeņu esošās ekoloģiskās situācijas apzināšanu un apsaimniekošanas plānu izstrādi. 2020.gadā plānota apsaimniekošanas plānu izvērtēšanas un saskaņošanas procedūra. Nākamajos gados tiks plānotas darbības publisko ūdeņu apsaimniekošanai atbilstoši izstrādātajiem apsaimniekošanas plāniem, kā arī publisko ūdeņu piekrastes teritorijas attīstīšanai. Tāpat tiks plānoti pasākumi publiskajos ūdeņos esošā zivju resursa aizsardzībai, kā arī materiāltehniskās bāzes nodrošināšanai.</w:t>
      </w:r>
    </w:p>
    <w:p w14:paraId="5560A969"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2020.gadā tiks turpināti uzņēmējdarbības atbalsta programmās īstenotie projekti, kuru ietvaros tiek sakārtota infrastruktūra gan Gulbenes pilsētas ielās, gan  uzņēmējdarbībai nozīmīgās ielās  Rankas, Beļavas, Stradu un </w:t>
      </w:r>
      <w:proofErr w:type="spellStart"/>
      <w:r w:rsidRPr="00625271">
        <w:rPr>
          <w:rFonts w:ascii="Times New Roman" w:eastAsia="Calibri" w:hAnsi="Times New Roman" w:cs="Times New Roman"/>
          <w:sz w:val="24"/>
          <w:lang w:eastAsia="en-US"/>
        </w:rPr>
        <w:t>Daukstu</w:t>
      </w:r>
      <w:proofErr w:type="spellEnd"/>
      <w:r w:rsidRPr="00625271">
        <w:rPr>
          <w:rFonts w:ascii="Times New Roman" w:eastAsia="Calibri" w:hAnsi="Times New Roman" w:cs="Times New Roman"/>
          <w:sz w:val="24"/>
          <w:lang w:eastAsia="en-US"/>
        </w:rPr>
        <w:t xml:space="preserve"> pagastos.</w:t>
      </w:r>
    </w:p>
    <w:p w14:paraId="78500C5D"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Turpmākajos saimnieciskajos gados paredzēts turpināt darbu pie kvalitatīva un mūsdienīga piedāvājuma radīšanas izglītības jomā. Gulbenes novada pašvaldībā joprojām saglabājas zema dzimstība. Iedzīvotāju skaita samazināšanās būtiski ietekmē skolēnu skaitu un tas kavē novada attīstības procesus gan ekonomiskajā, gan kultūrizglītības aspektā, jo gados jauni cilvēki atstāj laukus, saasinās sociālo jautājumu risināšanas nepieciešamība. Jāturpina darbs pie skolu tīkla sakārtošanas, mācību satura un mācīšanās pieejas maiņas. Nozarei jāpieiet atbildīgi un tālredzīgi, lai skolēnos attīstītos 21. gadsimtam svarīgās kompetences.</w:t>
      </w:r>
    </w:p>
    <w:p w14:paraId="31F74937" w14:textId="77777777" w:rsidR="00625271" w:rsidRPr="00625271" w:rsidRDefault="00625271" w:rsidP="00625271">
      <w:pPr>
        <w:spacing w:line="276" w:lineRule="auto"/>
        <w:ind w:firstLine="720"/>
        <w:jc w:val="both"/>
        <w:rPr>
          <w:rFonts w:ascii="Times New Roman" w:eastAsia="Calibri" w:hAnsi="Times New Roman" w:cs="Times New Roman"/>
          <w:sz w:val="24"/>
          <w:lang w:eastAsia="en-US"/>
        </w:rPr>
      </w:pPr>
      <w:r w:rsidRPr="00625271">
        <w:rPr>
          <w:rFonts w:ascii="Times New Roman" w:eastAsia="Calibri" w:hAnsi="Times New Roman" w:cs="Times New Roman"/>
          <w:sz w:val="24"/>
          <w:lang w:eastAsia="en-US"/>
        </w:rPr>
        <w:t xml:space="preserve">Lai gan ES fondu finanšu līdzekļi būs mazāk pieejami, attīstība neapstāsies, turpmākajos gados plānots turpināt sakārtot ielas un ceļus, inženiertīklus, labiekārtot pašvaldības teritoriju, sakopt un labiekārtot pilsētas parkus, realizēt energoefektivitātes projektus, modernizēt apkures sistēmas, strādāt pie </w:t>
      </w:r>
      <w:proofErr w:type="spellStart"/>
      <w:r w:rsidRPr="00625271">
        <w:rPr>
          <w:rFonts w:ascii="Times New Roman" w:eastAsia="Calibri" w:hAnsi="Times New Roman" w:cs="Times New Roman"/>
          <w:sz w:val="24"/>
          <w:lang w:eastAsia="en-US"/>
        </w:rPr>
        <w:t>deinstitucionalizācijas</w:t>
      </w:r>
      <w:proofErr w:type="spellEnd"/>
      <w:r w:rsidRPr="00625271">
        <w:rPr>
          <w:rFonts w:ascii="Times New Roman" w:eastAsia="Calibri" w:hAnsi="Times New Roman" w:cs="Times New Roman"/>
          <w:sz w:val="24"/>
          <w:lang w:eastAsia="en-US"/>
        </w:rPr>
        <w:t xml:space="preserve"> procesa veiksmīgas ieviešanas Gulbenes novadā un uzlabot pieejamību veselības veicināšanas un slimību profilakses aktivitātēm novada iedzīvotājiem. 2020.gadā plānots uzsākt līdzdalības </w:t>
      </w:r>
      <w:proofErr w:type="spellStart"/>
      <w:r w:rsidRPr="00625271">
        <w:rPr>
          <w:rFonts w:ascii="Times New Roman" w:eastAsia="Calibri" w:hAnsi="Times New Roman" w:cs="Times New Roman"/>
          <w:sz w:val="24"/>
          <w:lang w:eastAsia="en-US"/>
        </w:rPr>
        <w:t>budžetēšanu</w:t>
      </w:r>
      <w:proofErr w:type="spellEnd"/>
      <w:r w:rsidRPr="00625271">
        <w:rPr>
          <w:rFonts w:ascii="Times New Roman" w:eastAsia="Calibri" w:hAnsi="Times New Roman" w:cs="Times New Roman"/>
          <w:sz w:val="24"/>
          <w:lang w:eastAsia="en-US"/>
        </w:rPr>
        <w:t xml:space="preserve">, plānojot tam finanšu līdzekļus, </w:t>
      </w:r>
      <w:r w:rsidRPr="00625271">
        <w:rPr>
          <w:rFonts w:ascii="Times New Roman" w:eastAsia="Calibri" w:hAnsi="Times New Roman" w:cs="Times New Roman"/>
          <w:sz w:val="24"/>
          <w:lang w:eastAsia="en-US"/>
        </w:rPr>
        <w:lastRenderedPageBreak/>
        <w:t>kas nozīmē to, ka tiks atvēlēts konkrēts finanšu līdzekļu apjoms, par kura izlietojumu varēs lemt Gulbenes novada iedzīvotāji.</w:t>
      </w:r>
    </w:p>
    <w:p w14:paraId="76C09F84" w14:textId="77777777" w:rsidR="00625271" w:rsidRPr="00625271" w:rsidRDefault="00625271" w:rsidP="00625271">
      <w:pPr>
        <w:spacing w:line="276" w:lineRule="auto"/>
        <w:ind w:firstLine="720"/>
        <w:jc w:val="both"/>
        <w:rPr>
          <w:rFonts w:ascii="Times New Roman" w:eastAsia="Calibri" w:hAnsi="Times New Roman" w:cs="Times New Roman"/>
          <w:sz w:val="24"/>
          <w:szCs w:val="24"/>
          <w:lang w:eastAsia="zh-CN"/>
        </w:rPr>
      </w:pPr>
      <w:r w:rsidRPr="00625271">
        <w:rPr>
          <w:rFonts w:ascii="Times New Roman" w:eastAsia="Calibri" w:hAnsi="Times New Roman" w:cs="Times New Roman"/>
          <w:sz w:val="24"/>
          <w:lang w:eastAsia="en-US"/>
        </w:rPr>
        <w:t>Gulbenes novada teritorijas attīstībai jānotiek vienmērīgi, efektīvi, racionāli un saimnieciski, samērojot to ar iedzīvotāju skaita samazināšanos. Tas no visiem prasīs gudru pieeju, situācijas izpratni, gatavību pārmaiņām un pozitīvu attieksmi.</w:t>
      </w:r>
    </w:p>
    <w:p w14:paraId="56B4714E" w14:textId="77777777" w:rsidR="00625271" w:rsidRPr="00625271" w:rsidRDefault="00625271" w:rsidP="00625271">
      <w:pPr>
        <w:spacing w:after="200" w:line="276" w:lineRule="auto"/>
        <w:rPr>
          <w:rFonts w:ascii="Times New Roman" w:eastAsia="Calibri" w:hAnsi="Times New Roman" w:cs="Times New Roman"/>
          <w:color w:val="680F1B"/>
          <w:sz w:val="24"/>
          <w:szCs w:val="24"/>
          <w:lang w:eastAsia="zh-CN"/>
        </w:rPr>
      </w:pPr>
      <w:r w:rsidRPr="00625271">
        <w:rPr>
          <w:rFonts w:ascii="Times New Roman" w:eastAsia="Calibri" w:hAnsi="Times New Roman" w:cs="Times New Roman"/>
          <w:color w:val="680F1B"/>
          <w:sz w:val="24"/>
          <w:szCs w:val="24"/>
          <w:lang w:eastAsia="zh-CN"/>
        </w:rPr>
        <w:br w:type="page"/>
      </w:r>
    </w:p>
    <w:p w14:paraId="636B9BF8" w14:textId="77777777" w:rsidR="00625271" w:rsidRPr="00625271" w:rsidRDefault="00625271" w:rsidP="00625271">
      <w:pPr>
        <w:keepNext/>
        <w:keepLines/>
        <w:spacing w:line="360" w:lineRule="auto"/>
        <w:jc w:val="both"/>
        <w:outlineLvl w:val="0"/>
        <w:rPr>
          <w:rFonts w:ascii="Times New Roman" w:hAnsi="Times New Roman" w:cs="Times New Roman"/>
          <w:b/>
          <w:bCs/>
          <w:color w:val="006342"/>
          <w:sz w:val="28"/>
          <w:szCs w:val="28"/>
          <w:u w:val="single"/>
          <w:lang w:eastAsia="zh-CN"/>
        </w:rPr>
      </w:pPr>
      <w:bookmarkStart w:id="47" w:name="_Toc53149077"/>
      <w:r w:rsidRPr="00625271">
        <w:rPr>
          <w:rFonts w:ascii="Times New Roman" w:hAnsi="Times New Roman" w:cs="Times New Roman"/>
          <w:b/>
          <w:bCs/>
          <w:color w:val="006342"/>
          <w:sz w:val="28"/>
          <w:szCs w:val="28"/>
          <w:u w:val="single"/>
          <w:lang w:eastAsia="zh-CN"/>
        </w:rPr>
        <w:lastRenderedPageBreak/>
        <w:t>Izmantotās informācijas avoti____________________________________</w:t>
      </w:r>
      <w:bookmarkEnd w:id="47"/>
    </w:p>
    <w:p w14:paraId="324B62BE" w14:textId="77777777" w:rsidR="00625271" w:rsidRPr="00625271" w:rsidRDefault="00625271" w:rsidP="00B92C46">
      <w:pPr>
        <w:numPr>
          <w:ilvl w:val="0"/>
          <w:numId w:val="34"/>
        </w:numPr>
        <w:spacing w:before="120" w:line="360" w:lineRule="auto"/>
        <w:ind w:left="714" w:hanging="357"/>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Gulbenes novada ilgtspējīgā attīstības stratēģija 2014.-2030.gadam;</w:t>
      </w:r>
    </w:p>
    <w:p w14:paraId="1117F136"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en-US"/>
        </w:rPr>
        <w:t>Gulbenes novada  attīstības programma 2018.-2024. gadam  Rīcības plāns 2018.-2020.gadam un Investīciju plāns 2018.-2020.gadam;</w:t>
      </w:r>
    </w:p>
    <w:p w14:paraId="5E8D6474"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en-US"/>
        </w:rPr>
        <w:t>Gulbenes novada pašvaldības struktūrvienību un iestāžu dati un informācija;</w:t>
      </w:r>
    </w:p>
    <w:p w14:paraId="7153AD0D"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 xml:space="preserve">Centrālās statistikas pārvaldes dati: www.csb.gov.lv </w:t>
      </w:r>
    </w:p>
    <w:p w14:paraId="3222AFAE"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 xml:space="preserve">Nodarbinātības valsts aģentūras dati: www.nva.gov.lv </w:t>
      </w:r>
    </w:p>
    <w:p w14:paraId="77BA65AC"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 xml:space="preserve">Pilsonības un migrācijas lietu pārvaldes (PMLP) dati: www.pmlp.gov.lv </w:t>
      </w:r>
    </w:p>
    <w:p w14:paraId="44DB71EB"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 xml:space="preserve">Uzņēmumu datu bāze (Lursoft): www.lursoft.lv </w:t>
      </w:r>
    </w:p>
    <w:p w14:paraId="31AE16B8"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Ceļu Satiksmes Drošības Direkcijas dati (CSDD): www.csdd.lv</w:t>
      </w:r>
    </w:p>
    <w:p w14:paraId="7EAA5C38"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Valsts reģionālās attīstības dati (VRAA): www.vraa.gov.lv</w:t>
      </w:r>
    </w:p>
    <w:p w14:paraId="68A0C634" w14:textId="77777777" w:rsidR="00625271" w:rsidRPr="00625271" w:rsidRDefault="00625271" w:rsidP="00B92C46">
      <w:pPr>
        <w:numPr>
          <w:ilvl w:val="0"/>
          <w:numId w:val="34"/>
        </w:numPr>
        <w:spacing w:line="360" w:lineRule="auto"/>
        <w:contextualSpacing/>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 xml:space="preserve">Iedzīvotāju aptauja no 2020.gada 30. marta līdz 21. aprīlim. </w:t>
      </w:r>
    </w:p>
    <w:p w14:paraId="7AE0AE73" w14:textId="77777777" w:rsidR="00625271" w:rsidRPr="00625271" w:rsidRDefault="00625271" w:rsidP="00625271">
      <w:pPr>
        <w:spacing w:line="360" w:lineRule="auto"/>
        <w:rPr>
          <w:rFonts w:ascii="Times New Roman" w:eastAsia="Calibri" w:hAnsi="Times New Roman" w:cs="Times New Roman"/>
          <w:sz w:val="24"/>
          <w:szCs w:val="24"/>
          <w:lang w:eastAsia="zh-CN"/>
        </w:rPr>
      </w:pPr>
    </w:p>
    <w:p w14:paraId="189171C2" w14:textId="77777777" w:rsidR="00625271" w:rsidRPr="00625271" w:rsidRDefault="00625271" w:rsidP="00625271">
      <w:pPr>
        <w:spacing w:line="360" w:lineRule="auto"/>
        <w:rPr>
          <w:rFonts w:ascii="Times New Roman" w:eastAsia="Calibri" w:hAnsi="Times New Roman" w:cs="Times New Roman"/>
          <w:sz w:val="24"/>
          <w:szCs w:val="24"/>
          <w:lang w:eastAsia="zh-CN"/>
        </w:rPr>
      </w:pPr>
    </w:p>
    <w:p w14:paraId="1EC5DC3F" w14:textId="77777777" w:rsidR="00625271" w:rsidRPr="00625271" w:rsidRDefault="00625271" w:rsidP="00625271">
      <w:pPr>
        <w:spacing w:line="360" w:lineRule="auto"/>
        <w:rPr>
          <w:rFonts w:ascii="Times New Roman" w:eastAsia="Calibri" w:hAnsi="Times New Roman" w:cs="Times New Roman"/>
          <w:sz w:val="24"/>
          <w:szCs w:val="24"/>
          <w:lang w:eastAsia="zh-CN"/>
        </w:rPr>
      </w:pPr>
      <w:r w:rsidRPr="00625271">
        <w:rPr>
          <w:rFonts w:ascii="Times New Roman" w:eastAsia="Calibri" w:hAnsi="Times New Roman" w:cs="Times New Roman"/>
          <w:sz w:val="24"/>
          <w:szCs w:val="24"/>
          <w:lang w:eastAsia="zh-CN"/>
        </w:rPr>
        <w:t>Gulbenes novada domes priekšsēdētājs</w:t>
      </w:r>
      <w:r w:rsidRPr="00625271">
        <w:rPr>
          <w:rFonts w:ascii="Times New Roman" w:eastAsia="Calibri" w:hAnsi="Times New Roman" w:cs="Times New Roman"/>
          <w:sz w:val="24"/>
          <w:szCs w:val="24"/>
          <w:lang w:eastAsia="zh-CN"/>
        </w:rPr>
        <w:tab/>
      </w:r>
      <w:r w:rsidRPr="00625271">
        <w:rPr>
          <w:rFonts w:ascii="Times New Roman" w:eastAsia="Calibri" w:hAnsi="Times New Roman" w:cs="Times New Roman"/>
          <w:sz w:val="24"/>
          <w:szCs w:val="24"/>
          <w:lang w:eastAsia="zh-CN"/>
        </w:rPr>
        <w:tab/>
      </w:r>
      <w:r w:rsidRPr="00625271">
        <w:rPr>
          <w:rFonts w:ascii="Times New Roman" w:eastAsia="Calibri" w:hAnsi="Times New Roman" w:cs="Times New Roman"/>
          <w:sz w:val="24"/>
          <w:szCs w:val="24"/>
          <w:lang w:eastAsia="zh-CN"/>
        </w:rPr>
        <w:tab/>
      </w:r>
      <w:r w:rsidRPr="00625271">
        <w:rPr>
          <w:rFonts w:ascii="Times New Roman" w:eastAsia="Calibri" w:hAnsi="Times New Roman" w:cs="Times New Roman"/>
          <w:sz w:val="24"/>
          <w:szCs w:val="24"/>
          <w:lang w:eastAsia="zh-CN"/>
        </w:rPr>
        <w:tab/>
      </w:r>
      <w:r w:rsidRPr="00625271">
        <w:rPr>
          <w:rFonts w:ascii="Times New Roman" w:eastAsia="Calibri" w:hAnsi="Times New Roman" w:cs="Times New Roman"/>
          <w:sz w:val="24"/>
          <w:szCs w:val="24"/>
          <w:lang w:eastAsia="zh-CN"/>
        </w:rPr>
        <w:tab/>
      </w:r>
      <w:proofErr w:type="spellStart"/>
      <w:r w:rsidRPr="00625271">
        <w:rPr>
          <w:rFonts w:ascii="Times New Roman" w:eastAsia="Calibri" w:hAnsi="Times New Roman" w:cs="Times New Roman"/>
          <w:sz w:val="24"/>
          <w:szCs w:val="24"/>
          <w:lang w:eastAsia="zh-CN"/>
        </w:rPr>
        <w:t>N.Audzišs</w:t>
      </w:r>
      <w:proofErr w:type="spellEnd"/>
    </w:p>
    <w:p w14:paraId="06BAFF1B" w14:textId="0128D4FA" w:rsidR="00625271" w:rsidRDefault="0062527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347ECE8" w14:textId="77777777" w:rsidTr="00625271">
        <w:tc>
          <w:tcPr>
            <w:tcW w:w="9458" w:type="dxa"/>
          </w:tcPr>
          <w:p w14:paraId="261CA08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BC9A9CA" wp14:editId="72837CE0">
                  <wp:extent cx="619125" cy="685800"/>
                  <wp:effectExtent l="0" t="0" r="9525" b="0"/>
                  <wp:docPr id="327" name="Attēls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7CEDCFC9" w14:textId="77777777" w:rsidTr="00625271">
        <w:tc>
          <w:tcPr>
            <w:tcW w:w="9458" w:type="dxa"/>
          </w:tcPr>
          <w:p w14:paraId="6958562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80F9B75" w14:textId="77777777" w:rsidTr="00625271">
        <w:tc>
          <w:tcPr>
            <w:tcW w:w="9458" w:type="dxa"/>
          </w:tcPr>
          <w:p w14:paraId="4A49460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693C4DCF" w14:textId="77777777" w:rsidTr="00625271">
        <w:tc>
          <w:tcPr>
            <w:tcW w:w="9458" w:type="dxa"/>
          </w:tcPr>
          <w:p w14:paraId="09CBC47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1ACD29CF" w14:textId="77777777" w:rsidTr="00625271">
        <w:tc>
          <w:tcPr>
            <w:tcW w:w="9458" w:type="dxa"/>
          </w:tcPr>
          <w:p w14:paraId="4981FCD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BC9A70A" w14:textId="77777777" w:rsidR="00625271" w:rsidRPr="00625271" w:rsidRDefault="00625271" w:rsidP="00625271">
      <w:pPr>
        <w:rPr>
          <w:rFonts w:ascii="Times New Roman" w:hAnsi="Times New Roman" w:cs="Times New Roman"/>
          <w:sz w:val="24"/>
          <w:szCs w:val="24"/>
        </w:rPr>
      </w:pPr>
    </w:p>
    <w:p w14:paraId="121A175B"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0DFEC70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0226A154" w14:textId="77777777" w:rsidR="00625271" w:rsidRPr="00625271" w:rsidRDefault="00625271" w:rsidP="00625271">
      <w:pPr>
        <w:jc w:val="center"/>
        <w:rPr>
          <w:rFonts w:ascii="Times New Roman" w:hAnsi="Times New Roman" w:cs="Times New Roman"/>
          <w:sz w:val="24"/>
          <w:szCs w:val="24"/>
        </w:rPr>
      </w:pPr>
    </w:p>
    <w:tbl>
      <w:tblPr>
        <w:tblStyle w:val="Reatabula7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42A2E873" w14:textId="77777777" w:rsidTr="00625271">
        <w:tc>
          <w:tcPr>
            <w:tcW w:w="5637" w:type="dxa"/>
          </w:tcPr>
          <w:p w14:paraId="1F07CD1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0952A57A"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GND/2020/885</w:t>
            </w:r>
          </w:p>
        </w:tc>
      </w:tr>
      <w:tr w:rsidR="00625271" w:rsidRPr="00625271" w14:paraId="69350FE6" w14:textId="77777777" w:rsidTr="00625271">
        <w:tc>
          <w:tcPr>
            <w:tcW w:w="5637" w:type="dxa"/>
          </w:tcPr>
          <w:p w14:paraId="7EBC6747" w14:textId="77777777" w:rsidR="00625271" w:rsidRPr="00625271" w:rsidRDefault="00625271" w:rsidP="00625271">
            <w:pPr>
              <w:rPr>
                <w:rFonts w:ascii="Times New Roman" w:hAnsi="Times New Roman" w:cs="Times New Roman"/>
                <w:sz w:val="24"/>
                <w:szCs w:val="24"/>
              </w:rPr>
            </w:pPr>
          </w:p>
        </w:tc>
        <w:tc>
          <w:tcPr>
            <w:tcW w:w="4729" w:type="dxa"/>
          </w:tcPr>
          <w:p w14:paraId="1CD3176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59.p)</w:t>
            </w:r>
          </w:p>
        </w:tc>
      </w:tr>
    </w:tbl>
    <w:p w14:paraId="33AFC9B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79DA3F2E" w14:textId="469F9922"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D62D13">
        <w:rPr>
          <w:rFonts w:ascii="Times New Roman" w:hAnsi="Times New Roman" w:cs="Times New Roman"/>
          <w:b/>
          <w:sz w:val="24"/>
          <w:szCs w:val="24"/>
        </w:rPr>
        <w:t>….</w:t>
      </w:r>
      <w:r w:rsidRPr="00625271">
        <w:rPr>
          <w:rFonts w:ascii="Times New Roman" w:hAnsi="Times New Roman" w:cs="Times New Roman"/>
          <w:b/>
          <w:sz w:val="24"/>
          <w:szCs w:val="24"/>
        </w:rPr>
        <w:t xml:space="preserve"> reģistrēšanu Gulbenes novada pašvaldības</w:t>
      </w:r>
    </w:p>
    <w:p w14:paraId="44B6AF69"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2F7437F8"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894035B" w14:textId="28AA2D8D" w:rsidR="00625271" w:rsidRPr="00625271" w:rsidRDefault="00625271" w:rsidP="00625271">
      <w:pPr>
        <w:spacing w:line="360"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Gulbenes novada pašvaldības dokumentu vadības sistēmā 2020.gada 15.septembrī ar reģistrācijas numuru GND/5.4/20/1879-S reģistrēts </w:t>
      </w:r>
      <w:r w:rsidR="00D62D13">
        <w:rPr>
          <w:rFonts w:ascii="Times New Roman" w:eastAsia="Calibri" w:hAnsi="Times New Roman" w:cs="Times New Roman"/>
          <w:b/>
          <w:sz w:val="24"/>
          <w:szCs w:val="24"/>
          <w:lang w:eastAsia="en-US"/>
        </w:rPr>
        <w:t>….</w:t>
      </w:r>
      <w:r w:rsidRPr="00625271">
        <w:rPr>
          <w:rFonts w:ascii="Times New Roman" w:eastAsia="Calibri" w:hAnsi="Times New Roman" w:cs="Times New Roman"/>
          <w:sz w:val="24"/>
          <w:szCs w:val="24"/>
          <w:lang w:eastAsia="en-US"/>
        </w:rPr>
        <w:t xml:space="preserve"> (turpmāk – iesniedzējs), deklarētā dzīvesvieta: </w:t>
      </w:r>
      <w:r w:rsidR="00D62D13">
        <w:rPr>
          <w:rFonts w:ascii="Times New Roman" w:eastAsia="Calibri" w:hAnsi="Times New Roman" w:cs="Times New Roman"/>
          <w:sz w:val="24"/>
          <w:szCs w:val="24"/>
          <w:lang w:eastAsia="en-US"/>
        </w:rPr>
        <w:t>…</w:t>
      </w:r>
      <w:r w:rsidRPr="00625271">
        <w:rPr>
          <w:rFonts w:ascii="Times New Roman" w:eastAsia="Calibri" w:hAnsi="Times New Roman" w:cs="Times New Roman"/>
          <w:sz w:val="24"/>
          <w:szCs w:val="24"/>
          <w:lang w:eastAsia="en-US"/>
        </w:rPr>
        <w:t xml:space="preserve">, iesniegums, kurā izteikts lūgums pašvaldības dzīvokli Nr.5, kas atrodas pēc adreses Dārza ielā 11, Staros, </w:t>
      </w:r>
      <w:proofErr w:type="spellStart"/>
      <w:r w:rsidRPr="00625271">
        <w:rPr>
          <w:rFonts w:ascii="Times New Roman" w:eastAsia="Calibri" w:hAnsi="Times New Roman" w:cs="Times New Roman"/>
          <w:sz w:val="24"/>
          <w:szCs w:val="24"/>
          <w:lang w:eastAsia="en-US"/>
        </w:rPr>
        <w:t>Daukstu</w:t>
      </w:r>
      <w:proofErr w:type="spellEnd"/>
      <w:r w:rsidRPr="00625271">
        <w:rPr>
          <w:rFonts w:ascii="Times New Roman" w:eastAsia="Calibri" w:hAnsi="Times New Roman" w:cs="Times New Roman"/>
          <w:sz w:val="24"/>
          <w:szCs w:val="24"/>
          <w:lang w:eastAsia="en-US"/>
        </w:rPr>
        <w:t xml:space="preserve"> pagastā, Gulbenes novadā (turpmāk – Dzīvoklis), mainīt pret citu lielāku dzīvojamo telpu. Iesniedzējs iesniegumā norāda, ka ģimenē ir četri nepilngadīgi bērni un nepieciešama lielāka dzīvojamā platība.</w:t>
      </w:r>
    </w:p>
    <w:p w14:paraId="015180D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2EC99114" w14:textId="77777777" w:rsidR="00625271" w:rsidRPr="00625271" w:rsidRDefault="00625271" w:rsidP="00625271">
      <w:pPr>
        <w:widowControl w:val="0"/>
        <w:tabs>
          <w:tab w:val="left" w:pos="709"/>
          <w:tab w:val="left" w:pos="851"/>
        </w:tab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b/>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 uz labiekārtotu dzīvojamo telpu un kuras vismaz vienu gadu katru mēnesi ir maksājušas pilnā apmērā īres un komunālo pakalpojumu maksājumus. </w:t>
      </w:r>
    </w:p>
    <w:p w14:paraId="05CF6A3D"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lēmuma pieņemšanas dienu nav nenokārtotas īres maksas un komunālo pakalpojumu maksājumu saistības. </w:t>
      </w:r>
    </w:p>
    <w:p w14:paraId="012B4718"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625271">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 </w:t>
      </w:r>
      <w:r w:rsidRPr="00625271">
        <w:rPr>
          <w:rFonts w:ascii="Times New Roman" w:hAnsi="Times New Roman" w:cs="Times New Roman"/>
          <w:sz w:val="24"/>
          <w:szCs w:val="24"/>
        </w:rPr>
        <w:t>Gulbenes novada dome NOLEMJ:</w:t>
      </w:r>
    </w:p>
    <w:p w14:paraId="745323E4" w14:textId="05419C39" w:rsidR="00625271" w:rsidRPr="00625271" w:rsidRDefault="00625271" w:rsidP="00625271">
      <w:pPr>
        <w:spacing w:line="360" w:lineRule="auto"/>
        <w:ind w:firstLine="567"/>
        <w:jc w:val="both"/>
        <w:rPr>
          <w:rFonts w:ascii="Times New Roman" w:hAnsi="Times New Roman" w:cs="Times New Roman"/>
          <w:color w:val="FF0000"/>
          <w:sz w:val="24"/>
          <w:szCs w:val="24"/>
        </w:rPr>
      </w:pPr>
      <w:r w:rsidRPr="00625271">
        <w:rPr>
          <w:rFonts w:ascii="Times New Roman" w:hAnsi="Times New Roman" w:cs="Times New Roman"/>
          <w:sz w:val="24"/>
          <w:szCs w:val="24"/>
        </w:rPr>
        <w:t xml:space="preserve">1. REĢISTRĒT </w:t>
      </w:r>
      <w:r w:rsidR="00D62D13">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3.reģistrā ar kārtas Nr.32.</w:t>
      </w:r>
    </w:p>
    <w:p w14:paraId="3494E4E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4F1ED52D" w14:textId="6F11A5E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2.1. </w:t>
      </w:r>
      <w:r w:rsidR="00D62D13">
        <w:rPr>
          <w:rFonts w:ascii="Times New Roman" w:hAnsi="Times New Roman" w:cs="Times New Roman"/>
          <w:sz w:val="24"/>
          <w:szCs w:val="24"/>
        </w:rPr>
        <w:t>…</w:t>
      </w:r>
    </w:p>
    <w:p w14:paraId="6CE4F5F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2.2. Gulbenes novada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pagasta pārvaldei: Dārza iela 10, Stari,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pagasts, Gulbenes novads, LV-4417.</w:t>
      </w:r>
    </w:p>
    <w:p w14:paraId="26BCDDAC" w14:textId="77777777" w:rsidR="00625271" w:rsidRPr="00625271" w:rsidRDefault="00625271" w:rsidP="00625271">
      <w:pPr>
        <w:spacing w:line="360" w:lineRule="auto"/>
        <w:ind w:firstLine="567"/>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E1500B0" w14:textId="77777777" w:rsidTr="00625271">
        <w:trPr>
          <w:trHeight w:val="104"/>
        </w:trPr>
        <w:tc>
          <w:tcPr>
            <w:tcW w:w="236" w:type="dxa"/>
          </w:tcPr>
          <w:p w14:paraId="3690DA5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36C84BE9"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D14F9BE" w14:textId="77777777" w:rsidR="00625271" w:rsidRPr="00625271" w:rsidRDefault="00625271" w:rsidP="00625271">
      <w:pPr>
        <w:rPr>
          <w:rFonts w:ascii="Times New Roman" w:hAnsi="Times New Roman" w:cs="Times New Roman"/>
          <w:sz w:val="24"/>
          <w:szCs w:val="24"/>
        </w:rPr>
      </w:pPr>
    </w:p>
    <w:p w14:paraId="68BDCE87" w14:textId="13167A85" w:rsid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6066ED7F" w14:textId="67B20F47" w:rsidR="00D62D13" w:rsidRDefault="00D62D1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6E33E4" w14:textId="77777777" w:rsidR="00625271" w:rsidRPr="00625271" w:rsidRDefault="00625271" w:rsidP="00625271">
      <w:pPr>
        <w:rPr>
          <w:rFonts w:ascii="Times New Roman" w:hAnsi="Times New Roman" w:cs="Times New Roman"/>
          <w:sz w:val="24"/>
          <w:szCs w:val="24"/>
        </w:rPr>
      </w:pPr>
    </w:p>
    <w:tbl>
      <w:tblPr>
        <w:tblStyle w:val="Reatabula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1C88B0C4" w14:textId="77777777" w:rsidTr="00625271">
        <w:tc>
          <w:tcPr>
            <w:tcW w:w="9458" w:type="dxa"/>
          </w:tcPr>
          <w:p w14:paraId="679A10F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drawing>
                <wp:inline distT="0" distB="0" distL="0" distR="0" wp14:anchorId="32F44A50" wp14:editId="60D39ED3">
                  <wp:extent cx="619125" cy="685800"/>
                  <wp:effectExtent l="0" t="0" r="9525" b="0"/>
                  <wp:docPr id="329" name="Attēls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58F90368" w14:textId="77777777" w:rsidTr="00625271">
        <w:tc>
          <w:tcPr>
            <w:tcW w:w="9458" w:type="dxa"/>
          </w:tcPr>
          <w:p w14:paraId="42F2000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20FA41E7" w14:textId="77777777" w:rsidTr="00625271">
        <w:tc>
          <w:tcPr>
            <w:tcW w:w="9458" w:type="dxa"/>
          </w:tcPr>
          <w:p w14:paraId="6404A35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BA9125E" w14:textId="77777777" w:rsidTr="00625271">
        <w:tc>
          <w:tcPr>
            <w:tcW w:w="9458" w:type="dxa"/>
          </w:tcPr>
          <w:p w14:paraId="3BBF0ED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879735E" w14:textId="77777777" w:rsidTr="00625271">
        <w:tc>
          <w:tcPr>
            <w:tcW w:w="9458" w:type="dxa"/>
          </w:tcPr>
          <w:p w14:paraId="103265D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664BD8EE" w14:textId="77777777" w:rsidR="00625271" w:rsidRPr="00625271" w:rsidRDefault="00625271" w:rsidP="00625271">
      <w:pPr>
        <w:rPr>
          <w:rFonts w:ascii="Times New Roman" w:hAnsi="Times New Roman" w:cs="Times New Roman"/>
          <w:sz w:val="24"/>
          <w:szCs w:val="24"/>
        </w:rPr>
      </w:pPr>
    </w:p>
    <w:p w14:paraId="06CDFF00"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7BC62F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012E6266" w14:textId="77777777" w:rsidR="00625271" w:rsidRPr="00625271" w:rsidRDefault="00625271" w:rsidP="00625271">
      <w:pPr>
        <w:jc w:val="center"/>
        <w:rPr>
          <w:rFonts w:ascii="Times New Roman" w:hAnsi="Times New Roman" w:cs="Times New Roman"/>
          <w:sz w:val="24"/>
          <w:szCs w:val="24"/>
        </w:rPr>
      </w:pPr>
    </w:p>
    <w:tbl>
      <w:tblPr>
        <w:tblStyle w:val="Reatabula7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270E888A" w14:textId="77777777" w:rsidTr="00625271">
        <w:tc>
          <w:tcPr>
            <w:tcW w:w="5637" w:type="dxa"/>
          </w:tcPr>
          <w:p w14:paraId="6B81986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5C08DD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GND/2020/886</w:t>
            </w:r>
          </w:p>
        </w:tc>
      </w:tr>
      <w:tr w:rsidR="00625271" w:rsidRPr="00625271" w14:paraId="78814913" w14:textId="77777777" w:rsidTr="00625271">
        <w:tc>
          <w:tcPr>
            <w:tcW w:w="5637" w:type="dxa"/>
          </w:tcPr>
          <w:p w14:paraId="7398CD47" w14:textId="77777777" w:rsidR="00625271" w:rsidRPr="00625271" w:rsidRDefault="00625271" w:rsidP="00625271">
            <w:pPr>
              <w:rPr>
                <w:rFonts w:ascii="Times New Roman" w:hAnsi="Times New Roman" w:cs="Times New Roman"/>
                <w:sz w:val="24"/>
                <w:szCs w:val="24"/>
              </w:rPr>
            </w:pPr>
          </w:p>
        </w:tc>
        <w:tc>
          <w:tcPr>
            <w:tcW w:w="4729" w:type="dxa"/>
          </w:tcPr>
          <w:p w14:paraId="4808110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60.p)</w:t>
            </w:r>
          </w:p>
        </w:tc>
      </w:tr>
    </w:tbl>
    <w:p w14:paraId="12DD4575"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DBE4E2E" w14:textId="311749C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D62D13">
        <w:rPr>
          <w:rFonts w:ascii="Times New Roman" w:hAnsi="Times New Roman" w:cs="Times New Roman"/>
          <w:b/>
          <w:sz w:val="24"/>
          <w:szCs w:val="24"/>
        </w:rPr>
        <w:t>….</w:t>
      </w:r>
      <w:r w:rsidRPr="00625271">
        <w:rPr>
          <w:rFonts w:ascii="Times New Roman" w:hAnsi="Times New Roman" w:cs="Times New Roman"/>
          <w:b/>
          <w:sz w:val="24"/>
          <w:szCs w:val="24"/>
        </w:rPr>
        <w:t xml:space="preserve"> nereģistrēšanu Gulbenes novada pašvaldības</w:t>
      </w:r>
    </w:p>
    <w:p w14:paraId="18CA08CA"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19BFEB34"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72AED7BE" w14:textId="7FAC6865" w:rsidR="00625271" w:rsidRPr="00625271" w:rsidRDefault="00625271" w:rsidP="00625271">
      <w:pPr>
        <w:tabs>
          <w:tab w:val="left" w:pos="993"/>
        </w:tab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21.septembrī ar reģistrācijas numuru GND/5.4/20/1919-V (turpmāk – Pašvaldība), reģistrēts </w:t>
      </w:r>
      <w:r w:rsidR="00D62D1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D62D13">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piešķirt dzīvokli Stāķu vai </w:t>
      </w:r>
      <w:proofErr w:type="spellStart"/>
      <w:r w:rsidRPr="00625271">
        <w:rPr>
          <w:rFonts w:ascii="Times New Roman" w:hAnsi="Times New Roman" w:cs="Times New Roman"/>
          <w:sz w:val="24"/>
          <w:szCs w:val="24"/>
        </w:rPr>
        <w:t>Šķieneru</w:t>
      </w:r>
      <w:proofErr w:type="spellEnd"/>
      <w:r w:rsidRPr="00625271">
        <w:rPr>
          <w:rFonts w:ascii="Times New Roman" w:hAnsi="Times New Roman" w:cs="Times New Roman"/>
          <w:sz w:val="24"/>
          <w:szCs w:val="24"/>
        </w:rPr>
        <w:t xml:space="preserve"> ciematā, Stradu pagastā, tuvāk bērnudārzam, ko apmeklē mazmeita.</w:t>
      </w:r>
    </w:p>
    <w:p w14:paraId="38979A85" w14:textId="7BE91F01" w:rsidR="00625271" w:rsidRPr="00625271" w:rsidRDefault="00625271" w:rsidP="00625271">
      <w:pPr>
        <w:tabs>
          <w:tab w:val="left" w:pos="993"/>
        </w:tab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Iesniedzējs lūgumu pamato ar apstākļiem, ka dzīvo kopā ar meitu un diviem viņas nepilngadīgiem bērniem (</w:t>
      </w:r>
      <w:r w:rsidR="00D62D13">
        <w:rPr>
          <w:rFonts w:ascii="Times New Roman" w:hAnsi="Times New Roman" w:cs="Times New Roman"/>
          <w:sz w:val="24"/>
          <w:szCs w:val="24"/>
        </w:rPr>
        <w:t>…</w:t>
      </w:r>
      <w:r w:rsidRPr="00625271">
        <w:rPr>
          <w:rFonts w:ascii="Times New Roman" w:hAnsi="Times New Roman" w:cs="Times New Roman"/>
          <w:sz w:val="24"/>
          <w:szCs w:val="24"/>
        </w:rPr>
        <w:t xml:space="preserve">– 6 gadi, </w:t>
      </w:r>
      <w:r w:rsidR="00D62D13">
        <w:rPr>
          <w:rFonts w:ascii="Times New Roman" w:hAnsi="Times New Roman" w:cs="Times New Roman"/>
          <w:sz w:val="24"/>
          <w:szCs w:val="24"/>
        </w:rPr>
        <w:t>….</w:t>
      </w:r>
      <w:r w:rsidRPr="00625271">
        <w:rPr>
          <w:rFonts w:ascii="Times New Roman" w:hAnsi="Times New Roman" w:cs="Times New Roman"/>
          <w:sz w:val="24"/>
          <w:szCs w:val="24"/>
        </w:rPr>
        <w:t xml:space="preserve"> – 4 mēneši) meitai izīrētajā dzīvoklī Nākotnes ielā 2 k-1-42, Gulbenē. Nesen kļuvis zināms, ka Gulbenes novada dome pieņēmusi lēmumu izlikt meitu no dzīvokļa bez citas dzīvojamās platības ierādīšanas. Iesniegumā norādīts, ka iesniedzējs vērsies Pašvaldībā ar lūgumu atcelt lēmumu, bet atteikts. Dzīvesvieta pēc adreses </w:t>
      </w:r>
      <w:r w:rsidR="00D62D13">
        <w:rPr>
          <w:rFonts w:ascii="Times New Roman" w:hAnsi="Times New Roman" w:cs="Times New Roman"/>
          <w:sz w:val="24"/>
          <w:szCs w:val="24"/>
        </w:rPr>
        <w:t>…</w:t>
      </w:r>
      <w:r w:rsidRPr="00625271">
        <w:rPr>
          <w:rFonts w:ascii="Times New Roman" w:hAnsi="Times New Roman" w:cs="Times New Roman"/>
          <w:sz w:val="24"/>
          <w:szCs w:val="24"/>
        </w:rPr>
        <w:t xml:space="preserve">, kas sastāv no divām istabām, nav derīga dzīvošanai, neviens tur nav dzīvojis jau vairāk kā astoņus gadus un dzīvoklis atrodas katastrofālā stāvoklī. Visa māja ir neapdzīvota jau vairāk kā 10-15 gadus. </w:t>
      </w:r>
    </w:p>
    <w:p w14:paraId="2B0FBBF5" w14:textId="77777777" w:rsidR="00625271" w:rsidRPr="00625271" w:rsidRDefault="00625271" w:rsidP="00625271">
      <w:pPr>
        <w:tabs>
          <w:tab w:val="left" w:pos="993"/>
        </w:tabs>
        <w:spacing w:line="360" w:lineRule="auto"/>
        <w:ind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rPr>
        <w:t>Likuma “Par palīdzību dzīvokļa jautājumu risināšanā” (turpmāk – Palīdzības likums) 5.pants nosaka, ka l</w:t>
      </w:r>
      <w:r w:rsidRPr="00625271">
        <w:rPr>
          <w:rFonts w:ascii="Times New Roman" w:hAnsi="Times New Roman" w:cs="Times New Roman"/>
          <w:sz w:val="24"/>
          <w:szCs w:val="24"/>
          <w:shd w:val="clear" w:color="auto" w:fill="FFFFFF"/>
        </w:rPr>
        <w:t>ēmumu par palīdzības sniegšanu dzīvokļa jautājumu risināšanā pieņem attiecīgās pašvaldības dome vai tās deleģēta institūcija, ievērojot šā likuma noteikumus un pašvaldības domes saistošos noteikumus.</w:t>
      </w:r>
    </w:p>
    <w:p w14:paraId="15AA5F1A" w14:textId="77777777" w:rsidR="00625271" w:rsidRPr="00625271" w:rsidRDefault="00625271" w:rsidP="00625271">
      <w:pPr>
        <w:widowControl w:val="0"/>
        <w:spacing w:line="360" w:lineRule="auto"/>
        <w:ind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Palīdzības likuma 13.pants nosaka personas, kurām neatliekami sniedzama palīdzība, proti, tās ir personas, kuras:</w:t>
      </w:r>
    </w:p>
    <w:p w14:paraId="440F2BA8" w14:textId="77777777" w:rsidR="00625271" w:rsidRPr="00625271" w:rsidRDefault="00625271" w:rsidP="00B92C46">
      <w:pPr>
        <w:widowControl w:val="0"/>
        <w:numPr>
          <w:ilvl w:val="0"/>
          <w:numId w:val="7"/>
        </w:numPr>
        <w:tabs>
          <w:tab w:val="left" w:pos="993"/>
        </w:tabs>
        <w:spacing w:line="360" w:lineRule="auto"/>
        <w:ind w:left="0"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īrētā vai īpašumā esošā dzīvojamā telpa vai dzīvojamā māja ir cietusi terora akta, stihiskas nelaimes, avārijas vai citas katastrofas rezultātā;</w:t>
      </w:r>
    </w:p>
    <w:p w14:paraId="150AA340" w14:textId="77777777" w:rsidR="00625271" w:rsidRPr="00625271" w:rsidRDefault="00625271" w:rsidP="00B92C46">
      <w:pPr>
        <w:widowControl w:val="0"/>
        <w:numPr>
          <w:ilvl w:val="0"/>
          <w:numId w:val="7"/>
        </w:numPr>
        <w:tabs>
          <w:tab w:val="left" w:pos="993"/>
        </w:tabs>
        <w:spacing w:line="360" w:lineRule="auto"/>
        <w:ind w:left="0" w:firstLine="567"/>
        <w:jc w:val="both"/>
        <w:rPr>
          <w:rFonts w:ascii="Times New Roman" w:hAnsi="Times New Roman" w:cs="Times New Roman"/>
          <w:sz w:val="24"/>
          <w:szCs w:val="24"/>
        </w:rPr>
      </w:pPr>
      <w:r w:rsidRPr="00625271">
        <w:rPr>
          <w:rFonts w:ascii="Times New Roman" w:hAnsi="Times New Roman" w:cs="Times New Roman"/>
          <w:sz w:val="24"/>
          <w:szCs w:val="24"/>
          <w:shd w:val="clear" w:color="auto" w:fill="FFFFFF"/>
        </w:rPr>
        <w:t>īrē dzīvojamo telpu denacionalizētā vai likumīgajam īpašniekam atdotā mājā un ir to lietojusi līdz īpašuma tiesību atjaunošanai, bet dzīvojamās mājas tehniskais stāvoklis apdraud tajā mītošo personu dzīvību.</w:t>
      </w:r>
    </w:p>
    <w:p w14:paraId="54259236" w14:textId="77777777" w:rsidR="00625271" w:rsidRPr="00625271" w:rsidRDefault="00625271" w:rsidP="00625271">
      <w:pPr>
        <w:spacing w:line="360" w:lineRule="auto"/>
        <w:ind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lastRenderedPageBreak/>
        <w:t>Savukārt Palīdzības likuma 14.pants nosaka to personu loku, kuras ar dzīvojamo telpu nodrošināmas pirmām kārtām, proti, tās ir :</w:t>
      </w:r>
    </w:p>
    <w:p w14:paraId="4066F1C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14:paraId="4856B9D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 maznodrošinātas personas, kuras sasniegušas pensijas vecumu vai ir personas ar invaliditāti,</w:t>
      </w:r>
    </w:p>
    <w:p w14:paraId="422500D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209E22B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14:paraId="6DA7259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politiski represētās personas, kuras tiek izliktas no dzīvojamās telpas likuma "Par dzīvojamo telpu īri" 28.</w:t>
      </w:r>
      <w:r w:rsidRPr="00625271">
        <w:rPr>
          <w:rFonts w:ascii="Times New Roman" w:hAnsi="Times New Roman" w:cs="Times New Roman"/>
          <w:sz w:val="24"/>
          <w:szCs w:val="24"/>
          <w:vertAlign w:val="superscript"/>
        </w:rPr>
        <w:t>2</w:t>
      </w:r>
      <w:r w:rsidRPr="00625271">
        <w:rPr>
          <w:rFonts w:ascii="Times New Roman" w:hAnsi="Times New Roman" w:cs="Times New Roman"/>
          <w:sz w:val="24"/>
          <w:szCs w:val="24"/>
        </w:rPr>
        <w:t xml:space="preserve"> panta pirmajā daļā,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xml:space="preserve"> panta pirmajā daļā vai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xml:space="preserve"> panta otrajā daļā paredzētajā gadījumā, ja to lietošanā nav citas dzīvošanai derīgas dzīvojamās telpas;</w:t>
      </w:r>
    </w:p>
    <w:p w14:paraId="405AF56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7C84D2D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 maznodrošinātas personas, kuras sasniegušas pensijas vecumu vai ir personas ar invaliditāti,</w:t>
      </w:r>
    </w:p>
    <w:p w14:paraId="0E98A5C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111D3EF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c) politiski represētās personas, ja to lietošanā nav citas dzīvošanai derīgas dzīvojamās telpas;</w:t>
      </w:r>
    </w:p>
    <w:p w14:paraId="2A05DBA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bez vecāku gādības palikuši bērni - pēc tam, kad bērns sasniedzis pilngadību un beigusies viņa </w:t>
      </w:r>
      <w:proofErr w:type="spellStart"/>
      <w:r w:rsidRPr="00625271">
        <w:rPr>
          <w:rFonts w:ascii="Times New Roman" w:hAnsi="Times New Roman" w:cs="Times New Roman"/>
          <w:sz w:val="24"/>
          <w:szCs w:val="24"/>
        </w:rPr>
        <w:t>ārpusģimenes</w:t>
      </w:r>
      <w:proofErr w:type="spellEnd"/>
      <w:r w:rsidRPr="00625271">
        <w:rPr>
          <w:rFonts w:ascii="Times New Roman" w:hAnsi="Times New Roman" w:cs="Times New Roman"/>
          <w:sz w:val="24"/>
          <w:szCs w:val="24"/>
        </w:rPr>
        <w:t xml:space="preserve"> aprūpe;</w:t>
      </w:r>
    </w:p>
    <w:p w14:paraId="3DC97A6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7569933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6) maznodrošinātas politiski represētās personas;</w:t>
      </w:r>
    </w:p>
    <w:p w14:paraId="6E42727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w:t>
      </w:r>
      <w:r w:rsidRPr="00625271">
        <w:rPr>
          <w:rFonts w:ascii="Times New Roman" w:hAnsi="Times New Roman" w:cs="Times New Roman"/>
          <w:sz w:val="24"/>
          <w:szCs w:val="24"/>
        </w:rPr>
        <w:lastRenderedPageBreak/>
        <w:t>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062EEB7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8) attiecīgās pašvaldības domes noteiktas citas maznodrošinātu personu kategorijas.</w:t>
      </w:r>
    </w:p>
    <w:p w14:paraId="510C2E23" w14:textId="77777777" w:rsidR="00625271" w:rsidRPr="00625271" w:rsidRDefault="00625271" w:rsidP="00625271">
      <w:pPr>
        <w:tabs>
          <w:tab w:val="left" w:pos="284"/>
        </w:tabs>
        <w:suppressAutoHyphen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ja tās neatbilst Palīdzības likumā noteiktajām personu kategorijām, kurām sniedzama palīdzība. Saskaņā ar Saistošo noteikumu 8.punktu vispārējā kārtībā, izvērtējot konkrētos apstākļus un izskatot dzīvojamās telpas nepieciešamību, palīdzības saņemšanai var tikt reģistrētas:</w:t>
      </w:r>
    </w:p>
    <w:p w14:paraId="5B52E2DC" w14:textId="77777777" w:rsidR="00625271" w:rsidRPr="00625271" w:rsidRDefault="00625271" w:rsidP="00B92C46">
      <w:pPr>
        <w:numPr>
          <w:ilvl w:val="0"/>
          <w:numId w:val="8"/>
        </w:numPr>
        <w:tabs>
          <w:tab w:val="left" w:pos="0"/>
        </w:tabs>
        <w:suppressAutoHyphens/>
        <w:spacing w:line="360" w:lineRule="auto"/>
        <w:ind w:left="0"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personas, kuras audzina bērnu ar invaliditāti ar kustību traucējumiem un dzīvo īrētā dzīvojamā telpā augstāk par pirmo stāvu bez vides pieejamības;</w:t>
      </w:r>
    </w:p>
    <w:p w14:paraId="15D5EC37" w14:textId="77777777" w:rsidR="00625271" w:rsidRPr="00625271" w:rsidRDefault="00625271" w:rsidP="00B92C46">
      <w:pPr>
        <w:numPr>
          <w:ilvl w:val="0"/>
          <w:numId w:val="8"/>
        </w:numPr>
        <w:tabs>
          <w:tab w:val="left" w:pos="0"/>
        </w:tabs>
        <w:suppressAutoHyphens/>
        <w:spacing w:line="360" w:lineRule="auto"/>
        <w:ind w:left="0"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4AD3A8BC" w14:textId="77777777" w:rsidR="00625271" w:rsidRPr="00625271" w:rsidRDefault="00625271" w:rsidP="00B92C46">
      <w:pPr>
        <w:numPr>
          <w:ilvl w:val="0"/>
          <w:numId w:val="8"/>
        </w:numPr>
        <w:tabs>
          <w:tab w:val="left" w:pos="0"/>
        </w:tabs>
        <w:suppressAutoHyphens/>
        <w:spacing w:line="360" w:lineRule="auto"/>
        <w:ind w:left="0"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trūcīgas vai maznodrošinātas personas (ģimenes), kuru deklarētā dzīvesvieta Gulbenes novada administratīvajā teritorijā ir bijusi nepārtraukti vismaz trīs gadus;</w:t>
      </w:r>
    </w:p>
    <w:p w14:paraId="34FD1B53" w14:textId="77777777" w:rsidR="00625271" w:rsidRPr="00625271" w:rsidRDefault="00625271" w:rsidP="00B92C46">
      <w:pPr>
        <w:numPr>
          <w:ilvl w:val="0"/>
          <w:numId w:val="8"/>
        </w:numPr>
        <w:tabs>
          <w:tab w:val="left" w:pos="0"/>
        </w:tabs>
        <w:suppressAutoHyphens/>
        <w:spacing w:line="360" w:lineRule="auto"/>
        <w:ind w:left="0" w:firstLine="567"/>
        <w:contextualSpacing/>
        <w:jc w:val="both"/>
        <w:rPr>
          <w:rFonts w:ascii="Times New Roman" w:eastAsia="Calibri" w:hAnsi="Times New Roman" w:cs="Times New Roman"/>
          <w:sz w:val="24"/>
          <w:szCs w:val="24"/>
          <w:lang w:eastAsia="en-US"/>
        </w:rPr>
      </w:pPr>
      <w:proofErr w:type="spellStart"/>
      <w:r w:rsidRPr="00625271">
        <w:rPr>
          <w:rFonts w:ascii="Times New Roman" w:eastAsia="Calibri" w:hAnsi="Times New Roman" w:cs="Times New Roman"/>
          <w:sz w:val="24"/>
          <w:szCs w:val="24"/>
          <w:lang w:eastAsia="en-US"/>
        </w:rPr>
        <w:t>daudzbērnu</w:t>
      </w:r>
      <w:proofErr w:type="spellEnd"/>
      <w:r w:rsidRPr="00625271">
        <w:rPr>
          <w:rFonts w:ascii="Times New Roman" w:eastAsia="Calibri" w:hAnsi="Times New Roman" w:cs="Times New Roman"/>
          <w:sz w:val="24"/>
          <w:szCs w:val="24"/>
          <w:lang w:eastAsia="en-US"/>
        </w:rPr>
        <w:t xml:space="preserve"> ģimenes, kuru deklarētā dzīvesvieta Gulbenes novada administratīvajā teritorijā ir bijusi nepārtraukti vismaz trīs gadus.</w:t>
      </w:r>
    </w:p>
    <w:p w14:paraId="6D0E0F9F" w14:textId="77777777" w:rsidR="00625271" w:rsidRPr="00625271" w:rsidRDefault="00625271" w:rsidP="00625271">
      <w:pPr>
        <w:tabs>
          <w:tab w:val="left" w:pos="0"/>
        </w:tabs>
        <w:suppressAutoHyphen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b/>
        <w:t xml:space="preserve">Trūcīgās vai maznodrošinātās personas statuss iesniedzējam nav piešķirts. Izvērtējot faktisko un tiesisko situāciju saistībā ar minēto normatīvo regulējumu, Pašvaldība konstatē, ka iesniedzējs nav uzskatāms par personu, kurai </w:t>
      </w:r>
      <w:r w:rsidRPr="00625271">
        <w:rPr>
          <w:rFonts w:ascii="Times New Roman" w:hAnsi="Times New Roman" w:cs="Times New Roman"/>
          <w:sz w:val="24"/>
          <w:szCs w:val="24"/>
          <w:shd w:val="clear" w:color="auto" w:fill="FFFFFF"/>
        </w:rPr>
        <w:t xml:space="preserve">Palīdzības likuma izpratnē neatliekami sniedzama palīdzība vai kurai palīdzība sniedzama pirmām kārtām, kā arī neatbilst Saistošajos noteikumos izvirzītajiem nosacījumiem reģistrācijai palīdzības saņemšanai dzīvokļu jautājumu risināšanai </w:t>
      </w:r>
      <w:r w:rsidRPr="00625271">
        <w:rPr>
          <w:rFonts w:ascii="Times New Roman" w:hAnsi="Times New Roman" w:cs="Times New Roman"/>
          <w:sz w:val="24"/>
          <w:szCs w:val="24"/>
        </w:rPr>
        <w:t>vispārējā kārtībā.</w:t>
      </w:r>
    </w:p>
    <w:p w14:paraId="4F7A4A1C"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palīdzību dzīvokļa jautājumu risināšanā” 5.pantu, 13.pantu, 14,pantu, Gulbenes novada domes 2020.gada 30.janvāra saistošo noteikumu Nr.2 “Par palīdzību dzīvokļu jautājumu risināšanā” 8.punktu, kā arī Sociālās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rPr>
        <w:t>, Gulbenes novada dome NOLEMJ:</w:t>
      </w:r>
    </w:p>
    <w:p w14:paraId="2179FE0C" w14:textId="5B32D1EF"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NEREĢISTRĒT </w:t>
      </w:r>
      <w:r w:rsidR="00D62D13">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reģistrā.</w:t>
      </w:r>
    </w:p>
    <w:p w14:paraId="6013DF16"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756228D4" w14:textId="2B9FAC0E"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2.1. </w:t>
      </w:r>
      <w:r w:rsidR="00D62D13">
        <w:rPr>
          <w:rFonts w:ascii="Times New Roman" w:hAnsi="Times New Roman" w:cs="Times New Roman"/>
          <w:sz w:val="24"/>
          <w:szCs w:val="24"/>
        </w:rPr>
        <w:t>….</w:t>
      </w:r>
    </w:p>
    <w:p w14:paraId="51C5450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2.2. Gulbenes novada Stradu pagasta pārvaldei, Brīvības iela 8, Gulbene, Gulbenes novads, LV-4401.</w:t>
      </w:r>
    </w:p>
    <w:p w14:paraId="17F6DD44"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74932F8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Pamatojoties uz Administratīvā procesa likuma 188.panta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pārsūdzēt Administratīvās rajona tiesas attiecīgajā tiesu namā pēc pieteicēja adreses vai nekustamā īpašuma atrašanās vietas.</w:t>
      </w:r>
    </w:p>
    <w:p w14:paraId="4D922B60" w14:textId="77777777" w:rsidR="00625271" w:rsidRPr="00625271" w:rsidRDefault="00625271" w:rsidP="00625271">
      <w:pPr>
        <w:ind w:firstLine="567"/>
        <w:rPr>
          <w:rFonts w:ascii="Times New Roman" w:hAnsi="Times New Roman" w:cs="Times New Roman"/>
          <w:sz w:val="24"/>
          <w:szCs w:val="24"/>
        </w:rPr>
      </w:pPr>
    </w:p>
    <w:p w14:paraId="7B96CEAC"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4C2A3195" w14:textId="77777777" w:rsidTr="00625271">
        <w:trPr>
          <w:trHeight w:val="104"/>
        </w:trPr>
        <w:tc>
          <w:tcPr>
            <w:tcW w:w="236" w:type="dxa"/>
          </w:tcPr>
          <w:p w14:paraId="6383A3A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09BCFAE6"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 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1F1EDE5" w14:textId="77777777" w:rsidR="00625271" w:rsidRPr="00625271" w:rsidRDefault="00625271" w:rsidP="00625271">
      <w:pPr>
        <w:rPr>
          <w:rFonts w:ascii="Times New Roman" w:hAnsi="Times New Roman" w:cs="Times New Roman"/>
          <w:sz w:val="24"/>
          <w:szCs w:val="24"/>
        </w:rPr>
      </w:pPr>
    </w:p>
    <w:p w14:paraId="294047B4" w14:textId="2798645D" w:rsid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1C4EFE02" w14:textId="1D734B60" w:rsidR="00D62D13" w:rsidRDefault="00D62D1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9D8129F" w14:textId="77777777" w:rsidR="00625271" w:rsidRPr="00625271" w:rsidRDefault="00625271" w:rsidP="00625271">
      <w:pPr>
        <w:rPr>
          <w:rFonts w:ascii="Times New Roman" w:hAnsi="Times New Roman" w:cs="Times New Roman"/>
          <w:sz w:val="24"/>
          <w:szCs w:val="24"/>
        </w:rPr>
      </w:pPr>
    </w:p>
    <w:tbl>
      <w:tblPr>
        <w:tblStyle w:val="Reatabula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811ECBF" w14:textId="77777777" w:rsidTr="00625271">
        <w:tc>
          <w:tcPr>
            <w:tcW w:w="9458" w:type="dxa"/>
          </w:tcPr>
          <w:p w14:paraId="114F0BC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drawing>
                <wp:inline distT="0" distB="0" distL="0" distR="0" wp14:anchorId="4B7EBD67" wp14:editId="5834F46E">
                  <wp:extent cx="619125" cy="685800"/>
                  <wp:effectExtent l="0" t="0" r="9525" b="0"/>
                  <wp:docPr id="331" name="Attēls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20834C46" w14:textId="77777777" w:rsidR="00625271" w:rsidRPr="00625271" w:rsidRDefault="00625271" w:rsidP="00625271">
            <w:pPr>
              <w:jc w:val="center"/>
              <w:rPr>
                <w:rFonts w:ascii="Times New Roman" w:hAnsi="Times New Roman" w:cs="Times New Roman"/>
                <w:sz w:val="24"/>
                <w:szCs w:val="24"/>
              </w:rPr>
            </w:pPr>
          </w:p>
        </w:tc>
      </w:tr>
      <w:tr w:rsidR="00625271" w:rsidRPr="00625271" w14:paraId="2C138290" w14:textId="77777777" w:rsidTr="00625271">
        <w:tc>
          <w:tcPr>
            <w:tcW w:w="9458" w:type="dxa"/>
          </w:tcPr>
          <w:p w14:paraId="12B45AF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12537BEE" w14:textId="77777777" w:rsidTr="00625271">
        <w:tc>
          <w:tcPr>
            <w:tcW w:w="9458" w:type="dxa"/>
          </w:tcPr>
          <w:p w14:paraId="0384A25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76078C8B" w14:textId="77777777" w:rsidTr="00625271">
        <w:tc>
          <w:tcPr>
            <w:tcW w:w="9458" w:type="dxa"/>
          </w:tcPr>
          <w:p w14:paraId="27C61B0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2D01E27C" w14:textId="77777777" w:rsidTr="00625271">
        <w:tc>
          <w:tcPr>
            <w:tcW w:w="9458" w:type="dxa"/>
          </w:tcPr>
          <w:p w14:paraId="1AA7A8C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C5A77E1" w14:textId="77777777" w:rsidR="00625271" w:rsidRPr="00625271" w:rsidRDefault="00625271" w:rsidP="00625271">
      <w:pPr>
        <w:rPr>
          <w:rFonts w:ascii="Times New Roman" w:hAnsi="Times New Roman" w:cs="Times New Roman"/>
          <w:sz w:val="24"/>
          <w:szCs w:val="24"/>
        </w:rPr>
      </w:pPr>
    </w:p>
    <w:p w14:paraId="75B5BB7E"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57E6B8E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49512228" w14:textId="77777777" w:rsidR="00625271" w:rsidRPr="00625271" w:rsidRDefault="00625271" w:rsidP="00625271">
      <w:pPr>
        <w:jc w:val="center"/>
        <w:rPr>
          <w:rFonts w:ascii="Times New Roman" w:hAnsi="Times New Roman" w:cs="Times New Roman"/>
          <w:sz w:val="24"/>
          <w:szCs w:val="24"/>
        </w:rPr>
      </w:pPr>
    </w:p>
    <w:tbl>
      <w:tblPr>
        <w:tblStyle w:val="Reatabula7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050413C3" w14:textId="77777777" w:rsidTr="00625271">
        <w:tc>
          <w:tcPr>
            <w:tcW w:w="5637" w:type="dxa"/>
          </w:tcPr>
          <w:p w14:paraId="48982C0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0DCE32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GND/2020/887</w:t>
            </w:r>
          </w:p>
        </w:tc>
      </w:tr>
      <w:tr w:rsidR="00625271" w:rsidRPr="00625271" w14:paraId="28DE23E8" w14:textId="77777777" w:rsidTr="00625271">
        <w:tc>
          <w:tcPr>
            <w:tcW w:w="5637" w:type="dxa"/>
          </w:tcPr>
          <w:p w14:paraId="0876CE39" w14:textId="77777777" w:rsidR="00625271" w:rsidRPr="00625271" w:rsidRDefault="00625271" w:rsidP="00625271">
            <w:pPr>
              <w:rPr>
                <w:rFonts w:ascii="Times New Roman" w:hAnsi="Times New Roman" w:cs="Times New Roman"/>
                <w:sz w:val="24"/>
                <w:szCs w:val="24"/>
              </w:rPr>
            </w:pPr>
          </w:p>
        </w:tc>
        <w:tc>
          <w:tcPr>
            <w:tcW w:w="4729" w:type="dxa"/>
          </w:tcPr>
          <w:p w14:paraId="50D224E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61.p)</w:t>
            </w:r>
          </w:p>
        </w:tc>
      </w:tr>
    </w:tbl>
    <w:p w14:paraId="6D14566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04335BC" w14:textId="6162A934"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D62D13">
        <w:rPr>
          <w:rFonts w:ascii="Times New Roman" w:hAnsi="Times New Roman" w:cs="Times New Roman"/>
          <w:b/>
          <w:sz w:val="24"/>
          <w:szCs w:val="24"/>
        </w:rPr>
        <w:t>…..</w:t>
      </w:r>
      <w:r w:rsidRPr="00625271">
        <w:rPr>
          <w:rFonts w:ascii="Times New Roman" w:hAnsi="Times New Roman" w:cs="Times New Roman"/>
          <w:b/>
          <w:sz w:val="24"/>
          <w:szCs w:val="24"/>
        </w:rPr>
        <w:t xml:space="preserve"> reģistrēšanu Gulbenes novada pašvaldības</w:t>
      </w:r>
    </w:p>
    <w:p w14:paraId="6D714D6D"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2EB4508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681FD52" w14:textId="23FA9965" w:rsidR="00625271" w:rsidRPr="00625271" w:rsidRDefault="00625271" w:rsidP="00625271">
      <w:pPr>
        <w:spacing w:line="360"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Gulbenes novada pašvaldības dokumentu vadības sistēmā 2020.gada 24.septembrī ar reģistrācijas numuru GND/5.4/20/1960-P reģistrēts </w:t>
      </w:r>
      <w:r w:rsidR="00D62D13">
        <w:rPr>
          <w:rFonts w:ascii="Times New Roman" w:eastAsia="Calibri" w:hAnsi="Times New Roman" w:cs="Times New Roman"/>
          <w:b/>
          <w:sz w:val="24"/>
          <w:szCs w:val="24"/>
          <w:lang w:eastAsia="en-US"/>
        </w:rPr>
        <w:t>…</w:t>
      </w:r>
      <w:r w:rsidRPr="00625271">
        <w:rPr>
          <w:rFonts w:ascii="Times New Roman" w:eastAsia="Calibri" w:hAnsi="Times New Roman" w:cs="Times New Roman"/>
          <w:sz w:val="24"/>
          <w:szCs w:val="24"/>
          <w:lang w:eastAsia="en-US"/>
        </w:rPr>
        <w:t xml:space="preserve"> (turpmāk – iesniedzējs), deklarētā dzīvesvieta: </w:t>
      </w:r>
      <w:r w:rsidR="00D62D13">
        <w:rPr>
          <w:rFonts w:ascii="Times New Roman" w:eastAsia="Calibri" w:hAnsi="Times New Roman" w:cs="Times New Roman"/>
          <w:sz w:val="24"/>
          <w:szCs w:val="24"/>
          <w:lang w:eastAsia="en-US"/>
        </w:rPr>
        <w:t>….</w:t>
      </w:r>
      <w:r w:rsidRPr="00625271">
        <w:rPr>
          <w:rFonts w:ascii="Times New Roman" w:eastAsia="Calibri" w:hAnsi="Times New Roman" w:cs="Times New Roman"/>
          <w:sz w:val="24"/>
          <w:szCs w:val="24"/>
          <w:lang w:eastAsia="en-US"/>
        </w:rPr>
        <w:t xml:space="preserve">, iesniegums, kurā izteikts lūgums īrēto pašvaldības dzīvokli mainīt uz citu īrējamu pašvaldības dzīvokli. </w:t>
      </w:r>
    </w:p>
    <w:p w14:paraId="53E0080E" w14:textId="77777777" w:rsidR="00625271" w:rsidRPr="00625271" w:rsidRDefault="00625271" w:rsidP="00625271">
      <w:pPr>
        <w:spacing w:line="360" w:lineRule="auto"/>
        <w:ind w:firstLine="567"/>
        <w:jc w:val="both"/>
        <w:rPr>
          <w:rFonts w:ascii="Times New Roman" w:hAnsi="Times New Roman" w:cs="Times New Roman"/>
          <w:sz w:val="24"/>
          <w:szCs w:val="24"/>
        </w:rPr>
      </w:pPr>
      <w:proofErr w:type="spellStart"/>
      <w:r w:rsidRPr="00625271">
        <w:rPr>
          <w:rFonts w:ascii="Times New Roman" w:hAnsi="Times New Roman" w:cs="Times New Roman"/>
          <w:sz w:val="24"/>
          <w:szCs w:val="24"/>
        </w:rPr>
        <w:t>Būvspeciālists</w:t>
      </w:r>
      <w:proofErr w:type="spellEnd"/>
      <w:r w:rsidRPr="00625271">
        <w:rPr>
          <w:rFonts w:ascii="Times New Roman" w:hAnsi="Times New Roman" w:cs="Times New Roman"/>
          <w:sz w:val="24"/>
          <w:szCs w:val="24"/>
        </w:rPr>
        <w:t xml:space="preserve"> Imants Kristovskis, sertif. Nr. 20-7144, 2020.gada 11.jūnijā ir iesniedzis Gulbenes novada pašvaldībai tehniskās apsekošanas atzinumu objektam “Pamatskola”, Beļavas pagasts (būves kadastra apzīmējums 50440070180015) (turpmāk – Objekts), kas reģistrēts ar </w:t>
      </w:r>
      <w:proofErr w:type="spellStart"/>
      <w:r w:rsidRPr="00625271">
        <w:rPr>
          <w:rFonts w:ascii="Times New Roman" w:hAnsi="Times New Roman" w:cs="Times New Roman"/>
          <w:sz w:val="24"/>
          <w:szCs w:val="24"/>
        </w:rPr>
        <w:t>Nr.GND</w:t>
      </w:r>
      <w:proofErr w:type="spellEnd"/>
      <w:r w:rsidRPr="00625271">
        <w:rPr>
          <w:rFonts w:ascii="Times New Roman" w:hAnsi="Times New Roman" w:cs="Times New Roman"/>
          <w:sz w:val="24"/>
          <w:szCs w:val="24"/>
        </w:rPr>
        <w:t>/4.18/20/1687-B (turpmāk – atzinums). Atzinumā norādīts, ka Objektam bez labiekārtošanas pasākumiem jāveic virkne pasākumu tā stabilitātes un stiprības nodrošināšanai. Atzinumam pievienota arī veicamo darbu izmaksu tāme par kopējo summu 84606,30 EUR.</w:t>
      </w:r>
    </w:p>
    <w:p w14:paraId="54A1F60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 izvērtējot atzinumu, </w:t>
      </w:r>
      <w:proofErr w:type="spellStart"/>
      <w:r w:rsidRPr="00625271">
        <w:rPr>
          <w:rFonts w:ascii="Times New Roman" w:hAnsi="Times New Roman" w:cs="Times New Roman"/>
          <w:sz w:val="24"/>
          <w:szCs w:val="24"/>
        </w:rPr>
        <w:t>pirmsšķietami</w:t>
      </w:r>
      <w:proofErr w:type="spellEnd"/>
      <w:r w:rsidRPr="00625271">
        <w:rPr>
          <w:rFonts w:ascii="Times New Roman" w:hAnsi="Times New Roman" w:cs="Times New Roman"/>
          <w:sz w:val="24"/>
          <w:szCs w:val="24"/>
        </w:rPr>
        <w:t xml:space="preserve"> secina, ka nav lietderīgi ieguldīt finanšu līdzekļus Objekta sakārtošanai atbilstoši mūsdienu prasībām. Mājā esošajiem īrniekiem tiks piedāvāta cita dzīvojamā platība.</w:t>
      </w:r>
    </w:p>
    <w:p w14:paraId="646918F4" w14:textId="77777777" w:rsidR="00625271" w:rsidRPr="00625271" w:rsidRDefault="00625271" w:rsidP="00625271">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625271">
        <w:rPr>
          <w:rFonts w:ascii="Times New Roman" w:hAnsi="Times New Roman" w:cs="Times New Roman"/>
          <w:sz w:val="24"/>
          <w:szCs w:val="24"/>
        </w:rPr>
        <w:t xml:space="preserve">Ar Gulbenes novada domes 2020.gada 30.jūlija lēmuma GND/2020/490 “Par pašvaldībai piederošo daudzdzīvokļu māju uzturēšanu un apsaimniekošanu” (protokols Nr.14; 63.p.) 1.punktu  nolemts </w:t>
      </w:r>
      <w:r w:rsidRPr="00625271">
        <w:rPr>
          <w:rFonts w:ascii="Times New Roman" w:eastAsia="SimSun" w:hAnsi="Times New Roman" w:cs="Times New Roman"/>
          <w:color w:val="000000" w:themeColor="text1"/>
          <w:sz w:val="24"/>
          <w:szCs w:val="24"/>
          <w:lang w:eastAsia="zh-CN" w:bidi="hi-IN"/>
        </w:rPr>
        <w:t xml:space="preserve">izslēgt no pašvaldības dzīvojamā fonda ar 2020.gada 31.decembri Beļavas pagasta nekustamā </w:t>
      </w:r>
      <w:r w:rsidRPr="00625271">
        <w:rPr>
          <w:rFonts w:ascii="Times New Roman" w:eastAsia="SimSun" w:hAnsi="Times New Roman" w:cs="Times New Roman"/>
          <w:color w:val="00000A"/>
          <w:sz w:val="24"/>
          <w:szCs w:val="24"/>
          <w:lang w:eastAsia="zh-CN" w:bidi="hi-IN"/>
        </w:rPr>
        <w:t>īpašuma “Vienības iela” sastāvā esošo dzīvojamo māju ar adresi: “Pamatskola”, Beļavas pagasts, Gulbenes novads, kadastra apzīmējums 5044 007 0180 015, sakarā ar ēkas uzturēšanai nepieciešamajiem lielajiem ieguldījumiem.</w:t>
      </w:r>
    </w:p>
    <w:p w14:paraId="2EEF266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7A013A2"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pašvaldībām” 15.panta pirmās daļas 9.punktu un  Sociālās un veselības jautājumu komitejas ieteikumu, atklāti balsojot: </w:t>
      </w:r>
      <w:r w:rsidRPr="00625271">
        <w:rPr>
          <w:rFonts w:ascii="Times New Roman" w:hAnsi="Times New Roman" w:cs="Times New Roman"/>
          <w:noProof/>
          <w:sz w:val="24"/>
          <w:szCs w:val="24"/>
        </w:rPr>
        <w:t xml:space="preserve">ar 16 balsīm </w:t>
      </w:r>
      <w:r w:rsidRPr="00625271">
        <w:rPr>
          <w:rFonts w:ascii="Times New Roman" w:hAnsi="Times New Roman" w:cs="Times New Roman"/>
          <w:noProof/>
          <w:sz w:val="24"/>
          <w:szCs w:val="24"/>
        </w:rPr>
        <w:lastRenderedPageBreak/>
        <w:t>"Par"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rPr>
        <w:t>, Gulbenes novada dome NOLEMJ:</w:t>
      </w:r>
    </w:p>
    <w:p w14:paraId="431DF0C3" w14:textId="4BE6A358"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REĢISTRĒT </w:t>
      </w:r>
      <w:r w:rsidR="00D62D13">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3.reģistrā ar kārtas Nr.33.</w:t>
      </w:r>
    </w:p>
    <w:p w14:paraId="6EAA4A8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15FAB14E" w14:textId="7044304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2.1. </w:t>
      </w:r>
      <w:r w:rsidR="00D62D13">
        <w:rPr>
          <w:rFonts w:ascii="Times New Roman" w:hAnsi="Times New Roman" w:cs="Times New Roman"/>
          <w:sz w:val="24"/>
          <w:szCs w:val="24"/>
        </w:rPr>
        <w:t>….</w:t>
      </w:r>
    </w:p>
    <w:p w14:paraId="4D70CC1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2.2. Gulbenes novada Beļavas pagasta pārvaldei: Avotu iela 2, Beļava, Beļavas pagasts, Gulbenes novads, LV-4409.</w:t>
      </w:r>
    </w:p>
    <w:p w14:paraId="7B523E28" w14:textId="77777777" w:rsidR="00625271" w:rsidRPr="00625271" w:rsidRDefault="00625271" w:rsidP="00625271">
      <w:pPr>
        <w:spacing w:line="360" w:lineRule="auto"/>
        <w:ind w:firstLine="567"/>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0F75398C" w14:textId="77777777" w:rsidTr="00625271">
        <w:trPr>
          <w:trHeight w:val="104"/>
        </w:trPr>
        <w:tc>
          <w:tcPr>
            <w:tcW w:w="236" w:type="dxa"/>
          </w:tcPr>
          <w:p w14:paraId="1D278064"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1F2D72B3"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2D95F167" w14:textId="77777777" w:rsidR="00625271" w:rsidRPr="00625271" w:rsidRDefault="00625271" w:rsidP="00625271">
      <w:pPr>
        <w:rPr>
          <w:rFonts w:ascii="Times New Roman" w:hAnsi="Times New Roman" w:cs="Times New Roman"/>
          <w:sz w:val="24"/>
          <w:szCs w:val="24"/>
        </w:rPr>
      </w:pPr>
    </w:p>
    <w:p w14:paraId="6C5AD4FB" w14:textId="7551C6B2" w:rsidR="00D62D13"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5D407EC4" w14:textId="77777777" w:rsidR="00D62D13" w:rsidRDefault="00D62D1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9D55C1F" w14:textId="77777777" w:rsidTr="00D62D13">
        <w:tc>
          <w:tcPr>
            <w:tcW w:w="9354" w:type="dxa"/>
          </w:tcPr>
          <w:p w14:paraId="22EA290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59F29FA5" wp14:editId="4BE3701B">
                  <wp:extent cx="619125" cy="685800"/>
                  <wp:effectExtent l="0" t="0" r="9525" b="0"/>
                  <wp:docPr id="333" name="Attēls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0C349F71" w14:textId="77777777" w:rsidR="00625271" w:rsidRPr="00625271" w:rsidRDefault="00625271" w:rsidP="00625271">
            <w:pPr>
              <w:jc w:val="center"/>
              <w:rPr>
                <w:rFonts w:ascii="Times New Roman" w:hAnsi="Times New Roman" w:cs="Times New Roman"/>
                <w:sz w:val="24"/>
                <w:szCs w:val="24"/>
              </w:rPr>
            </w:pPr>
          </w:p>
        </w:tc>
      </w:tr>
      <w:tr w:rsidR="00625271" w:rsidRPr="00625271" w14:paraId="3D8A05A1" w14:textId="77777777" w:rsidTr="00D62D13">
        <w:tc>
          <w:tcPr>
            <w:tcW w:w="9354" w:type="dxa"/>
          </w:tcPr>
          <w:p w14:paraId="693BFDF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70F230C" w14:textId="77777777" w:rsidTr="00D62D13">
        <w:tc>
          <w:tcPr>
            <w:tcW w:w="9354" w:type="dxa"/>
          </w:tcPr>
          <w:p w14:paraId="7306CDB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53F49A78" w14:textId="77777777" w:rsidTr="00D62D13">
        <w:tc>
          <w:tcPr>
            <w:tcW w:w="9354" w:type="dxa"/>
          </w:tcPr>
          <w:p w14:paraId="4AC0727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270DF2E" w14:textId="77777777" w:rsidTr="00D62D13">
        <w:tc>
          <w:tcPr>
            <w:tcW w:w="9354" w:type="dxa"/>
          </w:tcPr>
          <w:p w14:paraId="69D6D9D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6F2ED720" w14:textId="77777777" w:rsidR="00625271" w:rsidRPr="00625271" w:rsidRDefault="00625271" w:rsidP="00625271">
      <w:pPr>
        <w:rPr>
          <w:rFonts w:ascii="Times New Roman" w:hAnsi="Times New Roman" w:cs="Times New Roman"/>
          <w:sz w:val="24"/>
          <w:szCs w:val="24"/>
        </w:rPr>
      </w:pPr>
    </w:p>
    <w:p w14:paraId="72FFEAB9"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5EDC9E0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0A7AF96" w14:textId="77777777" w:rsidR="00625271" w:rsidRPr="00625271" w:rsidRDefault="00625271" w:rsidP="00625271">
      <w:pPr>
        <w:jc w:val="center"/>
        <w:rPr>
          <w:rFonts w:ascii="Times New Roman" w:hAnsi="Times New Roman" w:cs="Times New Roman"/>
          <w:sz w:val="24"/>
          <w:szCs w:val="24"/>
        </w:rPr>
      </w:pPr>
    </w:p>
    <w:tbl>
      <w:tblPr>
        <w:tblStyle w:val="Reatabula7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389315FA" w14:textId="77777777" w:rsidTr="00625271">
        <w:tc>
          <w:tcPr>
            <w:tcW w:w="5637" w:type="dxa"/>
          </w:tcPr>
          <w:p w14:paraId="4C07F20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7DD870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GND/2020/888</w:t>
            </w:r>
          </w:p>
        </w:tc>
      </w:tr>
      <w:tr w:rsidR="00625271" w:rsidRPr="00625271" w14:paraId="5074EA77" w14:textId="77777777" w:rsidTr="00625271">
        <w:tc>
          <w:tcPr>
            <w:tcW w:w="5637" w:type="dxa"/>
          </w:tcPr>
          <w:p w14:paraId="7DBEF541" w14:textId="77777777" w:rsidR="00625271" w:rsidRPr="00625271" w:rsidRDefault="00625271" w:rsidP="00625271">
            <w:pPr>
              <w:rPr>
                <w:rFonts w:ascii="Times New Roman" w:hAnsi="Times New Roman" w:cs="Times New Roman"/>
                <w:sz w:val="24"/>
                <w:szCs w:val="24"/>
              </w:rPr>
            </w:pPr>
          </w:p>
        </w:tc>
        <w:tc>
          <w:tcPr>
            <w:tcW w:w="4729" w:type="dxa"/>
          </w:tcPr>
          <w:p w14:paraId="21D3ABD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62.p)</w:t>
            </w:r>
          </w:p>
        </w:tc>
      </w:tr>
    </w:tbl>
    <w:p w14:paraId="3053C56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8C7CE2B" w14:textId="27917934"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D62D13">
        <w:rPr>
          <w:rFonts w:ascii="Times New Roman" w:hAnsi="Times New Roman" w:cs="Times New Roman"/>
          <w:b/>
          <w:sz w:val="24"/>
          <w:szCs w:val="24"/>
        </w:rPr>
        <w:t>…..</w:t>
      </w:r>
      <w:r w:rsidRPr="00625271">
        <w:rPr>
          <w:rFonts w:ascii="Times New Roman" w:hAnsi="Times New Roman" w:cs="Times New Roman"/>
          <w:b/>
          <w:sz w:val="24"/>
          <w:szCs w:val="24"/>
        </w:rPr>
        <w:t xml:space="preserve"> reģistrēšanu Gulbenes novada pašvaldības</w:t>
      </w:r>
    </w:p>
    <w:p w14:paraId="443CF660"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71C4A7E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06A1965" w14:textId="77777777" w:rsidR="00625271" w:rsidRPr="00625271" w:rsidRDefault="00625271" w:rsidP="00625271">
      <w:pPr>
        <w:spacing w:line="360" w:lineRule="auto"/>
        <w:ind w:left="60" w:firstLine="507"/>
        <w:jc w:val="both"/>
        <w:rPr>
          <w:rFonts w:ascii="Times New Roman" w:hAnsi="Times New Roman" w:cs="Times New Roman"/>
          <w:sz w:val="24"/>
          <w:szCs w:val="24"/>
        </w:rPr>
      </w:pPr>
    </w:p>
    <w:p w14:paraId="215CEE77" w14:textId="6B4E105E" w:rsidR="00625271" w:rsidRPr="00625271" w:rsidRDefault="00625271" w:rsidP="00625271">
      <w:pPr>
        <w:spacing w:line="360"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Gulbenes novada pašvaldības dokumentu vadības sistēmā 2020.gada 24.septembrī ar reģistrācijas numuru GND/5.4/20/1958-K reģistrēts </w:t>
      </w:r>
      <w:r w:rsidR="00D62D13">
        <w:rPr>
          <w:rFonts w:ascii="Times New Roman" w:eastAsia="Calibri" w:hAnsi="Times New Roman" w:cs="Times New Roman"/>
          <w:b/>
          <w:sz w:val="24"/>
          <w:szCs w:val="24"/>
          <w:lang w:eastAsia="en-US"/>
        </w:rPr>
        <w:t>….</w:t>
      </w:r>
      <w:r w:rsidRPr="00625271">
        <w:rPr>
          <w:rFonts w:ascii="Times New Roman" w:eastAsia="Calibri" w:hAnsi="Times New Roman" w:cs="Times New Roman"/>
          <w:sz w:val="24"/>
          <w:szCs w:val="24"/>
          <w:lang w:eastAsia="en-US"/>
        </w:rPr>
        <w:t xml:space="preserve"> (turpmāk – iesniedzējs), deklarētā dzīvesvieta: </w:t>
      </w:r>
      <w:r w:rsidR="00D62D13">
        <w:rPr>
          <w:rFonts w:ascii="Times New Roman" w:eastAsia="Calibri" w:hAnsi="Times New Roman" w:cs="Times New Roman"/>
          <w:sz w:val="24"/>
          <w:szCs w:val="24"/>
          <w:lang w:eastAsia="en-US"/>
        </w:rPr>
        <w:t>….</w:t>
      </w:r>
      <w:r w:rsidRPr="00625271">
        <w:rPr>
          <w:rFonts w:ascii="Times New Roman" w:eastAsia="Calibri" w:hAnsi="Times New Roman" w:cs="Times New Roman"/>
          <w:sz w:val="24"/>
          <w:szCs w:val="24"/>
          <w:lang w:eastAsia="en-US"/>
        </w:rPr>
        <w:t xml:space="preserve">, iesniegums, kurā izteikts lūgums īrēto pašvaldības dzīvokli mainīt uz citu īrējamu pašvaldības dzīvokli. </w:t>
      </w:r>
    </w:p>
    <w:p w14:paraId="05351C9B" w14:textId="77777777" w:rsidR="00625271" w:rsidRPr="00625271" w:rsidRDefault="00625271" w:rsidP="00625271">
      <w:pPr>
        <w:spacing w:line="360" w:lineRule="auto"/>
        <w:ind w:firstLine="567"/>
        <w:jc w:val="both"/>
        <w:rPr>
          <w:rFonts w:ascii="Times New Roman" w:hAnsi="Times New Roman" w:cs="Times New Roman"/>
          <w:sz w:val="24"/>
          <w:szCs w:val="24"/>
        </w:rPr>
      </w:pPr>
      <w:proofErr w:type="spellStart"/>
      <w:r w:rsidRPr="00625271">
        <w:rPr>
          <w:rFonts w:ascii="Times New Roman" w:hAnsi="Times New Roman" w:cs="Times New Roman"/>
          <w:sz w:val="24"/>
          <w:szCs w:val="24"/>
        </w:rPr>
        <w:t>Būvspeciālists</w:t>
      </w:r>
      <w:proofErr w:type="spellEnd"/>
      <w:r w:rsidRPr="00625271">
        <w:rPr>
          <w:rFonts w:ascii="Times New Roman" w:hAnsi="Times New Roman" w:cs="Times New Roman"/>
          <w:sz w:val="24"/>
          <w:szCs w:val="24"/>
        </w:rPr>
        <w:t xml:space="preserve"> Imants Kristovskis, </w:t>
      </w:r>
      <w:proofErr w:type="spellStart"/>
      <w:r w:rsidRPr="00625271">
        <w:rPr>
          <w:rFonts w:ascii="Times New Roman" w:hAnsi="Times New Roman" w:cs="Times New Roman"/>
          <w:sz w:val="24"/>
          <w:szCs w:val="24"/>
        </w:rPr>
        <w:t>sertif.Nr</w:t>
      </w:r>
      <w:proofErr w:type="spellEnd"/>
      <w:r w:rsidRPr="00625271">
        <w:rPr>
          <w:rFonts w:ascii="Times New Roman" w:hAnsi="Times New Roman" w:cs="Times New Roman"/>
          <w:sz w:val="24"/>
          <w:szCs w:val="24"/>
        </w:rPr>
        <w:t xml:space="preserve">. 20-7144, 2020.gada 11.jūnijā ir iesniedzis Gulbenes novada pašvaldībai tehniskās apsekošanas atzinumu objektam “Pamatskola”, Beļavas pagasts (būves kadastra apzīmējums 50440070180015) (turpmāk – Objekts), kas reģistrēts ar </w:t>
      </w:r>
      <w:proofErr w:type="spellStart"/>
      <w:r w:rsidRPr="00625271">
        <w:rPr>
          <w:rFonts w:ascii="Times New Roman" w:hAnsi="Times New Roman" w:cs="Times New Roman"/>
          <w:sz w:val="24"/>
          <w:szCs w:val="24"/>
        </w:rPr>
        <w:t>Nr.GND</w:t>
      </w:r>
      <w:proofErr w:type="spellEnd"/>
      <w:r w:rsidRPr="00625271">
        <w:rPr>
          <w:rFonts w:ascii="Times New Roman" w:hAnsi="Times New Roman" w:cs="Times New Roman"/>
          <w:sz w:val="24"/>
          <w:szCs w:val="24"/>
        </w:rPr>
        <w:t>/4.18/20/1687-B (turpmāk – atzinums). Atzinumā norādīts, ka Objektam bez labiekārtošanas pasākumiem jāveic virkne pasākumu tā stabilitātes un stiprības nodrošināšanai. Atzinumam pievienota arī veicamo darbu izmaksu tāme par kopējo summu 84606,30 EUR.</w:t>
      </w:r>
    </w:p>
    <w:p w14:paraId="619723D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 izvērtējot atzinumu, </w:t>
      </w:r>
      <w:proofErr w:type="spellStart"/>
      <w:r w:rsidRPr="00625271">
        <w:rPr>
          <w:rFonts w:ascii="Times New Roman" w:hAnsi="Times New Roman" w:cs="Times New Roman"/>
          <w:sz w:val="24"/>
          <w:szCs w:val="24"/>
        </w:rPr>
        <w:t>pirmsšķietami</w:t>
      </w:r>
      <w:proofErr w:type="spellEnd"/>
      <w:r w:rsidRPr="00625271">
        <w:rPr>
          <w:rFonts w:ascii="Times New Roman" w:hAnsi="Times New Roman" w:cs="Times New Roman"/>
          <w:sz w:val="24"/>
          <w:szCs w:val="24"/>
        </w:rPr>
        <w:t xml:space="preserve"> secina, ka nav lietderīgi ieguldīt finanšu līdzekļus Objekta sakārtošanai atbilstoši mūsdienu prasībām. Mājā esošajiem īrniekiem tiks piedāvāta cita dzīvojamā platība.</w:t>
      </w:r>
    </w:p>
    <w:p w14:paraId="7E46345C" w14:textId="77777777" w:rsidR="00625271" w:rsidRPr="00625271" w:rsidRDefault="00625271" w:rsidP="00625271">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625271">
        <w:rPr>
          <w:rFonts w:ascii="Times New Roman" w:hAnsi="Times New Roman" w:cs="Times New Roman"/>
          <w:sz w:val="24"/>
          <w:szCs w:val="24"/>
        </w:rPr>
        <w:t xml:space="preserve">Ar Gulbenes novada domes 2020.gada 30.jūlija lēmuma GND/2020/490 “Par pašvaldībai piederošo daudzdzīvokļu māju uzturēšanu un apsaimniekošanu” (protokols Nr.14; 63.p.) 1.punktu  nolemts </w:t>
      </w:r>
      <w:r w:rsidRPr="00625271">
        <w:rPr>
          <w:rFonts w:ascii="Times New Roman" w:eastAsia="SimSun" w:hAnsi="Times New Roman" w:cs="Times New Roman"/>
          <w:color w:val="000000" w:themeColor="text1"/>
          <w:sz w:val="24"/>
          <w:szCs w:val="24"/>
          <w:lang w:eastAsia="zh-CN" w:bidi="hi-IN"/>
        </w:rPr>
        <w:t xml:space="preserve">izslēgt no pašvaldības dzīvojamā fonda ar 2020.gada 31.decembri Beļavas pagasta nekustamā </w:t>
      </w:r>
      <w:r w:rsidRPr="00625271">
        <w:rPr>
          <w:rFonts w:ascii="Times New Roman" w:eastAsia="SimSun" w:hAnsi="Times New Roman" w:cs="Times New Roman"/>
          <w:color w:val="00000A"/>
          <w:sz w:val="24"/>
          <w:szCs w:val="24"/>
          <w:lang w:eastAsia="zh-CN" w:bidi="hi-IN"/>
        </w:rPr>
        <w:t>īpašuma “Vienības iela” sastāvā esošo dzīvojamo māju ar adresi: “Pamatskola”, Beļavas pagasts, Gulbenes novads, kadastra apzīmējums 5044 007 0180 015, sakarā ar ēkas uzturēšanai nepieciešamajiem lielajiem ieguldījumiem.</w:t>
      </w:r>
    </w:p>
    <w:p w14:paraId="66539E09"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0E2BFC6"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Ņemot vērā minēto un pamatojoties uz likuma “Par pašvaldībām” 15.panta pirmās daļas 9.punktu un Sociālās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rPr>
        <w:t>, Gulbenes novada dome NOLEMJ:</w:t>
      </w:r>
    </w:p>
    <w:p w14:paraId="05E3D61E" w14:textId="69F7FA9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REĢISTRĒT </w:t>
      </w:r>
      <w:r w:rsidR="00D62D13">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3.reģistrā ar kārtas Nr.34.</w:t>
      </w:r>
    </w:p>
    <w:p w14:paraId="1099DF7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7A1DC1C5" w14:textId="4444ECAF"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2.1. </w:t>
      </w:r>
      <w:r w:rsidR="00D62D13">
        <w:rPr>
          <w:rFonts w:ascii="Times New Roman" w:hAnsi="Times New Roman" w:cs="Times New Roman"/>
          <w:sz w:val="24"/>
          <w:szCs w:val="24"/>
        </w:rPr>
        <w:t>…..</w:t>
      </w:r>
    </w:p>
    <w:p w14:paraId="629FACF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2.2. Gulbenes novada Beļavas pagasta pārvaldei: Avotu iela 2, Beļava, Beļavas pagasts, Gulbenes novads, LV-4409.</w:t>
      </w:r>
    </w:p>
    <w:p w14:paraId="22BB1FBA" w14:textId="77777777" w:rsidR="00625271" w:rsidRPr="00625271" w:rsidRDefault="00625271" w:rsidP="00625271">
      <w:pPr>
        <w:spacing w:line="360" w:lineRule="auto"/>
        <w:ind w:firstLine="567"/>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0DA556EB" w14:textId="77777777" w:rsidTr="00625271">
        <w:trPr>
          <w:trHeight w:val="104"/>
        </w:trPr>
        <w:tc>
          <w:tcPr>
            <w:tcW w:w="236" w:type="dxa"/>
          </w:tcPr>
          <w:p w14:paraId="7FBCEB8C"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1B042EFE"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0A8B93E7" w14:textId="77777777" w:rsidR="00625271" w:rsidRPr="00625271" w:rsidRDefault="00625271" w:rsidP="00625271">
      <w:pPr>
        <w:rPr>
          <w:rFonts w:ascii="Times New Roman" w:hAnsi="Times New Roman" w:cs="Times New Roman"/>
          <w:sz w:val="24"/>
          <w:szCs w:val="24"/>
        </w:rPr>
      </w:pPr>
    </w:p>
    <w:p w14:paraId="27B5BF4A"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02784078" w14:textId="77777777" w:rsidR="00625271" w:rsidRPr="00625271" w:rsidRDefault="00625271" w:rsidP="00625271">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7B74903A" w14:textId="77777777" w:rsidTr="00625271">
        <w:trPr>
          <w:trHeight w:val="104"/>
        </w:trPr>
        <w:tc>
          <w:tcPr>
            <w:tcW w:w="236" w:type="dxa"/>
          </w:tcPr>
          <w:p w14:paraId="5A4DF31D"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41CDF91B"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 </w:t>
      </w:r>
    </w:p>
    <w:p w14:paraId="15DA5A5A" w14:textId="77777777" w:rsidR="00625271" w:rsidRPr="00625271" w:rsidRDefault="00625271" w:rsidP="00625271">
      <w:pPr>
        <w:rPr>
          <w:rFonts w:ascii="Times New Roman" w:hAnsi="Times New Roman" w:cs="Times New Roman"/>
          <w:sz w:val="24"/>
          <w:szCs w:val="24"/>
        </w:rPr>
      </w:pPr>
    </w:p>
    <w:p w14:paraId="74C8E47E" w14:textId="77777777" w:rsidR="00625271" w:rsidRPr="00625271" w:rsidRDefault="00625271" w:rsidP="00625271">
      <w:pPr>
        <w:rPr>
          <w:rFonts w:ascii="Times New Roman" w:hAnsi="Times New Roman" w:cs="Times New Roman"/>
          <w:sz w:val="24"/>
          <w:szCs w:val="24"/>
        </w:rPr>
      </w:pPr>
    </w:p>
    <w:p w14:paraId="2112D1CB" w14:textId="2338CCA5" w:rsidR="00D62D13" w:rsidRDefault="00D62D1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50F8BF7" w14:textId="77777777" w:rsidR="00625271" w:rsidRPr="00625271" w:rsidRDefault="00625271" w:rsidP="00625271">
      <w:pPr>
        <w:rPr>
          <w:rFonts w:ascii="Times New Roman" w:hAnsi="Times New Roman" w:cs="Times New Roman"/>
          <w:sz w:val="24"/>
          <w:szCs w:val="24"/>
        </w:rPr>
      </w:pPr>
    </w:p>
    <w:tbl>
      <w:tblPr>
        <w:tblStyle w:val="Reatabula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F710D3D" w14:textId="77777777" w:rsidTr="00625271">
        <w:tc>
          <w:tcPr>
            <w:tcW w:w="9458" w:type="dxa"/>
          </w:tcPr>
          <w:p w14:paraId="6A070E8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drawing>
                <wp:inline distT="0" distB="0" distL="0" distR="0" wp14:anchorId="34AF8827" wp14:editId="4D070E18">
                  <wp:extent cx="619125" cy="685800"/>
                  <wp:effectExtent l="0" t="0" r="9525" b="0"/>
                  <wp:docPr id="335" name="Attēls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2BC5D45F" w14:textId="77777777" w:rsidR="00625271" w:rsidRPr="00625271" w:rsidRDefault="00625271" w:rsidP="00625271">
            <w:pPr>
              <w:jc w:val="center"/>
              <w:rPr>
                <w:rFonts w:ascii="Times New Roman" w:hAnsi="Times New Roman" w:cs="Times New Roman"/>
                <w:sz w:val="24"/>
                <w:szCs w:val="24"/>
              </w:rPr>
            </w:pPr>
          </w:p>
        </w:tc>
      </w:tr>
      <w:tr w:rsidR="00625271" w:rsidRPr="00625271" w14:paraId="4F1A4CAC" w14:textId="77777777" w:rsidTr="00625271">
        <w:tc>
          <w:tcPr>
            <w:tcW w:w="9458" w:type="dxa"/>
          </w:tcPr>
          <w:p w14:paraId="0F15B70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D91CE99" w14:textId="77777777" w:rsidTr="00625271">
        <w:tc>
          <w:tcPr>
            <w:tcW w:w="9458" w:type="dxa"/>
          </w:tcPr>
          <w:p w14:paraId="3EFC3BE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8DA6015" w14:textId="77777777" w:rsidTr="00625271">
        <w:tc>
          <w:tcPr>
            <w:tcW w:w="9458" w:type="dxa"/>
          </w:tcPr>
          <w:p w14:paraId="0DAFB5B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38779A4C" w14:textId="77777777" w:rsidTr="00625271">
        <w:tc>
          <w:tcPr>
            <w:tcW w:w="9458" w:type="dxa"/>
          </w:tcPr>
          <w:p w14:paraId="5CA4C71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5F672BA0" w14:textId="77777777" w:rsidR="00625271" w:rsidRPr="00625271" w:rsidRDefault="00625271" w:rsidP="00625271">
      <w:pPr>
        <w:rPr>
          <w:rFonts w:ascii="Times New Roman" w:hAnsi="Times New Roman" w:cs="Times New Roman"/>
          <w:sz w:val="24"/>
          <w:szCs w:val="24"/>
        </w:rPr>
      </w:pPr>
    </w:p>
    <w:p w14:paraId="1401870C"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9A69CB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7D80682" w14:textId="77777777" w:rsidR="00625271" w:rsidRPr="00625271" w:rsidRDefault="00625271" w:rsidP="00625271">
      <w:pPr>
        <w:jc w:val="center"/>
        <w:rPr>
          <w:rFonts w:ascii="Times New Roman" w:hAnsi="Times New Roman" w:cs="Times New Roman"/>
          <w:sz w:val="24"/>
          <w:szCs w:val="24"/>
        </w:rPr>
      </w:pPr>
    </w:p>
    <w:tbl>
      <w:tblPr>
        <w:tblStyle w:val="Reatabula7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1910D29A" w14:textId="77777777" w:rsidTr="00625271">
        <w:tc>
          <w:tcPr>
            <w:tcW w:w="5637" w:type="dxa"/>
          </w:tcPr>
          <w:p w14:paraId="257E68C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7D86023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GND/2020/889</w:t>
            </w:r>
          </w:p>
        </w:tc>
      </w:tr>
      <w:tr w:rsidR="00625271" w:rsidRPr="00625271" w14:paraId="7AA0DF5C" w14:textId="77777777" w:rsidTr="00625271">
        <w:tc>
          <w:tcPr>
            <w:tcW w:w="5637" w:type="dxa"/>
          </w:tcPr>
          <w:p w14:paraId="356C1BE9" w14:textId="77777777" w:rsidR="00625271" w:rsidRPr="00625271" w:rsidRDefault="00625271" w:rsidP="00625271">
            <w:pPr>
              <w:rPr>
                <w:rFonts w:ascii="Times New Roman" w:hAnsi="Times New Roman" w:cs="Times New Roman"/>
                <w:sz w:val="24"/>
                <w:szCs w:val="24"/>
              </w:rPr>
            </w:pPr>
          </w:p>
        </w:tc>
        <w:tc>
          <w:tcPr>
            <w:tcW w:w="4729" w:type="dxa"/>
          </w:tcPr>
          <w:p w14:paraId="0F779BC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63.p)</w:t>
            </w:r>
          </w:p>
        </w:tc>
      </w:tr>
    </w:tbl>
    <w:p w14:paraId="08A5CF1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C06C387" w14:textId="70336F91"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D62D13">
        <w:rPr>
          <w:rFonts w:ascii="Times New Roman" w:hAnsi="Times New Roman" w:cs="Times New Roman"/>
          <w:b/>
          <w:sz w:val="24"/>
          <w:szCs w:val="24"/>
        </w:rPr>
        <w:t>….</w:t>
      </w:r>
      <w:r w:rsidRPr="00625271">
        <w:rPr>
          <w:rFonts w:ascii="Times New Roman" w:hAnsi="Times New Roman" w:cs="Times New Roman"/>
          <w:b/>
          <w:sz w:val="24"/>
          <w:szCs w:val="24"/>
        </w:rPr>
        <w:t xml:space="preserve"> reģistrēšanu Gulbenes novada pašvaldības</w:t>
      </w:r>
    </w:p>
    <w:p w14:paraId="0A87FCE5"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1DFD916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3C08080" w14:textId="61477DF1" w:rsidR="00625271" w:rsidRPr="00625271" w:rsidRDefault="00625271" w:rsidP="00625271">
      <w:pPr>
        <w:spacing w:line="360"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Gulbenes novada pašvaldības dokumentu vadības sistēmā 2020.gada 24.septembrī ar reģistrācijas numuru GND/5.4/20/1959-K reģistrēts </w:t>
      </w:r>
      <w:r w:rsidR="00D62D13">
        <w:rPr>
          <w:rFonts w:ascii="Times New Roman" w:eastAsia="Calibri" w:hAnsi="Times New Roman" w:cs="Times New Roman"/>
          <w:b/>
          <w:sz w:val="24"/>
          <w:szCs w:val="24"/>
          <w:lang w:eastAsia="en-US"/>
        </w:rPr>
        <w:t>….</w:t>
      </w:r>
      <w:r w:rsidRPr="00625271">
        <w:rPr>
          <w:rFonts w:ascii="Times New Roman" w:eastAsia="Calibri" w:hAnsi="Times New Roman" w:cs="Times New Roman"/>
          <w:sz w:val="24"/>
          <w:szCs w:val="24"/>
          <w:lang w:eastAsia="en-US"/>
        </w:rPr>
        <w:t xml:space="preserve"> (turpmāk – iesniedzējs), deklarētā dzīvesvieta: </w:t>
      </w:r>
      <w:r w:rsidR="00D62D13">
        <w:rPr>
          <w:rFonts w:ascii="Times New Roman" w:eastAsia="Calibri" w:hAnsi="Times New Roman" w:cs="Times New Roman"/>
          <w:sz w:val="24"/>
          <w:szCs w:val="24"/>
          <w:lang w:eastAsia="en-US"/>
        </w:rPr>
        <w:t>….</w:t>
      </w:r>
      <w:r w:rsidRPr="00625271">
        <w:rPr>
          <w:rFonts w:ascii="Times New Roman" w:eastAsia="Calibri" w:hAnsi="Times New Roman" w:cs="Times New Roman"/>
          <w:sz w:val="24"/>
          <w:szCs w:val="24"/>
          <w:lang w:eastAsia="en-US"/>
        </w:rPr>
        <w:t>, iesniegums, kurā izteikts lūgums reģistrēt dzīvokļu jautājumu risināšanas reģistrā.</w:t>
      </w:r>
    </w:p>
    <w:p w14:paraId="2B0E850B" w14:textId="77777777" w:rsidR="00625271" w:rsidRPr="00625271" w:rsidRDefault="00625271" w:rsidP="00625271">
      <w:pPr>
        <w:spacing w:line="360" w:lineRule="auto"/>
        <w:ind w:firstLine="567"/>
        <w:jc w:val="both"/>
        <w:rPr>
          <w:rFonts w:ascii="Times New Roman" w:hAnsi="Times New Roman" w:cs="Times New Roman"/>
          <w:sz w:val="24"/>
          <w:szCs w:val="24"/>
        </w:rPr>
      </w:pPr>
      <w:proofErr w:type="spellStart"/>
      <w:r w:rsidRPr="00625271">
        <w:rPr>
          <w:rFonts w:ascii="Times New Roman" w:hAnsi="Times New Roman" w:cs="Times New Roman"/>
          <w:sz w:val="24"/>
          <w:szCs w:val="24"/>
        </w:rPr>
        <w:t>Būvspeciālists</w:t>
      </w:r>
      <w:proofErr w:type="spellEnd"/>
      <w:r w:rsidRPr="00625271">
        <w:rPr>
          <w:rFonts w:ascii="Times New Roman" w:hAnsi="Times New Roman" w:cs="Times New Roman"/>
          <w:sz w:val="24"/>
          <w:szCs w:val="24"/>
        </w:rPr>
        <w:t xml:space="preserve"> Imants Kristovskis, </w:t>
      </w:r>
      <w:proofErr w:type="spellStart"/>
      <w:r w:rsidRPr="00625271">
        <w:rPr>
          <w:rFonts w:ascii="Times New Roman" w:hAnsi="Times New Roman" w:cs="Times New Roman"/>
          <w:sz w:val="24"/>
          <w:szCs w:val="24"/>
        </w:rPr>
        <w:t>sertif.Nr</w:t>
      </w:r>
      <w:proofErr w:type="spellEnd"/>
      <w:r w:rsidRPr="00625271">
        <w:rPr>
          <w:rFonts w:ascii="Times New Roman" w:hAnsi="Times New Roman" w:cs="Times New Roman"/>
          <w:sz w:val="24"/>
          <w:szCs w:val="24"/>
        </w:rPr>
        <w:t xml:space="preserve">. 20-7144, 2020.gada 11.jūnijā ir iesniedzis Gulbenes novada pašvaldībai tehniskās apsekošanas atzinumu objektam “Pamatskola”, Beļavas pagasts (būves kadastra apzīmējums 50440070180015) (turpmāk – Objekts), kas reģistrēts ar </w:t>
      </w:r>
      <w:proofErr w:type="spellStart"/>
      <w:r w:rsidRPr="00625271">
        <w:rPr>
          <w:rFonts w:ascii="Times New Roman" w:hAnsi="Times New Roman" w:cs="Times New Roman"/>
          <w:sz w:val="24"/>
          <w:szCs w:val="24"/>
        </w:rPr>
        <w:t>Nr.GND</w:t>
      </w:r>
      <w:proofErr w:type="spellEnd"/>
      <w:r w:rsidRPr="00625271">
        <w:rPr>
          <w:rFonts w:ascii="Times New Roman" w:hAnsi="Times New Roman" w:cs="Times New Roman"/>
          <w:sz w:val="24"/>
          <w:szCs w:val="24"/>
        </w:rPr>
        <w:t>/4.18/20/1687-B (turpmāk – atzinums). Atzinumā norādīts, ka Objektam bez labiekārtošanas pasākumiem jāveic virkne pasākumu tā stabilitātes un stiprības nodrošināšanai. Atzinumam pievienota arī veicamo darbu izmaksu tāme par kopējo summu 84606,3 EUR.</w:t>
      </w:r>
    </w:p>
    <w:p w14:paraId="6712C8F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 izvērtējot atzinumu, </w:t>
      </w:r>
      <w:proofErr w:type="spellStart"/>
      <w:r w:rsidRPr="00625271">
        <w:rPr>
          <w:rFonts w:ascii="Times New Roman" w:hAnsi="Times New Roman" w:cs="Times New Roman"/>
          <w:sz w:val="24"/>
          <w:szCs w:val="24"/>
        </w:rPr>
        <w:t>pirmsšķietami</w:t>
      </w:r>
      <w:proofErr w:type="spellEnd"/>
      <w:r w:rsidRPr="00625271">
        <w:rPr>
          <w:rFonts w:ascii="Times New Roman" w:hAnsi="Times New Roman" w:cs="Times New Roman"/>
          <w:sz w:val="24"/>
          <w:szCs w:val="24"/>
        </w:rPr>
        <w:t xml:space="preserve"> secina, ka nav lietderīgi ieguldīt finanšu līdzekļus Objekta sakārtošanai atbilstoši mūsdienu prasībām. Mājā esošajiem īrniekiem tiks piedāvāta cita dzīvojamā platība. Likuma “Par pašvaldībām” 15.panta pirmās daļas 9.punkts nosaka, ka viena no pašvaldības autonomajām funkcijām ir sniegt palīdzību iedzīvotājiem dzīvokļa jautājumu risināšanā.</w:t>
      </w:r>
    </w:p>
    <w:p w14:paraId="56B4A0F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Ar Gulbenes novada domes 2020.gada 30.jūlija lēmuma GND/2020/490 “Par pašvaldībai piederošo daudzdzīvokļu māju uzturēšanu un apsaimniekošanu” (protokols Nr.14; 63.p.) 1.punktu  nolemts </w:t>
      </w:r>
      <w:r w:rsidRPr="00625271">
        <w:rPr>
          <w:rFonts w:ascii="Times New Roman" w:eastAsia="SimSun" w:hAnsi="Times New Roman" w:cs="Times New Roman"/>
          <w:color w:val="000000" w:themeColor="text1"/>
          <w:sz w:val="24"/>
          <w:szCs w:val="24"/>
          <w:lang w:eastAsia="zh-CN" w:bidi="hi-IN"/>
        </w:rPr>
        <w:t xml:space="preserve">izslēgt no pašvaldības dzīvojamā fonda ar 2020.gada 31.decembri Beļavas pagasta nekustamā </w:t>
      </w:r>
      <w:r w:rsidRPr="00625271">
        <w:rPr>
          <w:rFonts w:ascii="Times New Roman" w:eastAsia="SimSun" w:hAnsi="Times New Roman" w:cs="Times New Roman"/>
          <w:color w:val="00000A"/>
          <w:sz w:val="24"/>
          <w:szCs w:val="24"/>
          <w:lang w:eastAsia="zh-CN" w:bidi="hi-IN"/>
        </w:rPr>
        <w:t>īpašuma “Vienības iela” sastāvā esošo dzīvojamo māju ar adresi: “Pamatskola”, Beļavas pagasts, Gulbenes novads, kadastra apzīmējums 5044 007 0180 015,</w:t>
      </w:r>
    </w:p>
    <w:p w14:paraId="6A911460" w14:textId="77777777" w:rsidR="00625271" w:rsidRPr="00625271" w:rsidRDefault="00625271" w:rsidP="00625271">
      <w:pPr>
        <w:spacing w:line="360" w:lineRule="auto"/>
        <w:ind w:left="60" w:firstLine="507"/>
        <w:jc w:val="both"/>
        <w:rPr>
          <w:rFonts w:ascii="Times New Roman" w:hAnsi="Times New Roman" w:cs="Times New Roman"/>
          <w:sz w:val="24"/>
          <w:szCs w:val="24"/>
        </w:rPr>
      </w:pPr>
      <w:r w:rsidRPr="00625271">
        <w:rPr>
          <w:rFonts w:ascii="Times New Roman" w:hAnsi="Times New Roman" w:cs="Times New Roman"/>
          <w:sz w:val="24"/>
          <w:szCs w:val="24"/>
        </w:rPr>
        <w:t>Likuma “Par palīdzību dzīvokļa jautājumu risināšanā” (turpmāk – Palīdzības likums) 5.pants nosaka, ka l</w:t>
      </w:r>
      <w:r w:rsidRPr="00625271">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625271">
        <w:rPr>
          <w:rFonts w:ascii="Times New Roman" w:hAnsi="Times New Roman" w:cs="Times New Roman"/>
          <w:sz w:val="24"/>
          <w:szCs w:val="24"/>
        </w:rPr>
        <w:t xml:space="preserve">6.panta pirmā daļa nosaka, ka persona, kura vēlas saņemt palīdzību </w:t>
      </w:r>
      <w:r w:rsidRPr="00625271">
        <w:rPr>
          <w:rFonts w:ascii="Times New Roman" w:hAnsi="Times New Roman" w:cs="Times New Roman"/>
          <w:sz w:val="24"/>
          <w:szCs w:val="24"/>
        </w:rPr>
        <w:lastRenderedPageBreak/>
        <w:t>(izņemot 13.pantā, 27.</w:t>
      </w:r>
      <w:r w:rsidRPr="00625271">
        <w:rPr>
          <w:rFonts w:ascii="Times New Roman" w:hAnsi="Times New Roman" w:cs="Times New Roman"/>
          <w:sz w:val="24"/>
          <w:szCs w:val="24"/>
          <w:vertAlign w:val="superscript"/>
        </w:rPr>
        <w:t>1</w:t>
      </w:r>
      <w:r w:rsidRPr="00625271">
        <w:rPr>
          <w:rFonts w:ascii="Times New Roman" w:hAnsi="Times New Roman" w:cs="Times New Roman"/>
          <w:sz w:val="24"/>
          <w:szCs w:val="24"/>
        </w:rPr>
        <w:t xml:space="preserve"> panta pirmajā daļā un 27.</w:t>
      </w:r>
      <w:r w:rsidRPr="00625271">
        <w:rPr>
          <w:rFonts w:ascii="Times New Roman" w:hAnsi="Times New Roman" w:cs="Times New Roman"/>
          <w:sz w:val="24"/>
          <w:szCs w:val="24"/>
          <w:vertAlign w:val="superscript"/>
        </w:rPr>
        <w:t>2</w:t>
      </w:r>
      <w:r w:rsidRPr="00625271">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AC79A7D" w14:textId="77777777" w:rsidR="00625271" w:rsidRPr="00625271" w:rsidRDefault="00625271" w:rsidP="00625271">
      <w:pPr>
        <w:spacing w:line="360" w:lineRule="auto"/>
        <w:jc w:val="both"/>
        <w:rPr>
          <w:rFonts w:ascii="Times New Roman" w:hAnsi="Times New Roman" w:cs="Times New Roman"/>
          <w:sz w:val="24"/>
          <w:szCs w:val="24"/>
        </w:rPr>
      </w:pPr>
      <w:r w:rsidRPr="00625271">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367E91AA"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96" w:anchor="p13" w:tgtFrame="_blank" w:history="1">
        <w:r w:rsidRPr="00625271">
          <w:rPr>
            <w:rFonts w:ascii="Times New Roman" w:hAnsi="Times New Roman" w:cs="Times New Roman"/>
            <w:color w:val="0000FF"/>
            <w:sz w:val="24"/>
            <w:szCs w:val="24"/>
            <w:u w:val="single"/>
          </w:rPr>
          <w:t>13. </w:t>
        </w:r>
      </w:hyperlink>
      <w:r w:rsidRPr="00625271">
        <w:rPr>
          <w:rFonts w:ascii="Times New Roman" w:hAnsi="Times New Roman" w:cs="Times New Roman"/>
          <w:sz w:val="24"/>
          <w:szCs w:val="24"/>
        </w:rPr>
        <w:t>un </w:t>
      </w:r>
      <w:hyperlink r:id="rId97" w:anchor="p14" w:tgtFrame="_blank" w:history="1">
        <w:r w:rsidRPr="00625271">
          <w:rPr>
            <w:rFonts w:ascii="Times New Roman" w:hAnsi="Times New Roman" w:cs="Times New Roman"/>
            <w:color w:val="0000FF"/>
            <w:sz w:val="24"/>
            <w:szCs w:val="24"/>
            <w:u w:val="single"/>
          </w:rPr>
          <w:t>14.pantā</w:t>
        </w:r>
      </w:hyperlink>
      <w:r w:rsidRPr="00625271">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Savukārt šo saistošo noteikumu 8.4.apakšpunkts nosaka, ka vispārējā kārtībā palīdzības saņemšanai, izvērtējot konkrētos apstākļus un izskatot dzīvojamās telpas nepieciešamību, var tikt reģistrētas </w:t>
      </w:r>
      <w:proofErr w:type="spellStart"/>
      <w:r w:rsidRPr="00625271">
        <w:rPr>
          <w:rFonts w:ascii="Times New Roman" w:hAnsi="Times New Roman" w:cs="Times New Roman"/>
          <w:sz w:val="24"/>
          <w:szCs w:val="24"/>
        </w:rPr>
        <w:t>daudzbērnu</w:t>
      </w:r>
      <w:proofErr w:type="spellEnd"/>
      <w:r w:rsidRPr="00625271">
        <w:rPr>
          <w:rFonts w:ascii="Times New Roman" w:hAnsi="Times New Roman" w:cs="Times New Roman"/>
          <w:sz w:val="24"/>
          <w:szCs w:val="24"/>
        </w:rPr>
        <w:t xml:space="preserve"> ģimenes, kuru deklarētā dzīvesvieta Gulbenes novada administratīvajā teritorijā ir bijusi nepārtraukti vismaz trīs gadus.</w:t>
      </w:r>
    </w:p>
    <w:p w14:paraId="30A701F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Izvērtējot iesniedzēja atbilstību likuma “Par palīdzību dzīvokļa jautājumu risināšanā”, Gulbenes novada domes 2020.gada 30.janvāra saistošo noteikumu Nr.2 “Par palīdzību dzīvokļa jautājumu risināšanā” prasībām, konstatēts sekojošais:</w:t>
      </w:r>
    </w:p>
    <w:p w14:paraId="12027CEE" w14:textId="77777777" w:rsidR="00625271" w:rsidRPr="00625271" w:rsidRDefault="00625271" w:rsidP="00B92C46">
      <w:pPr>
        <w:numPr>
          <w:ilvl w:val="0"/>
          <w:numId w:val="9"/>
        </w:numPr>
        <w:spacing w:line="360" w:lineRule="auto"/>
        <w:ind w:left="0" w:firstLine="567"/>
        <w:contextualSpacing/>
        <w:jc w:val="both"/>
        <w:rPr>
          <w:rFonts w:ascii="Times New Roman" w:hAnsi="Times New Roman" w:cs="Times New Roman"/>
          <w:sz w:val="24"/>
          <w:szCs w:val="24"/>
        </w:rPr>
      </w:pPr>
      <w:r w:rsidRPr="00625271">
        <w:rPr>
          <w:rFonts w:ascii="Times New Roman" w:hAnsi="Times New Roman" w:cs="Times New Roman"/>
          <w:sz w:val="24"/>
          <w:szCs w:val="24"/>
        </w:rPr>
        <w:t>iesniedzējam piešķirts trūcīgās ģimenes statuss (Gulbenes novada sociālā dienesta 2020.gada 6.oktobra izziņa Nr.SD2.12/20/745) uz laiku līdz 2020.gada 31.oktobrim;</w:t>
      </w:r>
    </w:p>
    <w:p w14:paraId="047F6C0A" w14:textId="77777777" w:rsidR="00625271" w:rsidRPr="00625271" w:rsidRDefault="00625271" w:rsidP="00B92C46">
      <w:pPr>
        <w:numPr>
          <w:ilvl w:val="0"/>
          <w:numId w:val="9"/>
        </w:numPr>
        <w:spacing w:line="360" w:lineRule="auto"/>
        <w:ind w:left="0"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Valsts vienotās datorizētās zemesgrāmatas reģistrs un Nekustamā īpašuma valsts kadastra informācijas sistēma nesatur datus par iesniedzējam piederošiem nekustamajiem īpašumiem.</w:t>
      </w:r>
    </w:p>
    <w:p w14:paraId="27606A3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 un 8.4.apakšpunktus</w:t>
      </w:r>
      <w:r w:rsidRPr="00625271">
        <w:rPr>
          <w:rFonts w:ascii="Times New Roman" w:eastAsia="SimSun" w:hAnsi="Times New Roman" w:cs="Times New Roman"/>
          <w:sz w:val="24"/>
          <w:szCs w:val="24"/>
          <w:lang w:eastAsia="zh-CN" w:bidi="hi-IN"/>
        </w:rPr>
        <w:t xml:space="preserve">, </w:t>
      </w:r>
      <w:r w:rsidRPr="00625271">
        <w:rPr>
          <w:rFonts w:ascii="Times New Roman" w:hAnsi="Times New Roman" w:cs="Times New Roman"/>
          <w:sz w:val="24"/>
          <w:szCs w:val="24"/>
        </w:rPr>
        <w:t xml:space="preserve">un Sociālās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rPr>
        <w:t>, Gulbenes novada dome NOLEMJ:</w:t>
      </w:r>
    </w:p>
    <w:p w14:paraId="38D87F40" w14:textId="00A678F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REĢISTRĒT </w:t>
      </w:r>
      <w:r w:rsidR="00D62D13">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1.reģistrā, 2.grupā ar kārtas Nr. 88.</w:t>
      </w:r>
    </w:p>
    <w:p w14:paraId="649692F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7F90E9F7" w14:textId="1D72353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2.1. </w:t>
      </w:r>
      <w:r w:rsidR="00D62D13">
        <w:rPr>
          <w:rFonts w:ascii="Times New Roman" w:hAnsi="Times New Roman" w:cs="Times New Roman"/>
          <w:sz w:val="24"/>
          <w:szCs w:val="24"/>
        </w:rPr>
        <w:t>…</w:t>
      </w:r>
    </w:p>
    <w:p w14:paraId="756C999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2.2. Gulbenes novada Beļavas pagasta pārvaldei: Avotu iela 2, Beļava, Beļavas pagasts, Gulbenes novads, LV-4409.</w:t>
      </w:r>
    </w:p>
    <w:p w14:paraId="624C6528" w14:textId="77777777" w:rsidR="00625271" w:rsidRPr="00625271" w:rsidRDefault="00625271" w:rsidP="00625271">
      <w:pPr>
        <w:spacing w:line="360" w:lineRule="auto"/>
        <w:ind w:firstLine="567"/>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2EB7BA5B" w14:textId="77777777" w:rsidTr="00625271">
        <w:trPr>
          <w:trHeight w:val="104"/>
        </w:trPr>
        <w:tc>
          <w:tcPr>
            <w:tcW w:w="236" w:type="dxa"/>
          </w:tcPr>
          <w:p w14:paraId="27D197C2"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5974F678"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7204962" w14:textId="77777777" w:rsidR="00625271" w:rsidRPr="00625271" w:rsidRDefault="00625271" w:rsidP="00625271">
      <w:pPr>
        <w:rPr>
          <w:rFonts w:ascii="Times New Roman" w:hAnsi="Times New Roman" w:cs="Times New Roman"/>
          <w:sz w:val="24"/>
          <w:szCs w:val="24"/>
        </w:rPr>
      </w:pPr>
    </w:p>
    <w:p w14:paraId="2CAC351B"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657E1410" w14:textId="77777777" w:rsidR="00625271" w:rsidRPr="00625271" w:rsidRDefault="00625271" w:rsidP="00625271">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80CDE53" w14:textId="77777777" w:rsidTr="00625271">
        <w:trPr>
          <w:trHeight w:val="104"/>
        </w:trPr>
        <w:tc>
          <w:tcPr>
            <w:tcW w:w="236" w:type="dxa"/>
          </w:tcPr>
          <w:p w14:paraId="30D4A00D"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50B9FA8E"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 </w:t>
      </w:r>
    </w:p>
    <w:p w14:paraId="09CE02B7" w14:textId="77777777" w:rsidR="00625271" w:rsidRPr="00625271" w:rsidRDefault="00625271" w:rsidP="00625271">
      <w:pPr>
        <w:rPr>
          <w:rFonts w:ascii="Times New Roman" w:hAnsi="Times New Roman" w:cs="Times New Roman"/>
          <w:sz w:val="24"/>
          <w:szCs w:val="24"/>
        </w:rPr>
      </w:pPr>
    </w:p>
    <w:p w14:paraId="3F4AD3E3" w14:textId="4170B009" w:rsidR="00D62D13" w:rsidRDefault="00D62D1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B1E2B6E" w14:textId="77777777" w:rsidR="00625271" w:rsidRPr="00625271" w:rsidRDefault="00625271" w:rsidP="00625271">
      <w:pPr>
        <w:rPr>
          <w:rFonts w:ascii="Times New Roman" w:hAnsi="Times New Roman" w:cs="Times New Roman"/>
          <w:sz w:val="24"/>
          <w:szCs w:val="24"/>
        </w:rPr>
      </w:pPr>
    </w:p>
    <w:tbl>
      <w:tblPr>
        <w:tblStyle w:val="Reatabula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2601B563" w14:textId="77777777" w:rsidTr="00625271">
        <w:tc>
          <w:tcPr>
            <w:tcW w:w="9458" w:type="dxa"/>
          </w:tcPr>
          <w:p w14:paraId="4604176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drawing>
                <wp:inline distT="0" distB="0" distL="0" distR="0" wp14:anchorId="6E3E8A2C" wp14:editId="7047BF47">
                  <wp:extent cx="619125" cy="685800"/>
                  <wp:effectExtent l="0" t="0" r="9525" b="0"/>
                  <wp:docPr id="337" name="Attēls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338B9343" w14:textId="77777777" w:rsidTr="00625271">
        <w:tc>
          <w:tcPr>
            <w:tcW w:w="9458" w:type="dxa"/>
          </w:tcPr>
          <w:p w14:paraId="2A9865F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6D8F23A" w14:textId="77777777" w:rsidTr="00625271">
        <w:tc>
          <w:tcPr>
            <w:tcW w:w="9458" w:type="dxa"/>
          </w:tcPr>
          <w:p w14:paraId="0C9D3A7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376BC648" w14:textId="77777777" w:rsidTr="00625271">
        <w:tc>
          <w:tcPr>
            <w:tcW w:w="9458" w:type="dxa"/>
          </w:tcPr>
          <w:p w14:paraId="4BD14C5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44600E74" w14:textId="77777777" w:rsidTr="00625271">
        <w:tc>
          <w:tcPr>
            <w:tcW w:w="9458" w:type="dxa"/>
          </w:tcPr>
          <w:p w14:paraId="3CA295F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4175D4B" w14:textId="77777777" w:rsidR="00625271" w:rsidRPr="00625271" w:rsidRDefault="00625271" w:rsidP="00625271">
      <w:pPr>
        <w:rPr>
          <w:rFonts w:ascii="Times New Roman" w:hAnsi="Times New Roman" w:cs="Times New Roman"/>
          <w:sz w:val="24"/>
          <w:szCs w:val="24"/>
        </w:rPr>
      </w:pPr>
    </w:p>
    <w:p w14:paraId="7F62E853"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077AF7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A923C1E" w14:textId="77777777" w:rsidR="00625271" w:rsidRPr="00625271" w:rsidRDefault="00625271" w:rsidP="00625271">
      <w:pPr>
        <w:jc w:val="center"/>
        <w:rPr>
          <w:rFonts w:ascii="Times New Roman" w:hAnsi="Times New Roman" w:cs="Times New Roman"/>
          <w:sz w:val="24"/>
          <w:szCs w:val="24"/>
        </w:rPr>
      </w:pPr>
    </w:p>
    <w:tbl>
      <w:tblPr>
        <w:tblStyle w:val="Reatabula7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695A5114" w14:textId="77777777" w:rsidTr="00625271">
        <w:tc>
          <w:tcPr>
            <w:tcW w:w="5637" w:type="dxa"/>
          </w:tcPr>
          <w:p w14:paraId="37194256"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5F12A53F"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GND/2020/890</w:t>
            </w:r>
          </w:p>
        </w:tc>
      </w:tr>
      <w:tr w:rsidR="00625271" w:rsidRPr="00625271" w14:paraId="01DD0007" w14:textId="77777777" w:rsidTr="00625271">
        <w:tc>
          <w:tcPr>
            <w:tcW w:w="5637" w:type="dxa"/>
          </w:tcPr>
          <w:p w14:paraId="48E55B62" w14:textId="77777777" w:rsidR="00625271" w:rsidRPr="00625271" w:rsidRDefault="00625271" w:rsidP="00625271">
            <w:pPr>
              <w:rPr>
                <w:rFonts w:ascii="Times New Roman" w:hAnsi="Times New Roman" w:cs="Times New Roman"/>
                <w:sz w:val="24"/>
                <w:szCs w:val="24"/>
              </w:rPr>
            </w:pPr>
          </w:p>
        </w:tc>
        <w:tc>
          <w:tcPr>
            <w:tcW w:w="4729" w:type="dxa"/>
          </w:tcPr>
          <w:p w14:paraId="21EFA6C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64.p)</w:t>
            </w:r>
          </w:p>
        </w:tc>
      </w:tr>
    </w:tbl>
    <w:p w14:paraId="1656ABB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606548A" w14:textId="281CF104"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D62D13">
        <w:rPr>
          <w:rFonts w:ascii="Times New Roman" w:hAnsi="Times New Roman" w:cs="Times New Roman"/>
          <w:b/>
          <w:sz w:val="24"/>
          <w:szCs w:val="24"/>
        </w:rPr>
        <w:t>…</w:t>
      </w:r>
      <w:r w:rsidRPr="00625271">
        <w:rPr>
          <w:rFonts w:ascii="Times New Roman" w:hAnsi="Times New Roman" w:cs="Times New Roman"/>
          <w:b/>
          <w:sz w:val="24"/>
          <w:szCs w:val="24"/>
        </w:rPr>
        <w:t xml:space="preserve"> nereģistrēšanu Gulbenes novada pašvaldības</w:t>
      </w:r>
    </w:p>
    <w:p w14:paraId="0BE60070"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11AB750C"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79B61536" w14:textId="1A61C71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28.septembrī ar reģistrācijas numuru GND/5.4/20/1989-V (turpmāk – Pašvaldība), reģistrēts </w:t>
      </w:r>
      <w:r w:rsidR="00D62D1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D62D13">
        <w:rPr>
          <w:rFonts w:ascii="Times New Roman" w:hAnsi="Times New Roman" w:cs="Times New Roman"/>
          <w:sz w:val="24"/>
          <w:szCs w:val="24"/>
        </w:rPr>
        <w:t>…</w:t>
      </w:r>
      <w:r w:rsidRPr="00625271">
        <w:rPr>
          <w:rFonts w:ascii="Times New Roman" w:hAnsi="Times New Roman" w:cs="Times New Roman"/>
          <w:sz w:val="24"/>
          <w:szCs w:val="24"/>
        </w:rPr>
        <w:t>2020.gada 24.septembra iesniegums, kurā izteikts lūgums rast iespēju piešķirt dzīvojamo platību.</w:t>
      </w:r>
    </w:p>
    <w:p w14:paraId="5958C03C" w14:textId="392F0D9E" w:rsidR="00625271" w:rsidRPr="00625271" w:rsidRDefault="00625271" w:rsidP="00625271">
      <w:pPr>
        <w:tabs>
          <w:tab w:val="left" w:pos="993"/>
        </w:tab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Iesniedzējs lūgumu pamato ar apstākļiem, ka saņemts Gulbenes novada domes Dzīvesvietas reģistrācijas un anulācijas komisijas vēstule, kurā teikts, ka dzīvokļa īpašniece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(turpmāk – īpašniece) vēlas anulēt iesniedzējam deklarēto dzīvesvietu adresē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Gulbenes novads un komisijai jāiesniedz dokumenti, kas apliecina tiesības būt deklarētam minētajā adresē. Iesniedzējs paskaidro, ka ar dzīvojamās platības īpašnieci bijusi mutiska vienošanās pirms sešiem gadiem, kad 2014.gada 4.oktobrī pārcēlusies dzīvot uz minēto dzīvokli, kas tobrīd bijis brīvs. Šobrīd neesot iespējams saprast, vai īpašniece pati vēlas dzīvot savā īpašumā vai to pārdot. Iesniedzējs norāda, ka dzīvokļa atbrīvošanas gadījumā citas dzīvojamās platības, kur dzīvot, nav. Ir pensionārs, dzīvo viens, ir veselības problēmas. </w:t>
      </w:r>
    </w:p>
    <w:p w14:paraId="3CD3B54F" w14:textId="77777777" w:rsidR="00625271" w:rsidRPr="00625271" w:rsidRDefault="00625271" w:rsidP="00625271">
      <w:pPr>
        <w:tabs>
          <w:tab w:val="left" w:pos="993"/>
        </w:tabs>
        <w:spacing w:line="360" w:lineRule="auto"/>
        <w:ind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rPr>
        <w:t>Likuma “Par palīdzību dzīvokļa jautājumu risināšanā” (turpmāk – Palīdzības likums) 5.pants nosaka, ka l</w:t>
      </w:r>
      <w:r w:rsidRPr="00625271">
        <w:rPr>
          <w:rFonts w:ascii="Times New Roman" w:hAnsi="Times New Roman" w:cs="Times New Roman"/>
          <w:sz w:val="24"/>
          <w:szCs w:val="24"/>
          <w:shd w:val="clear" w:color="auto" w:fill="FFFFFF"/>
        </w:rPr>
        <w:t>ēmumu par palīdzības sniegšanu dzīvokļa jautājumu risināšanā pieņem attiecīgās pašvaldības dome vai tās deleģēta institūcija, ievērojot šā likuma noteikumus un pašvaldības domes saistošos noteikumus.</w:t>
      </w:r>
    </w:p>
    <w:p w14:paraId="20DF66AD" w14:textId="77777777" w:rsidR="00625271" w:rsidRPr="00625271" w:rsidRDefault="00625271" w:rsidP="00625271">
      <w:pPr>
        <w:spacing w:line="360" w:lineRule="auto"/>
        <w:ind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Palīdzības likuma 13.pants nosaka personas, kurām neatliekami sniedzama palīdzība, proti, tās ir personas, kuras:</w:t>
      </w:r>
    </w:p>
    <w:p w14:paraId="3572BF8F" w14:textId="77777777" w:rsidR="00625271" w:rsidRPr="00625271" w:rsidRDefault="00625271" w:rsidP="00B92C46">
      <w:pPr>
        <w:widowControl w:val="0"/>
        <w:numPr>
          <w:ilvl w:val="0"/>
          <w:numId w:val="7"/>
        </w:numPr>
        <w:tabs>
          <w:tab w:val="left" w:pos="993"/>
        </w:tabs>
        <w:spacing w:line="360" w:lineRule="auto"/>
        <w:ind w:left="0"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īrētā vai īpašumā esošā dzīvojamā telpa vai dzīvojamā māja ir cietusi terora akta, stihiskas nelaimes, avārijas vai citas katastrofas rezultātā;</w:t>
      </w:r>
    </w:p>
    <w:p w14:paraId="0E2B9A15" w14:textId="77777777" w:rsidR="00625271" w:rsidRPr="00625271" w:rsidRDefault="00625271" w:rsidP="00B92C46">
      <w:pPr>
        <w:widowControl w:val="0"/>
        <w:numPr>
          <w:ilvl w:val="0"/>
          <w:numId w:val="7"/>
        </w:numPr>
        <w:tabs>
          <w:tab w:val="left" w:pos="993"/>
        </w:tabs>
        <w:spacing w:line="360" w:lineRule="auto"/>
        <w:ind w:left="0" w:firstLine="567"/>
        <w:jc w:val="both"/>
        <w:rPr>
          <w:rFonts w:ascii="Times New Roman" w:hAnsi="Times New Roman" w:cs="Times New Roman"/>
          <w:sz w:val="24"/>
          <w:szCs w:val="24"/>
        </w:rPr>
      </w:pPr>
      <w:r w:rsidRPr="00625271">
        <w:rPr>
          <w:rFonts w:ascii="Times New Roman" w:hAnsi="Times New Roman" w:cs="Times New Roman"/>
          <w:sz w:val="24"/>
          <w:szCs w:val="24"/>
          <w:shd w:val="clear" w:color="auto" w:fill="FFFFFF"/>
        </w:rPr>
        <w:t xml:space="preserve">īrē dzīvojamo telpu denacionalizētā vai likumīgajam īpašniekam atdotā mājā un ir to lietojusi līdz īpašuma tiesību atjaunošanai, bet dzīvojamās mājas tehniskais stāvoklis apdraud tajā </w:t>
      </w:r>
      <w:r w:rsidRPr="00625271">
        <w:rPr>
          <w:rFonts w:ascii="Times New Roman" w:hAnsi="Times New Roman" w:cs="Times New Roman"/>
          <w:sz w:val="24"/>
          <w:szCs w:val="24"/>
          <w:shd w:val="clear" w:color="auto" w:fill="FFFFFF"/>
        </w:rPr>
        <w:lastRenderedPageBreak/>
        <w:t>mītošo personu dzīvību.</w:t>
      </w:r>
    </w:p>
    <w:p w14:paraId="39C2D5E5" w14:textId="77777777" w:rsidR="00625271" w:rsidRPr="00625271" w:rsidRDefault="00625271" w:rsidP="00625271">
      <w:pPr>
        <w:widowControl w:val="0"/>
        <w:spacing w:line="360" w:lineRule="auto"/>
        <w:ind w:firstLine="567"/>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Savukārt Palīdzības likuma 14.pants nosaka to personu loku, kuras ar dzīvojamo telpu nodrošināmas pirmām kārtām, proti, tās ir :</w:t>
      </w:r>
    </w:p>
    <w:p w14:paraId="029489D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14:paraId="1779845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 maznodrošinātas personas, kuras sasniegušas pensijas vecumu vai ir personas ar invaliditāti,</w:t>
      </w:r>
    </w:p>
    <w:p w14:paraId="2BD6685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5B6D38E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14:paraId="082BEBD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politiski represētās personas, kuras tiek izliktas no dzīvojamās telpas likuma "Par dzīvojamo telpu īri" 28.</w:t>
      </w:r>
      <w:r w:rsidRPr="00625271">
        <w:rPr>
          <w:rFonts w:ascii="Times New Roman" w:hAnsi="Times New Roman" w:cs="Times New Roman"/>
          <w:sz w:val="24"/>
          <w:szCs w:val="24"/>
          <w:vertAlign w:val="superscript"/>
        </w:rPr>
        <w:t>2</w:t>
      </w:r>
      <w:r w:rsidRPr="00625271">
        <w:rPr>
          <w:rFonts w:ascii="Times New Roman" w:hAnsi="Times New Roman" w:cs="Times New Roman"/>
          <w:sz w:val="24"/>
          <w:szCs w:val="24"/>
        </w:rPr>
        <w:t xml:space="preserve"> panta pirmajā daļā,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xml:space="preserve"> panta pirmajā daļā vai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xml:space="preserve"> panta otrajā daļā paredzētajā gadījumā, ja to lietošanā nav citas dzīvošanai derīgas dzīvojamās telpas;</w:t>
      </w:r>
    </w:p>
    <w:p w14:paraId="1802E08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416D9EC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 maznodrošinātas personas, kuras sasniegušas pensijas vecumu vai ir personas ar invaliditāti,</w:t>
      </w:r>
    </w:p>
    <w:p w14:paraId="2571D19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1A81C99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c) politiski represētās personas, ja to lietošanā nav citas dzīvošanai derīgas dzīvojamās telpas;</w:t>
      </w:r>
    </w:p>
    <w:p w14:paraId="001FBA3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bez vecāku gādības palikuši bērni - pēc tam, kad bērns sasniedzis pilngadību un beigusies viņa </w:t>
      </w:r>
      <w:proofErr w:type="spellStart"/>
      <w:r w:rsidRPr="00625271">
        <w:rPr>
          <w:rFonts w:ascii="Times New Roman" w:hAnsi="Times New Roman" w:cs="Times New Roman"/>
          <w:sz w:val="24"/>
          <w:szCs w:val="24"/>
        </w:rPr>
        <w:t>ārpusģimenes</w:t>
      </w:r>
      <w:proofErr w:type="spellEnd"/>
      <w:r w:rsidRPr="00625271">
        <w:rPr>
          <w:rFonts w:ascii="Times New Roman" w:hAnsi="Times New Roman" w:cs="Times New Roman"/>
          <w:sz w:val="24"/>
          <w:szCs w:val="24"/>
        </w:rPr>
        <w:t xml:space="preserve"> aprūpe;</w:t>
      </w:r>
    </w:p>
    <w:p w14:paraId="5C379C5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C75463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6) maznodrošinātas politiski represētās personas;</w:t>
      </w:r>
    </w:p>
    <w:p w14:paraId="1A1486D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w:t>
      </w:r>
      <w:r w:rsidRPr="00625271">
        <w:rPr>
          <w:rFonts w:ascii="Times New Roman" w:hAnsi="Times New Roman" w:cs="Times New Roman"/>
          <w:sz w:val="24"/>
          <w:szCs w:val="24"/>
        </w:rPr>
        <w:lastRenderedPageBreak/>
        <w:t>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0851F6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8) attiecīgās pašvaldības domes noteiktas citas maznodrošinātu personu kategorijas.</w:t>
      </w:r>
    </w:p>
    <w:p w14:paraId="2E116DBC" w14:textId="77777777" w:rsidR="00625271" w:rsidRPr="00625271" w:rsidRDefault="00625271" w:rsidP="00625271">
      <w:pPr>
        <w:tabs>
          <w:tab w:val="left" w:pos="284"/>
        </w:tabs>
        <w:suppressAutoHyphen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ja tās neatbilst Palīdzības likumā noteiktajām personu kategorijām, kurām sniedzama palīdzība. Saskaņā ar Saistošo noteikumu 8.punktu vispārējā kārtībā, izvērtējot konkrētos apstākļus un izskatot dzīvojamās telpas nepieciešamību, palīdzības saņemšanai var tikt reģistrētas:</w:t>
      </w:r>
    </w:p>
    <w:p w14:paraId="6DAB8030" w14:textId="77777777" w:rsidR="00625271" w:rsidRPr="00625271" w:rsidRDefault="00625271" w:rsidP="00B92C46">
      <w:pPr>
        <w:numPr>
          <w:ilvl w:val="0"/>
          <w:numId w:val="8"/>
        </w:numPr>
        <w:tabs>
          <w:tab w:val="left" w:pos="0"/>
        </w:tabs>
        <w:suppressAutoHyphens/>
        <w:spacing w:after="160" w:line="360" w:lineRule="auto"/>
        <w:ind w:left="0"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personas, kuras audzina bērnu ar invaliditāti ar kustību traucējumiem un dzīvo īrētā dzīvojamā telpā augstāk par pirmo stāvu bez vides pieejamības;</w:t>
      </w:r>
    </w:p>
    <w:p w14:paraId="6761A8CC" w14:textId="77777777" w:rsidR="00625271" w:rsidRPr="00625271" w:rsidRDefault="00625271" w:rsidP="00B92C46">
      <w:pPr>
        <w:numPr>
          <w:ilvl w:val="0"/>
          <w:numId w:val="8"/>
        </w:numPr>
        <w:tabs>
          <w:tab w:val="left" w:pos="0"/>
        </w:tabs>
        <w:suppressAutoHyphens/>
        <w:spacing w:after="160" w:line="360" w:lineRule="auto"/>
        <w:ind w:left="0"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8958196" w14:textId="77777777" w:rsidR="00625271" w:rsidRPr="00625271" w:rsidRDefault="00625271" w:rsidP="00B92C46">
      <w:pPr>
        <w:numPr>
          <w:ilvl w:val="0"/>
          <w:numId w:val="8"/>
        </w:numPr>
        <w:tabs>
          <w:tab w:val="left" w:pos="0"/>
        </w:tabs>
        <w:suppressAutoHyphens/>
        <w:spacing w:after="160" w:line="360" w:lineRule="auto"/>
        <w:ind w:left="0"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trūcīgas vai maznodrošinātas personas (ģimenes), kuru deklarētā dzīvesvieta Gulbenes novada administratīvajā teritorijā ir bijusi nepārtraukti vismaz trīs gadus;</w:t>
      </w:r>
    </w:p>
    <w:p w14:paraId="0A992B6A" w14:textId="77777777" w:rsidR="00625271" w:rsidRPr="00625271" w:rsidRDefault="00625271" w:rsidP="00B92C46">
      <w:pPr>
        <w:numPr>
          <w:ilvl w:val="0"/>
          <w:numId w:val="8"/>
        </w:numPr>
        <w:tabs>
          <w:tab w:val="left" w:pos="0"/>
        </w:tabs>
        <w:suppressAutoHyphens/>
        <w:spacing w:after="160" w:line="360" w:lineRule="auto"/>
        <w:ind w:left="0" w:firstLine="567"/>
        <w:contextualSpacing/>
        <w:jc w:val="both"/>
        <w:rPr>
          <w:rFonts w:ascii="Times New Roman" w:eastAsia="Calibri" w:hAnsi="Times New Roman" w:cs="Times New Roman"/>
          <w:sz w:val="24"/>
          <w:szCs w:val="24"/>
          <w:lang w:eastAsia="en-US"/>
        </w:rPr>
      </w:pPr>
      <w:proofErr w:type="spellStart"/>
      <w:r w:rsidRPr="00625271">
        <w:rPr>
          <w:rFonts w:ascii="Times New Roman" w:eastAsia="Calibri" w:hAnsi="Times New Roman" w:cs="Times New Roman"/>
          <w:sz w:val="24"/>
          <w:szCs w:val="24"/>
          <w:lang w:eastAsia="en-US"/>
        </w:rPr>
        <w:t>daudzbērnu</w:t>
      </w:r>
      <w:proofErr w:type="spellEnd"/>
      <w:r w:rsidRPr="00625271">
        <w:rPr>
          <w:rFonts w:ascii="Times New Roman" w:eastAsia="Calibri" w:hAnsi="Times New Roman" w:cs="Times New Roman"/>
          <w:sz w:val="24"/>
          <w:szCs w:val="24"/>
          <w:lang w:eastAsia="en-US"/>
        </w:rPr>
        <w:t xml:space="preserve"> ģimenes, kuru deklarētā dzīvesvieta Gulbenes novada administratīvajā teritorijā ir bijusi nepārtraukti vismaz trīs gadus.</w:t>
      </w:r>
    </w:p>
    <w:p w14:paraId="312345C5" w14:textId="77777777" w:rsidR="00625271" w:rsidRPr="00625271" w:rsidRDefault="00625271" w:rsidP="00625271">
      <w:pPr>
        <w:tabs>
          <w:tab w:val="left" w:pos="0"/>
        </w:tabs>
        <w:suppressAutoHyphen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b/>
        <w:t xml:space="preserve">Trūcīgās vai maznodrošinātās personas statuss iesniedzējam nav piešķirts. Izvērtējot faktisko un tiesisko situāciju saistībā ar minēto normatīvo regulējumu, Pašvaldība konstatē, ka iesniedzējs nav uzskatāms par personu, kurai </w:t>
      </w:r>
      <w:r w:rsidRPr="00625271">
        <w:rPr>
          <w:rFonts w:ascii="Times New Roman" w:hAnsi="Times New Roman" w:cs="Times New Roman"/>
          <w:sz w:val="24"/>
          <w:szCs w:val="24"/>
          <w:shd w:val="clear" w:color="auto" w:fill="FFFFFF"/>
        </w:rPr>
        <w:t xml:space="preserve">Palīdzības likuma izpratnē neatliekami sniedzama palīdzība vai kurai palīdzība sniedzama pirmām kārtām, kā arī neatbilst Saistošajos noteikumos izvirzītajiem nosacījumiem reģistrācijai palīdzības saņemšanai dzīvokļu jautājumu risināšanai </w:t>
      </w:r>
      <w:r w:rsidRPr="00625271">
        <w:rPr>
          <w:rFonts w:ascii="Times New Roman" w:hAnsi="Times New Roman" w:cs="Times New Roman"/>
          <w:sz w:val="24"/>
          <w:szCs w:val="24"/>
        </w:rPr>
        <w:t>vispārējā kārtībā.</w:t>
      </w:r>
    </w:p>
    <w:p w14:paraId="31385C40"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palīdzību dzīvokļa jautājumu risināšanā” 5.pantu, 13.pantu, 14,pantu, Gulbenes novada domes 2020.gada 30.janvāra saistošo noteikumu Nr.2 “Par palīdzību dzīvokļu jautājumu risināšanā” 8.punktu, kā arī Sociālās un veselības jautājumu komitejas ieteikumu, atklāti balsojot: </w:t>
      </w:r>
      <w:r w:rsidRPr="00625271">
        <w:rPr>
          <w:rFonts w:ascii="Times New Roman" w:hAnsi="Times New Roman" w:cs="Times New Roman"/>
          <w:noProof/>
          <w:sz w:val="24"/>
          <w:szCs w:val="24"/>
        </w:rPr>
        <w:t xml:space="preserve">ar 13 balsīm "Par" (Normunds Audzišs, Indra Caune, Andis Caunītis, Gunārs Ciglis, Ieva Grīnšteine, Stanislavs Gžibovskis, Valtis Krauklis, Normunds Mazūrs, Zintis Mezītis, Guntis Princovs, Guna Pūcīte, Anatolijs Savickis, Andris Vējiņš), "Pret" – 1 (Intars Liepiņš), "Atturas" – 2 (Larisa Cīrule, Ilze Mezīte), </w:t>
      </w:r>
      <w:r w:rsidRPr="00625271">
        <w:rPr>
          <w:rFonts w:ascii="Times New Roman" w:hAnsi="Times New Roman" w:cs="Times New Roman"/>
          <w:sz w:val="24"/>
          <w:szCs w:val="24"/>
        </w:rPr>
        <w:t>Gulbenes novada dome NOLEMJ:</w:t>
      </w:r>
    </w:p>
    <w:p w14:paraId="5A37DA3E" w14:textId="0E955569"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NEREĢISTRĒT </w:t>
      </w:r>
      <w:r w:rsidR="00987FB7">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reģistrā.</w:t>
      </w:r>
    </w:p>
    <w:p w14:paraId="2BBC51F1"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72A06716" w14:textId="4ADDE27C"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2.1. </w:t>
      </w:r>
      <w:r w:rsidR="00987FB7">
        <w:rPr>
          <w:rFonts w:ascii="Times New Roman" w:hAnsi="Times New Roman" w:cs="Times New Roman"/>
          <w:sz w:val="24"/>
          <w:szCs w:val="24"/>
        </w:rPr>
        <w:t>…</w:t>
      </w:r>
    </w:p>
    <w:p w14:paraId="0E9F9D59"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2.2. Gulbenes novada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pagasta pārvaldei, Dārza iela 10, Stari,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pagasts, Gulbenes novads, LV-4417.</w:t>
      </w:r>
    </w:p>
    <w:p w14:paraId="1C64179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Pamatojoties uz Administratīvā procesa likuma 188.panta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pārsūdzēt Administratīvās rajona tiesas attiecīgajā tiesu namā pēc pieteicēja adreses vai nekustamā īpašuma atrašanās vietas.</w:t>
      </w:r>
    </w:p>
    <w:p w14:paraId="46EA5898" w14:textId="77777777" w:rsidR="00625271" w:rsidRPr="00625271" w:rsidRDefault="00625271" w:rsidP="00625271">
      <w:pPr>
        <w:ind w:firstLine="567"/>
        <w:rPr>
          <w:rFonts w:ascii="Times New Roman" w:hAnsi="Times New Roman" w:cs="Times New Roman"/>
          <w:sz w:val="24"/>
          <w:szCs w:val="24"/>
        </w:rPr>
      </w:pPr>
    </w:p>
    <w:p w14:paraId="27559D68"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A845E9F"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632ECA4F" w14:textId="77777777" w:rsidR="00625271" w:rsidRPr="00625271" w:rsidRDefault="00625271" w:rsidP="00625271">
      <w:pPr>
        <w:rPr>
          <w:rFonts w:ascii="Times New Roman" w:hAnsi="Times New Roman" w:cs="Times New Roman"/>
          <w:sz w:val="24"/>
          <w:szCs w:val="24"/>
        </w:rPr>
      </w:pPr>
    </w:p>
    <w:p w14:paraId="15141CA8" w14:textId="29A06F9A" w:rsidR="00987FB7"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0AE61F98" w14:textId="77777777" w:rsidR="00987FB7" w:rsidRDefault="00987F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864DD21" w14:textId="77777777" w:rsidTr="00987FB7">
        <w:tc>
          <w:tcPr>
            <w:tcW w:w="9354" w:type="dxa"/>
          </w:tcPr>
          <w:p w14:paraId="4F64C84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D0071D3" wp14:editId="551B7FCC">
                  <wp:extent cx="619125" cy="685800"/>
                  <wp:effectExtent l="0" t="0" r="9525" b="0"/>
                  <wp:docPr id="339" name="Attēls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9B7B14D" w14:textId="77777777" w:rsidTr="00987FB7">
        <w:tc>
          <w:tcPr>
            <w:tcW w:w="9354" w:type="dxa"/>
          </w:tcPr>
          <w:p w14:paraId="00842CC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43279017" w14:textId="77777777" w:rsidTr="00987FB7">
        <w:tc>
          <w:tcPr>
            <w:tcW w:w="9354" w:type="dxa"/>
          </w:tcPr>
          <w:p w14:paraId="4719C85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3AEFD89A" w14:textId="77777777" w:rsidTr="00987FB7">
        <w:tc>
          <w:tcPr>
            <w:tcW w:w="9354" w:type="dxa"/>
          </w:tcPr>
          <w:p w14:paraId="5FCF9E1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4EEC2DA5" w14:textId="77777777" w:rsidTr="00987FB7">
        <w:tc>
          <w:tcPr>
            <w:tcW w:w="9354" w:type="dxa"/>
          </w:tcPr>
          <w:p w14:paraId="1E55716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559FF9BE" w14:textId="77777777" w:rsidR="00625271" w:rsidRPr="00625271" w:rsidRDefault="00625271" w:rsidP="00625271">
      <w:pPr>
        <w:rPr>
          <w:rFonts w:ascii="Times New Roman" w:hAnsi="Times New Roman" w:cs="Times New Roman"/>
          <w:sz w:val="24"/>
          <w:szCs w:val="24"/>
        </w:rPr>
      </w:pPr>
    </w:p>
    <w:p w14:paraId="753CCFF4"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6B34EBC" w14:textId="108B1D88" w:rsidR="00625271" w:rsidRPr="00625271" w:rsidRDefault="00625271" w:rsidP="00987FB7">
      <w:pPr>
        <w:jc w:val="center"/>
        <w:rPr>
          <w:rFonts w:ascii="Times New Roman" w:hAnsi="Times New Roman" w:cs="Times New Roman"/>
          <w:sz w:val="24"/>
          <w:szCs w:val="24"/>
        </w:rPr>
      </w:pPr>
      <w:r w:rsidRPr="00625271">
        <w:rPr>
          <w:rFonts w:ascii="Times New Roman" w:hAnsi="Times New Roman" w:cs="Times New Roman"/>
          <w:sz w:val="24"/>
          <w:szCs w:val="24"/>
        </w:rPr>
        <w:t>Gulbenē</w:t>
      </w:r>
    </w:p>
    <w:tbl>
      <w:tblPr>
        <w:tblStyle w:val="Reatabula8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105A22E8" w14:textId="77777777" w:rsidTr="00625271">
        <w:tc>
          <w:tcPr>
            <w:tcW w:w="5637" w:type="dxa"/>
          </w:tcPr>
          <w:p w14:paraId="17E0608F"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5E514C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GND/2020/891</w:t>
            </w:r>
          </w:p>
        </w:tc>
      </w:tr>
      <w:tr w:rsidR="00625271" w:rsidRPr="00625271" w14:paraId="6E166109" w14:textId="77777777" w:rsidTr="00625271">
        <w:tc>
          <w:tcPr>
            <w:tcW w:w="5637" w:type="dxa"/>
          </w:tcPr>
          <w:p w14:paraId="6CF9DC3F" w14:textId="77777777" w:rsidR="00625271" w:rsidRPr="00625271" w:rsidRDefault="00625271" w:rsidP="00625271">
            <w:pPr>
              <w:rPr>
                <w:rFonts w:ascii="Times New Roman" w:hAnsi="Times New Roman" w:cs="Times New Roman"/>
                <w:sz w:val="24"/>
                <w:szCs w:val="24"/>
              </w:rPr>
            </w:pPr>
          </w:p>
        </w:tc>
        <w:tc>
          <w:tcPr>
            <w:tcW w:w="4729" w:type="dxa"/>
          </w:tcPr>
          <w:p w14:paraId="48833F0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65.p)</w:t>
            </w:r>
          </w:p>
        </w:tc>
      </w:tr>
    </w:tbl>
    <w:p w14:paraId="6B958084"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617037AB" w14:textId="33DC13DA"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987FB7">
        <w:rPr>
          <w:rFonts w:ascii="Times New Roman" w:hAnsi="Times New Roman" w:cs="Times New Roman"/>
          <w:b/>
          <w:sz w:val="24"/>
          <w:szCs w:val="24"/>
        </w:rPr>
        <w:t>….</w:t>
      </w:r>
      <w:r w:rsidRPr="00625271">
        <w:rPr>
          <w:rFonts w:ascii="Times New Roman" w:hAnsi="Times New Roman" w:cs="Times New Roman"/>
          <w:b/>
          <w:sz w:val="24"/>
          <w:szCs w:val="24"/>
        </w:rPr>
        <w:t xml:space="preserve"> nereģistrēšanu Gulbenes novada pašvaldības</w:t>
      </w:r>
    </w:p>
    <w:p w14:paraId="291494BB"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159A9C35"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676761A9" w14:textId="28FB661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28.septembrī ar reģistrācijas numuru GND/5.4/20/1981-P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2020.gada 28.septembra iesniegums, kurā izteikts lūgums reģistrēt viņu dzīvokļu jautājumu risināšanas 1.reģistra 2.grupā. Iesniedzējs savu lūgumu pamato faktu, ka sasniedzis 18 gadu vecumu un vēlas savu pastāvīgu dzīvesvietu.</w:t>
      </w:r>
    </w:p>
    <w:p w14:paraId="041A8A62" w14:textId="4F883C39"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Iesni</w:t>
      </w:r>
      <w:r w:rsidR="00987FB7">
        <w:rPr>
          <w:rFonts w:ascii="Times New Roman" w:hAnsi="Times New Roman" w:cs="Times New Roman"/>
          <w:sz w:val="24"/>
          <w:szCs w:val="24"/>
        </w:rPr>
        <w:t>e</w:t>
      </w:r>
      <w:r w:rsidRPr="00625271">
        <w:rPr>
          <w:rFonts w:ascii="Times New Roman" w:hAnsi="Times New Roman" w:cs="Times New Roman"/>
          <w:sz w:val="24"/>
          <w:szCs w:val="24"/>
        </w:rPr>
        <w:t xml:space="preserve">dzējs iesniegumam pievienojis invaliditātes apliecības kopiju, ka piešķirta 3.grupas invaliditāte uz laiku līdz 2025.gada 22.jūlijam un bankas “Citadele” konta izrakstu, kur redzams ikmēneša finanšu līdzekļu apgrozījums.  </w:t>
      </w:r>
    </w:p>
    <w:p w14:paraId="093B79FE"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Trūcīgās vai maznodrošinātās personas statuss iesniedzējam nav piešķirts. </w:t>
      </w:r>
    </w:p>
    <w:p w14:paraId="49C3B514" w14:textId="77777777" w:rsidR="00625271" w:rsidRPr="00625271" w:rsidRDefault="00625271" w:rsidP="00625271">
      <w:pPr>
        <w:tabs>
          <w:tab w:val="left" w:pos="993"/>
        </w:tabs>
        <w:spacing w:line="360" w:lineRule="auto"/>
        <w:ind w:left="62" w:firstLine="505"/>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rPr>
        <w:t>Likuma “Par palīdzību dzīvokļa jautājumu risināšanā” (turpmāk – Palīdzības likums) 5.pants nosaka, ka l</w:t>
      </w:r>
      <w:r w:rsidRPr="00625271">
        <w:rPr>
          <w:rFonts w:ascii="Times New Roman" w:hAnsi="Times New Roman" w:cs="Times New Roman"/>
          <w:sz w:val="24"/>
          <w:szCs w:val="24"/>
          <w:shd w:val="clear" w:color="auto" w:fill="FFFFFF"/>
        </w:rPr>
        <w:t>ēmumu par palīdzības sniegšanu dzīvokļa jautājumu risināšanā pieņem attiecīgās pašvaldības dome vai tās deleģēta institūcija, ievērojot šā likuma noteikumus un pašvaldības domes saistošos noteikumus.</w:t>
      </w:r>
    </w:p>
    <w:p w14:paraId="740695C2" w14:textId="77777777" w:rsidR="00625271" w:rsidRPr="00625271" w:rsidRDefault="00625271" w:rsidP="00625271">
      <w:pPr>
        <w:spacing w:line="360" w:lineRule="auto"/>
        <w:ind w:left="62" w:firstLine="505"/>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Palīdzības likuma 13.pants nosaka personas, kurām neatliekami sniedzama palīdzība, proti, tās ir personas, kuras:</w:t>
      </w:r>
    </w:p>
    <w:p w14:paraId="3BAC16FB" w14:textId="77777777" w:rsidR="00625271" w:rsidRPr="00625271" w:rsidRDefault="00625271" w:rsidP="00B92C46">
      <w:pPr>
        <w:numPr>
          <w:ilvl w:val="0"/>
          <w:numId w:val="7"/>
        </w:numPr>
        <w:tabs>
          <w:tab w:val="left" w:pos="993"/>
        </w:tabs>
        <w:spacing w:line="360" w:lineRule="auto"/>
        <w:ind w:left="62" w:firstLine="505"/>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īrētā vai īpašumā esošā dzīvojamā telpa vai dzīvojamā māja ir cietusi terora akta, stihiskas nelaimes, avārijas vai citas katastrofas rezultātā;</w:t>
      </w:r>
    </w:p>
    <w:p w14:paraId="53FA7D6A" w14:textId="77777777" w:rsidR="00625271" w:rsidRPr="00625271" w:rsidRDefault="00625271" w:rsidP="00B92C46">
      <w:pPr>
        <w:numPr>
          <w:ilvl w:val="0"/>
          <w:numId w:val="7"/>
        </w:numPr>
        <w:tabs>
          <w:tab w:val="left" w:pos="993"/>
        </w:tabs>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shd w:val="clear" w:color="auto" w:fill="FFFFFF"/>
        </w:rPr>
        <w:t>īrē dzīvojamo telpu denacionalizētā vai likumīgajam īpašniekam atdotā mājā un ir to lietojusi līdz īpašuma tiesību atjaunošanai, bet dzīvojamās mājas tehniskais stāvoklis apdraud tajā mītošo personu dzīvību.</w:t>
      </w:r>
    </w:p>
    <w:p w14:paraId="4BAA2A5E" w14:textId="77777777" w:rsidR="00625271" w:rsidRPr="00625271" w:rsidRDefault="00625271" w:rsidP="00625271">
      <w:pPr>
        <w:spacing w:line="360" w:lineRule="auto"/>
        <w:ind w:left="62" w:firstLine="505"/>
        <w:jc w:val="both"/>
        <w:rPr>
          <w:rFonts w:ascii="Times New Roman" w:hAnsi="Times New Roman" w:cs="Times New Roman"/>
          <w:sz w:val="24"/>
          <w:szCs w:val="24"/>
          <w:shd w:val="clear" w:color="auto" w:fill="FFFFFF"/>
        </w:rPr>
      </w:pPr>
      <w:r w:rsidRPr="00625271">
        <w:rPr>
          <w:rFonts w:ascii="Times New Roman" w:hAnsi="Times New Roman" w:cs="Times New Roman"/>
          <w:sz w:val="24"/>
          <w:szCs w:val="24"/>
          <w:shd w:val="clear" w:color="auto" w:fill="FFFFFF"/>
        </w:rPr>
        <w:t>Savukārt Palīdzības likuma 14.pants nosaka to personu loku, kuras ar dzīvojamo telpu nodrošināmas pirmām kārtām, proti, tās ir :</w:t>
      </w:r>
    </w:p>
    <w:p w14:paraId="5A283056" w14:textId="77777777" w:rsidR="00625271" w:rsidRPr="00625271" w:rsidRDefault="00625271" w:rsidP="00987FB7">
      <w:pPr>
        <w:widowControl w:val="0"/>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14:paraId="52D34B6D" w14:textId="77777777" w:rsidR="00625271" w:rsidRPr="00625271" w:rsidRDefault="00625271" w:rsidP="00987FB7">
      <w:pPr>
        <w:widowControl w:val="0"/>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a) maznodrošinātas personas, kuras sasniegušas pensijas vecumu vai ir personas ar </w:t>
      </w:r>
      <w:r w:rsidRPr="00625271">
        <w:rPr>
          <w:rFonts w:ascii="Times New Roman" w:hAnsi="Times New Roman" w:cs="Times New Roman"/>
          <w:sz w:val="24"/>
          <w:szCs w:val="24"/>
        </w:rPr>
        <w:lastRenderedPageBreak/>
        <w:t>invaliditāti,</w:t>
      </w:r>
    </w:p>
    <w:p w14:paraId="0F017BED"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46FBF915"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14:paraId="4B8F6721"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2) politiski represētās personas, kuras tiek izliktas no dzīvojamās telpas likuma "Par dzīvojamo telpu īri" 28.</w:t>
      </w:r>
      <w:r w:rsidRPr="00625271">
        <w:rPr>
          <w:rFonts w:ascii="Times New Roman" w:hAnsi="Times New Roman" w:cs="Times New Roman"/>
          <w:sz w:val="24"/>
          <w:szCs w:val="24"/>
          <w:vertAlign w:val="superscript"/>
        </w:rPr>
        <w:t>2</w:t>
      </w:r>
      <w:r w:rsidRPr="00625271">
        <w:rPr>
          <w:rFonts w:ascii="Times New Roman" w:hAnsi="Times New Roman" w:cs="Times New Roman"/>
          <w:sz w:val="24"/>
          <w:szCs w:val="24"/>
        </w:rPr>
        <w:t xml:space="preserve"> panta pirmajā daļā,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xml:space="preserve"> panta pirmajā daļā vai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xml:space="preserve"> panta otrajā daļā paredzētajā gadījumā, ja to lietošanā nav citas dzīvošanai derīgas dzīvojamās telpas;</w:t>
      </w:r>
    </w:p>
    <w:p w14:paraId="57744849"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2305F68E"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a) maznodrošinātas personas, kuras sasniegušas pensijas vecumu vai ir personas ar invaliditāti,</w:t>
      </w:r>
    </w:p>
    <w:p w14:paraId="36D07DDA"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7778ECFB"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c) politiski represētās personas, ja to lietošanā nav citas dzīvošanai derīgas dzīvojamās telpas;</w:t>
      </w:r>
    </w:p>
    <w:p w14:paraId="752862C0"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4) bez vecāku gādības palikuši bērni - pēc tam, kad bērns sasniedzis pilngadību un beigusies viņa </w:t>
      </w:r>
      <w:proofErr w:type="spellStart"/>
      <w:r w:rsidRPr="00625271">
        <w:rPr>
          <w:rFonts w:ascii="Times New Roman" w:hAnsi="Times New Roman" w:cs="Times New Roman"/>
          <w:sz w:val="24"/>
          <w:szCs w:val="24"/>
        </w:rPr>
        <w:t>ārpusģimenes</w:t>
      </w:r>
      <w:proofErr w:type="spellEnd"/>
      <w:r w:rsidRPr="00625271">
        <w:rPr>
          <w:rFonts w:ascii="Times New Roman" w:hAnsi="Times New Roman" w:cs="Times New Roman"/>
          <w:sz w:val="24"/>
          <w:szCs w:val="24"/>
        </w:rPr>
        <w:t xml:space="preserve"> aprūpe;</w:t>
      </w:r>
    </w:p>
    <w:p w14:paraId="29614C79"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14BF8704"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6) maznodrošinātas politiski represētās personas;</w:t>
      </w:r>
    </w:p>
    <w:p w14:paraId="12AB5BC1"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52EBB089" w14:textId="77777777" w:rsidR="00625271" w:rsidRPr="00625271" w:rsidRDefault="00625271" w:rsidP="00987FB7">
      <w:pPr>
        <w:widowControl w:val="0"/>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8) attiecīgās pašvaldības domes noteiktas citas maznodrošinātu personu kategorijas.</w:t>
      </w:r>
    </w:p>
    <w:p w14:paraId="36E0652A" w14:textId="77777777" w:rsidR="00625271" w:rsidRPr="00625271" w:rsidRDefault="00625271" w:rsidP="00987FB7">
      <w:pPr>
        <w:widowControl w:val="0"/>
        <w:tabs>
          <w:tab w:val="left" w:pos="284"/>
        </w:tabs>
        <w:suppressAutoHyphens/>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domes 2020.gada 30.janvāra saistošie noteikumi Nr.2 “Par palīdzību </w:t>
      </w:r>
      <w:r w:rsidRPr="00625271">
        <w:rPr>
          <w:rFonts w:ascii="Times New Roman" w:hAnsi="Times New Roman" w:cs="Times New Roman"/>
          <w:sz w:val="24"/>
          <w:szCs w:val="24"/>
        </w:rPr>
        <w:lastRenderedPageBreak/>
        <w:t>dzīvokļa jautājuma risināšanā” (turpmāk – Saistošie noteikumi) cita starpā nosaka to personu kategorijas, kuras ir tiesīgas saņemt Pašvaldības palīdzību dzīvojamo telpu jautājumu risināšanā, ja tās neatbilst Palīdzības likumā noteiktajām personu kategorijām, kurām sniedzama palīdzība. Saskaņā ar Saistošo noteikumu 8.punktu vispārējā kārtībā, izvērtējot konkrētos apstākļus un izskatot dzīvojamās telpas nepieciešamību, palīdzības saņemšanai var tikt reģistrētas:</w:t>
      </w:r>
    </w:p>
    <w:p w14:paraId="5995DD97" w14:textId="77777777" w:rsidR="00625271" w:rsidRPr="00625271" w:rsidRDefault="00625271" w:rsidP="00B92C46">
      <w:pPr>
        <w:numPr>
          <w:ilvl w:val="0"/>
          <w:numId w:val="8"/>
        </w:numPr>
        <w:tabs>
          <w:tab w:val="left" w:pos="0"/>
        </w:tabs>
        <w:suppressAutoHyphens/>
        <w:spacing w:line="360" w:lineRule="auto"/>
        <w:ind w:left="62" w:firstLine="505"/>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personas, kuras audzina bērnu ar invaliditāti ar kustību traucējumiem un dzīvo īrētā dzīvojamā telpā augstāk par pirmo stāvu bez vides pieejamības;</w:t>
      </w:r>
    </w:p>
    <w:p w14:paraId="6562C1D2" w14:textId="77777777" w:rsidR="00625271" w:rsidRPr="00625271" w:rsidRDefault="00625271" w:rsidP="00B92C46">
      <w:pPr>
        <w:numPr>
          <w:ilvl w:val="0"/>
          <w:numId w:val="8"/>
        </w:numPr>
        <w:tabs>
          <w:tab w:val="left" w:pos="0"/>
        </w:tabs>
        <w:suppressAutoHyphens/>
        <w:spacing w:line="360" w:lineRule="auto"/>
        <w:ind w:left="62" w:firstLine="505"/>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18B27892" w14:textId="77777777" w:rsidR="00625271" w:rsidRPr="00625271" w:rsidRDefault="00625271" w:rsidP="00B92C46">
      <w:pPr>
        <w:numPr>
          <w:ilvl w:val="0"/>
          <w:numId w:val="8"/>
        </w:numPr>
        <w:tabs>
          <w:tab w:val="left" w:pos="0"/>
        </w:tabs>
        <w:suppressAutoHyphens/>
        <w:spacing w:line="360" w:lineRule="auto"/>
        <w:ind w:left="62" w:firstLine="505"/>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trūcīgas vai maznodrošinātas personas (ģimenes), kuru deklarētā dzīvesvieta Gulbenes novada administratīvajā teritorijā ir bijusi nepārtraukti vismaz trīs gadus;</w:t>
      </w:r>
    </w:p>
    <w:p w14:paraId="11C8465E" w14:textId="77777777" w:rsidR="00625271" w:rsidRPr="00625271" w:rsidRDefault="00625271" w:rsidP="00B92C46">
      <w:pPr>
        <w:numPr>
          <w:ilvl w:val="0"/>
          <w:numId w:val="8"/>
        </w:numPr>
        <w:tabs>
          <w:tab w:val="left" w:pos="0"/>
        </w:tabs>
        <w:suppressAutoHyphens/>
        <w:spacing w:line="360" w:lineRule="auto"/>
        <w:ind w:left="62" w:firstLine="505"/>
        <w:contextualSpacing/>
        <w:jc w:val="both"/>
        <w:rPr>
          <w:rFonts w:ascii="Times New Roman" w:eastAsia="Calibri" w:hAnsi="Times New Roman" w:cs="Times New Roman"/>
          <w:sz w:val="24"/>
          <w:szCs w:val="24"/>
          <w:lang w:eastAsia="en-US"/>
        </w:rPr>
      </w:pPr>
      <w:proofErr w:type="spellStart"/>
      <w:r w:rsidRPr="00625271">
        <w:rPr>
          <w:rFonts w:ascii="Times New Roman" w:eastAsia="Calibri" w:hAnsi="Times New Roman" w:cs="Times New Roman"/>
          <w:sz w:val="24"/>
          <w:szCs w:val="24"/>
          <w:lang w:eastAsia="en-US"/>
        </w:rPr>
        <w:t>daudzbērnu</w:t>
      </w:r>
      <w:proofErr w:type="spellEnd"/>
      <w:r w:rsidRPr="00625271">
        <w:rPr>
          <w:rFonts w:ascii="Times New Roman" w:eastAsia="Calibri" w:hAnsi="Times New Roman" w:cs="Times New Roman"/>
          <w:sz w:val="24"/>
          <w:szCs w:val="24"/>
          <w:lang w:eastAsia="en-US"/>
        </w:rPr>
        <w:t xml:space="preserve"> ģimenes, kuru deklarētā dzīvesvieta Gulbenes novada administratīvajā teritorijā ir bijusi nepārtraukti vismaz trīs gadus.</w:t>
      </w:r>
    </w:p>
    <w:p w14:paraId="4B404902"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palīdzību dzīvokļa jautājumu risināšanā” 5.pantu, 13.pantu, 14,pantu, Gulbenes novada domes 2020.gada 30.janvāra saistošo noteikumu Nr.2 “Par palīdzību dzīvokļu jautājumu risināšanā” 8.punktu, kā arī Sociālās un veselības jautājumu komitejas ieteikumu, atklāti balsojot: </w:t>
      </w:r>
      <w:r w:rsidRPr="00625271">
        <w:rPr>
          <w:rFonts w:ascii="Times New Roman" w:hAnsi="Times New Roman" w:cs="Times New Roman"/>
          <w:noProof/>
          <w:sz w:val="24"/>
          <w:szCs w:val="24"/>
        </w:rPr>
        <w:t>ar 14 balsīm "Par" (Normunds Audzišs, Andis Caunītis, Gunārs Ciglis, Larisa Cīrule, Ieva Grīnšteine, Stanislavs Gžibovskis, Valtis Krauklis, Intars Liepiņš, Normunds Mazūrs, Zintis Mezītis, Guntis Princovs, Guna Pūcīte, Anatolijs Savickis, Andris Vējiņš), "Pret" – nav, "Atturas" – 1 (Ilze Mezīte)</w:t>
      </w:r>
      <w:r w:rsidRPr="00625271">
        <w:rPr>
          <w:rFonts w:ascii="Times New Roman" w:hAnsi="Times New Roman" w:cs="Times New Roman"/>
          <w:sz w:val="24"/>
          <w:szCs w:val="24"/>
        </w:rPr>
        <w:t>, Gulbenes novada dome NOLEMJ:</w:t>
      </w:r>
    </w:p>
    <w:p w14:paraId="7C3DA8CA" w14:textId="34BD3A29"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1. NEREĢISTRĒT </w:t>
      </w:r>
      <w:r w:rsidR="00987FB7">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reģistrā.</w:t>
      </w:r>
    </w:p>
    <w:p w14:paraId="64815021" w14:textId="77777777" w:rsidR="00625271" w:rsidRPr="00625271" w:rsidRDefault="00625271" w:rsidP="00625271">
      <w:pPr>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4FEC00D7" w14:textId="1A71886A" w:rsidR="00625271" w:rsidRPr="00625271" w:rsidRDefault="00625271" w:rsidP="00625271">
      <w:pPr>
        <w:widowControl w:val="0"/>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 xml:space="preserve">2.1. </w:t>
      </w:r>
      <w:r w:rsidR="00987FB7">
        <w:rPr>
          <w:rFonts w:ascii="Times New Roman" w:hAnsi="Times New Roman" w:cs="Times New Roman"/>
          <w:sz w:val="24"/>
          <w:szCs w:val="24"/>
        </w:rPr>
        <w:t>….</w:t>
      </w:r>
    </w:p>
    <w:p w14:paraId="2BE925CD" w14:textId="77777777" w:rsidR="00625271" w:rsidRPr="00625271" w:rsidRDefault="00625271" w:rsidP="00625271">
      <w:pPr>
        <w:widowControl w:val="0"/>
        <w:spacing w:line="360" w:lineRule="auto"/>
        <w:ind w:left="62" w:firstLine="505"/>
        <w:jc w:val="both"/>
        <w:rPr>
          <w:rFonts w:ascii="Times New Roman" w:hAnsi="Times New Roman" w:cs="Times New Roman"/>
          <w:sz w:val="24"/>
          <w:szCs w:val="24"/>
        </w:rPr>
      </w:pPr>
      <w:r w:rsidRPr="00625271">
        <w:rPr>
          <w:rFonts w:ascii="Times New Roman" w:hAnsi="Times New Roman" w:cs="Times New Roman"/>
          <w:sz w:val="24"/>
          <w:szCs w:val="24"/>
        </w:rPr>
        <w:t>2.2. Gulbenes novada Jaungulbenes pagasta pārvaldei, “</w:t>
      </w:r>
      <w:proofErr w:type="spellStart"/>
      <w:r w:rsidRPr="00625271">
        <w:rPr>
          <w:rFonts w:ascii="Times New Roman" w:hAnsi="Times New Roman" w:cs="Times New Roman"/>
          <w:sz w:val="24"/>
          <w:szCs w:val="24"/>
        </w:rPr>
        <w:t>Gulbīts</w:t>
      </w:r>
      <w:proofErr w:type="spellEnd"/>
      <w:r w:rsidRPr="00625271">
        <w:rPr>
          <w:rFonts w:ascii="Times New Roman" w:hAnsi="Times New Roman" w:cs="Times New Roman"/>
          <w:sz w:val="24"/>
          <w:szCs w:val="24"/>
        </w:rPr>
        <w:t>”, Gulbītis, Jaungulbenes pagasts, Gulbenes novads, LV-4420.</w:t>
      </w:r>
    </w:p>
    <w:p w14:paraId="2A5C0051" w14:textId="77777777" w:rsidR="00625271" w:rsidRPr="00625271" w:rsidRDefault="00625271" w:rsidP="00625271">
      <w:pPr>
        <w:widowControl w:val="0"/>
        <w:spacing w:line="360" w:lineRule="auto"/>
        <w:ind w:left="60" w:firstLine="507"/>
        <w:jc w:val="both"/>
        <w:rPr>
          <w:rFonts w:ascii="Times New Roman" w:hAnsi="Times New Roman" w:cs="Times New Roman"/>
          <w:sz w:val="24"/>
          <w:szCs w:val="24"/>
        </w:rPr>
      </w:pPr>
      <w:r w:rsidRPr="00625271">
        <w:rPr>
          <w:rFonts w:ascii="Times New Roman" w:hAnsi="Times New Roman" w:cs="Times New Roman"/>
          <w:sz w:val="24"/>
          <w:szCs w:val="24"/>
        </w:rPr>
        <w:t>Pamatojoties uz Administratīvā procesa likuma 188.panta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pārsūdzēt Administratīvās rajona tiesas attiecīgajā tiesu namā pēc pieteicēja adreses vai nekustamā īpašuma atrašanās vietas.</w:t>
      </w:r>
    </w:p>
    <w:p w14:paraId="5434AB0F"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0393440E" w14:textId="77777777" w:rsidR="00625271" w:rsidRPr="00625271" w:rsidRDefault="00625271" w:rsidP="00625271">
      <w:pPr>
        <w:rPr>
          <w:rFonts w:ascii="Times New Roman" w:hAnsi="Times New Roman" w:cs="Times New Roman"/>
          <w:sz w:val="24"/>
          <w:szCs w:val="24"/>
        </w:rPr>
      </w:pPr>
    </w:p>
    <w:p w14:paraId="43A68C40"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tbl>
      <w:tblPr>
        <w:tblStyle w:val="Reatabula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3F6C2A7" w14:textId="77777777" w:rsidTr="00987FB7">
        <w:tc>
          <w:tcPr>
            <w:tcW w:w="9354" w:type="dxa"/>
          </w:tcPr>
          <w:p w14:paraId="222DFAE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5F18AFCA" wp14:editId="511CBBE3">
                  <wp:extent cx="619125" cy="685800"/>
                  <wp:effectExtent l="0" t="0" r="9525" b="0"/>
                  <wp:docPr id="341" name="Attēls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58FE6F0A" w14:textId="77777777" w:rsidR="00625271" w:rsidRPr="00625271" w:rsidRDefault="00625271" w:rsidP="00625271">
            <w:pPr>
              <w:jc w:val="center"/>
              <w:rPr>
                <w:rFonts w:ascii="Times New Roman" w:hAnsi="Times New Roman" w:cs="Times New Roman"/>
                <w:sz w:val="24"/>
                <w:szCs w:val="24"/>
              </w:rPr>
            </w:pPr>
          </w:p>
        </w:tc>
      </w:tr>
      <w:tr w:rsidR="00625271" w:rsidRPr="00625271" w14:paraId="4C88BC83" w14:textId="77777777" w:rsidTr="00987FB7">
        <w:tc>
          <w:tcPr>
            <w:tcW w:w="9354" w:type="dxa"/>
          </w:tcPr>
          <w:p w14:paraId="1C96495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19B4D1B5" w14:textId="77777777" w:rsidTr="00987FB7">
        <w:tc>
          <w:tcPr>
            <w:tcW w:w="9354" w:type="dxa"/>
          </w:tcPr>
          <w:p w14:paraId="34B4DDF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1E75DC9" w14:textId="77777777" w:rsidTr="00987FB7">
        <w:tc>
          <w:tcPr>
            <w:tcW w:w="9354" w:type="dxa"/>
          </w:tcPr>
          <w:p w14:paraId="48DDD95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062E08AF" w14:textId="77777777" w:rsidTr="00987FB7">
        <w:tc>
          <w:tcPr>
            <w:tcW w:w="9354" w:type="dxa"/>
          </w:tcPr>
          <w:p w14:paraId="24059B9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2F0FE77C" w14:textId="77777777" w:rsidR="00625271" w:rsidRPr="00625271" w:rsidRDefault="00625271" w:rsidP="00625271">
      <w:pPr>
        <w:rPr>
          <w:rFonts w:ascii="Times New Roman" w:hAnsi="Times New Roman" w:cs="Times New Roman"/>
          <w:sz w:val="24"/>
          <w:szCs w:val="24"/>
        </w:rPr>
      </w:pPr>
    </w:p>
    <w:p w14:paraId="10304595"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6EA2E3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00FA9EBD" w14:textId="77777777" w:rsidR="00625271" w:rsidRPr="00625271" w:rsidRDefault="00625271" w:rsidP="00625271">
      <w:pPr>
        <w:jc w:val="center"/>
        <w:rPr>
          <w:rFonts w:ascii="Times New Roman" w:hAnsi="Times New Roman" w:cs="Times New Roman"/>
          <w:sz w:val="24"/>
          <w:szCs w:val="24"/>
        </w:rPr>
      </w:pPr>
    </w:p>
    <w:tbl>
      <w:tblPr>
        <w:tblStyle w:val="Reatabula8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732B1803" w14:textId="77777777" w:rsidTr="00625271">
        <w:tc>
          <w:tcPr>
            <w:tcW w:w="5637" w:type="dxa"/>
          </w:tcPr>
          <w:p w14:paraId="29A86E16"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3D94090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GND/2020/892</w:t>
            </w:r>
          </w:p>
        </w:tc>
      </w:tr>
      <w:tr w:rsidR="00625271" w:rsidRPr="00625271" w14:paraId="4C499CC9" w14:textId="77777777" w:rsidTr="00625271">
        <w:tc>
          <w:tcPr>
            <w:tcW w:w="5637" w:type="dxa"/>
          </w:tcPr>
          <w:p w14:paraId="574511BE" w14:textId="77777777" w:rsidR="00625271" w:rsidRPr="00625271" w:rsidRDefault="00625271" w:rsidP="00625271">
            <w:pPr>
              <w:rPr>
                <w:rFonts w:ascii="Times New Roman" w:hAnsi="Times New Roman" w:cs="Times New Roman"/>
                <w:sz w:val="24"/>
                <w:szCs w:val="24"/>
              </w:rPr>
            </w:pPr>
          </w:p>
        </w:tc>
        <w:tc>
          <w:tcPr>
            <w:tcW w:w="4729" w:type="dxa"/>
          </w:tcPr>
          <w:p w14:paraId="0FC67A2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66.p)</w:t>
            </w:r>
          </w:p>
        </w:tc>
      </w:tr>
    </w:tbl>
    <w:p w14:paraId="3F10AAB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D719381" w14:textId="37AE0A89"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987FB7">
        <w:rPr>
          <w:rFonts w:ascii="Times New Roman" w:hAnsi="Times New Roman" w:cs="Times New Roman"/>
          <w:b/>
          <w:sz w:val="24"/>
          <w:szCs w:val="24"/>
        </w:rPr>
        <w:t>..</w:t>
      </w:r>
      <w:r w:rsidRPr="00625271">
        <w:rPr>
          <w:rFonts w:ascii="Times New Roman" w:hAnsi="Times New Roman" w:cs="Times New Roman"/>
          <w:b/>
          <w:sz w:val="24"/>
          <w:szCs w:val="24"/>
        </w:rPr>
        <w:t xml:space="preserve"> reģistrēšanu Gulbenes novada pašvaldības</w:t>
      </w:r>
    </w:p>
    <w:p w14:paraId="0934AD15"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44E0C3C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DC3E8F5" w14:textId="7E269D78" w:rsidR="00625271" w:rsidRPr="00625271" w:rsidRDefault="00625271" w:rsidP="00625271">
      <w:pPr>
        <w:spacing w:line="360"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Gulbenes novada pašvaldības dokumentu vadības sistēmā 2020.gada 29.septembrī ar reģistrācijas numuru GND/5.4/20/2010-K reģistrēts </w:t>
      </w:r>
      <w:r w:rsidR="00987FB7">
        <w:rPr>
          <w:rFonts w:ascii="Times New Roman" w:eastAsia="Calibri" w:hAnsi="Times New Roman" w:cs="Times New Roman"/>
          <w:b/>
          <w:sz w:val="24"/>
          <w:szCs w:val="24"/>
          <w:lang w:eastAsia="en-US"/>
        </w:rPr>
        <w:t>….</w:t>
      </w:r>
      <w:r w:rsidRPr="00625271">
        <w:rPr>
          <w:rFonts w:ascii="Times New Roman" w:eastAsia="Calibri" w:hAnsi="Times New Roman" w:cs="Times New Roman"/>
          <w:sz w:val="24"/>
          <w:szCs w:val="24"/>
          <w:lang w:eastAsia="en-US"/>
        </w:rPr>
        <w:t xml:space="preserve">(turpmāk – iesniedzējs), deklarētā dzīvesvieta: </w:t>
      </w:r>
      <w:r w:rsidR="00987FB7">
        <w:rPr>
          <w:rFonts w:ascii="Times New Roman" w:eastAsia="Calibri" w:hAnsi="Times New Roman" w:cs="Times New Roman"/>
          <w:sz w:val="24"/>
          <w:szCs w:val="24"/>
          <w:lang w:eastAsia="en-US"/>
        </w:rPr>
        <w:t>….</w:t>
      </w:r>
      <w:r w:rsidRPr="00625271">
        <w:rPr>
          <w:rFonts w:ascii="Times New Roman" w:eastAsia="Calibri" w:hAnsi="Times New Roman" w:cs="Times New Roman"/>
          <w:sz w:val="24"/>
          <w:szCs w:val="24"/>
          <w:lang w:eastAsia="en-US"/>
        </w:rPr>
        <w:t>, iesniegums, kurā izteikts lūgums īrēto pašvaldības dzīvokli mainīt uz citu īrējamu pašvaldības dzīvokli. Iesniedzējam ir izīrēta pašvaldības īpašumā esoša dzīvojamā telpa “Gulbītis 3”-3, Gulbītis, Jaungulbenes pagasts, Gulbenes novads.</w:t>
      </w:r>
    </w:p>
    <w:p w14:paraId="5FCCF145" w14:textId="77777777" w:rsidR="00625271" w:rsidRPr="00625271" w:rsidRDefault="00625271" w:rsidP="00625271">
      <w:pPr>
        <w:spacing w:line="360" w:lineRule="auto"/>
        <w:ind w:firstLine="567"/>
        <w:jc w:val="both"/>
        <w:rPr>
          <w:rFonts w:ascii="Times New Roman" w:hAnsi="Times New Roman" w:cs="Times New Roman"/>
          <w:sz w:val="24"/>
          <w:szCs w:val="24"/>
        </w:rPr>
      </w:pPr>
      <w:proofErr w:type="spellStart"/>
      <w:r w:rsidRPr="00625271">
        <w:rPr>
          <w:rFonts w:ascii="Times New Roman" w:hAnsi="Times New Roman" w:cs="Times New Roman"/>
          <w:sz w:val="24"/>
          <w:szCs w:val="24"/>
        </w:rPr>
        <w:t>Būvspeciālists</w:t>
      </w:r>
      <w:proofErr w:type="spellEnd"/>
      <w:r w:rsidRPr="00625271">
        <w:rPr>
          <w:rFonts w:ascii="Times New Roman" w:hAnsi="Times New Roman" w:cs="Times New Roman"/>
          <w:sz w:val="24"/>
          <w:szCs w:val="24"/>
        </w:rPr>
        <w:t xml:space="preserve"> Imants Kristovskis, </w:t>
      </w:r>
      <w:proofErr w:type="spellStart"/>
      <w:r w:rsidRPr="00625271">
        <w:rPr>
          <w:rFonts w:ascii="Times New Roman" w:hAnsi="Times New Roman" w:cs="Times New Roman"/>
          <w:sz w:val="24"/>
          <w:szCs w:val="24"/>
        </w:rPr>
        <w:t>sertif.Nr</w:t>
      </w:r>
      <w:proofErr w:type="spellEnd"/>
      <w:r w:rsidRPr="00625271">
        <w:rPr>
          <w:rFonts w:ascii="Times New Roman" w:hAnsi="Times New Roman" w:cs="Times New Roman"/>
          <w:sz w:val="24"/>
          <w:szCs w:val="24"/>
        </w:rPr>
        <w:t xml:space="preserve">. 20-7144, 2020.gada 11.jūnijā ir iesniedzis Gulbenes novada pašvaldībai tehniskās apsekošanas atzinumu objektam “Gulbītis 3”, Jaungulbenes pagasts (būves kadastra apzīmējums 50600050091001) (turpmāk – Objekts), kas reģistrēts ar </w:t>
      </w:r>
      <w:proofErr w:type="spellStart"/>
      <w:r w:rsidRPr="00625271">
        <w:rPr>
          <w:rFonts w:ascii="Times New Roman" w:hAnsi="Times New Roman" w:cs="Times New Roman"/>
          <w:sz w:val="24"/>
          <w:szCs w:val="24"/>
        </w:rPr>
        <w:t>Nr.GND</w:t>
      </w:r>
      <w:proofErr w:type="spellEnd"/>
      <w:r w:rsidRPr="00625271">
        <w:rPr>
          <w:rFonts w:ascii="Times New Roman" w:hAnsi="Times New Roman" w:cs="Times New Roman"/>
          <w:sz w:val="24"/>
          <w:szCs w:val="24"/>
        </w:rPr>
        <w:t>/4.18/20/1688-B (turpmāk – atzinums). Atzinumā norādīts, ka Objektam bez labiekārtošanas pasākumiem jāveic virkne pasākumu tā stabilitātes un stiprības nodrošināšanai. Atzinumam pievienota arī veicamo darbu izmaksu tāme par kopējo summu 68276,00 EUR.</w:t>
      </w:r>
    </w:p>
    <w:p w14:paraId="5450BE0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 izvērtējot atzinumu, </w:t>
      </w:r>
      <w:proofErr w:type="spellStart"/>
      <w:r w:rsidRPr="00625271">
        <w:rPr>
          <w:rFonts w:ascii="Times New Roman" w:hAnsi="Times New Roman" w:cs="Times New Roman"/>
          <w:sz w:val="24"/>
          <w:szCs w:val="24"/>
        </w:rPr>
        <w:t>pirmsšķietami</w:t>
      </w:r>
      <w:proofErr w:type="spellEnd"/>
      <w:r w:rsidRPr="00625271">
        <w:rPr>
          <w:rFonts w:ascii="Times New Roman" w:hAnsi="Times New Roman" w:cs="Times New Roman"/>
          <w:sz w:val="24"/>
          <w:szCs w:val="24"/>
        </w:rPr>
        <w:t xml:space="preserve"> secina, ka nav lietderīgi ieguldīt finanšu līdzekļus Objekta sakārtošanai atbilstoši mūsdienu prasībām. Mājā esošajiem īrniekiem tiks piedāvāta cita dzīvojamā platība.</w:t>
      </w:r>
    </w:p>
    <w:p w14:paraId="3897FEB2" w14:textId="77777777" w:rsidR="00625271" w:rsidRPr="00625271" w:rsidRDefault="00625271" w:rsidP="00625271">
      <w:pPr>
        <w:widowControl w:val="0"/>
        <w:suppressAutoHyphens/>
        <w:spacing w:line="360" w:lineRule="auto"/>
        <w:ind w:firstLine="567"/>
        <w:jc w:val="both"/>
        <w:rPr>
          <w:rFonts w:ascii="Times New Roman" w:eastAsia="SimSun" w:hAnsi="Times New Roman" w:cs="Mangal"/>
          <w:color w:val="000000" w:themeColor="text1"/>
          <w:sz w:val="24"/>
          <w:szCs w:val="24"/>
          <w:lang w:eastAsia="zh-CN" w:bidi="hi-IN"/>
        </w:rPr>
      </w:pPr>
      <w:r w:rsidRPr="00625271">
        <w:rPr>
          <w:rFonts w:ascii="Times New Roman" w:hAnsi="Times New Roman" w:cs="Times New Roman"/>
          <w:sz w:val="24"/>
          <w:szCs w:val="24"/>
        </w:rPr>
        <w:t>Ar Gulbenes novada domes 2020.gada 30.jūlija lēmuma GND/2020/490 “Par pašvaldībai piederošo daudzdzīvokļu māju uzturēšanu un apsaimniekošanu” (protokols Nr.14; 63.p.) 2.punktu  nolemts</w:t>
      </w:r>
      <w:r w:rsidRPr="00625271">
        <w:rPr>
          <w:rFonts w:ascii="Times New Roman" w:eastAsia="SimSun" w:hAnsi="Times New Roman" w:cs="Mangal"/>
          <w:color w:val="000000" w:themeColor="text1"/>
          <w:sz w:val="24"/>
          <w:szCs w:val="24"/>
          <w:lang w:eastAsia="zh-CN" w:bidi="hi-IN"/>
        </w:rPr>
        <w:t xml:space="preserve"> izslēgt no pašvaldības dzīvojamā fonda </w:t>
      </w:r>
      <w:r w:rsidRPr="00625271">
        <w:rPr>
          <w:rFonts w:ascii="Times New Roman" w:eastAsia="SimSun" w:hAnsi="Times New Roman" w:cs="Times New Roman"/>
          <w:color w:val="000000" w:themeColor="text1"/>
          <w:sz w:val="24"/>
          <w:szCs w:val="24"/>
          <w:lang w:eastAsia="zh-CN" w:bidi="hi-IN"/>
        </w:rPr>
        <w:t xml:space="preserve">ar 2020.gada 31.decembri </w:t>
      </w:r>
      <w:r w:rsidRPr="00625271">
        <w:rPr>
          <w:rFonts w:ascii="Times New Roman" w:eastAsia="SimSun" w:hAnsi="Times New Roman" w:cs="Mangal"/>
          <w:color w:val="000000" w:themeColor="text1"/>
          <w:sz w:val="24"/>
          <w:szCs w:val="24"/>
          <w:lang w:eastAsia="zh-CN" w:bidi="hi-IN"/>
        </w:rPr>
        <w:t>Jaungulbenes pagasta nekustamā īpašuma “Gulbītis” sastāvā esošo dzīvojamo māju ar adresi: “Gulbītis 3”, Jaungulbene, Jaungulbenes pag., Gulbenes nov., kadastra apzīmējums 5060 005 0091 001, sakarā ar ēkas uzturēšanai nepieciešamajiem lielajiem ieguldījumiem.</w:t>
      </w:r>
    </w:p>
    <w:p w14:paraId="3A12C3D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CEED189"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Ņemot vērā minēto un pamatojoties uz likuma “Par pašvaldībām” 15.panta pirmās daļas 9.punktu un  Sociālās un veselības jautājumu komitejas ieteikumu, atklāti balsojot: </w:t>
      </w:r>
      <w:r w:rsidRPr="00625271">
        <w:rPr>
          <w:rFonts w:ascii="Times New Roman" w:hAnsi="Times New Roman" w:cs="Times New Roman"/>
          <w:noProof/>
          <w:sz w:val="24"/>
          <w:szCs w:val="24"/>
        </w:rPr>
        <w:t xml:space="preserve">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 </w:t>
      </w:r>
      <w:r w:rsidRPr="00625271">
        <w:rPr>
          <w:rFonts w:ascii="Times New Roman" w:hAnsi="Times New Roman" w:cs="Times New Roman"/>
          <w:sz w:val="24"/>
          <w:szCs w:val="24"/>
        </w:rPr>
        <w:t>Gulbenes novada dome NOLEMJ:</w:t>
      </w:r>
    </w:p>
    <w:p w14:paraId="70E95FD7" w14:textId="3AC898B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REĢISTRĒT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Gulbenes novada domes dzīvokļu jautājumu risināšanas 3.reģistrā ar kārtas Nr.35.</w:t>
      </w:r>
    </w:p>
    <w:p w14:paraId="440EAAA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 Lēmuma izrakstu nosūtīt:</w:t>
      </w:r>
    </w:p>
    <w:p w14:paraId="01B67429" w14:textId="238F678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2.1. </w:t>
      </w:r>
      <w:r w:rsidR="00987FB7">
        <w:rPr>
          <w:rFonts w:ascii="Times New Roman" w:hAnsi="Times New Roman" w:cs="Times New Roman"/>
          <w:sz w:val="24"/>
          <w:szCs w:val="24"/>
        </w:rPr>
        <w:t>…..</w:t>
      </w:r>
    </w:p>
    <w:p w14:paraId="4F92FD0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2.2. Gulbenes novada Jaungulbenes pagasta pārvaldei: “</w:t>
      </w:r>
      <w:proofErr w:type="spellStart"/>
      <w:r w:rsidRPr="00625271">
        <w:rPr>
          <w:rFonts w:ascii="Times New Roman" w:hAnsi="Times New Roman" w:cs="Times New Roman"/>
          <w:sz w:val="24"/>
          <w:szCs w:val="24"/>
        </w:rPr>
        <w:t>Gulbīts</w:t>
      </w:r>
      <w:proofErr w:type="spellEnd"/>
      <w:r w:rsidRPr="00625271">
        <w:rPr>
          <w:rFonts w:ascii="Times New Roman" w:hAnsi="Times New Roman" w:cs="Times New Roman"/>
          <w:sz w:val="24"/>
          <w:szCs w:val="24"/>
        </w:rPr>
        <w:t>”, Gulbītis, Jaungulbenes pagasts, Gulbenes novads, LV-4420.</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5AE9A67B" w14:textId="77777777" w:rsidTr="00625271">
        <w:trPr>
          <w:trHeight w:val="104"/>
        </w:trPr>
        <w:tc>
          <w:tcPr>
            <w:tcW w:w="236" w:type="dxa"/>
          </w:tcPr>
          <w:p w14:paraId="55027905"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50A4AB94"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58572003" w14:textId="77777777" w:rsidR="00625271" w:rsidRPr="00625271" w:rsidRDefault="00625271" w:rsidP="00625271">
      <w:pPr>
        <w:rPr>
          <w:rFonts w:ascii="Times New Roman" w:hAnsi="Times New Roman" w:cs="Times New Roman"/>
          <w:sz w:val="24"/>
          <w:szCs w:val="24"/>
        </w:rPr>
      </w:pPr>
    </w:p>
    <w:p w14:paraId="2173E55D" w14:textId="5FC47037" w:rsidR="00987FB7"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0E11D65C" w14:textId="77777777" w:rsidR="00987FB7" w:rsidRDefault="00987F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452AD342" w14:textId="77777777" w:rsidTr="00987FB7">
        <w:tc>
          <w:tcPr>
            <w:tcW w:w="9354" w:type="dxa"/>
          </w:tcPr>
          <w:p w14:paraId="5356D4B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404D5DD1" wp14:editId="7315015A">
                  <wp:extent cx="619125" cy="685800"/>
                  <wp:effectExtent l="0" t="0" r="9525" b="0"/>
                  <wp:docPr id="343" name="Attēls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2CCF2CFF" w14:textId="77777777" w:rsidTr="00987FB7">
        <w:tc>
          <w:tcPr>
            <w:tcW w:w="9354" w:type="dxa"/>
          </w:tcPr>
          <w:p w14:paraId="16F76AF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27A2C50" w14:textId="77777777" w:rsidTr="00987FB7">
        <w:tc>
          <w:tcPr>
            <w:tcW w:w="9354" w:type="dxa"/>
          </w:tcPr>
          <w:p w14:paraId="22FDED0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163D34D4" w14:textId="77777777" w:rsidTr="00987FB7">
        <w:tc>
          <w:tcPr>
            <w:tcW w:w="9354" w:type="dxa"/>
          </w:tcPr>
          <w:p w14:paraId="2402B09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044FCD8C" w14:textId="77777777" w:rsidTr="00987FB7">
        <w:tc>
          <w:tcPr>
            <w:tcW w:w="9354" w:type="dxa"/>
          </w:tcPr>
          <w:p w14:paraId="4520545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048D1BBA" w14:textId="77777777" w:rsidR="00625271" w:rsidRPr="00625271" w:rsidRDefault="00625271" w:rsidP="00625271">
      <w:pPr>
        <w:rPr>
          <w:rFonts w:ascii="Times New Roman" w:hAnsi="Times New Roman" w:cs="Times New Roman"/>
          <w:sz w:val="24"/>
          <w:szCs w:val="24"/>
        </w:rPr>
      </w:pPr>
    </w:p>
    <w:p w14:paraId="346D53F6"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13AD05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857A0DA" w14:textId="77777777" w:rsidR="00625271" w:rsidRPr="00625271" w:rsidRDefault="00625271" w:rsidP="00625271">
      <w:pPr>
        <w:jc w:val="center"/>
        <w:rPr>
          <w:rFonts w:ascii="Times New Roman" w:hAnsi="Times New Roman" w:cs="Times New Roman"/>
          <w:sz w:val="24"/>
          <w:szCs w:val="24"/>
        </w:rPr>
      </w:pPr>
    </w:p>
    <w:tbl>
      <w:tblPr>
        <w:tblStyle w:val="Reatabula8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25271" w:rsidRPr="00625271" w14:paraId="3FAF67B4" w14:textId="77777777" w:rsidTr="00625271">
        <w:tc>
          <w:tcPr>
            <w:tcW w:w="5637" w:type="dxa"/>
          </w:tcPr>
          <w:p w14:paraId="44C29FB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7976051F"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GND/2020/893</w:t>
            </w:r>
          </w:p>
        </w:tc>
      </w:tr>
      <w:tr w:rsidR="00625271" w:rsidRPr="00625271" w14:paraId="340F9FC3" w14:textId="77777777" w:rsidTr="00625271">
        <w:tc>
          <w:tcPr>
            <w:tcW w:w="5637" w:type="dxa"/>
          </w:tcPr>
          <w:p w14:paraId="472A3E87" w14:textId="77777777" w:rsidR="00625271" w:rsidRPr="00625271" w:rsidRDefault="00625271" w:rsidP="00625271">
            <w:pPr>
              <w:rPr>
                <w:rFonts w:ascii="Times New Roman" w:hAnsi="Times New Roman" w:cs="Times New Roman"/>
                <w:sz w:val="24"/>
                <w:szCs w:val="24"/>
              </w:rPr>
            </w:pPr>
          </w:p>
        </w:tc>
        <w:tc>
          <w:tcPr>
            <w:tcW w:w="4729" w:type="dxa"/>
          </w:tcPr>
          <w:p w14:paraId="3AADAE9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67.p)</w:t>
            </w:r>
          </w:p>
        </w:tc>
      </w:tr>
    </w:tbl>
    <w:p w14:paraId="5670CB90"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03E3758" w14:textId="2A969403"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w:t>
      </w:r>
      <w:r w:rsidR="00987FB7">
        <w:rPr>
          <w:rFonts w:ascii="Times New Roman" w:hAnsi="Times New Roman" w:cs="Times New Roman"/>
          <w:b/>
          <w:sz w:val="24"/>
          <w:szCs w:val="24"/>
        </w:rPr>
        <w:t>….</w:t>
      </w:r>
      <w:r w:rsidRPr="00625271">
        <w:rPr>
          <w:rFonts w:ascii="Times New Roman" w:hAnsi="Times New Roman" w:cs="Times New Roman"/>
          <w:b/>
          <w:sz w:val="24"/>
          <w:szCs w:val="24"/>
        </w:rPr>
        <w:t xml:space="preserve"> nereģistrēšanu Gulbenes novada pašvaldības</w:t>
      </w:r>
    </w:p>
    <w:p w14:paraId="2DDDF141"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dzīvokļu jautājumu risināšanas reģistrā</w:t>
      </w:r>
    </w:p>
    <w:p w14:paraId="367D0CA0"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765A30EF" w14:textId="6B0515BB" w:rsidR="00625271" w:rsidRPr="00625271" w:rsidRDefault="00625271" w:rsidP="00625271">
      <w:pPr>
        <w:spacing w:line="360" w:lineRule="auto"/>
        <w:ind w:firstLine="567"/>
        <w:contextualSpacing/>
        <w:jc w:val="both"/>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 xml:space="preserve">Gulbenes novada pašvaldības dokumentu vadības sistēmā 2020.gada 2.oktobrī ar reģistrācijas numuru GND/5.4/20/2056-K reģistrēts </w:t>
      </w:r>
      <w:r w:rsidR="00987FB7">
        <w:rPr>
          <w:rFonts w:ascii="Times New Roman" w:eastAsia="Calibri" w:hAnsi="Times New Roman" w:cs="Times New Roman"/>
          <w:b/>
          <w:sz w:val="24"/>
          <w:szCs w:val="24"/>
          <w:lang w:eastAsia="en-US"/>
        </w:rPr>
        <w:t>….</w:t>
      </w:r>
      <w:r w:rsidRPr="00625271">
        <w:rPr>
          <w:rFonts w:ascii="Times New Roman" w:eastAsia="Calibri" w:hAnsi="Times New Roman" w:cs="Times New Roman"/>
          <w:sz w:val="24"/>
          <w:szCs w:val="24"/>
          <w:lang w:eastAsia="en-US"/>
        </w:rPr>
        <w:t xml:space="preserve"> (turpmāk – iesniedzējs), deklarētā dzīvesvieta: </w:t>
      </w:r>
      <w:r w:rsidR="00987FB7">
        <w:rPr>
          <w:rFonts w:ascii="Times New Roman" w:eastAsia="Calibri" w:hAnsi="Times New Roman" w:cs="Times New Roman"/>
          <w:sz w:val="24"/>
          <w:szCs w:val="24"/>
          <w:lang w:eastAsia="en-US"/>
        </w:rPr>
        <w:t>…</w:t>
      </w:r>
      <w:r w:rsidRPr="00625271">
        <w:rPr>
          <w:rFonts w:ascii="Times New Roman" w:eastAsia="Calibri" w:hAnsi="Times New Roman" w:cs="Times New Roman"/>
          <w:sz w:val="24"/>
          <w:szCs w:val="24"/>
          <w:lang w:eastAsia="en-US"/>
        </w:rPr>
        <w:t>, iesniegums, kurā izteikts lūgums reģistrēt īrētās vai nomātās dzīvojamās telpas apmaiņā pret citu dzīvojamo telpu reģistrā. Iesniedzējs savu lūgumu pamato ar apstākli, ka ģimenē ir pieci cilvēki, no tiem trīs nepilngadīgi bērni un telpas dzīvoklī ir par mazām.</w:t>
      </w:r>
    </w:p>
    <w:p w14:paraId="7D1446B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DE9F177" w14:textId="77777777" w:rsidR="00625271" w:rsidRPr="00625271" w:rsidRDefault="00625271" w:rsidP="00625271">
      <w:pPr>
        <w:tabs>
          <w:tab w:val="left" w:pos="709"/>
          <w:tab w:val="left" w:pos="851"/>
        </w:tabs>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b/>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 uz labiekārtotu dzīvojamo telpu un kuras vismaz vienu gadu katru mēnesi ir maksājušas pilnā apmērā īres un komunālo pakalpojumu maksājumus. </w:t>
      </w:r>
    </w:p>
    <w:p w14:paraId="62E1160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ir nenokārtotas maksājumu saistības par dzīvojamās telpas īri 57,94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w:t>
      </w:r>
      <w:r w:rsidRPr="00625271">
        <w:rPr>
          <w:rFonts w:ascii="Times New Roman" w:hAnsi="Times New Roman" w:cs="Times New Roman"/>
          <w:sz w:val="24"/>
          <w:szCs w:val="24"/>
        </w:rPr>
        <w:lastRenderedPageBreak/>
        <w:t xml:space="preserve">saistības par ūdens un kanalizācijas sniedzēja SIA “ALBA” sniegto pakalpojumu 20,38 EUR apmērā. </w:t>
      </w:r>
    </w:p>
    <w:p w14:paraId="701611E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Iesniedzējs šobrīd īrē divistabu dzīvokli ar malkas apkuri, īres un komunālo pakalpojumu maksājumus veic neregulāri, kā arī netiek maksāti pilnā apmērā, par ko liecina SIA “Gulbenes nami” iesniegtā maksājumu disciplīnas izdruka.</w:t>
      </w:r>
    </w:p>
    <w:p w14:paraId="19B9E08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No iepriekšminētā secināms, ka iesniedzējs par īrēto, daļēji labiekārtotu dzīvokli, nespēj norēķināties noteiktā termiņā un pilnā apjomā, līdz ar to neatbilst Gulbenes novada domes 2020.gada 30.janvāra saistošo noteikumu Nr.2 “Par palīdzību dzīvokļu jautājumu risināšanā”  10.2.apakšpunktu nosacījumiem.</w:t>
      </w:r>
    </w:p>
    <w:p w14:paraId="0AE85106" w14:textId="77777777"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konstatēto un Gulbenes novada domes 2020.gada 30.janvāra saistošo noteikumu Nr.2 “Par palīdzību dzīvokļu jautājumu risināšanā”  10.2.apakšpunktu un  Sociālās un veselības jautājumu komitejas ieteikumu, atklāti balsojot: </w:t>
      </w:r>
      <w:bookmarkStart w:id="48" w:name="_Hlk55210047"/>
      <w:r w:rsidRPr="00625271">
        <w:rPr>
          <w:rFonts w:ascii="Times New Roman" w:hAnsi="Times New Roman" w:cs="Times New Roman"/>
          <w:noProof/>
          <w:sz w:val="24"/>
          <w:szCs w:val="24"/>
        </w:rPr>
        <w:t>ar 15 balsīm "Par" (Normunds Audzišs, Indra Caune, Andis Caunītis, Gunārs Ciglis, Larisa Cīrule, Ieva Grīnšteine, Stanislavs Gžibovskis, Valtis Krauklis, Intars Liepiņš, Normunds Mazūrs, Zintis Mezītis, Guntis Princovs, Guna Pūcīte, Anatolijs Savickis, Andris Vējiņš), "Pret" – nav, "Atturas" – 1 (Ilze Mezīte)</w:t>
      </w:r>
      <w:r w:rsidRPr="00625271">
        <w:rPr>
          <w:rFonts w:ascii="Times New Roman" w:hAnsi="Times New Roman" w:cs="Times New Roman"/>
          <w:sz w:val="24"/>
          <w:szCs w:val="24"/>
        </w:rPr>
        <w:t xml:space="preserve">, </w:t>
      </w:r>
      <w:bookmarkEnd w:id="48"/>
      <w:r w:rsidRPr="00625271">
        <w:rPr>
          <w:rFonts w:ascii="Times New Roman" w:hAnsi="Times New Roman" w:cs="Times New Roman"/>
          <w:sz w:val="24"/>
          <w:szCs w:val="24"/>
        </w:rPr>
        <w:t>Gulbenes novada dome NOLEMJ:</w:t>
      </w:r>
    </w:p>
    <w:p w14:paraId="0D7917D1" w14:textId="77E0FFF9" w:rsidR="00625271" w:rsidRPr="00625271" w:rsidRDefault="00625271" w:rsidP="00625271">
      <w:pPr>
        <w:spacing w:line="360" w:lineRule="auto"/>
        <w:ind w:firstLine="567"/>
        <w:jc w:val="both"/>
        <w:rPr>
          <w:rFonts w:ascii="Times New Roman" w:hAnsi="Times New Roman" w:cs="Times New Roman"/>
          <w:color w:val="FF0000"/>
          <w:sz w:val="24"/>
          <w:szCs w:val="24"/>
        </w:rPr>
      </w:pPr>
      <w:r w:rsidRPr="00625271">
        <w:rPr>
          <w:rFonts w:ascii="Times New Roman" w:hAnsi="Times New Roman" w:cs="Times New Roman"/>
          <w:sz w:val="24"/>
          <w:szCs w:val="24"/>
        </w:rPr>
        <w:t xml:space="preserve">1. NEREĢISTRĒT </w:t>
      </w:r>
      <w:r w:rsidR="00987FB7">
        <w:rPr>
          <w:rFonts w:ascii="Times New Roman" w:hAnsi="Times New Roman" w:cs="Times New Roman"/>
          <w:sz w:val="24"/>
          <w:szCs w:val="24"/>
        </w:rPr>
        <w:t>….</w:t>
      </w:r>
      <w:r w:rsidRPr="00625271">
        <w:rPr>
          <w:rFonts w:ascii="Times New Roman" w:hAnsi="Times New Roman" w:cs="Times New Roman"/>
          <w:sz w:val="24"/>
          <w:szCs w:val="24"/>
        </w:rPr>
        <w:t>, Gulbenes novada domes dzīvokļu jautājumu risināšanas 3.reģistrā.</w:t>
      </w:r>
    </w:p>
    <w:p w14:paraId="79936F16" w14:textId="077CD45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Lēmuma izrakstu nosūtīt: </w:t>
      </w:r>
      <w:r w:rsidR="00987FB7">
        <w:rPr>
          <w:rFonts w:ascii="Times New Roman" w:hAnsi="Times New Roman" w:cs="Times New Roman"/>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76795B76" w14:textId="77777777" w:rsidTr="00625271">
        <w:trPr>
          <w:trHeight w:val="104"/>
        </w:trPr>
        <w:tc>
          <w:tcPr>
            <w:tcW w:w="236" w:type="dxa"/>
          </w:tcPr>
          <w:p w14:paraId="281987BE"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r w:rsidR="00625271" w:rsidRPr="00625271" w14:paraId="05812C0C" w14:textId="77777777" w:rsidTr="00625271">
        <w:trPr>
          <w:trHeight w:val="104"/>
        </w:trPr>
        <w:tc>
          <w:tcPr>
            <w:tcW w:w="236" w:type="dxa"/>
          </w:tcPr>
          <w:p w14:paraId="28B6BD1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4783722B"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18BFC31A" w14:textId="77777777" w:rsidR="00625271" w:rsidRPr="00625271" w:rsidRDefault="00625271" w:rsidP="00625271">
      <w:pPr>
        <w:rPr>
          <w:rFonts w:ascii="Times New Roman" w:hAnsi="Times New Roman" w:cs="Times New Roman"/>
          <w:sz w:val="24"/>
          <w:szCs w:val="24"/>
        </w:rPr>
      </w:pPr>
    </w:p>
    <w:p w14:paraId="0FAC6A0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646B6C9F" w14:textId="77777777" w:rsidR="00625271" w:rsidRPr="00625271" w:rsidRDefault="00625271" w:rsidP="00625271">
      <w:pPr>
        <w:rPr>
          <w:rFonts w:ascii="Times New Roman" w:hAnsi="Times New Roman" w:cs="Times New Roman"/>
          <w:sz w:val="24"/>
          <w:szCs w:val="24"/>
        </w:rPr>
      </w:pPr>
    </w:p>
    <w:p w14:paraId="0832FBD0" w14:textId="77777777" w:rsidR="00625271" w:rsidRPr="00625271" w:rsidRDefault="00625271" w:rsidP="00625271">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55012C38" w14:textId="77777777" w:rsidTr="00625271">
        <w:trPr>
          <w:trHeight w:val="104"/>
        </w:trPr>
        <w:tc>
          <w:tcPr>
            <w:tcW w:w="236" w:type="dxa"/>
          </w:tcPr>
          <w:p w14:paraId="26F30B31"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290A3CE2"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 </w:t>
      </w:r>
    </w:p>
    <w:p w14:paraId="08CE6A18" w14:textId="77777777" w:rsidR="00625271" w:rsidRPr="00625271" w:rsidRDefault="00625271" w:rsidP="00625271">
      <w:pPr>
        <w:rPr>
          <w:rFonts w:ascii="Times New Roman" w:hAnsi="Times New Roman" w:cs="Times New Roman"/>
          <w:sz w:val="24"/>
          <w:szCs w:val="24"/>
        </w:rPr>
      </w:pPr>
    </w:p>
    <w:p w14:paraId="71C8D2D6" w14:textId="77777777" w:rsidR="00625271" w:rsidRPr="00625271" w:rsidRDefault="00625271" w:rsidP="00625271">
      <w:pPr>
        <w:rPr>
          <w:rFonts w:ascii="Times New Roman" w:hAnsi="Times New Roman" w:cs="Times New Roman"/>
          <w:sz w:val="24"/>
          <w:szCs w:val="24"/>
        </w:rPr>
      </w:pPr>
    </w:p>
    <w:p w14:paraId="582C3CAC" w14:textId="77777777" w:rsidR="00987FB7" w:rsidRDefault="00987FB7">
      <w:r>
        <w:br w:type="page"/>
      </w:r>
    </w:p>
    <w:tbl>
      <w:tblPr>
        <w:tblStyle w:val="Reatabula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8520C27" w14:textId="77777777" w:rsidTr="00987FB7">
        <w:tc>
          <w:tcPr>
            <w:tcW w:w="9354" w:type="dxa"/>
          </w:tcPr>
          <w:p w14:paraId="0DAB8676" w14:textId="1F67476F"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402512F3" wp14:editId="6954B889">
                  <wp:extent cx="619125" cy="685800"/>
                  <wp:effectExtent l="0" t="0" r="9525" b="0"/>
                  <wp:docPr id="345" name="Attēls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3E953017" w14:textId="77777777" w:rsidTr="00987FB7">
        <w:tc>
          <w:tcPr>
            <w:tcW w:w="9354" w:type="dxa"/>
          </w:tcPr>
          <w:p w14:paraId="4EA8D8E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3B7F1E0" w14:textId="77777777" w:rsidTr="00987FB7">
        <w:tc>
          <w:tcPr>
            <w:tcW w:w="9354" w:type="dxa"/>
          </w:tcPr>
          <w:p w14:paraId="7C62C1F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5A4EF822" w14:textId="77777777" w:rsidTr="00987FB7">
        <w:tc>
          <w:tcPr>
            <w:tcW w:w="9354" w:type="dxa"/>
          </w:tcPr>
          <w:p w14:paraId="72C713C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5B4CA10D" w14:textId="77777777" w:rsidTr="00987FB7">
        <w:tc>
          <w:tcPr>
            <w:tcW w:w="9354" w:type="dxa"/>
          </w:tcPr>
          <w:p w14:paraId="229222C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25CB667C" w14:textId="77777777" w:rsidR="00625271" w:rsidRPr="00625271" w:rsidRDefault="00625271" w:rsidP="00625271">
      <w:pPr>
        <w:rPr>
          <w:rFonts w:ascii="Times New Roman" w:hAnsi="Times New Roman" w:cs="Times New Roman"/>
          <w:sz w:val="24"/>
          <w:szCs w:val="24"/>
        </w:rPr>
      </w:pPr>
    </w:p>
    <w:p w14:paraId="07277911"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05C48B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3F5F19AE" w14:textId="77777777" w:rsidR="00625271" w:rsidRPr="00625271" w:rsidRDefault="00625271" w:rsidP="00625271">
      <w:pPr>
        <w:jc w:val="center"/>
        <w:rPr>
          <w:rFonts w:ascii="Times New Roman" w:hAnsi="Times New Roman" w:cs="Times New Roman"/>
          <w:sz w:val="24"/>
          <w:szCs w:val="24"/>
        </w:rPr>
      </w:pPr>
    </w:p>
    <w:tbl>
      <w:tblPr>
        <w:tblStyle w:val="Reatabula8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25271" w:rsidRPr="00625271" w14:paraId="158BF2EE" w14:textId="77777777" w:rsidTr="00625271">
        <w:tc>
          <w:tcPr>
            <w:tcW w:w="5920" w:type="dxa"/>
          </w:tcPr>
          <w:p w14:paraId="3E6909B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5EA5B13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GND/2020/894</w:t>
            </w:r>
          </w:p>
        </w:tc>
      </w:tr>
      <w:tr w:rsidR="00625271" w:rsidRPr="00625271" w14:paraId="4CA90F7F" w14:textId="77777777" w:rsidTr="00625271">
        <w:tc>
          <w:tcPr>
            <w:tcW w:w="5920" w:type="dxa"/>
          </w:tcPr>
          <w:p w14:paraId="34F3628A" w14:textId="77777777" w:rsidR="00625271" w:rsidRPr="00625271" w:rsidRDefault="00625271" w:rsidP="00625271">
            <w:pPr>
              <w:rPr>
                <w:rFonts w:ascii="Times New Roman" w:hAnsi="Times New Roman" w:cs="Times New Roman"/>
                <w:sz w:val="24"/>
                <w:szCs w:val="24"/>
              </w:rPr>
            </w:pPr>
          </w:p>
        </w:tc>
        <w:tc>
          <w:tcPr>
            <w:tcW w:w="4729" w:type="dxa"/>
          </w:tcPr>
          <w:p w14:paraId="781805F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68.p)</w:t>
            </w:r>
          </w:p>
        </w:tc>
      </w:tr>
    </w:tbl>
    <w:p w14:paraId="0CC45B46"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p>
    <w:p w14:paraId="63EE41A0"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“Gaujmalas”-18, Sinole, Lejasciema pagasts, Gulbenes novads, izīrēšanu</w:t>
      </w:r>
    </w:p>
    <w:p w14:paraId="465895FB"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F7E8584" w14:textId="0E2E368E" w:rsidR="00625271" w:rsidRPr="00625271" w:rsidRDefault="00625271" w:rsidP="00625271">
      <w:pPr>
        <w:spacing w:line="360" w:lineRule="auto"/>
        <w:ind w:firstLine="720"/>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19.oktobrī ar reģistrācijas numuru GND/5.5/20/2202-Č reģistrēts </w:t>
      </w:r>
      <w:bookmarkStart w:id="49" w:name="_Hlk517019358"/>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–iesniedzējs), deklarētā dzīvesvieta: </w:t>
      </w:r>
      <w:bookmarkEnd w:id="49"/>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19.oktobra iesniegums, ar ko izteikts lūgums izīrēt </w:t>
      </w:r>
      <w:bookmarkStart w:id="50" w:name="_Hlk516927981"/>
      <w:r w:rsidRPr="00625271">
        <w:rPr>
          <w:rFonts w:ascii="Times New Roman" w:hAnsi="Times New Roman" w:cs="Times New Roman"/>
          <w:sz w:val="24"/>
          <w:szCs w:val="24"/>
        </w:rPr>
        <w:t>dzīvojamo telpu Nr.18, kas atrodas “</w:t>
      </w:r>
      <w:proofErr w:type="spellStart"/>
      <w:r w:rsidRPr="00625271">
        <w:rPr>
          <w:rFonts w:ascii="Times New Roman" w:hAnsi="Times New Roman" w:cs="Times New Roman"/>
          <w:sz w:val="24"/>
          <w:szCs w:val="24"/>
        </w:rPr>
        <w:t>Gaujmalas</w:t>
      </w:r>
      <w:proofErr w:type="spellEnd"/>
      <w:r w:rsidRPr="00625271">
        <w:rPr>
          <w:rFonts w:ascii="Times New Roman" w:hAnsi="Times New Roman" w:cs="Times New Roman"/>
          <w:sz w:val="24"/>
          <w:szCs w:val="24"/>
        </w:rPr>
        <w:t>”, Sinolē, Lejasciema pagastā, Gulbenes novadā</w:t>
      </w:r>
      <w:bookmarkEnd w:id="50"/>
      <w:r w:rsidRPr="00625271">
        <w:rPr>
          <w:rFonts w:ascii="Times New Roman" w:hAnsi="Times New Roman" w:cs="Times New Roman"/>
          <w:sz w:val="24"/>
          <w:szCs w:val="24"/>
        </w:rPr>
        <w:t xml:space="preserve"> (turpmāk – iesniegums). </w:t>
      </w:r>
    </w:p>
    <w:p w14:paraId="43D4EFC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Iesniedzējs, pamatojoties uz Gulbenes novada domes 2019.gada 30.decembra sēdē pieņemto lēmumu (protokols Nr.19, 1.§1.p.), reģistrēts Gulbenes novada pašvaldības dzīvojamās telpas vai tās nomātās dzīvojamās telpas izīrēšanas reģistrā.</w:t>
      </w:r>
    </w:p>
    <w:p w14:paraId="5B002C9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Gulbenes novada pašvaldības dokumentu vadības sistēmā 2020.gada 13.oktobrī ar reģistrācijas numuru GND/5.4/20/3419 reģistrēts Gulbenes novada pašvaldības paziņojums, kurā iesniedzējam piedāvāts izīrēt dzīvojamo telpu Nr.18, kas atrodas “</w:t>
      </w:r>
      <w:proofErr w:type="spellStart"/>
      <w:r w:rsidRPr="00625271">
        <w:rPr>
          <w:rFonts w:ascii="Times New Roman" w:hAnsi="Times New Roman" w:cs="Times New Roman"/>
          <w:sz w:val="24"/>
          <w:szCs w:val="24"/>
        </w:rPr>
        <w:t>Gaujmalas</w:t>
      </w:r>
      <w:proofErr w:type="spellEnd"/>
      <w:r w:rsidRPr="00625271">
        <w:rPr>
          <w:rFonts w:ascii="Times New Roman" w:hAnsi="Times New Roman" w:cs="Times New Roman"/>
          <w:sz w:val="24"/>
          <w:szCs w:val="24"/>
        </w:rPr>
        <w:t>”, Sinole, Lejasciema pagastā, Gulbenes novadā. Ievērojot minēto, iesniedzējs ir iesniedzis iesniegumu, tādējādi izsakot piekrišanu izteiktajam piedāvājumam.</w:t>
      </w:r>
    </w:p>
    <w:p w14:paraId="30BB81A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2469097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14:paraId="6C9C8CA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4CCD5AA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D1CA80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rPr>
        <w:t>, Gulbenes novada dome NOLEMJ:</w:t>
      </w:r>
    </w:p>
    <w:p w14:paraId="4F6777E0" w14:textId="4051484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1. NOSLĒGT dzīvojamās telpas Nr.18, kas atrodas “</w:t>
      </w:r>
      <w:proofErr w:type="spellStart"/>
      <w:r w:rsidRPr="00625271">
        <w:rPr>
          <w:rFonts w:ascii="Times New Roman" w:hAnsi="Times New Roman" w:cs="Times New Roman"/>
          <w:sz w:val="24"/>
          <w:szCs w:val="24"/>
        </w:rPr>
        <w:t>Gaujmalas</w:t>
      </w:r>
      <w:proofErr w:type="spellEnd"/>
      <w:r w:rsidRPr="00625271">
        <w:rPr>
          <w:rFonts w:ascii="Times New Roman" w:hAnsi="Times New Roman" w:cs="Times New Roman"/>
          <w:sz w:val="24"/>
          <w:szCs w:val="24"/>
        </w:rPr>
        <w:t xml:space="preserve">”, Sinolē, Lejasciema pagastā,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31.janvārim.</w:t>
      </w:r>
    </w:p>
    <w:p w14:paraId="4F6EAA1C" w14:textId="0D135068"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sz w:val="24"/>
          <w:szCs w:val="24"/>
        </w:rPr>
        <w:t xml:space="preserve">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w:t>
      </w:r>
      <w:r w:rsidRPr="00625271">
        <w:rPr>
          <w:rFonts w:ascii="Times New Roman" w:hAnsi="Times New Roman" w:cs="Times New Roman"/>
          <w:bCs/>
          <w:sz w:val="24"/>
          <w:szCs w:val="24"/>
        </w:rPr>
        <w:t>viena mēneša termiņu dzīvojamās telpas īres līguma ar Gulbenes novada Lejasciema pagasta pārvaldi noslēgšanai.</w:t>
      </w:r>
    </w:p>
    <w:p w14:paraId="6380D6ED" w14:textId="77777777"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sz w:val="24"/>
          <w:szCs w:val="24"/>
        </w:rPr>
        <w:t xml:space="preserve">3. </w:t>
      </w:r>
      <w:r w:rsidRPr="00625271">
        <w:rPr>
          <w:rFonts w:ascii="Times New Roman" w:hAnsi="Times New Roman" w:cs="Times New Roman"/>
          <w:bCs/>
          <w:sz w:val="24"/>
          <w:szCs w:val="24"/>
        </w:rPr>
        <w:t>UZDOT Gulbenes novada Lejasciema pagasta pārvaldei, reģistrācijas numurs 90011483221, juridiskā adrese: Rīgas iela 11A, Lejasciems, Lejasciema pagasts, Gulbenes novads, LV_4412, sagatavot un noslēgt dzīvojamās telpas īres līgumu.</w:t>
      </w:r>
    </w:p>
    <w:p w14:paraId="60C22B5F" w14:textId="37E965DF"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sz w:val="24"/>
          <w:szCs w:val="24"/>
        </w:rPr>
        <w:t xml:space="preserve">4. </w:t>
      </w:r>
      <w:r w:rsidRPr="00625271">
        <w:rPr>
          <w:rFonts w:ascii="Times New Roman" w:hAnsi="Times New Roman" w:cs="Times New Roman"/>
          <w:bCs/>
          <w:sz w:val="24"/>
          <w:szCs w:val="24"/>
        </w:rPr>
        <w:t xml:space="preserve">NOTEIKT </w:t>
      </w:r>
      <w:r w:rsidR="00987FB7">
        <w:rPr>
          <w:rFonts w:ascii="Times New Roman" w:hAnsi="Times New Roman" w:cs="Times New Roman"/>
          <w:bCs/>
          <w:sz w:val="24"/>
          <w:szCs w:val="24"/>
        </w:rPr>
        <w:t>….</w:t>
      </w:r>
      <w:r w:rsidRPr="00625271">
        <w:rPr>
          <w:rFonts w:ascii="Times New Roman" w:hAnsi="Times New Roman" w:cs="Times New Roman"/>
          <w:bCs/>
          <w:sz w:val="24"/>
          <w:szCs w:val="24"/>
        </w:rPr>
        <w:t>, pienākumu pēc dzīvojamās telpas īres līguma noslēgšanas nekavējoties noslēgt līgumu ar SIA “Pilsētvides serviss” par atkritumu apsaimniekošanas pakalpojumu, SIA “Gulbenes nami” par ūdens un kanalizācijas pakalpojumu sniegšanu un Gulbenes novada Lejasciema pagasta pārvaldi par siltumenerģijas pakalpojumu sniegšanu.</w:t>
      </w:r>
    </w:p>
    <w:p w14:paraId="1406BD39" w14:textId="1AEC02AF"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sz w:val="24"/>
          <w:szCs w:val="24"/>
        </w:rPr>
        <w:t xml:space="preserve">5. </w:t>
      </w:r>
      <w:r w:rsidRPr="00625271">
        <w:rPr>
          <w:rFonts w:ascii="Times New Roman" w:hAnsi="Times New Roman" w:cs="Times New Roman"/>
          <w:bCs/>
          <w:sz w:val="24"/>
          <w:szCs w:val="24"/>
        </w:rPr>
        <w:t xml:space="preserve">IZSLĒGT </w:t>
      </w:r>
      <w:r w:rsidR="00987FB7">
        <w:rPr>
          <w:rFonts w:ascii="Times New Roman" w:hAnsi="Times New Roman" w:cs="Times New Roman"/>
          <w:bCs/>
          <w:sz w:val="24"/>
          <w:szCs w:val="24"/>
        </w:rPr>
        <w:t>…</w:t>
      </w:r>
      <w:r w:rsidRPr="00625271">
        <w:rPr>
          <w:rFonts w:ascii="Times New Roman" w:hAnsi="Times New Roman" w:cs="Times New Roman"/>
          <w:bCs/>
          <w:sz w:val="24"/>
          <w:szCs w:val="24"/>
        </w:rPr>
        <w:t xml:space="preserve"> no Gulbenes novada pašvaldības dzīvokļu jautājumu risināšanas 1.reģistra 1. grupas.</w:t>
      </w:r>
    </w:p>
    <w:p w14:paraId="6195E1C9" w14:textId="77777777"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bCs/>
          <w:sz w:val="24"/>
          <w:szCs w:val="24"/>
        </w:rPr>
        <w:t>6. Lēmuma izrakstu nosūtīt:</w:t>
      </w:r>
    </w:p>
    <w:p w14:paraId="4E03D10F" w14:textId="00157A29"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bCs/>
          <w:sz w:val="24"/>
          <w:szCs w:val="24"/>
        </w:rPr>
        <w:t xml:space="preserve">6.1. </w:t>
      </w:r>
      <w:r w:rsidR="00987FB7">
        <w:rPr>
          <w:rFonts w:ascii="Times New Roman" w:hAnsi="Times New Roman" w:cs="Times New Roman"/>
          <w:bCs/>
          <w:sz w:val="24"/>
          <w:szCs w:val="24"/>
        </w:rPr>
        <w:t>…</w:t>
      </w:r>
    </w:p>
    <w:p w14:paraId="0377FBA7" w14:textId="77777777"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bCs/>
          <w:sz w:val="24"/>
          <w:szCs w:val="24"/>
        </w:rPr>
        <w:t>6.2. Gulbenes novada Lejasciema pagasta pārvaldei, Rīgas iela 11A, Lejasciems, Lejasciema pagasts, Gulbenes novads, LV-4412;</w:t>
      </w:r>
    </w:p>
    <w:p w14:paraId="2CFDE8EC" w14:textId="77777777" w:rsidR="00625271" w:rsidRPr="00625271" w:rsidRDefault="00625271" w:rsidP="00625271">
      <w:pPr>
        <w:spacing w:line="360" w:lineRule="auto"/>
        <w:ind w:firstLine="567"/>
        <w:jc w:val="both"/>
        <w:rPr>
          <w:rFonts w:ascii="Times New Roman" w:hAnsi="Times New Roman" w:cs="Times New Roman"/>
          <w:bCs/>
          <w:sz w:val="24"/>
          <w:szCs w:val="24"/>
        </w:rPr>
      </w:pPr>
      <w:r w:rsidRPr="00625271">
        <w:rPr>
          <w:rFonts w:ascii="Times New Roman" w:hAnsi="Times New Roman" w:cs="Times New Roman"/>
          <w:bCs/>
          <w:sz w:val="24"/>
          <w:szCs w:val="24"/>
        </w:rPr>
        <w:t>6.3. SIA “Gulbenes nami”, Gaitnieku iela 1B, Gulbene, Gulbenes novads, LV-4401.</w:t>
      </w:r>
    </w:p>
    <w:p w14:paraId="23DD6281" w14:textId="77777777" w:rsidR="00625271" w:rsidRPr="00625271" w:rsidRDefault="00625271" w:rsidP="00625271">
      <w:pPr>
        <w:rPr>
          <w:rFonts w:ascii="Times New Roman" w:hAnsi="Times New Roman" w:cs="Times New Roman"/>
          <w:sz w:val="24"/>
          <w:szCs w:val="24"/>
        </w:rPr>
      </w:pPr>
    </w:p>
    <w:p w14:paraId="7F18AE40"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0E1C0B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FAB02E0"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r w:rsidRPr="00625271">
        <w:rPr>
          <w:rFonts w:ascii="Times New Roman" w:eastAsiaTheme="minorHAnsi" w:hAnsi="Times New Roman" w:cs="Times New Roman"/>
          <w:sz w:val="24"/>
          <w:szCs w:val="24"/>
          <w:lang w:eastAsia="en-US"/>
        </w:rPr>
        <w:t xml:space="preserve">Sagatavoja: Dace </w:t>
      </w:r>
      <w:proofErr w:type="spellStart"/>
      <w:r w:rsidRPr="00625271">
        <w:rPr>
          <w:rFonts w:ascii="Times New Roman" w:eastAsiaTheme="minorHAnsi" w:hAnsi="Times New Roman" w:cs="Times New Roman"/>
          <w:sz w:val="24"/>
          <w:szCs w:val="24"/>
          <w:lang w:eastAsia="en-US"/>
        </w:rPr>
        <w:t>Milne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7750E627" w14:textId="77777777" w:rsidTr="00625271">
        <w:trPr>
          <w:trHeight w:val="104"/>
        </w:trPr>
        <w:tc>
          <w:tcPr>
            <w:tcW w:w="236" w:type="dxa"/>
          </w:tcPr>
          <w:p w14:paraId="7E9A0F7B"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759A6BC3" w14:textId="77777777" w:rsidR="00625271" w:rsidRPr="00625271" w:rsidRDefault="00625271" w:rsidP="00625271">
      <w:pPr>
        <w:rPr>
          <w:rFonts w:ascii="Times New Roman" w:hAnsi="Times New Roman" w:cs="Times New Roman"/>
          <w:sz w:val="24"/>
          <w:szCs w:val="24"/>
        </w:rPr>
      </w:pPr>
    </w:p>
    <w:p w14:paraId="3142758C" w14:textId="77777777" w:rsidR="00987FB7" w:rsidRDefault="00987FB7">
      <w:r>
        <w:br w:type="page"/>
      </w:r>
    </w:p>
    <w:tbl>
      <w:tblPr>
        <w:tblStyle w:val="Reatabula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F3B3BDB" w14:textId="77777777" w:rsidTr="00987FB7">
        <w:tc>
          <w:tcPr>
            <w:tcW w:w="9354" w:type="dxa"/>
          </w:tcPr>
          <w:p w14:paraId="6EC6E48F" w14:textId="52FC39CE"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5279CBB" wp14:editId="7BB478D0">
                  <wp:extent cx="619125" cy="685800"/>
                  <wp:effectExtent l="0" t="0" r="9525" b="0"/>
                  <wp:docPr id="347" name="Attēls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4A33698D" w14:textId="77777777" w:rsidTr="00987FB7">
        <w:tc>
          <w:tcPr>
            <w:tcW w:w="9354" w:type="dxa"/>
          </w:tcPr>
          <w:p w14:paraId="7E742EC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E3E667D" w14:textId="77777777" w:rsidTr="00987FB7">
        <w:tc>
          <w:tcPr>
            <w:tcW w:w="9354" w:type="dxa"/>
          </w:tcPr>
          <w:p w14:paraId="3165175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7CCF0463" w14:textId="77777777" w:rsidTr="00987FB7">
        <w:tc>
          <w:tcPr>
            <w:tcW w:w="9354" w:type="dxa"/>
          </w:tcPr>
          <w:p w14:paraId="0AEE8E1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681012BE" w14:textId="77777777" w:rsidTr="00987FB7">
        <w:tc>
          <w:tcPr>
            <w:tcW w:w="9354" w:type="dxa"/>
          </w:tcPr>
          <w:p w14:paraId="2CE854F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BABF7C3" w14:textId="77777777" w:rsidR="00625271" w:rsidRPr="00625271" w:rsidRDefault="00625271" w:rsidP="00625271">
      <w:pPr>
        <w:rPr>
          <w:rFonts w:ascii="Times New Roman" w:hAnsi="Times New Roman" w:cs="Times New Roman"/>
          <w:sz w:val="24"/>
          <w:szCs w:val="24"/>
        </w:rPr>
      </w:pPr>
    </w:p>
    <w:p w14:paraId="1F4CCD88"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0759E2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B40ACB6" w14:textId="77777777" w:rsidR="00625271" w:rsidRPr="00625271" w:rsidRDefault="00625271" w:rsidP="00625271">
      <w:pPr>
        <w:jc w:val="center"/>
        <w:rPr>
          <w:rFonts w:ascii="Times New Roman" w:hAnsi="Times New Roman" w:cs="Times New Roman"/>
          <w:sz w:val="24"/>
          <w:szCs w:val="24"/>
        </w:rPr>
      </w:pPr>
    </w:p>
    <w:tbl>
      <w:tblPr>
        <w:tblStyle w:val="Reatabula8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27F9A148" w14:textId="77777777" w:rsidTr="00625271">
        <w:tc>
          <w:tcPr>
            <w:tcW w:w="6345" w:type="dxa"/>
          </w:tcPr>
          <w:p w14:paraId="1B2E8F9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4478D0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GND/2020/895</w:t>
            </w:r>
          </w:p>
        </w:tc>
      </w:tr>
      <w:tr w:rsidR="00625271" w:rsidRPr="00625271" w14:paraId="4DA72342" w14:textId="77777777" w:rsidTr="00625271">
        <w:tc>
          <w:tcPr>
            <w:tcW w:w="6345" w:type="dxa"/>
          </w:tcPr>
          <w:p w14:paraId="2EACFDEE" w14:textId="77777777" w:rsidR="00625271" w:rsidRPr="00625271" w:rsidRDefault="00625271" w:rsidP="00625271">
            <w:pPr>
              <w:rPr>
                <w:rFonts w:ascii="Times New Roman" w:hAnsi="Times New Roman" w:cs="Times New Roman"/>
                <w:sz w:val="24"/>
                <w:szCs w:val="24"/>
              </w:rPr>
            </w:pPr>
          </w:p>
        </w:tc>
        <w:tc>
          <w:tcPr>
            <w:tcW w:w="4729" w:type="dxa"/>
          </w:tcPr>
          <w:p w14:paraId="3D9664D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69.p)</w:t>
            </w:r>
          </w:p>
        </w:tc>
      </w:tr>
    </w:tbl>
    <w:p w14:paraId="200079B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4D491F3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93E74DE"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Brīvības iela 5-10, Gulbene, Gulbenes novads, īres līguma termiņa pagarināšanu</w:t>
      </w:r>
    </w:p>
    <w:p w14:paraId="3C1628DD"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92A7350" w14:textId="0543A2F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28.septembrī ar reģistrācijas numuru GND/5.5/20/1992-K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28.septembra iesniegums, kurā izteikts lūgums pagarināt dzīvojamās telpas Nr.10, kas atrodas Brīvības ielā 5, Gulbenē, Gulbenes novadā, īres līguma darbības termiņu. </w:t>
      </w:r>
    </w:p>
    <w:p w14:paraId="2C96936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7A20AB2"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0E81298E"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0C23ECBA"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98"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99"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593D61A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22D730F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47E0E2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2F2D91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9804F0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6A63C3E9" w14:textId="45FBDD6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Nr.10, kas atrodas Brīvības ielā 5,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105FA6BA" w14:textId="059B3D06"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408BE25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17638D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3F6F2370"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25AF5449" w14:textId="04C294F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52412AC4"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29128E86" w14:textId="77777777" w:rsidR="00625271" w:rsidRPr="00625271" w:rsidRDefault="00625271" w:rsidP="00625271">
      <w:pPr>
        <w:rPr>
          <w:rFonts w:ascii="Times New Roman" w:hAnsi="Times New Roman" w:cs="Times New Roman"/>
          <w:sz w:val="24"/>
          <w:szCs w:val="24"/>
        </w:rPr>
      </w:pPr>
    </w:p>
    <w:p w14:paraId="47F2850B" w14:textId="77777777" w:rsidR="00625271" w:rsidRPr="00625271" w:rsidRDefault="00625271" w:rsidP="00625271">
      <w:pPr>
        <w:rPr>
          <w:rFonts w:ascii="Times New Roman" w:hAnsi="Times New Roman" w:cs="Times New Roman"/>
          <w:sz w:val="24"/>
          <w:szCs w:val="24"/>
        </w:rPr>
      </w:pPr>
    </w:p>
    <w:p w14:paraId="3DE6D315"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5B3CAF8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226EB9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A29E5D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70D84A50" w14:textId="77777777" w:rsidTr="00625271">
        <w:trPr>
          <w:trHeight w:val="104"/>
        </w:trPr>
        <w:tc>
          <w:tcPr>
            <w:tcW w:w="236" w:type="dxa"/>
          </w:tcPr>
          <w:p w14:paraId="6464247A"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34A7D1C7" w14:textId="77777777" w:rsidR="00625271" w:rsidRPr="00625271" w:rsidRDefault="00625271" w:rsidP="00625271">
      <w:pPr>
        <w:rPr>
          <w:rFonts w:ascii="Times New Roman" w:hAnsi="Times New Roman" w:cs="Times New Roman"/>
          <w:sz w:val="24"/>
          <w:szCs w:val="24"/>
        </w:rPr>
      </w:pPr>
    </w:p>
    <w:p w14:paraId="7014D25A" w14:textId="77777777" w:rsidR="00987FB7" w:rsidRDefault="00987FB7">
      <w:r>
        <w:br w:type="page"/>
      </w:r>
    </w:p>
    <w:tbl>
      <w:tblPr>
        <w:tblStyle w:val="Reatabula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71663850" w14:textId="77777777" w:rsidTr="00987FB7">
        <w:tc>
          <w:tcPr>
            <w:tcW w:w="9354" w:type="dxa"/>
          </w:tcPr>
          <w:p w14:paraId="5A7263A9" w14:textId="4761054A"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528011BC" wp14:editId="163534A3">
                  <wp:extent cx="619125" cy="685800"/>
                  <wp:effectExtent l="0" t="0" r="9525" b="0"/>
                  <wp:docPr id="349" name="Attēls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E4226D4" w14:textId="77777777" w:rsidTr="00987FB7">
        <w:tc>
          <w:tcPr>
            <w:tcW w:w="9354" w:type="dxa"/>
          </w:tcPr>
          <w:p w14:paraId="798B40C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5FBD324C" w14:textId="77777777" w:rsidTr="00987FB7">
        <w:tc>
          <w:tcPr>
            <w:tcW w:w="9354" w:type="dxa"/>
          </w:tcPr>
          <w:p w14:paraId="7AD886E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37F9C434" w14:textId="77777777" w:rsidTr="00987FB7">
        <w:tc>
          <w:tcPr>
            <w:tcW w:w="9354" w:type="dxa"/>
          </w:tcPr>
          <w:p w14:paraId="783F85B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14796A82" w14:textId="77777777" w:rsidTr="00987FB7">
        <w:tc>
          <w:tcPr>
            <w:tcW w:w="9354" w:type="dxa"/>
          </w:tcPr>
          <w:p w14:paraId="03E8C92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10F7BD71" w14:textId="77777777" w:rsidR="00625271" w:rsidRPr="00625271" w:rsidRDefault="00625271" w:rsidP="00625271">
      <w:pPr>
        <w:rPr>
          <w:rFonts w:ascii="Times New Roman" w:hAnsi="Times New Roman" w:cs="Times New Roman"/>
          <w:sz w:val="24"/>
          <w:szCs w:val="24"/>
        </w:rPr>
      </w:pPr>
    </w:p>
    <w:p w14:paraId="0B2B6515"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AD17F9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72199195" w14:textId="77777777" w:rsidR="00625271" w:rsidRPr="00625271" w:rsidRDefault="00625271" w:rsidP="00625271">
      <w:pPr>
        <w:jc w:val="center"/>
        <w:rPr>
          <w:rFonts w:ascii="Times New Roman" w:hAnsi="Times New Roman" w:cs="Times New Roman"/>
          <w:sz w:val="24"/>
          <w:szCs w:val="24"/>
        </w:rPr>
      </w:pPr>
    </w:p>
    <w:tbl>
      <w:tblPr>
        <w:tblStyle w:val="Reatabula8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0CE403F5" w14:textId="77777777" w:rsidTr="00625271">
        <w:tc>
          <w:tcPr>
            <w:tcW w:w="6345" w:type="dxa"/>
          </w:tcPr>
          <w:p w14:paraId="59F3026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5AAF29D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GND/2020/897</w:t>
            </w:r>
          </w:p>
        </w:tc>
      </w:tr>
      <w:tr w:rsidR="00625271" w:rsidRPr="00625271" w14:paraId="114D1CC2" w14:textId="77777777" w:rsidTr="00625271">
        <w:tc>
          <w:tcPr>
            <w:tcW w:w="6345" w:type="dxa"/>
          </w:tcPr>
          <w:p w14:paraId="227876FE" w14:textId="77777777" w:rsidR="00625271" w:rsidRPr="00625271" w:rsidRDefault="00625271" w:rsidP="00625271">
            <w:pPr>
              <w:rPr>
                <w:rFonts w:ascii="Times New Roman" w:hAnsi="Times New Roman" w:cs="Times New Roman"/>
                <w:sz w:val="24"/>
                <w:szCs w:val="24"/>
              </w:rPr>
            </w:pPr>
          </w:p>
        </w:tc>
        <w:tc>
          <w:tcPr>
            <w:tcW w:w="4729" w:type="dxa"/>
          </w:tcPr>
          <w:p w14:paraId="0279AF7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70.p)</w:t>
            </w:r>
          </w:p>
        </w:tc>
      </w:tr>
    </w:tbl>
    <w:p w14:paraId="5654FE9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5B8D07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E220945"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Dzelzceļa iela 13-5, Gulbene, Gulbenes novads, īres līguma termiņa pagarināšanu</w:t>
      </w:r>
    </w:p>
    <w:p w14:paraId="2ACA841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6395E83" w14:textId="5DFEBDB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24.septembrī ar reģistrācijas numuru GND/5.5/20/1954-R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24.septembra iesniegums, kurā izteikts lūgums pagarināt dzīvojamās telpas Nr.5, kas atrodas Dzelzceļa ielā 13, Gulbenē, Gulbenes novadā, īres līguma darbības termiņu. </w:t>
      </w:r>
    </w:p>
    <w:p w14:paraId="51EB955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5CDFF74"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5ACDE9D8"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2890E21B"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00"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01"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593EE91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5D811BE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625271">
        <w:rPr>
          <w:rFonts w:ascii="Times New Roman" w:hAnsi="Times New Roman" w:cs="Times New Roman"/>
          <w:sz w:val="24"/>
          <w:szCs w:val="24"/>
        </w:rPr>
        <w:lastRenderedPageBreak/>
        <w:t xml:space="preserve">iesnieguma izskatīšanas dienu, konstatē, ka iesniedzējam nav nenokārtotu maksājumu saistību par pamatpakalpojumiem. </w:t>
      </w:r>
    </w:p>
    <w:p w14:paraId="3D18531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9399CC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241952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bookmarkStart w:id="51" w:name="_Hlk55210729"/>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bookmarkEnd w:id="51"/>
      <w:r w:rsidRPr="00625271">
        <w:rPr>
          <w:rFonts w:ascii="Times New Roman" w:hAnsi="Times New Roman" w:cs="Times New Roman"/>
          <w:noProof/>
          <w:sz w:val="24"/>
          <w:szCs w:val="24"/>
        </w:rPr>
        <w:t xml:space="preserve">, </w:t>
      </w:r>
      <w:r w:rsidRPr="00625271">
        <w:rPr>
          <w:rFonts w:ascii="Times New Roman" w:hAnsi="Times New Roman" w:cs="Times New Roman"/>
          <w:sz w:val="24"/>
          <w:szCs w:val="24"/>
          <w:lang w:eastAsia="en-US"/>
        </w:rPr>
        <w:t xml:space="preserve">Gulbenes novada dome </w:t>
      </w:r>
      <w:r w:rsidRPr="00625271">
        <w:rPr>
          <w:rFonts w:ascii="Times New Roman" w:hAnsi="Times New Roman" w:cs="Times New Roman"/>
          <w:sz w:val="24"/>
          <w:szCs w:val="24"/>
        </w:rPr>
        <w:t>NOLEMJ:</w:t>
      </w:r>
    </w:p>
    <w:p w14:paraId="0903DED9" w14:textId="3A975CC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Nr.5, kas atrodas Dzelzceļa ielā 13,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7488F0F6" w14:textId="0371BCF5"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44910E2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BD96AC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EE12D81"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0F9B7AF8" w14:textId="147C6ABC"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5AC92C0C"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72ABABC9" w14:textId="77777777" w:rsidR="00625271" w:rsidRPr="00625271" w:rsidRDefault="00625271" w:rsidP="00625271">
      <w:pPr>
        <w:rPr>
          <w:rFonts w:ascii="Times New Roman" w:hAnsi="Times New Roman" w:cs="Times New Roman"/>
          <w:sz w:val="24"/>
          <w:szCs w:val="24"/>
        </w:rPr>
      </w:pPr>
    </w:p>
    <w:p w14:paraId="3EEA3FA5" w14:textId="77777777" w:rsidR="00625271" w:rsidRPr="00625271" w:rsidRDefault="00625271" w:rsidP="00625271">
      <w:pPr>
        <w:rPr>
          <w:rFonts w:ascii="Times New Roman" w:hAnsi="Times New Roman" w:cs="Times New Roman"/>
          <w:sz w:val="24"/>
          <w:szCs w:val="24"/>
        </w:rPr>
      </w:pPr>
    </w:p>
    <w:p w14:paraId="3B988012"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6476184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18EC25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CC2A6A5"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10D231D0" w14:textId="77777777" w:rsidR="00987FB7" w:rsidRDefault="00987FB7">
      <w:r>
        <w:br w:type="page"/>
      </w:r>
    </w:p>
    <w:tbl>
      <w:tblPr>
        <w:tblStyle w:val="Reatabula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0FF3BD0" w14:textId="77777777" w:rsidTr="00987FB7">
        <w:tc>
          <w:tcPr>
            <w:tcW w:w="9354" w:type="dxa"/>
          </w:tcPr>
          <w:p w14:paraId="73AD78C6" w14:textId="041766DF"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284320B" wp14:editId="44809A06">
                  <wp:extent cx="619125" cy="685800"/>
                  <wp:effectExtent l="0" t="0" r="9525" b="0"/>
                  <wp:docPr id="351" name="Attēls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22643BB5" w14:textId="77777777" w:rsidTr="00987FB7">
        <w:tc>
          <w:tcPr>
            <w:tcW w:w="9354" w:type="dxa"/>
          </w:tcPr>
          <w:p w14:paraId="3AA68C6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AA73A7F" w14:textId="77777777" w:rsidTr="00987FB7">
        <w:tc>
          <w:tcPr>
            <w:tcW w:w="9354" w:type="dxa"/>
          </w:tcPr>
          <w:p w14:paraId="7A5359C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BC6FE6C" w14:textId="77777777" w:rsidTr="00987FB7">
        <w:tc>
          <w:tcPr>
            <w:tcW w:w="9354" w:type="dxa"/>
          </w:tcPr>
          <w:p w14:paraId="2C7BFDD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0D9BAA40" w14:textId="77777777" w:rsidTr="00987FB7">
        <w:tc>
          <w:tcPr>
            <w:tcW w:w="9354" w:type="dxa"/>
          </w:tcPr>
          <w:p w14:paraId="0C1B47B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27DF2082" w14:textId="77777777" w:rsidR="00625271" w:rsidRPr="00625271" w:rsidRDefault="00625271" w:rsidP="00625271">
      <w:pPr>
        <w:rPr>
          <w:rFonts w:ascii="Times New Roman" w:hAnsi="Times New Roman" w:cs="Times New Roman"/>
          <w:sz w:val="24"/>
          <w:szCs w:val="24"/>
        </w:rPr>
      </w:pPr>
    </w:p>
    <w:p w14:paraId="35EEEB1A"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9BE100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7B7A80C3" w14:textId="77777777" w:rsidR="00625271" w:rsidRPr="00625271" w:rsidRDefault="00625271" w:rsidP="00625271">
      <w:pPr>
        <w:jc w:val="center"/>
        <w:rPr>
          <w:rFonts w:ascii="Times New Roman" w:hAnsi="Times New Roman" w:cs="Times New Roman"/>
          <w:sz w:val="24"/>
          <w:szCs w:val="24"/>
        </w:rPr>
      </w:pPr>
    </w:p>
    <w:tbl>
      <w:tblPr>
        <w:tblStyle w:val="Reatabula8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0CFD6F0F" w14:textId="77777777" w:rsidTr="00625271">
        <w:tc>
          <w:tcPr>
            <w:tcW w:w="6345" w:type="dxa"/>
          </w:tcPr>
          <w:p w14:paraId="25AAA1F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E14549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GND/2020/896</w:t>
            </w:r>
          </w:p>
        </w:tc>
      </w:tr>
      <w:tr w:rsidR="00625271" w:rsidRPr="00625271" w14:paraId="185FB060" w14:textId="77777777" w:rsidTr="00625271">
        <w:tc>
          <w:tcPr>
            <w:tcW w:w="6345" w:type="dxa"/>
          </w:tcPr>
          <w:p w14:paraId="719A5C40" w14:textId="77777777" w:rsidR="00625271" w:rsidRPr="00625271" w:rsidRDefault="00625271" w:rsidP="00625271">
            <w:pPr>
              <w:rPr>
                <w:rFonts w:ascii="Times New Roman" w:hAnsi="Times New Roman" w:cs="Times New Roman"/>
                <w:sz w:val="24"/>
                <w:szCs w:val="24"/>
              </w:rPr>
            </w:pPr>
          </w:p>
        </w:tc>
        <w:tc>
          <w:tcPr>
            <w:tcW w:w="4729" w:type="dxa"/>
          </w:tcPr>
          <w:p w14:paraId="49D2003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71.p)</w:t>
            </w:r>
          </w:p>
        </w:tc>
      </w:tr>
    </w:tbl>
    <w:p w14:paraId="29FE1DA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4C4742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FA89F89"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w:t>
      </w:r>
      <w:proofErr w:type="spellStart"/>
      <w:r w:rsidRPr="00625271">
        <w:rPr>
          <w:rFonts w:ascii="Times New Roman" w:hAnsi="Times New Roman" w:cs="Times New Roman"/>
          <w:b/>
          <w:sz w:val="24"/>
          <w:szCs w:val="24"/>
        </w:rPr>
        <w:t>O.Kalpaka</w:t>
      </w:r>
      <w:proofErr w:type="spellEnd"/>
      <w:r w:rsidRPr="00625271">
        <w:rPr>
          <w:rFonts w:ascii="Times New Roman" w:hAnsi="Times New Roman" w:cs="Times New Roman"/>
          <w:b/>
          <w:sz w:val="24"/>
          <w:szCs w:val="24"/>
        </w:rPr>
        <w:t xml:space="preserve"> iela 88-16, Gulbene, Gulbenes novads, īres līguma termiņa pagarināšanu</w:t>
      </w:r>
    </w:p>
    <w:p w14:paraId="12FD1A6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2EB57EF" w14:textId="4DC8F59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GND/5.5/20/1934-L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23.septembra iesniegums, kurā izteikts lūgums pagarināt dzīvojamās telpas Nr.16, kas atrodas </w:t>
      </w:r>
      <w:proofErr w:type="spellStart"/>
      <w:r w:rsidRPr="00625271">
        <w:rPr>
          <w:rFonts w:ascii="Times New Roman" w:hAnsi="Times New Roman" w:cs="Times New Roman"/>
          <w:sz w:val="24"/>
          <w:szCs w:val="24"/>
        </w:rPr>
        <w:t>O.Kalpaka</w:t>
      </w:r>
      <w:proofErr w:type="spellEnd"/>
      <w:r w:rsidRPr="00625271">
        <w:rPr>
          <w:rFonts w:ascii="Times New Roman" w:hAnsi="Times New Roman" w:cs="Times New Roman"/>
          <w:sz w:val="24"/>
          <w:szCs w:val="24"/>
        </w:rPr>
        <w:t xml:space="preserve"> ielā 88, Gulbenē, Gulbenes novadā, īres līguma darbības termiņu. </w:t>
      </w:r>
    </w:p>
    <w:p w14:paraId="6999363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5C23712"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76C78BD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604DDE26"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02"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03"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265046A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70B2346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625271">
        <w:rPr>
          <w:rFonts w:ascii="Times New Roman" w:hAnsi="Times New Roman" w:cs="Times New Roman"/>
          <w:sz w:val="24"/>
          <w:szCs w:val="24"/>
        </w:rPr>
        <w:lastRenderedPageBreak/>
        <w:t xml:space="preserve">iesnieguma izskatīšanas dienu, konstatē, ka iesniedzējam nav nenokārtotu maksājumu saistību par pamatpakalpojumiem. </w:t>
      </w:r>
    </w:p>
    <w:p w14:paraId="7F9129C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7EFDD4A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AD4A8A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B578E65" w14:textId="2DCE26E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Nr.16, kas atrodas </w:t>
      </w:r>
      <w:proofErr w:type="spellStart"/>
      <w:r w:rsidRPr="00625271">
        <w:rPr>
          <w:rFonts w:ascii="Times New Roman" w:hAnsi="Times New Roman" w:cs="Times New Roman"/>
          <w:sz w:val="24"/>
          <w:szCs w:val="24"/>
        </w:rPr>
        <w:t>O.Kalpaka</w:t>
      </w:r>
      <w:proofErr w:type="spellEnd"/>
      <w:r w:rsidRPr="00625271">
        <w:rPr>
          <w:rFonts w:ascii="Times New Roman" w:hAnsi="Times New Roman" w:cs="Times New Roman"/>
          <w:sz w:val="24"/>
          <w:szCs w:val="24"/>
        </w:rPr>
        <w:t xml:space="preserve"> ielā 88,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68FEB6A5" w14:textId="6E79AE8C"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0EB1BED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3F240D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0FADC3E2"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184077CA" w14:textId="2971046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7C404D2E"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49DDE4E2" w14:textId="77777777" w:rsidR="00625271" w:rsidRPr="00625271" w:rsidRDefault="00625271" w:rsidP="00625271">
      <w:pPr>
        <w:rPr>
          <w:rFonts w:ascii="Times New Roman" w:hAnsi="Times New Roman" w:cs="Times New Roman"/>
          <w:sz w:val="24"/>
          <w:szCs w:val="24"/>
        </w:rPr>
      </w:pPr>
    </w:p>
    <w:p w14:paraId="60A27FA7" w14:textId="77777777" w:rsidR="00625271" w:rsidRPr="00625271" w:rsidRDefault="00625271" w:rsidP="00625271">
      <w:pPr>
        <w:rPr>
          <w:rFonts w:ascii="Times New Roman" w:hAnsi="Times New Roman" w:cs="Times New Roman"/>
          <w:sz w:val="24"/>
          <w:szCs w:val="24"/>
        </w:rPr>
      </w:pPr>
    </w:p>
    <w:p w14:paraId="5508036E"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2F78840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D6DDE0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AEC8CF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14506974" w14:textId="77777777" w:rsidTr="00625271">
        <w:trPr>
          <w:trHeight w:val="104"/>
        </w:trPr>
        <w:tc>
          <w:tcPr>
            <w:tcW w:w="236" w:type="dxa"/>
          </w:tcPr>
          <w:p w14:paraId="1FE7A277"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149DE826" w14:textId="77777777" w:rsidTr="00625271">
        <w:trPr>
          <w:trHeight w:val="104"/>
        </w:trPr>
        <w:tc>
          <w:tcPr>
            <w:tcW w:w="236" w:type="dxa"/>
          </w:tcPr>
          <w:p w14:paraId="6BEA3FC9"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08DFC377" w14:textId="77777777" w:rsidR="00625271" w:rsidRPr="00625271" w:rsidRDefault="00625271" w:rsidP="00625271">
      <w:pPr>
        <w:rPr>
          <w:rFonts w:ascii="Times New Roman" w:hAnsi="Times New Roman" w:cs="Times New Roman"/>
          <w:sz w:val="24"/>
          <w:szCs w:val="24"/>
        </w:rPr>
      </w:pPr>
    </w:p>
    <w:p w14:paraId="0B5A4E8D" w14:textId="77777777" w:rsidR="00625271" w:rsidRPr="00625271" w:rsidRDefault="00625271" w:rsidP="00625271">
      <w:pPr>
        <w:rPr>
          <w:rFonts w:ascii="Times New Roman" w:hAnsi="Times New Roman" w:cs="Times New Roman"/>
          <w:sz w:val="24"/>
          <w:szCs w:val="24"/>
        </w:rPr>
      </w:pPr>
    </w:p>
    <w:p w14:paraId="2FF4430E" w14:textId="77777777" w:rsidR="00987FB7" w:rsidRDefault="00987FB7">
      <w:r>
        <w:br w:type="page"/>
      </w:r>
    </w:p>
    <w:tbl>
      <w:tblPr>
        <w:tblStyle w:val="Reatabula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FAB58F0" w14:textId="77777777" w:rsidTr="00987FB7">
        <w:tc>
          <w:tcPr>
            <w:tcW w:w="9354" w:type="dxa"/>
          </w:tcPr>
          <w:p w14:paraId="5FBC8E48" w14:textId="6FC33C7C"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7E5E7C0B" wp14:editId="09C9A923">
                  <wp:extent cx="619125" cy="685800"/>
                  <wp:effectExtent l="0" t="0" r="9525" b="0"/>
                  <wp:docPr id="353" name="Attēls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04F02DF0" w14:textId="77777777" w:rsidTr="00987FB7">
        <w:tc>
          <w:tcPr>
            <w:tcW w:w="9354" w:type="dxa"/>
          </w:tcPr>
          <w:p w14:paraId="4B7FE7E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84FB446" w14:textId="77777777" w:rsidTr="00987FB7">
        <w:tc>
          <w:tcPr>
            <w:tcW w:w="9354" w:type="dxa"/>
          </w:tcPr>
          <w:p w14:paraId="0D1EF95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89FE204" w14:textId="77777777" w:rsidTr="00987FB7">
        <w:tc>
          <w:tcPr>
            <w:tcW w:w="9354" w:type="dxa"/>
          </w:tcPr>
          <w:p w14:paraId="24C3DA7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58758A30" w14:textId="77777777" w:rsidTr="00987FB7">
        <w:tc>
          <w:tcPr>
            <w:tcW w:w="9354" w:type="dxa"/>
          </w:tcPr>
          <w:p w14:paraId="78AE796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0433ED0" w14:textId="77777777" w:rsidR="00625271" w:rsidRPr="00625271" w:rsidRDefault="00625271" w:rsidP="00625271">
      <w:pPr>
        <w:rPr>
          <w:rFonts w:ascii="Times New Roman" w:hAnsi="Times New Roman" w:cs="Times New Roman"/>
          <w:sz w:val="24"/>
          <w:szCs w:val="24"/>
        </w:rPr>
      </w:pPr>
    </w:p>
    <w:p w14:paraId="1ECD7034"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4A564F0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6C22E56F" w14:textId="77777777" w:rsidR="00625271" w:rsidRPr="00625271" w:rsidRDefault="00625271" w:rsidP="00625271">
      <w:pPr>
        <w:jc w:val="center"/>
        <w:rPr>
          <w:rFonts w:ascii="Times New Roman" w:hAnsi="Times New Roman" w:cs="Times New Roman"/>
          <w:sz w:val="24"/>
          <w:szCs w:val="24"/>
        </w:rPr>
      </w:pPr>
    </w:p>
    <w:tbl>
      <w:tblPr>
        <w:tblStyle w:val="Reatabula8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209A832" w14:textId="77777777" w:rsidTr="00625271">
        <w:tc>
          <w:tcPr>
            <w:tcW w:w="6345" w:type="dxa"/>
          </w:tcPr>
          <w:p w14:paraId="11C8B30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5B882BEA"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GND/2020/898</w:t>
            </w:r>
          </w:p>
        </w:tc>
      </w:tr>
      <w:tr w:rsidR="00625271" w:rsidRPr="00625271" w14:paraId="25A456F6" w14:textId="77777777" w:rsidTr="00625271">
        <w:tc>
          <w:tcPr>
            <w:tcW w:w="6345" w:type="dxa"/>
          </w:tcPr>
          <w:p w14:paraId="17864721" w14:textId="77777777" w:rsidR="00625271" w:rsidRPr="00625271" w:rsidRDefault="00625271" w:rsidP="00625271">
            <w:pPr>
              <w:rPr>
                <w:rFonts w:ascii="Times New Roman" w:hAnsi="Times New Roman" w:cs="Times New Roman"/>
                <w:sz w:val="24"/>
                <w:szCs w:val="24"/>
              </w:rPr>
            </w:pPr>
          </w:p>
        </w:tc>
        <w:tc>
          <w:tcPr>
            <w:tcW w:w="4729" w:type="dxa"/>
          </w:tcPr>
          <w:p w14:paraId="156382F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72.p)</w:t>
            </w:r>
          </w:p>
        </w:tc>
      </w:tr>
    </w:tbl>
    <w:p w14:paraId="2CA8E04D"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65B1C80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052CCFD"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w:t>
      </w:r>
      <w:proofErr w:type="spellStart"/>
      <w:r w:rsidRPr="00625271">
        <w:rPr>
          <w:rFonts w:ascii="Times New Roman" w:hAnsi="Times New Roman" w:cs="Times New Roman"/>
          <w:b/>
          <w:sz w:val="24"/>
          <w:szCs w:val="24"/>
        </w:rPr>
        <w:t>O.Kalpaka</w:t>
      </w:r>
      <w:proofErr w:type="spellEnd"/>
      <w:r w:rsidRPr="00625271">
        <w:rPr>
          <w:rFonts w:ascii="Times New Roman" w:hAnsi="Times New Roman" w:cs="Times New Roman"/>
          <w:b/>
          <w:sz w:val="24"/>
          <w:szCs w:val="24"/>
        </w:rPr>
        <w:t xml:space="preserve"> iela 88-19, Gulbene, Gulbenes novads, īres līguma termiņa pagarināšanu</w:t>
      </w:r>
    </w:p>
    <w:p w14:paraId="338F051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0C21A18" w14:textId="20393D8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5.oktobrī ar reģistrācijas numuru GND/5.5/20/2060-K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5.oktobra iesniegums, kurā izteikts lūgums pagarināt dzīvojamās telpas Nr.19, kas atrodas </w:t>
      </w:r>
      <w:proofErr w:type="spellStart"/>
      <w:r w:rsidRPr="00625271">
        <w:rPr>
          <w:rFonts w:ascii="Times New Roman" w:hAnsi="Times New Roman" w:cs="Times New Roman"/>
          <w:sz w:val="24"/>
          <w:szCs w:val="24"/>
        </w:rPr>
        <w:t>O.Kalpaka</w:t>
      </w:r>
      <w:proofErr w:type="spellEnd"/>
      <w:r w:rsidRPr="00625271">
        <w:rPr>
          <w:rFonts w:ascii="Times New Roman" w:hAnsi="Times New Roman" w:cs="Times New Roman"/>
          <w:sz w:val="24"/>
          <w:szCs w:val="24"/>
        </w:rPr>
        <w:t xml:space="preserve"> ielā 88, Gulbenē, Gulbenes novadā, īres līguma darbības termiņu. </w:t>
      </w:r>
    </w:p>
    <w:p w14:paraId="016FD80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AC00938"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742E8069"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370123F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04"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05"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41CEBE2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3362F50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65EF33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33A597D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2BEED8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1ABD08E" w14:textId="5CF57C2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Nr.19, kas atrodas </w:t>
      </w:r>
      <w:proofErr w:type="spellStart"/>
      <w:r w:rsidRPr="00625271">
        <w:rPr>
          <w:rFonts w:ascii="Times New Roman" w:hAnsi="Times New Roman" w:cs="Times New Roman"/>
          <w:sz w:val="24"/>
          <w:szCs w:val="24"/>
        </w:rPr>
        <w:t>O.Kalpaka</w:t>
      </w:r>
      <w:proofErr w:type="spellEnd"/>
      <w:r w:rsidRPr="00625271">
        <w:rPr>
          <w:rFonts w:ascii="Times New Roman" w:hAnsi="Times New Roman" w:cs="Times New Roman"/>
          <w:sz w:val="24"/>
          <w:szCs w:val="24"/>
        </w:rPr>
        <w:t xml:space="preserve"> ielā 88,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576C9028" w14:textId="28B980CB"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7AE32DB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85CAD0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665C0C7"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58A15BCC" w14:textId="41D6478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414B8237"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08CF6169" w14:textId="77777777" w:rsidR="00625271" w:rsidRPr="00625271" w:rsidRDefault="00625271" w:rsidP="00625271">
      <w:pPr>
        <w:rPr>
          <w:rFonts w:ascii="Times New Roman" w:hAnsi="Times New Roman" w:cs="Times New Roman"/>
          <w:sz w:val="24"/>
          <w:szCs w:val="24"/>
        </w:rPr>
      </w:pPr>
    </w:p>
    <w:p w14:paraId="16D89C10" w14:textId="77777777" w:rsidR="00625271" w:rsidRPr="00625271" w:rsidRDefault="00625271" w:rsidP="00625271">
      <w:pPr>
        <w:rPr>
          <w:rFonts w:ascii="Times New Roman" w:hAnsi="Times New Roman" w:cs="Times New Roman"/>
          <w:sz w:val="24"/>
          <w:szCs w:val="24"/>
        </w:rPr>
      </w:pPr>
    </w:p>
    <w:p w14:paraId="0EE7DE05"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03D0EE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17095E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5585A5D3" w14:textId="77777777" w:rsidTr="00625271">
        <w:trPr>
          <w:trHeight w:val="104"/>
        </w:trPr>
        <w:tc>
          <w:tcPr>
            <w:tcW w:w="236" w:type="dxa"/>
          </w:tcPr>
          <w:p w14:paraId="07334909"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0285D98A" w14:textId="77777777" w:rsidTr="00625271">
        <w:trPr>
          <w:trHeight w:val="104"/>
        </w:trPr>
        <w:tc>
          <w:tcPr>
            <w:tcW w:w="236" w:type="dxa"/>
          </w:tcPr>
          <w:p w14:paraId="03377B67"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63F742AC" w14:textId="77777777" w:rsidR="00625271" w:rsidRPr="00625271" w:rsidRDefault="00625271" w:rsidP="00625271">
      <w:pPr>
        <w:rPr>
          <w:rFonts w:ascii="Times New Roman" w:hAnsi="Times New Roman" w:cs="Times New Roman"/>
          <w:sz w:val="24"/>
          <w:szCs w:val="24"/>
        </w:rPr>
      </w:pPr>
    </w:p>
    <w:p w14:paraId="1FC5B286" w14:textId="77777777" w:rsidR="00625271" w:rsidRPr="00625271" w:rsidRDefault="00625271" w:rsidP="00625271">
      <w:pPr>
        <w:rPr>
          <w:rFonts w:ascii="Times New Roman" w:hAnsi="Times New Roman" w:cs="Times New Roman"/>
          <w:sz w:val="24"/>
          <w:szCs w:val="24"/>
        </w:rPr>
      </w:pPr>
    </w:p>
    <w:p w14:paraId="5F40BAC0" w14:textId="77777777" w:rsidR="00987FB7" w:rsidRDefault="00987FB7">
      <w:r>
        <w:br w:type="page"/>
      </w:r>
    </w:p>
    <w:tbl>
      <w:tblPr>
        <w:tblStyle w:val="Reatabula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763BBC0B" w14:textId="77777777" w:rsidTr="00987FB7">
        <w:tc>
          <w:tcPr>
            <w:tcW w:w="9354" w:type="dxa"/>
          </w:tcPr>
          <w:p w14:paraId="7934B61F" w14:textId="5483CC48"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485961CD" wp14:editId="2809D0F6">
                  <wp:extent cx="619125" cy="685800"/>
                  <wp:effectExtent l="0" t="0" r="9525" b="0"/>
                  <wp:docPr id="355" name="Attēls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4D9DED35" w14:textId="77777777" w:rsidTr="00987FB7">
        <w:tc>
          <w:tcPr>
            <w:tcW w:w="9354" w:type="dxa"/>
          </w:tcPr>
          <w:p w14:paraId="6CA9EAB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339C414" w14:textId="77777777" w:rsidTr="00987FB7">
        <w:tc>
          <w:tcPr>
            <w:tcW w:w="9354" w:type="dxa"/>
          </w:tcPr>
          <w:p w14:paraId="3EA1E0C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1833A726" w14:textId="77777777" w:rsidTr="00987FB7">
        <w:tc>
          <w:tcPr>
            <w:tcW w:w="9354" w:type="dxa"/>
          </w:tcPr>
          <w:p w14:paraId="3A24288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6B7A3F56" w14:textId="77777777" w:rsidTr="00987FB7">
        <w:tc>
          <w:tcPr>
            <w:tcW w:w="9354" w:type="dxa"/>
          </w:tcPr>
          <w:p w14:paraId="10A02A0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BDCC7CB" w14:textId="77777777" w:rsidR="00625271" w:rsidRPr="00625271" w:rsidRDefault="00625271" w:rsidP="00625271">
      <w:pPr>
        <w:rPr>
          <w:rFonts w:ascii="Times New Roman" w:hAnsi="Times New Roman" w:cs="Times New Roman"/>
          <w:sz w:val="24"/>
          <w:szCs w:val="24"/>
        </w:rPr>
      </w:pPr>
    </w:p>
    <w:p w14:paraId="6FE992D5"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EB2D84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E20395E" w14:textId="77777777" w:rsidR="00625271" w:rsidRPr="00625271" w:rsidRDefault="00625271" w:rsidP="00625271">
      <w:pPr>
        <w:jc w:val="center"/>
        <w:rPr>
          <w:rFonts w:ascii="Times New Roman" w:hAnsi="Times New Roman" w:cs="Times New Roman"/>
          <w:sz w:val="24"/>
          <w:szCs w:val="24"/>
        </w:rPr>
      </w:pPr>
    </w:p>
    <w:tbl>
      <w:tblPr>
        <w:tblStyle w:val="Reatabula8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44FB38F5" w14:textId="77777777" w:rsidTr="00625271">
        <w:tc>
          <w:tcPr>
            <w:tcW w:w="6345" w:type="dxa"/>
          </w:tcPr>
          <w:p w14:paraId="1545A4B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BCBD01A"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GND/2020/899</w:t>
            </w:r>
          </w:p>
        </w:tc>
      </w:tr>
      <w:tr w:rsidR="00625271" w:rsidRPr="00625271" w14:paraId="735C73AC" w14:textId="77777777" w:rsidTr="00625271">
        <w:tc>
          <w:tcPr>
            <w:tcW w:w="6345" w:type="dxa"/>
          </w:tcPr>
          <w:p w14:paraId="74C4DBBA" w14:textId="77777777" w:rsidR="00625271" w:rsidRPr="00625271" w:rsidRDefault="00625271" w:rsidP="00625271">
            <w:pPr>
              <w:rPr>
                <w:rFonts w:ascii="Times New Roman" w:hAnsi="Times New Roman" w:cs="Times New Roman"/>
                <w:sz w:val="24"/>
                <w:szCs w:val="24"/>
              </w:rPr>
            </w:pPr>
          </w:p>
        </w:tc>
        <w:tc>
          <w:tcPr>
            <w:tcW w:w="4729" w:type="dxa"/>
          </w:tcPr>
          <w:p w14:paraId="3F2E6EC6"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73.p)</w:t>
            </w:r>
          </w:p>
        </w:tc>
      </w:tr>
    </w:tbl>
    <w:p w14:paraId="3CCE943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5C187F8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2E0784B"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Litenes iela 13-6, Gulbene, Gulbenes novads, īres līguma termiņa pagarināšanu</w:t>
      </w:r>
    </w:p>
    <w:p w14:paraId="6873957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5399CE5" w14:textId="3968126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28.septembrī ar reģistrācijas numuru GND/5.5/20/1984-A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24.septembra iesniegums, kurā izteikts lūgums pagarināt dzīvojamās telpas Nr.6, kas atrodas Litenes ielā 13, Gulbenē, Gulbenes novadā, īres līguma darbības termiņu. </w:t>
      </w:r>
    </w:p>
    <w:p w14:paraId="7E44CC8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067B1AF"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1518619D"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6365921C"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06"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07"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4AA3205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30.jūnijam.</w:t>
      </w:r>
    </w:p>
    <w:p w14:paraId="6F1CF0E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ir nenokārtotas maksājumu saistības par dzīvojamās telpas īri 77,28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453212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442B3DB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9EB74F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68F204C2" w14:textId="3C90317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Nr.6, kas atrodas Litenes ielā 13,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uz laiku līdz 2021.gada 31.janvārim.</w:t>
      </w:r>
    </w:p>
    <w:p w14:paraId="27AD840F" w14:textId="6273E3D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46AFF76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7B3475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3C3D5E6"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6AF1D2D6" w14:textId="289705E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5A32465D"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55C249E8" w14:textId="77777777" w:rsidR="00625271" w:rsidRPr="00625271" w:rsidRDefault="00625271" w:rsidP="00625271">
      <w:pPr>
        <w:rPr>
          <w:rFonts w:ascii="Times New Roman" w:hAnsi="Times New Roman" w:cs="Times New Roman"/>
          <w:sz w:val="24"/>
          <w:szCs w:val="24"/>
        </w:rPr>
      </w:pPr>
    </w:p>
    <w:p w14:paraId="199A273E" w14:textId="77777777" w:rsidR="00625271" w:rsidRPr="00625271" w:rsidRDefault="00625271" w:rsidP="00625271">
      <w:pPr>
        <w:rPr>
          <w:rFonts w:ascii="Times New Roman" w:hAnsi="Times New Roman" w:cs="Times New Roman"/>
          <w:sz w:val="24"/>
          <w:szCs w:val="24"/>
        </w:rPr>
      </w:pPr>
    </w:p>
    <w:p w14:paraId="49E046D2"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C09C33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D925E5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33AB94D"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4CF9EEC5" w14:textId="77777777" w:rsidTr="00625271">
        <w:trPr>
          <w:trHeight w:val="104"/>
        </w:trPr>
        <w:tc>
          <w:tcPr>
            <w:tcW w:w="236" w:type="dxa"/>
          </w:tcPr>
          <w:p w14:paraId="0EE39C90"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2B49C6B9" w14:textId="77777777" w:rsidR="00625271" w:rsidRPr="00625271" w:rsidRDefault="00625271" w:rsidP="00625271">
      <w:pPr>
        <w:rPr>
          <w:rFonts w:ascii="Times New Roman" w:hAnsi="Times New Roman" w:cs="Times New Roman"/>
          <w:sz w:val="24"/>
          <w:szCs w:val="24"/>
        </w:rPr>
      </w:pPr>
    </w:p>
    <w:p w14:paraId="7DC62EB3" w14:textId="77777777" w:rsidR="00987FB7" w:rsidRDefault="00987FB7">
      <w:r>
        <w:br w:type="page"/>
      </w:r>
    </w:p>
    <w:tbl>
      <w:tblPr>
        <w:tblStyle w:val="Reatabula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4B9CE2D" w14:textId="77777777" w:rsidTr="00987FB7">
        <w:tc>
          <w:tcPr>
            <w:tcW w:w="9354" w:type="dxa"/>
          </w:tcPr>
          <w:p w14:paraId="3E9B3E82" w14:textId="44C968CC"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6532BCE7" wp14:editId="6685C88D">
                  <wp:extent cx="619125" cy="685800"/>
                  <wp:effectExtent l="0" t="0" r="9525" b="0"/>
                  <wp:docPr id="357" name="Attēls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51DCF507" w14:textId="77777777" w:rsidTr="00987FB7">
        <w:tc>
          <w:tcPr>
            <w:tcW w:w="9354" w:type="dxa"/>
          </w:tcPr>
          <w:p w14:paraId="4727831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1C34B1C" w14:textId="77777777" w:rsidTr="00987FB7">
        <w:tc>
          <w:tcPr>
            <w:tcW w:w="9354" w:type="dxa"/>
          </w:tcPr>
          <w:p w14:paraId="24B0E80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DDB2257" w14:textId="77777777" w:rsidTr="00987FB7">
        <w:tc>
          <w:tcPr>
            <w:tcW w:w="9354" w:type="dxa"/>
          </w:tcPr>
          <w:p w14:paraId="2C254BD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1427CE3" w14:textId="77777777" w:rsidTr="00987FB7">
        <w:tc>
          <w:tcPr>
            <w:tcW w:w="9354" w:type="dxa"/>
          </w:tcPr>
          <w:p w14:paraId="4AC1360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1EBE0235" w14:textId="77777777" w:rsidR="00625271" w:rsidRPr="00625271" w:rsidRDefault="00625271" w:rsidP="00625271">
      <w:pPr>
        <w:rPr>
          <w:rFonts w:ascii="Times New Roman" w:hAnsi="Times New Roman" w:cs="Times New Roman"/>
          <w:sz w:val="24"/>
          <w:szCs w:val="24"/>
        </w:rPr>
      </w:pPr>
    </w:p>
    <w:p w14:paraId="7A677AE6"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EE2CCF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0DDE83BE" w14:textId="77777777" w:rsidR="00625271" w:rsidRPr="00625271" w:rsidRDefault="00625271" w:rsidP="00625271">
      <w:pPr>
        <w:jc w:val="center"/>
        <w:rPr>
          <w:rFonts w:ascii="Times New Roman" w:hAnsi="Times New Roman" w:cs="Times New Roman"/>
          <w:sz w:val="24"/>
          <w:szCs w:val="24"/>
        </w:rPr>
      </w:pPr>
    </w:p>
    <w:tbl>
      <w:tblPr>
        <w:tblStyle w:val="Reatabula8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41CB4B3E" w14:textId="77777777" w:rsidTr="00625271">
        <w:tc>
          <w:tcPr>
            <w:tcW w:w="6345" w:type="dxa"/>
          </w:tcPr>
          <w:p w14:paraId="2C70B94F"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7B81E8C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GND/2020/900</w:t>
            </w:r>
          </w:p>
        </w:tc>
      </w:tr>
      <w:tr w:rsidR="00625271" w:rsidRPr="00625271" w14:paraId="2A45D11F" w14:textId="77777777" w:rsidTr="00625271">
        <w:tc>
          <w:tcPr>
            <w:tcW w:w="6345" w:type="dxa"/>
          </w:tcPr>
          <w:p w14:paraId="2F12719A" w14:textId="77777777" w:rsidR="00625271" w:rsidRPr="00625271" w:rsidRDefault="00625271" w:rsidP="00625271">
            <w:pPr>
              <w:rPr>
                <w:rFonts w:ascii="Times New Roman" w:hAnsi="Times New Roman" w:cs="Times New Roman"/>
                <w:sz w:val="24"/>
                <w:szCs w:val="24"/>
              </w:rPr>
            </w:pPr>
          </w:p>
        </w:tc>
        <w:tc>
          <w:tcPr>
            <w:tcW w:w="4729" w:type="dxa"/>
          </w:tcPr>
          <w:p w14:paraId="719CDFE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74.p)</w:t>
            </w:r>
          </w:p>
        </w:tc>
      </w:tr>
    </w:tbl>
    <w:p w14:paraId="53745B0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31D4909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2BC5038"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Rīgas iela 58-15, Gulbene, Gulbenes novads, īres līguma termiņa pagarināšanu</w:t>
      </w:r>
    </w:p>
    <w:p w14:paraId="4D5E39E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2DF35CB" w14:textId="4E05C9A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11.septembrī ar reģistrācijas numuru GND/5.5/20/1849-Ļ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11.septembra iesniegums, kurā izteikts lūgums pagarināt dzīvojamās telpas Nr.15, kas atrodas Rīgas ielā 58, Gulbenē, Gulbenes novadā, īres līguma darbības termiņu. </w:t>
      </w:r>
    </w:p>
    <w:p w14:paraId="381F8A6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D0D9392"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7CE30F11"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2DC606D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08"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09"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2102710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75B7E9F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B97BEA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777A451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8B877B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47D484F6" w14:textId="2340351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Nr.15, kas atrodas Rīgas ielā 58,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3EFDAC08" w14:textId="0C15073D"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4BD808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14F7A74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BD96DDD"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5F58A906" w14:textId="1CF8DC2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r w:rsidRPr="00625271">
        <w:rPr>
          <w:rFonts w:ascii="Times New Roman" w:hAnsi="Times New Roman" w:cs="Times New Roman"/>
          <w:sz w:val="24"/>
          <w:szCs w:val="24"/>
        </w:rPr>
        <w:t>;</w:t>
      </w:r>
    </w:p>
    <w:p w14:paraId="67594131"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6626D1DC" w14:textId="77777777" w:rsidR="00625271" w:rsidRPr="00625271" w:rsidRDefault="00625271" w:rsidP="00625271">
      <w:pPr>
        <w:rPr>
          <w:rFonts w:ascii="Times New Roman" w:hAnsi="Times New Roman" w:cs="Times New Roman"/>
          <w:sz w:val="24"/>
          <w:szCs w:val="24"/>
        </w:rPr>
      </w:pPr>
    </w:p>
    <w:p w14:paraId="7A4DD5B0" w14:textId="77777777" w:rsidR="00625271" w:rsidRPr="00625271" w:rsidRDefault="00625271" w:rsidP="00625271">
      <w:pPr>
        <w:rPr>
          <w:rFonts w:ascii="Times New Roman" w:hAnsi="Times New Roman" w:cs="Times New Roman"/>
          <w:sz w:val="24"/>
          <w:szCs w:val="24"/>
        </w:rPr>
      </w:pPr>
    </w:p>
    <w:p w14:paraId="170BA8F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55CDD8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6AB2B7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FAEEFD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5F634DAD" w14:textId="77777777" w:rsidR="00987FB7" w:rsidRDefault="00987FB7">
      <w:r>
        <w:br w:type="page"/>
      </w:r>
    </w:p>
    <w:tbl>
      <w:tblPr>
        <w:tblStyle w:val="Reatabula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156EA41" w14:textId="77777777" w:rsidTr="00987FB7">
        <w:tc>
          <w:tcPr>
            <w:tcW w:w="9354" w:type="dxa"/>
          </w:tcPr>
          <w:p w14:paraId="1B114A2A" w14:textId="1222E2CB"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41FACEB9" wp14:editId="4DD95EDB">
                  <wp:extent cx="619125" cy="685800"/>
                  <wp:effectExtent l="0" t="0" r="9525" b="0"/>
                  <wp:docPr id="359" name="Attēls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428549A" w14:textId="77777777" w:rsidTr="00987FB7">
        <w:tc>
          <w:tcPr>
            <w:tcW w:w="9354" w:type="dxa"/>
          </w:tcPr>
          <w:p w14:paraId="7E656D8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DB2F022" w14:textId="77777777" w:rsidTr="00987FB7">
        <w:tc>
          <w:tcPr>
            <w:tcW w:w="9354" w:type="dxa"/>
          </w:tcPr>
          <w:p w14:paraId="6A42548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0C74D74" w14:textId="77777777" w:rsidTr="00987FB7">
        <w:tc>
          <w:tcPr>
            <w:tcW w:w="9354" w:type="dxa"/>
          </w:tcPr>
          <w:p w14:paraId="24B2F75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1C42FA94" w14:textId="77777777" w:rsidTr="00987FB7">
        <w:tc>
          <w:tcPr>
            <w:tcW w:w="9354" w:type="dxa"/>
          </w:tcPr>
          <w:p w14:paraId="78F2F8E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5093C42D" w14:textId="77777777" w:rsidR="00625271" w:rsidRPr="00625271" w:rsidRDefault="00625271" w:rsidP="00625271">
      <w:pPr>
        <w:rPr>
          <w:rFonts w:ascii="Times New Roman" w:hAnsi="Times New Roman" w:cs="Times New Roman"/>
          <w:sz w:val="24"/>
          <w:szCs w:val="24"/>
        </w:rPr>
      </w:pPr>
    </w:p>
    <w:p w14:paraId="4FD9C5F8"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708C89D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A90F9A3" w14:textId="77777777" w:rsidR="00625271" w:rsidRPr="00625271" w:rsidRDefault="00625271" w:rsidP="00625271">
      <w:pPr>
        <w:jc w:val="center"/>
        <w:rPr>
          <w:rFonts w:ascii="Times New Roman" w:hAnsi="Times New Roman" w:cs="Times New Roman"/>
          <w:sz w:val="24"/>
          <w:szCs w:val="24"/>
        </w:rPr>
      </w:pPr>
    </w:p>
    <w:tbl>
      <w:tblPr>
        <w:tblStyle w:val="Reatabula9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7F65FFE" w14:textId="77777777" w:rsidTr="00625271">
        <w:tc>
          <w:tcPr>
            <w:tcW w:w="6345" w:type="dxa"/>
          </w:tcPr>
          <w:p w14:paraId="06C5B7D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A2B3DFF"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GND/2020/901</w:t>
            </w:r>
          </w:p>
        </w:tc>
      </w:tr>
      <w:tr w:rsidR="00625271" w:rsidRPr="00625271" w14:paraId="61AAB334" w14:textId="77777777" w:rsidTr="00625271">
        <w:tc>
          <w:tcPr>
            <w:tcW w:w="6345" w:type="dxa"/>
          </w:tcPr>
          <w:p w14:paraId="61CD4C84" w14:textId="77777777" w:rsidR="00625271" w:rsidRPr="00625271" w:rsidRDefault="00625271" w:rsidP="00625271">
            <w:pPr>
              <w:rPr>
                <w:rFonts w:ascii="Times New Roman" w:hAnsi="Times New Roman" w:cs="Times New Roman"/>
                <w:sz w:val="24"/>
                <w:szCs w:val="24"/>
              </w:rPr>
            </w:pPr>
          </w:p>
        </w:tc>
        <w:tc>
          <w:tcPr>
            <w:tcW w:w="4729" w:type="dxa"/>
          </w:tcPr>
          <w:p w14:paraId="1BFD5B7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75.p)</w:t>
            </w:r>
          </w:p>
        </w:tc>
      </w:tr>
    </w:tbl>
    <w:p w14:paraId="6CA9BCF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46C318D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59D948D"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Nākotnes iela 2 k-8-13, Gulbene, Gulbenes novads, īres līguma termiņa pagarināšanu</w:t>
      </w:r>
    </w:p>
    <w:p w14:paraId="4958BCE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C533E3B" w14:textId="5187447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15.oktobrī ar reģistrācijas numuru GND/5.5/20/2169-S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15.oktobra iesniegums, kurā izteikts lūgums pagarināt dzīvojamās telpas Nr.13, kas atrodas Nākotnes ielā 2 k-8, Gulbenē, Gulbenes novadā, īres līguma darbības termiņu. </w:t>
      </w:r>
    </w:p>
    <w:p w14:paraId="5087619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4B86108"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606F550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2A1F02A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10"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11"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02B6AC1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31.oktobrim.</w:t>
      </w:r>
    </w:p>
    <w:p w14:paraId="34F406B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625271">
        <w:rPr>
          <w:rFonts w:ascii="Times New Roman" w:hAnsi="Times New Roman" w:cs="Times New Roman"/>
          <w:sz w:val="24"/>
          <w:szCs w:val="24"/>
        </w:rPr>
        <w:lastRenderedPageBreak/>
        <w:t xml:space="preserve">iesnieguma izskatīšanas dienu, konstatē, ka iesniedzējam nav nenokārtotu maksājumu saistību par pamatpakalpojumiem. </w:t>
      </w:r>
    </w:p>
    <w:p w14:paraId="10B305C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3EF0BB7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453C15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0C2CA735" w14:textId="5316C3F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Nr.13, kas atrodas Nākotnes ielā 2 k-8,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2817611D" w14:textId="1C72B6D7"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3F56C9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19542C5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D35914B"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1B13D0FA" w14:textId="787A6D6F"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6244BB6B"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01D6E558" w14:textId="77777777" w:rsidR="00625271" w:rsidRPr="00625271" w:rsidRDefault="00625271" w:rsidP="00625271">
      <w:pPr>
        <w:rPr>
          <w:rFonts w:ascii="Times New Roman" w:hAnsi="Times New Roman" w:cs="Times New Roman"/>
          <w:sz w:val="24"/>
          <w:szCs w:val="24"/>
        </w:rPr>
      </w:pPr>
    </w:p>
    <w:p w14:paraId="2C2922E8" w14:textId="77777777" w:rsidR="00625271" w:rsidRPr="00625271" w:rsidRDefault="00625271" w:rsidP="00625271">
      <w:pPr>
        <w:rPr>
          <w:rFonts w:ascii="Times New Roman" w:hAnsi="Times New Roman" w:cs="Times New Roman"/>
          <w:sz w:val="24"/>
          <w:szCs w:val="24"/>
        </w:rPr>
      </w:pPr>
    </w:p>
    <w:p w14:paraId="412CF22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451B04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CE4A14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A0B386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1136AB58" w14:textId="77777777" w:rsidTr="00625271">
        <w:trPr>
          <w:trHeight w:val="104"/>
        </w:trPr>
        <w:tc>
          <w:tcPr>
            <w:tcW w:w="236" w:type="dxa"/>
          </w:tcPr>
          <w:p w14:paraId="4B8039D0"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79580D15" w14:textId="77777777" w:rsidR="00625271" w:rsidRPr="00625271" w:rsidRDefault="00625271" w:rsidP="00625271">
      <w:pPr>
        <w:rPr>
          <w:rFonts w:ascii="Times New Roman" w:hAnsi="Times New Roman" w:cs="Times New Roman"/>
          <w:sz w:val="24"/>
          <w:szCs w:val="24"/>
        </w:rPr>
      </w:pPr>
    </w:p>
    <w:p w14:paraId="24FA44DD" w14:textId="77777777" w:rsidR="00987FB7" w:rsidRDefault="00987FB7">
      <w:r>
        <w:br w:type="page"/>
      </w:r>
    </w:p>
    <w:tbl>
      <w:tblPr>
        <w:tblStyle w:val="Reatabula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7798F3DF" w14:textId="77777777" w:rsidTr="00987FB7">
        <w:tc>
          <w:tcPr>
            <w:tcW w:w="9354" w:type="dxa"/>
          </w:tcPr>
          <w:p w14:paraId="53016553" w14:textId="0BC523C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660F4E6" wp14:editId="709FD818">
                  <wp:extent cx="619125" cy="685800"/>
                  <wp:effectExtent l="0" t="0" r="9525" b="0"/>
                  <wp:docPr id="361" name="Attēls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7B9FD8C3" w14:textId="77777777" w:rsidTr="00987FB7">
        <w:tc>
          <w:tcPr>
            <w:tcW w:w="9354" w:type="dxa"/>
          </w:tcPr>
          <w:p w14:paraId="41D0A03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88BE80C" w14:textId="77777777" w:rsidTr="00987FB7">
        <w:tc>
          <w:tcPr>
            <w:tcW w:w="9354" w:type="dxa"/>
          </w:tcPr>
          <w:p w14:paraId="3E4BAF2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A2247AE" w14:textId="77777777" w:rsidTr="00987FB7">
        <w:tc>
          <w:tcPr>
            <w:tcW w:w="9354" w:type="dxa"/>
          </w:tcPr>
          <w:p w14:paraId="2A5215F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17BEEA0D" w14:textId="77777777" w:rsidTr="00987FB7">
        <w:tc>
          <w:tcPr>
            <w:tcW w:w="9354" w:type="dxa"/>
          </w:tcPr>
          <w:p w14:paraId="00249D9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1225A4AE" w14:textId="77777777" w:rsidR="00625271" w:rsidRPr="00625271" w:rsidRDefault="00625271" w:rsidP="00625271">
      <w:pPr>
        <w:rPr>
          <w:rFonts w:ascii="Times New Roman" w:hAnsi="Times New Roman" w:cs="Times New Roman"/>
          <w:sz w:val="24"/>
          <w:szCs w:val="24"/>
        </w:rPr>
      </w:pPr>
    </w:p>
    <w:p w14:paraId="492B72A5"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2DA024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095739F" w14:textId="77777777" w:rsidR="00625271" w:rsidRPr="00625271" w:rsidRDefault="00625271" w:rsidP="00625271">
      <w:pPr>
        <w:jc w:val="center"/>
        <w:rPr>
          <w:rFonts w:ascii="Times New Roman" w:hAnsi="Times New Roman" w:cs="Times New Roman"/>
          <w:sz w:val="24"/>
          <w:szCs w:val="24"/>
        </w:rPr>
      </w:pPr>
    </w:p>
    <w:tbl>
      <w:tblPr>
        <w:tblStyle w:val="Reatabula9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3454F55" w14:textId="77777777" w:rsidTr="00625271">
        <w:tc>
          <w:tcPr>
            <w:tcW w:w="6345" w:type="dxa"/>
          </w:tcPr>
          <w:p w14:paraId="208165D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F2CC31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GND/2020/902</w:t>
            </w:r>
          </w:p>
        </w:tc>
      </w:tr>
      <w:tr w:rsidR="00625271" w:rsidRPr="00625271" w14:paraId="2AD08302" w14:textId="77777777" w:rsidTr="00625271">
        <w:tc>
          <w:tcPr>
            <w:tcW w:w="6345" w:type="dxa"/>
          </w:tcPr>
          <w:p w14:paraId="65011AA9" w14:textId="77777777" w:rsidR="00625271" w:rsidRPr="00625271" w:rsidRDefault="00625271" w:rsidP="00625271">
            <w:pPr>
              <w:rPr>
                <w:rFonts w:ascii="Times New Roman" w:hAnsi="Times New Roman" w:cs="Times New Roman"/>
                <w:sz w:val="24"/>
                <w:szCs w:val="24"/>
              </w:rPr>
            </w:pPr>
          </w:p>
        </w:tc>
        <w:tc>
          <w:tcPr>
            <w:tcW w:w="4729" w:type="dxa"/>
          </w:tcPr>
          <w:p w14:paraId="7668BAB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76.p)</w:t>
            </w:r>
          </w:p>
        </w:tc>
      </w:tr>
    </w:tbl>
    <w:p w14:paraId="1C3EACE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2B7D120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82A9CFE"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Nākotnes iela 2 k-1-33, Gulbene, Gulbenes novads, īres līguma termiņa pagarināšanu</w:t>
      </w:r>
    </w:p>
    <w:p w14:paraId="15D5AA6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0F7A54F" w14:textId="2CC6396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12.oktobrī ar reģistrācijas numuru GND/5.5/20/2124-R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12.oktobra iesniegums, kurā izteikts lūgums pagarināt dzīvojamās telpas Nr.33, kas atrodas Nākotnes ielā 2 k-1, Gulbenē, Gulbenes novadā, īres līguma darbības termiņu. </w:t>
      </w:r>
    </w:p>
    <w:p w14:paraId="778DAAC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0DC8CE7"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781624D9"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04909C1C"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12"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13"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3AC19AA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31.oktobrim.</w:t>
      </w:r>
    </w:p>
    <w:p w14:paraId="30564F7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625271">
        <w:rPr>
          <w:rFonts w:ascii="Times New Roman" w:hAnsi="Times New Roman" w:cs="Times New Roman"/>
          <w:sz w:val="24"/>
          <w:szCs w:val="24"/>
        </w:rPr>
        <w:lastRenderedPageBreak/>
        <w:t xml:space="preserve">iesnieguma izskatīšanas dienu, konstatē, ka iesniedzējam nav nenokārtotu maksājumu saistību par pamatpakalpojumiem. </w:t>
      </w:r>
    </w:p>
    <w:p w14:paraId="7A33191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15565C2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D1AF58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E491074" w14:textId="65BC494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Nr.33, kas atrodas Nākotnes ielā 2 k-1,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540933FE" w14:textId="516BF0A6"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001C68E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CF0056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F0D45AB"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3B36B140" w14:textId="40B3489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3C3AAF1B"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325C63E5" w14:textId="77777777" w:rsidR="00625271" w:rsidRPr="00625271" w:rsidRDefault="00625271" w:rsidP="00625271">
      <w:pPr>
        <w:rPr>
          <w:rFonts w:ascii="Times New Roman" w:hAnsi="Times New Roman" w:cs="Times New Roman"/>
          <w:sz w:val="24"/>
          <w:szCs w:val="24"/>
        </w:rPr>
      </w:pPr>
    </w:p>
    <w:p w14:paraId="1D710DCD" w14:textId="77777777" w:rsidR="00625271" w:rsidRPr="00625271" w:rsidRDefault="00625271" w:rsidP="00625271">
      <w:pPr>
        <w:rPr>
          <w:rFonts w:ascii="Times New Roman" w:hAnsi="Times New Roman" w:cs="Times New Roman"/>
          <w:sz w:val="24"/>
          <w:szCs w:val="24"/>
        </w:rPr>
      </w:pPr>
    </w:p>
    <w:p w14:paraId="152B4180"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77C7EAD"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E148F0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5BF299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35CB3153" w14:textId="77777777" w:rsidTr="00625271">
        <w:trPr>
          <w:trHeight w:val="104"/>
        </w:trPr>
        <w:tc>
          <w:tcPr>
            <w:tcW w:w="236" w:type="dxa"/>
          </w:tcPr>
          <w:p w14:paraId="01ABC5AD"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01B5A50D" w14:textId="77777777" w:rsidTr="00625271">
        <w:trPr>
          <w:trHeight w:val="104"/>
        </w:trPr>
        <w:tc>
          <w:tcPr>
            <w:tcW w:w="236" w:type="dxa"/>
          </w:tcPr>
          <w:p w14:paraId="4F300ED3"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30898285" w14:textId="77777777" w:rsidR="00625271" w:rsidRPr="00625271" w:rsidRDefault="00625271" w:rsidP="00625271">
      <w:pPr>
        <w:rPr>
          <w:rFonts w:ascii="Times New Roman" w:hAnsi="Times New Roman" w:cs="Times New Roman"/>
          <w:sz w:val="24"/>
          <w:szCs w:val="24"/>
        </w:rPr>
      </w:pPr>
    </w:p>
    <w:p w14:paraId="1108B777" w14:textId="77777777" w:rsidR="00987FB7" w:rsidRDefault="00987FB7">
      <w:r>
        <w:br w:type="page"/>
      </w:r>
    </w:p>
    <w:tbl>
      <w:tblPr>
        <w:tblStyle w:val="Reatabula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7368900" w14:textId="77777777" w:rsidTr="00987FB7">
        <w:tc>
          <w:tcPr>
            <w:tcW w:w="9354" w:type="dxa"/>
          </w:tcPr>
          <w:p w14:paraId="3AB46FEC" w14:textId="38F4590A"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0E6E6081" wp14:editId="3B78F48E">
                  <wp:extent cx="619125" cy="685800"/>
                  <wp:effectExtent l="0" t="0" r="9525" b="0"/>
                  <wp:docPr id="363" name="Attēls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2ADC3197" w14:textId="77777777" w:rsidTr="00987FB7">
        <w:tc>
          <w:tcPr>
            <w:tcW w:w="9354" w:type="dxa"/>
          </w:tcPr>
          <w:p w14:paraId="42329DC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E4AEAF5" w14:textId="77777777" w:rsidTr="00987FB7">
        <w:tc>
          <w:tcPr>
            <w:tcW w:w="9354" w:type="dxa"/>
          </w:tcPr>
          <w:p w14:paraId="5C67343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6A693D6E" w14:textId="77777777" w:rsidTr="00987FB7">
        <w:tc>
          <w:tcPr>
            <w:tcW w:w="9354" w:type="dxa"/>
          </w:tcPr>
          <w:p w14:paraId="1B24B61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15068303" w14:textId="77777777" w:rsidTr="00987FB7">
        <w:tc>
          <w:tcPr>
            <w:tcW w:w="9354" w:type="dxa"/>
          </w:tcPr>
          <w:p w14:paraId="626698F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5DCD0AC" w14:textId="77777777" w:rsidR="00625271" w:rsidRPr="00625271" w:rsidRDefault="00625271" w:rsidP="00625271">
      <w:pPr>
        <w:rPr>
          <w:rFonts w:ascii="Times New Roman" w:hAnsi="Times New Roman" w:cs="Times New Roman"/>
          <w:sz w:val="24"/>
          <w:szCs w:val="24"/>
        </w:rPr>
      </w:pPr>
    </w:p>
    <w:p w14:paraId="733E345E"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46BEAD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B1D1B24" w14:textId="77777777" w:rsidR="00625271" w:rsidRPr="00625271" w:rsidRDefault="00625271" w:rsidP="00625271">
      <w:pPr>
        <w:jc w:val="center"/>
        <w:rPr>
          <w:rFonts w:ascii="Times New Roman" w:hAnsi="Times New Roman" w:cs="Times New Roman"/>
          <w:sz w:val="24"/>
          <w:szCs w:val="24"/>
        </w:rPr>
      </w:pPr>
    </w:p>
    <w:tbl>
      <w:tblPr>
        <w:tblStyle w:val="Reatabula9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6A67C2CA" w14:textId="77777777" w:rsidTr="00625271">
        <w:tc>
          <w:tcPr>
            <w:tcW w:w="6345" w:type="dxa"/>
          </w:tcPr>
          <w:p w14:paraId="16A6F02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D58956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GND/2020/903</w:t>
            </w:r>
          </w:p>
        </w:tc>
      </w:tr>
      <w:tr w:rsidR="00625271" w:rsidRPr="00625271" w14:paraId="5E60A9B4" w14:textId="77777777" w:rsidTr="00625271">
        <w:tc>
          <w:tcPr>
            <w:tcW w:w="6345" w:type="dxa"/>
          </w:tcPr>
          <w:p w14:paraId="29A8B8B2" w14:textId="77777777" w:rsidR="00625271" w:rsidRPr="00625271" w:rsidRDefault="00625271" w:rsidP="00625271">
            <w:pPr>
              <w:rPr>
                <w:rFonts w:ascii="Times New Roman" w:hAnsi="Times New Roman" w:cs="Times New Roman"/>
                <w:sz w:val="24"/>
                <w:szCs w:val="24"/>
              </w:rPr>
            </w:pPr>
          </w:p>
        </w:tc>
        <w:tc>
          <w:tcPr>
            <w:tcW w:w="4729" w:type="dxa"/>
          </w:tcPr>
          <w:p w14:paraId="48C23B1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77.p)</w:t>
            </w:r>
          </w:p>
        </w:tc>
      </w:tr>
    </w:tbl>
    <w:p w14:paraId="3D5B56E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7420AC3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47B6F7B" w14:textId="77777777" w:rsidR="00625271" w:rsidRPr="00625271" w:rsidRDefault="00625271" w:rsidP="00625271">
      <w:pPr>
        <w:jc w:val="center"/>
        <w:rPr>
          <w:rFonts w:ascii="Times New Roman" w:hAnsi="Times New Roman" w:cs="Times New Roman"/>
          <w:b/>
          <w:sz w:val="24"/>
          <w:szCs w:val="24"/>
        </w:rPr>
      </w:pPr>
      <w:r w:rsidRPr="00625271">
        <w:rPr>
          <w:rFonts w:ascii="Times New Roman" w:hAnsi="Times New Roman" w:cs="Times New Roman"/>
          <w:b/>
          <w:sz w:val="24"/>
          <w:szCs w:val="24"/>
        </w:rPr>
        <w:t>Par dzīvokļa Pils iela 6-2, Gulbene, Gulbenes novads, īres līguma termiņa pagarināšanu</w:t>
      </w:r>
    </w:p>
    <w:p w14:paraId="2E708FD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F4AC987" w14:textId="0AD7E24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29.septembrī ar reģistrācijas numuru GND/5.5/20/1998-K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29.septembra iesniegums, kurā izteikts lūgums pagarināt dzīvojamās telpas Nr.2, kas atrodas Pils ielā 6, Gulbenē, Gulbenes novadā, īres līguma darbības termiņu. </w:t>
      </w:r>
    </w:p>
    <w:p w14:paraId="6322102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CD21596"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1292F389"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2A9592A8"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14"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15"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4728003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649DE96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ir nenokārtotas maksājumu saistības par dzīvojamās telpas īri 50,96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90F9B3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06C33AF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AB909D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7BB5239" w14:textId="518F08A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Nr.2, kas atrodas Pils ielā 6,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uz laiku līdz 2021.gada 30.aprīlim.</w:t>
      </w:r>
    </w:p>
    <w:p w14:paraId="684E3BBB" w14:textId="72158883"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1C566BD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A74216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43311EA"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06430425" w14:textId="7A27138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5402B384"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06ADB203" w14:textId="77777777" w:rsidR="00625271" w:rsidRPr="00625271" w:rsidRDefault="00625271" w:rsidP="00625271">
      <w:pPr>
        <w:rPr>
          <w:rFonts w:ascii="Times New Roman" w:hAnsi="Times New Roman" w:cs="Times New Roman"/>
          <w:sz w:val="24"/>
          <w:szCs w:val="24"/>
        </w:rPr>
      </w:pPr>
    </w:p>
    <w:p w14:paraId="5092D583" w14:textId="77777777" w:rsidR="00625271" w:rsidRPr="00625271" w:rsidRDefault="00625271" w:rsidP="00625271">
      <w:pPr>
        <w:rPr>
          <w:rFonts w:ascii="Times New Roman" w:hAnsi="Times New Roman" w:cs="Times New Roman"/>
          <w:sz w:val="24"/>
          <w:szCs w:val="24"/>
        </w:rPr>
      </w:pPr>
    </w:p>
    <w:p w14:paraId="2C15D3D0" w14:textId="77777777" w:rsidR="00625271" w:rsidRPr="00625271" w:rsidRDefault="00625271" w:rsidP="00625271">
      <w:pPr>
        <w:rPr>
          <w:rFonts w:ascii="Times New Roman" w:hAnsi="Times New Roman" w:cs="Times New Roman"/>
          <w:sz w:val="24"/>
          <w:szCs w:val="24"/>
        </w:rPr>
      </w:pPr>
    </w:p>
    <w:p w14:paraId="5C6BA88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292C43D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232726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45CC71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1FE29D3A" w14:textId="77777777" w:rsidTr="00625271">
        <w:trPr>
          <w:trHeight w:val="104"/>
        </w:trPr>
        <w:tc>
          <w:tcPr>
            <w:tcW w:w="236" w:type="dxa"/>
          </w:tcPr>
          <w:p w14:paraId="764DC099"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1C4FBA99" w14:textId="77777777" w:rsidTr="00625271">
        <w:trPr>
          <w:trHeight w:val="104"/>
        </w:trPr>
        <w:tc>
          <w:tcPr>
            <w:tcW w:w="236" w:type="dxa"/>
          </w:tcPr>
          <w:p w14:paraId="53B6866C"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39B63F7F" w14:textId="77777777" w:rsidR="00625271" w:rsidRPr="00625271" w:rsidRDefault="00625271" w:rsidP="00625271">
      <w:pPr>
        <w:rPr>
          <w:rFonts w:ascii="Times New Roman" w:hAnsi="Times New Roman" w:cs="Times New Roman"/>
          <w:sz w:val="24"/>
          <w:szCs w:val="24"/>
        </w:rPr>
      </w:pPr>
    </w:p>
    <w:p w14:paraId="1FAEC2A8" w14:textId="77777777" w:rsidR="00625271" w:rsidRPr="00625271" w:rsidRDefault="00625271" w:rsidP="00625271">
      <w:pPr>
        <w:rPr>
          <w:rFonts w:ascii="Times New Roman" w:hAnsi="Times New Roman" w:cs="Times New Roman"/>
          <w:sz w:val="24"/>
          <w:szCs w:val="24"/>
        </w:rPr>
      </w:pPr>
    </w:p>
    <w:p w14:paraId="0485AC4C" w14:textId="77777777" w:rsidR="00987FB7" w:rsidRDefault="00987FB7">
      <w:r>
        <w:br w:type="page"/>
      </w:r>
    </w:p>
    <w:tbl>
      <w:tblPr>
        <w:tblStyle w:val="Reatabula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93992FF" w14:textId="77777777" w:rsidTr="00987FB7">
        <w:tc>
          <w:tcPr>
            <w:tcW w:w="9354" w:type="dxa"/>
          </w:tcPr>
          <w:p w14:paraId="1FE5429F" w14:textId="31A0E533"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ACD8898" wp14:editId="79FE01F0">
                  <wp:extent cx="619125" cy="685800"/>
                  <wp:effectExtent l="0" t="0" r="9525" b="0"/>
                  <wp:docPr id="365" name="Attēls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D1816DA" w14:textId="77777777" w:rsidTr="00987FB7">
        <w:tc>
          <w:tcPr>
            <w:tcW w:w="9354" w:type="dxa"/>
          </w:tcPr>
          <w:p w14:paraId="70C9142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1C537EC5" w14:textId="77777777" w:rsidTr="00987FB7">
        <w:tc>
          <w:tcPr>
            <w:tcW w:w="9354" w:type="dxa"/>
          </w:tcPr>
          <w:p w14:paraId="5031A9F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338261B" w14:textId="77777777" w:rsidTr="00987FB7">
        <w:tc>
          <w:tcPr>
            <w:tcW w:w="9354" w:type="dxa"/>
          </w:tcPr>
          <w:p w14:paraId="4A330AF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66E39F0E" w14:textId="77777777" w:rsidTr="00987FB7">
        <w:tc>
          <w:tcPr>
            <w:tcW w:w="9354" w:type="dxa"/>
          </w:tcPr>
          <w:p w14:paraId="3C1AB02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559B759" w14:textId="77777777" w:rsidR="00625271" w:rsidRPr="00625271" w:rsidRDefault="00625271" w:rsidP="00625271">
      <w:pPr>
        <w:rPr>
          <w:rFonts w:ascii="Times New Roman" w:hAnsi="Times New Roman" w:cs="Times New Roman"/>
          <w:sz w:val="24"/>
          <w:szCs w:val="24"/>
        </w:rPr>
      </w:pPr>
    </w:p>
    <w:p w14:paraId="1DDBB451"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0A138E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40FE516" w14:textId="77777777" w:rsidR="00625271" w:rsidRPr="00625271" w:rsidRDefault="00625271" w:rsidP="00625271">
      <w:pPr>
        <w:jc w:val="center"/>
        <w:rPr>
          <w:rFonts w:ascii="Times New Roman" w:hAnsi="Times New Roman" w:cs="Times New Roman"/>
          <w:sz w:val="24"/>
          <w:szCs w:val="24"/>
        </w:rPr>
      </w:pPr>
    </w:p>
    <w:tbl>
      <w:tblPr>
        <w:tblStyle w:val="Reatabula9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58119F53" w14:textId="77777777" w:rsidTr="00625271">
        <w:tc>
          <w:tcPr>
            <w:tcW w:w="6345" w:type="dxa"/>
          </w:tcPr>
          <w:p w14:paraId="40D42C3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6B064A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GND/2020/904</w:t>
            </w:r>
          </w:p>
        </w:tc>
      </w:tr>
      <w:tr w:rsidR="00625271" w:rsidRPr="00625271" w14:paraId="00300E6F" w14:textId="77777777" w:rsidTr="00625271">
        <w:tc>
          <w:tcPr>
            <w:tcW w:w="6345" w:type="dxa"/>
          </w:tcPr>
          <w:p w14:paraId="371A1263" w14:textId="77777777" w:rsidR="00625271" w:rsidRPr="00625271" w:rsidRDefault="00625271" w:rsidP="00625271">
            <w:pPr>
              <w:rPr>
                <w:rFonts w:ascii="Times New Roman" w:hAnsi="Times New Roman" w:cs="Times New Roman"/>
                <w:sz w:val="24"/>
                <w:szCs w:val="24"/>
              </w:rPr>
            </w:pPr>
          </w:p>
        </w:tc>
        <w:tc>
          <w:tcPr>
            <w:tcW w:w="4729" w:type="dxa"/>
          </w:tcPr>
          <w:p w14:paraId="7E4034A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78.p)</w:t>
            </w:r>
          </w:p>
        </w:tc>
      </w:tr>
    </w:tbl>
    <w:p w14:paraId="4EA67B3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63D28E8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FB1CDB2"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Robežu iela 10-1, Gulbene, Gulbenes novads, īres līguma termiņa pagarināšanu</w:t>
      </w:r>
    </w:p>
    <w:p w14:paraId="032CEF8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DEE8514" w14:textId="679AB0A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2.oktobrī ar reģistrācijas numuru GND/5.5/20/2055-K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2.oktobra iesniegums, kurā izteikts lūgums pagarināt dzīvojamās telpas Nr.1, kas atrodas Robežu ielā 10, Gulbenē, Gulbenes novadā, īres līguma darbības termiņu. </w:t>
      </w:r>
    </w:p>
    <w:p w14:paraId="72744B7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27F5D01"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1B1FF4AA"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33F9D6A1"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16"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17"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12ABB32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31.jūlijam.</w:t>
      </w:r>
    </w:p>
    <w:p w14:paraId="6004E91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ir nenokārtotas maksājumu saistības par dzīvojamās telpas īri 24,50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saistību par ūdens un kanalizācijas SIA “ALBA” sniegto pakalpojumu 20,38 EUR. </w:t>
      </w:r>
    </w:p>
    <w:p w14:paraId="376FC05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5533D74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0D58AD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5B3B4239" w14:textId="780A3B9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 kas atrodas Robežu ielā 10,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0B687DCB" w14:textId="52D1223B"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42AE9C9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FBAA13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5C718E3"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7212A3DD" w14:textId="3DC049A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50254899"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415F0467" w14:textId="77777777" w:rsidR="00625271" w:rsidRPr="00625271" w:rsidRDefault="00625271" w:rsidP="00625271">
      <w:pPr>
        <w:rPr>
          <w:rFonts w:ascii="Times New Roman" w:hAnsi="Times New Roman" w:cs="Times New Roman"/>
          <w:sz w:val="24"/>
          <w:szCs w:val="24"/>
        </w:rPr>
      </w:pPr>
    </w:p>
    <w:p w14:paraId="7538AFB1" w14:textId="77777777" w:rsidR="00625271" w:rsidRPr="00625271" w:rsidRDefault="00625271" w:rsidP="00625271">
      <w:pPr>
        <w:rPr>
          <w:rFonts w:ascii="Times New Roman" w:hAnsi="Times New Roman" w:cs="Times New Roman"/>
          <w:sz w:val="24"/>
          <w:szCs w:val="24"/>
        </w:rPr>
      </w:pPr>
    </w:p>
    <w:p w14:paraId="1AB9160F"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4990018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498A90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F9A83AE" w14:textId="3F866B63" w:rsidR="00987FB7"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22D29121" w14:textId="77777777" w:rsidR="00987FB7" w:rsidRDefault="00987FB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2D92701" w14:textId="77777777" w:rsidTr="00987FB7">
        <w:tc>
          <w:tcPr>
            <w:tcW w:w="9354" w:type="dxa"/>
          </w:tcPr>
          <w:p w14:paraId="04AFAEF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61F7492A" wp14:editId="66BEBAA7">
                  <wp:extent cx="619125" cy="685800"/>
                  <wp:effectExtent l="0" t="0" r="9525" b="0"/>
                  <wp:docPr id="367" name="Attēls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6F53A95" w14:textId="77777777" w:rsidTr="00987FB7">
        <w:tc>
          <w:tcPr>
            <w:tcW w:w="9354" w:type="dxa"/>
          </w:tcPr>
          <w:p w14:paraId="3FBA3E4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5B709752" w14:textId="77777777" w:rsidTr="00987FB7">
        <w:tc>
          <w:tcPr>
            <w:tcW w:w="9354" w:type="dxa"/>
          </w:tcPr>
          <w:p w14:paraId="68D556D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43A4C94A" w14:textId="77777777" w:rsidTr="00987FB7">
        <w:tc>
          <w:tcPr>
            <w:tcW w:w="9354" w:type="dxa"/>
          </w:tcPr>
          <w:p w14:paraId="096A074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3A280410" w14:textId="77777777" w:rsidTr="00987FB7">
        <w:tc>
          <w:tcPr>
            <w:tcW w:w="9354" w:type="dxa"/>
          </w:tcPr>
          <w:p w14:paraId="23CAE7B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2C30B693" w14:textId="77777777" w:rsidR="00625271" w:rsidRPr="00625271" w:rsidRDefault="00625271" w:rsidP="00625271">
      <w:pPr>
        <w:rPr>
          <w:rFonts w:ascii="Times New Roman" w:hAnsi="Times New Roman" w:cs="Times New Roman"/>
          <w:sz w:val="24"/>
          <w:szCs w:val="24"/>
        </w:rPr>
      </w:pPr>
    </w:p>
    <w:p w14:paraId="63D8FA4B"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60707B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6C06DC6" w14:textId="77777777" w:rsidR="00625271" w:rsidRPr="00625271" w:rsidRDefault="00625271" w:rsidP="00625271">
      <w:pPr>
        <w:jc w:val="center"/>
        <w:rPr>
          <w:rFonts w:ascii="Times New Roman" w:hAnsi="Times New Roman" w:cs="Times New Roman"/>
          <w:sz w:val="24"/>
          <w:szCs w:val="24"/>
        </w:rPr>
      </w:pPr>
    </w:p>
    <w:tbl>
      <w:tblPr>
        <w:tblStyle w:val="Reatabula9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38788994" w14:textId="77777777" w:rsidTr="00625271">
        <w:tc>
          <w:tcPr>
            <w:tcW w:w="6345" w:type="dxa"/>
          </w:tcPr>
          <w:p w14:paraId="3F3FFA6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4771BF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GND/2020/905</w:t>
            </w:r>
          </w:p>
        </w:tc>
      </w:tr>
      <w:tr w:rsidR="00625271" w:rsidRPr="00625271" w14:paraId="477A5BC3" w14:textId="77777777" w:rsidTr="00625271">
        <w:tc>
          <w:tcPr>
            <w:tcW w:w="6345" w:type="dxa"/>
          </w:tcPr>
          <w:p w14:paraId="0342CB1C" w14:textId="77777777" w:rsidR="00625271" w:rsidRPr="00625271" w:rsidRDefault="00625271" w:rsidP="00625271">
            <w:pPr>
              <w:rPr>
                <w:rFonts w:ascii="Times New Roman" w:hAnsi="Times New Roman" w:cs="Times New Roman"/>
                <w:sz w:val="24"/>
                <w:szCs w:val="24"/>
              </w:rPr>
            </w:pPr>
          </w:p>
        </w:tc>
        <w:tc>
          <w:tcPr>
            <w:tcW w:w="4729" w:type="dxa"/>
          </w:tcPr>
          <w:p w14:paraId="3476AA9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79.p)</w:t>
            </w:r>
          </w:p>
        </w:tc>
      </w:tr>
    </w:tbl>
    <w:p w14:paraId="3C1F259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1F15B2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342F6CD"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Skolas iela 5 k-6-18, Gulbene, Gulbenes novads, īres līguma termiņa pagarināšanu</w:t>
      </w:r>
    </w:p>
    <w:p w14:paraId="6B031E8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1B78EF0" w14:textId="3E6385BF"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14.septembrī ar reģistrācijas numuru GND/5.5/20/1872-A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14.septembra iesniegums, kurā izteikts lūgums pagarināt dzīvojamās telpas Nr.18, kas atrodas Skolas ielā 5 k-6, Gulbenē, Gulbenes novadā, īres līguma darbības termiņu. </w:t>
      </w:r>
    </w:p>
    <w:p w14:paraId="29F3824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DDA9A36"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65B0C71"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2DF92A96"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18"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19"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4AE386A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15B2479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saistības par </w:t>
      </w:r>
      <w:r w:rsidRPr="00625271">
        <w:rPr>
          <w:rFonts w:ascii="Times New Roman" w:hAnsi="Times New Roman" w:cs="Times New Roman"/>
          <w:sz w:val="24"/>
          <w:szCs w:val="24"/>
        </w:rPr>
        <w:lastRenderedPageBreak/>
        <w:t xml:space="preserve">siltuma piegādi SIA “Vidzemes Enerģija” sniegto pakalpojumu 339,51 EUR apmērā un ūdens un kanalizācijas “SIA “ALBA” sniegto pakalpojumu 62,53EUR apmērā. </w:t>
      </w:r>
    </w:p>
    <w:p w14:paraId="7370E37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4CD318E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96E690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BC0CE1E" w14:textId="64EDD93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Nr.18, kas atrodas Skolas ielā 5 k-6,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2EB05028" w14:textId="4423C3DA"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3CFFE0B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F5D236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322F19D"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1E9C08C7" w14:textId="1792B656"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r w:rsidRPr="00625271">
        <w:rPr>
          <w:rFonts w:ascii="Times New Roman" w:hAnsi="Times New Roman" w:cs="Times New Roman"/>
          <w:sz w:val="24"/>
          <w:szCs w:val="24"/>
        </w:rPr>
        <w:t>;</w:t>
      </w:r>
    </w:p>
    <w:p w14:paraId="63096DC4"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7BC4F03C" w14:textId="77777777" w:rsidR="00625271" w:rsidRPr="00625271" w:rsidRDefault="00625271" w:rsidP="00625271">
      <w:pPr>
        <w:rPr>
          <w:rFonts w:ascii="Times New Roman" w:hAnsi="Times New Roman" w:cs="Times New Roman"/>
          <w:sz w:val="24"/>
          <w:szCs w:val="24"/>
        </w:rPr>
      </w:pPr>
    </w:p>
    <w:p w14:paraId="4D412D8D" w14:textId="77777777" w:rsidR="00625271" w:rsidRPr="00625271" w:rsidRDefault="00625271" w:rsidP="00625271">
      <w:pPr>
        <w:rPr>
          <w:rFonts w:ascii="Times New Roman" w:hAnsi="Times New Roman" w:cs="Times New Roman"/>
          <w:sz w:val="24"/>
          <w:szCs w:val="24"/>
        </w:rPr>
      </w:pPr>
    </w:p>
    <w:p w14:paraId="587D4886"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59540F6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8DFAA4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79420B1" w14:textId="43D5576F" w:rsidR="00987FB7"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6A881596" w14:textId="77777777" w:rsidR="00987FB7" w:rsidRDefault="00987FB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0B4DA7E" w14:textId="77777777" w:rsidTr="00987FB7">
        <w:tc>
          <w:tcPr>
            <w:tcW w:w="9354" w:type="dxa"/>
          </w:tcPr>
          <w:p w14:paraId="77DC7D0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752ED867" wp14:editId="2130DB09">
                  <wp:extent cx="619125" cy="685800"/>
                  <wp:effectExtent l="0" t="0" r="9525" b="0"/>
                  <wp:docPr id="369" name="Attēls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46D6D541" w14:textId="77777777" w:rsidTr="00987FB7">
        <w:tc>
          <w:tcPr>
            <w:tcW w:w="9354" w:type="dxa"/>
          </w:tcPr>
          <w:p w14:paraId="152EFE1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3B67446" w14:textId="77777777" w:rsidTr="00987FB7">
        <w:tc>
          <w:tcPr>
            <w:tcW w:w="9354" w:type="dxa"/>
          </w:tcPr>
          <w:p w14:paraId="3AC0061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5E4BAD9" w14:textId="77777777" w:rsidTr="00987FB7">
        <w:tc>
          <w:tcPr>
            <w:tcW w:w="9354" w:type="dxa"/>
          </w:tcPr>
          <w:p w14:paraId="39978C0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55C2341" w14:textId="77777777" w:rsidTr="00987FB7">
        <w:tc>
          <w:tcPr>
            <w:tcW w:w="9354" w:type="dxa"/>
          </w:tcPr>
          <w:p w14:paraId="32E0CE6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6AC177E3" w14:textId="77777777" w:rsidR="00625271" w:rsidRPr="00625271" w:rsidRDefault="00625271" w:rsidP="00625271">
      <w:pPr>
        <w:rPr>
          <w:rFonts w:ascii="Times New Roman" w:hAnsi="Times New Roman" w:cs="Times New Roman"/>
          <w:sz w:val="24"/>
          <w:szCs w:val="24"/>
        </w:rPr>
      </w:pPr>
    </w:p>
    <w:p w14:paraId="1B21224C"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12D877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AB3A3FF" w14:textId="77777777" w:rsidR="00625271" w:rsidRPr="00625271" w:rsidRDefault="00625271" w:rsidP="00625271">
      <w:pPr>
        <w:jc w:val="center"/>
        <w:rPr>
          <w:rFonts w:ascii="Times New Roman" w:hAnsi="Times New Roman" w:cs="Times New Roman"/>
          <w:sz w:val="24"/>
          <w:szCs w:val="24"/>
        </w:rPr>
      </w:pPr>
    </w:p>
    <w:tbl>
      <w:tblPr>
        <w:tblStyle w:val="Reatabula9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3A8906FD" w14:textId="77777777" w:rsidTr="00625271">
        <w:tc>
          <w:tcPr>
            <w:tcW w:w="6345" w:type="dxa"/>
          </w:tcPr>
          <w:p w14:paraId="48A7427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53AD4DA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GND/2020/906</w:t>
            </w:r>
          </w:p>
        </w:tc>
      </w:tr>
      <w:tr w:rsidR="00625271" w:rsidRPr="00625271" w14:paraId="14DF3639" w14:textId="77777777" w:rsidTr="00625271">
        <w:tc>
          <w:tcPr>
            <w:tcW w:w="6345" w:type="dxa"/>
          </w:tcPr>
          <w:p w14:paraId="35DDF366" w14:textId="77777777" w:rsidR="00625271" w:rsidRPr="00625271" w:rsidRDefault="00625271" w:rsidP="00625271">
            <w:pPr>
              <w:rPr>
                <w:rFonts w:ascii="Times New Roman" w:hAnsi="Times New Roman" w:cs="Times New Roman"/>
                <w:sz w:val="24"/>
                <w:szCs w:val="24"/>
              </w:rPr>
            </w:pPr>
          </w:p>
        </w:tc>
        <w:tc>
          <w:tcPr>
            <w:tcW w:w="4729" w:type="dxa"/>
          </w:tcPr>
          <w:p w14:paraId="1ECF619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80.p)</w:t>
            </w:r>
          </w:p>
        </w:tc>
      </w:tr>
    </w:tbl>
    <w:p w14:paraId="522FD8C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09D6E9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2A783B3"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Skolas iela 5 k-4-15, Gulbene, Gulbenes novads, īres līguma termiņa pagarināšanu</w:t>
      </w:r>
    </w:p>
    <w:p w14:paraId="6F74276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6181E77" w14:textId="341CC3E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22.septembrī ar reģistrācijas numuru GND/5.5/20/1927-R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22.septembra iesniegums, kurā izteikts lūgums pagarināt dzīvojamās telpas Nr.15, kas atrodas Skolas ielā 5 k-4, Gulbenē, Gulbenes novadā, īres līguma darbības termiņu. </w:t>
      </w:r>
    </w:p>
    <w:p w14:paraId="7655A4C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EA04A0D"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7645BF0B"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6CBEFF88"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20"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21"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765DEC0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0C34D0D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625271">
        <w:rPr>
          <w:rFonts w:ascii="Times New Roman" w:hAnsi="Times New Roman" w:cs="Times New Roman"/>
          <w:sz w:val="24"/>
          <w:szCs w:val="24"/>
        </w:rPr>
        <w:lastRenderedPageBreak/>
        <w:t xml:space="preserve">iesnieguma izskatīšanas dienu, konstatē, ka iesniedzējam nav nenokārtotu maksājumu saistību par pamatpakalpojumiem. </w:t>
      </w:r>
    </w:p>
    <w:p w14:paraId="613C8B2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AB3B9E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BEF9F2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02B837B1" w14:textId="5A1022C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Nr.15, kas atrodas Skolas ielā 5 k-4,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31.oktobrim.</w:t>
      </w:r>
    </w:p>
    <w:p w14:paraId="703D2317" w14:textId="1F367D73"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7478267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069610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5BB23E1"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175C3147" w14:textId="35FCE10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46DB2FA8"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61C02914" w14:textId="77777777" w:rsidR="00625271" w:rsidRPr="00625271" w:rsidRDefault="00625271" w:rsidP="00625271">
      <w:pPr>
        <w:rPr>
          <w:rFonts w:ascii="Times New Roman" w:hAnsi="Times New Roman" w:cs="Times New Roman"/>
          <w:sz w:val="24"/>
          <w:szCs w:val="24"/>
        </w:rPr>
      </w:pPr>
    </w:p>
    <w:p w14:paraId="23F4D76F" w14:textId="77777777" w:rsidR="00625271" w:rsidRPr="00625271" w:rsidRDefault="00625271" w:rsidP="00625271">
      <w:pPr>
        <w:rPr>
          <w:rFonts w:ascii="Times New Roman" w:hAnsi="Times New Roman" w:cs="Times New Roman"/>
          <w:sz w:val="24"/>
          <w:szCs w:val="24"/>
        </w:rPr>
      </w:pPr>
    </w:p>
    <w:p w14:paraId="02F977C6"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7748E1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D7CEEA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CDCD178" w14:textId="7D8BD94A" w:rsidR="00987FB7"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791BD9B9" w14:textId="77777777" w:rsidR="00987FB7" w:rsidRDefault="00987FB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799C4D1" w14:textId="77777777" w:rsidTr="00987FB7">
        <w:tc>
          <w:tcPr>
            <w:tcW w:w="9354" w:type="dxa"/>
          </w:tcPr>
          <w:p w14:paraId="35D8C21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2CDC844" wp14:editId="4B888FDA">
                  <wp:extent cx="619125" cy="685800"/>
                  <wp:effectExtent l="0" t="0" r="9525" b="0"/>
                  <wp:docPr id="371" name="Attēls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12C3DB5" w14:textId="77777777" w:rsidTr="00987FB7">
        <w:tc>
          <w:tcPr>
            <w:tcW w:w="9354" w:type="dxa"/>
          </w:tcPr>
          <w:p w14:paraId="41205A1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A846B06" w14:textId="77777777" w:rsidTr="00987FB7">
        <w:tc>
          <w:tcPr>
            <w:tcW w:w="9354" w:type="dxa"/>
          </w:tcPr>
          <w:p w14:paraId="6948021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4B84B091" w14:textId="77777777" w:rsidTr="00987FB7">
        <w:tc>
          <w:tcPr>
            <w:tcW w:w="9354" w:type="dxa"/>
          </w:tcPr>
          <w:p w14:paraId="150A69A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2C7E2E54" w14:textId="77777777" w:rsidTr="00987FB7">
        <w:tc>
          <w:tcPr>
            <w:tcW w:w="9354" w:type="dxa"/>
          </w:tcPr>
          <w:p w14:paraId="3C7696A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7FC4260D" w14:textId="77777777" w:rsidR="00625271" w:rsidRPr="00625271" w:rsidRDefault="00625271" w:rsidP="00625271">
      <w:pPr>
        <w:rPr>
          <w:rFonts w:ascii="Times New Roman" w:hAnsi="Times New Roman" w:cs="Times New Roman"/>
          <w:sz w:val="24"/>
          <w:szCs w:val="24"/>
        </w:rPr>
      </w:pPr>
    </w:p>
    <w:p w14:paraId="22F4C340"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2F331E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66CE924E" w14:textId="77777777" w:rsidR="00625271" w:rsidRPr="00625271" w:rsidRDefault="00625271" w:rsidP="00625271">
      <w:pPr>
        <w:jc w:val="center"/>
        <w:rPr>
          <w:rFonts w:ascii="Times New Roman" w:hAnsi="Times New Roman" w:cs="Times New Roman"/>
          <w:sz w:val="24"/>
          <w:szCs w:val="24"/>
        </w:rPr>
      </w:pPr>
    </w:p>
    <w:tbl>
      <w:tblPr>
        <w:tblStyle w:val="Reatabula9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75A6541" w14:textId="77777777" w:rsidTr="00625271">
        <w:tc>
          <w:tcPr>
            <w:tcW w:w="6345" w:type="dxa"/>
          </w:tcPr>
          <w:p w14:paraId="1DCFB24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43F7E00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GND/2020/907</w:t>
            </w:r>
          </w:p>
        </w:tc>
      </w:tr>
      <w:tr w:rsidR="00625271" w:rsidRPr="00625271" w14:paraId="3B843F0F" w14:textId="77777777" w:rsidTr="00625271">
        <w:tc>
          <w:tcPr>
            <w:tcW w:w="6345" w:type="dxa"/>
          </w:tcPr>
          <w:p w14:paraId="01EB39FF" w14:textId="77777777" w:rsidR="00625271" w:rsidRPr="00625271" w:rsidRDefault="00625271" w:rsidP="00625271">
            <w:pPr>
              <w:rPr>
                <w:rFonts w:ascii="Times New Roman" w:hAnsi="Times New Roman" w:cs="Times New Roman"/>
                <w:sz w:val="24"/>
                <w:szCs w:val="24"/>
              </w:rPr>
            </w:pPr>
          </w:p>
        </w:tc>
        <w:tc>
          <w:tcPr>
            <w:tcW w:w="4729" w:type="dxa"/>
          </w:tcPr>
          <w:p w14:paraId="381C94C6"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81.p)</w:t>
            </w:r>
          </w:p>
        </w:tc>
      </w:tr>
    </w:tbl>
    <w:p w14:paraId="5B73E5B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08413B7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993C3E3" w14:textId="77777777" w:rsidR="00625271" w:rsidRPr="00625271" w:rsidRDefault="00625271" w:rsidP="00625271">
      <w:pPr>
        <w:jc w:val="center"/>
        <w:rPr>
          <w:rFonts w:ascii="Times New Roman" w:hAnsi="Times New Roman" w:cs="Times New Roman"/>
          <w:b/>
          <w:sz w:val="24"/>
          <w:szCs w:val="24"/>
        </w:rPr>
      </w:pPr>
      <w:r w:rsidRPr="00625271">
        <w:rPr>
          <w:rFonts w:ascii="Times New Roman" w:hAnsi="Times New Roman" w:cs="Times New Roman"/>
          <w:b/>
          <w:sz w:val="24"/>
          <w:szCs w:val="24"/>
        </w:rPr>
        <w:t>Par dzīvokļa Upes iela 3-5, Gulbene, Gulbenes novads, īres līguma termiņa pagarināšanu</w:t>
      </w:r>
    </w:p>
    <w:p w14:paraId="44CEAC0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7A9D30B" w14:textId="7952910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17.septembrī ar reģistrācijas numuru GND/5.5/20/1893-Ķ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17.septembra iesniegums, kurā izteikts lūgums pagarināt dzīvojamās telpas Nr.5, kas atrodas Upes ielā 3, Gulbenē, Gulbenes novadā, īres līguma darbības termiņu. </w:t>
      </w:r>
    </w:p>
    <w:p w14:paraId="591232A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A2EDCFB"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62E0639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555AADD1"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22"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23"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12CB09B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12405C5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A234B8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471620D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6F5951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06648E49" w14:textId="44B23FD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Nr.5, kas atrodas Upes ielā 3,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5AB34994" w14:textId="62F247AA"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B1AA26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7D5625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02ABFC2"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530B3DA2" w14:textId="1A0166B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r w:rsidRPr="00625271">
        <w:rPr>
          <w:rFonts w:ascii="Times New Roman" w:hAnsi="Times New Roman" w:cs="Times New Roman"/>
          <w:sz w:val="24"/>
          <w:szCs w:val="24"/>
        </w:rPr>
        <w:t>;</w:t>
      </w:r>
    </w:p>
    <w:p w14:paraId="7148469E"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7CCA0246" w14:textId="77777777" w:rsidR="00625271" w:rsidRPr="00625271" w:rsidRDefault="00625271" w:rsidP="00625271">
      <w:pPr>
        <w:rPr>
          <w:rFonts w:ascii="Times New Roman" w:hAnsi="Times New Roman" w:cs="Times New Roman"/>
          <w:sz w:val="24"/>
          <w:szCs w:val="24"/>
        </w:rPr>
      </w:pPr>
    </w:p>
    <w:p w14:paraId="6CC62067" w14:textId="77777777" w:rsidR="00625271" w:rsidRPr="00625271" w:rsidRDefault="00625271" w:rsidP="00625271">
      <w:pPr>
        <w:rPr>
          <w:rFonts w:ascii="Times New Roman" w:hAnsi="Times New Roman" w:cs="Times New Roman"/>
          <w:sz w:val="24"/>
          <w:szCs w:val="24"/>
        </w:rPr>
      </w:pPr>
    </w:p>
    <w:p w14:paraId="07D5FBB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7257AE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3E90CA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E97D5AA" w14:textId="5CAB54D2" w:rsidR="00987FB7"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33E1EB42" w14:textId="77777777" w:rsidR="00987FB7" w:rsidRDefault="00987FB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C1E0D33" w14:textId="77777777" w:rsidTr="00987FB7">
        <w:tc>
          <w:tcPr>
            <w:tcW w:w="9354" w:type="dxa"/>
          </w:tcPr>
          <w:p w14:paraId="3878C4A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67C4C617" wp14:editId="02F0425E">
                  <wp:extent cx="619125" cy="685800"/>
                  <wp:effectExtent l="0" t="0" r="9525" b="0"/>
                  <wp:docPr id="373" name="Attēls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5C6A4844" w14:textId="77777777" w:rsidTr="00987FB7">
        <w:tc>
          <w:tcPr>
            <w:tcW w:w="9354" w:type="dxa"/>
          </w:tcPr>
          <w:p w14:paraId="77ED0F2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2079636C" w14:textId="77777777" w:rsidTr="00987FB7">
        <w:tc>
          <w:tcPr>
            <w:tcW w:w="9354" w:type="dxa"/>
          </w:tcPr>
          <w:p w14:paraId="74634C7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3D4F3679" w14:textId="77777777" w:rsidTr="00987FB7">
        <w:tc>
          <w:tcPr>
            <w:tcW w:w="9354" w:type="dxa"/>
          </w:tcPr>
          <w:p w14:paraId="6BE7F92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606010E" w14:textId="77777777" w:rsidTr="00987FB7">
        <w:tc>
          <w:tcPr>
            <w:tcW w:w="9354" w:type="dxa"/>
          </w:tcPr>
          <w:p w14:paraId="22E9950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5F63710B" w14:textId="77777777" w:rsidR="00625271" w:rsidRPr="00625271" w:rsidRDefault="00625271" w:rsidP="00625271">
      <w:pPr>
        <w:rPr>
          <w:rFonts w:ascii="Times New Roman" w:hAnsi="Times New Roman" w:cs="Times New Roman"/>
          <w:sz w:val="24"/>
          <w:szCs w:val="24"/>
        </w:rPr>
      </w:pPr>
    </w:p>
    <w:p w14:paraId="04F48FB0"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538FA8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65EED6BE" w14:textId="77777777" w:rsidR="00625271" w:rsidRPr="00625271" w:rsidRDefault="00625271" w:rsidP="00625271">
      <w:pPr>
        <w:jc w:val="center"/>
        <w:rPr>
          <w:rFonts w:ascii="Times New Roman" w:hAnsi="Times New Roman" w:cs="Times New Roman"/>
          <w:sz w:val="24"/>
          <w:szCs w:val="24"/>
        </w:rPr>
      </w:pPr>
    </w:p>
    <w:tbl>
      <w:tblPr>
        <w:tblStyle w:val="Reatabula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25271" w:rsidRPr="00625271" w14:paraId="59D16D91" w14:textId="77777777" w:rsidTr="00625271">
        <w:tc>
          <w:tcPr>
            <w:tcW w:w="4729" w:type="dxa"/>
          </w:tcPr>
          <w:p w14:paraId="16B1137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2455B6F" w14:textId="77777777" w:rsidR="00625271" w:rsidRPr="00625271" w:rsidRDefault="00625271" w:rsidP="00625271">
            <w:pPr>
              <w:ind w:left="941"/>
              <w:rPr>
                <w:rFonts w:ascii="Times New Roman" w:hAnsi="Times New Roman" w:cs="Times New Roman"/>
                <w:b/>
                <w:bCs/>
                <w:sz w:val="24"/>
                <w:szCs w:val="24"/>
              </w:rPr>
            </w:pPr>
            <w:r w:rsidRPr="00625271">
              <w:rPr>
                <w:rFonts w:ascii="Times New Roman" w:hAnsi="Times New Roman" w:cs="Times New Roman"/>
                <w:b/>
                <w:bCs/>
                <w:sz w:val="24"/>
                <w:szCs w:val="24"/>
              </w:rPr>
              <w:t>Nr. GND/2020/908</w:t>
            </w:r>
          </w:p>
        </w:tc>
      </w:tr>
      <w:tr w:rsidR="00625271" w:rsidRPr="00625271" w14:paraId="60DC0353" w14:textId="77777777" w:rsidTr="00625271">
        <w:tc>
          <w:tcPr>
            <w:tcW w:w="4729" w:type="dxa"/>
          </w:tcPr>
          <w:p w14:paraId="52652F03" w14:textId="77777777" w:rsidR="00625271" w:rsidRPr="00625271" w:rsidRDefault="00625271" w:rsidP="00625271">
            <w:pPr>
              <w:rPr>
                <w:rFonts w:ascii="Times New Roman" w:hAnsi="Times New Roman" w:cs="Times New Roman"/>
                <w:sz w:val="24"/>
                <w:szCs w:val="24"/>
              </w:rPr>
            </w:pPr>
          </w:p>
        </w:tc>
        <w:tc>
          <w:tcPr>
            <w:tcW w:w="4729" w:type="dxa"/>
          </w:tcPr>
          <w:p w14:paraId="0EC9700B" w14:textId="77777777" w:rsidR="00625271" w:rsidRPr="00625271" w:rsidRDefault="00625271" w:rsidP="00625271">
            <w:pPr>
              <w:ind w:left="941"/>
              <w:rPr>
                <w:rFonts w:ascii="Times New Roman" w:hAnsi="Times New Roman" w:cs="Times New Roman"/>
                <w:b/>
                <w:bCs/>
                <w:sz w:val="24"/>
                <w:szCs w:val="24"/>
              </w:rPr>
            </w:pPr>
            <w:r w:rsidRPr="00625271">
              <w:rPr>
                <w:rFonts w:ascii="Times New Roman" w:hAnsi="Times New Roman" w:cs="Times New Roman"/>
                <w:b/>
                <w:bCs/>
                <w:sz w:val="24"/>
                <w:szCs w:val="24"/>
              </w:rPr>
              <w:t>(protokols Nr19.; 82.p)</w:t>
            </w:r>
          </w:p>
        </w:tc>
      </w:tr>
    </w:tbl>
    <w:p w14:paraId="7378833B"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714F66D7"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Nr.19 veco ļaužu dzīvojamā mājā Upes iela 2, Gulbene, Gulbenes novads, īres līguma termiņa pagarināšanu</w:t>
      </w:r>
    </w:p>
    <w:p w14:paraId="0E29426A"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5FE59D2B" w14:textId="64B82DB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GND/5.5/20/1935-B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Nr.19, kas atrodas Upes ielā 2, Gulbenē, Gulbenes novadā, īres līguma darbības termiņu. </w:t>
      </w:r>
    </w:p>
    <w:p w14:paraId="06CB717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5CC727D"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F510F35"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73C1505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24"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25"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5A3550D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31.oktobrim.</w:t>
      </w:r>
    </w:p>
    <w:p w14:paraId="4A6AF33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400634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1DEDC21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14:paraId="453C76C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3BA66D04" w14:textId="68C03A3F"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Nr.19, kas atrodas veco ļaužu dzīvojamā mājā Upes ielā 2,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31.oktobrim.</w:t>
      </w:r>
    </w:p>
    <w:p w14:paraId="7AB1046C" w14:textId="5CE91EFA"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7403987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48FE245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58C40BB8" w14:textId="7703B088"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987FB7">
        <w:rPr>
          <w:rFonts w:ascii="Times New Roman" w:hAnsi="Times New Roman" w:cs="Times New Roman"/>
          <w:sz w:val="24"/>
          <w:szCs w:val="24"/>
        </w:rPr>
        <w:t>…</w:t>
      </w:r>
      <w:r w:rsidRPr="00625271">
        <w:rPr>
          <w:rFonts w:ascii="Times New Roman" w:hAnsi="Times New Roman" w:cs="Times New Roman"/>
          <w:sz w:val="24"/>
          <w:szCs w:val="24"/>
        </w:rPr>
        <w:t>;</w:t>
      </w:r>
    </w:p>
    <w:p w14:paraId="740278F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1DE6B35C" w14:textId="77777777" w:rsidR="00625271" w:rsidRPr="00625271" w:rsidRDefault="00625271" w:rsidP="00625271">
      <w:pPr>
        <w:rPr>
          <w:rFonts w:ascii="Times New Roman" w:hAnsi="Times New Roman" w:cs="Times New Roman"/>
          <w:sz w:val="24"/>
          <w:szCs w:val="24"/>
        </w:rPr>
      </w:pPr>
    </w:p>
    <w:p w14:paraId="367B8300" w14:textId="77777777" w:rsidR="00625271" w:rsidRPr="00625271" w:rsidRDefault="00625271" w:rsidP="00625271">
      <w:pPr>
        <w:rPr>
          <w:rFonts w:ascii="Times New Roman" w:hAnsi="Times New Roman" w:cs="Times New Roman"/>
          <w:sz w:val="24"/>
          <w:szCs w:val="24"/>
        </w:rPr>
      </w:pPr>
    </w:p>
    <w:p w14:paraId="3B5D61C7"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087CF3C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3CA0BCA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7D726F0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292C800" w14:textId="77777777" w:rsidTr="00625271">
        <w:trPr>
          <w:trHeight w:val="104"/>
        </w:trPr>
        <w:tc>
          <w:tcPr>
            <w:tcW w:w="216" w:type="dxa"/>
          </w:tcPr>
          <w:p w14:paraId="2A1AD60F"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340F9DF0"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62AD64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46B56AE"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64E938D6"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62364B9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7FF0EF6"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6EEDE02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36BD7B35"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E2C72E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2A40C8CF"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2646C38"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31984A9B" w14:textId="77777777" w:rsidR="00625271" w:rsidRPr="00625271" w:rsidRDefault="00625271" w:rsidP="00625271">
      <w:pPr>
        <w:autoSpaceDE w:val="0"/>
        <w:autoSpaceDN w:val="0"/>
        <w:adjustRightInd w:val="0"/>
        <w:rPr>
          <w:rFonts w:ascii="Times New Roman" w:eastAsiaTheme="minorHAnsi" w:hAnsi="Times New Roman" w:cs="Times New Roman"/>
          <w:color w:val="FF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4298634" w14:textId="77777777" w:rsidTr="00625271">
        <w:trPr>
          <w:trHeight w:val="104"/>
        </w:trPr>
        <w:tc>
          <w:tcPr>
            <w:tcW w:w="216" w:type="dxa"/>
          </w:tcPr>
          <w:p w14:paraId="3A72E0DE"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280E65C3" w14:textId="77777777" w:rsidR="00625271" w:rsidRPr="00625271" w:rsidRDefault="00625271" w:rsidP="00625271">
      <w:pPr>
        <w:rPr>
          <w:rFonts w:ascii="Times New Roman" w:hAnsi="Times New Roman" w:cs="Times New Roman"/>
          <w:sz w:val="24"/>
          <w:szCs w:val="24"/>
        </w:rPr>
      </w:pPr>
    </w:p>
    <w:p w14:paraId="4B62C0C2" w14:textId="77777777" w:rsidR="00625271" w:rsidRPr="00625271" w:rsidRDefault="00625271" w:rsidP="00625271">
      <w:pPr>
        <w:jc w:val="center"/>
        <w:rPr>
          <w:rFonts w:ascii="Times New Roman" w:hAnsi="Times New Roman" w:cs="Times New Roman"/>
          <w:sz w:val="24"/>
          <w:szCs w:val="24"/>
        </w:rPr>
      </w:pPr>
    </w:p>
    <w:p w14:paraId="2689A0EE"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 </w:t>
      </w:r>
    </w:p>
    <w:p w14:paraId="08EF84C2" w14:textId="77777777" w:rsidR="00625271" w:rsidRPr="00625271" w:rsidRDefault="00625271" w:rsidP="00625271">
      <w:pPr>
        <w:rPr>
          <w:rFonts w:ascii="Times New Roman" w:hAnsi="Times New Roman" w:cs="Times New Roman"/>
          <w:sz w:val="24"/>
          <w:szCs w:val="24"/>
        </w:rPr>
      </w:pPr>
    </w:p>
    <w:tbl>
      <w:tblPr>
        <w:tblStyle w:val="Reatabula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73B912B" w14:textId="77777777" w:rsidTr="00625271">
        <w:tc>
          <w:tcPr>
            <w:tcW w:w="9458" w:type="dxa"/>
          </w:tcPr>
          <w:p w14:paraId="57D0FB0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3105E09" wp14:editId="15F455AA">
                  <wp:extent cx="619125" cy="685800"/>
                  <wp:effectExtent l="0" t="0" r="9525" b="0"/>
                  <wp:docPr id="375" name="Attēls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E830432" w14:textId="77777777" w:rsidTr="00625271">
        <w:tc>
          <w:tcPr>
            <w:tcW w:w="9458" w:type="dxa"/>
          </w:tcPr>
          <w:p w14:paraId="133CCCA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2058FF4A" w14:textId="77777777" w:rsidTr="00625271">
        <w:tc>
          <w:tcPr>
            <w:tcW w:w="9458" w:type="dxa"/>
          </w:tcPr>
          <w:p w14:paraId="2344C57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57C9BDFA" w14:textId="77777777" w:rsidTr="00625271">
        <w:tc>
          <w:tcPr>
            <w:tcW w:w="9458" w:type="dxa"/>
          </w:tcPr>
          <w:p w14:paraId="11467A2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58CAD112" w14:textId="77777777" w:rsidTr="00625271">
        <w:tc>
          <w:tcPr>
            <w:tcW w:w="9458" w:type="dxa"/>
          </w:tcPr>
          <w:p w14:paraId="718A116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77C376FA" w14:textId="77777777" w:rsidR="00625271" w:rsidRPr="00625271" w:rsidRDefault="00625271" w:rsidP="00625271">
      <w:pPr>
        <w:rPr>
          <w:rFonts w:ascii="Times New Roman" w:hAnsi="Times New Roman" w:cs="Times New Roman"/>
          <w:sz w:val="24"/>
          <w:szCs w:val="24"/>
        </w:rPr>
      </w:pPr>
    </w:p>
    <w:p w14:paraId="20B8540D"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5A7D3AA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1411BC0" w14:textId="77777777" w:rsidR="00625271" w:rsidRPr="00625271" w:rsidRDefault="00625271" w:rsidP="00625271">
      <w:pPr>
        <w:jc w:val="center"/>
        <w:rPr>
          <w:rFonts w:ascii="Times New Roman" w:hAnsi="Times New Roman" w:cs="Times New Roman"/>
          <w:sz w:val="24"/>
          <w:szCs w:val="24"/>
        </w:rPr>
      </w:pPr>
    </w:p>
    <w:tbl>
      <w:tblPr>
        <w:tblStyle w:val="Reatabula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625271" w:rsidRPr="00625271" w14:paraId="36975C84" w14:textId="77777777" w:rsidTr="00625271">
        <w:tc>
          <w:tcPr>
            <w:tcW w:w="4729" w:type="dxa"/>
          </w:tcPr>
          <w:p w14:paraId="09D255D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534D334" w14:textId="77777777" w:rsidR="00625271" w:rsidRPr="00625271" w:rsidRDefault="00625271" w:rsidP="00625271">
            <w:pPr>
              <w:ind w:left="941"/>
              <w:rPr>
                <w:rFonts w:ascii="Times New Roman" w:hAnsi="Times New Roman" w:cs="Times New Roman"/>
                <w:b/>
                <w:bCs/>
                <w:sz w:val="24"/>
                <w:szCs w:val="24"/>
              </w:rPr>
            </w:pPr>
            <w:r w:rsidRPr="00625271">
              <w:rPr>
                <w:rFonts w:ascii="Times New Roman" w:hAnsi="Times New Roman" w:cs="Times New Roman"/>
                <w:b/>
                <w:bCs/>
                <w:sz w:val="24"/>
                <w:szCs w:val="24"/>
              </w:rPr>
              <w:t>Nr. GND/2020/909</w:t>
            </w:r>
          </w:p>
        </w:tc>
      </w:tr>
      <w:tr w:rsidR="00625271" w:rsidRPr="00625271" w14:paraId="2C32FBAC" w14:textId="77777777" w:rsidTr="00625271">
        <w:tc>
          <w:tcPr>
            <w:tcW w:w="4729" w:type="dxa"/>
          </w:tcPr>
          <w:p w14:paraId="67C4F9A2" w14:textId="77777777" w:rsidR="00625271" w:rsidRPr="00625271" w:rsidRDefault="00625271" w:rsidP="00625271">
            <w:pPr>
              <w:rPr>
                <w:rFonts w:ascii="Times New Roman" w:hAnsi="Times New Roman" w:cs="Times New Roman"/>
                <w:sz w:val="24"/>
                <w:szCs w:val="24"/>
              </w:rPr>
            </w:pPr>
          </w:p>
        </w:tc>
        <w:tc>
          <w:tcPr>
            <w:tcW w:w="4729" w:type="dxa"/>
          </w:tcPr>
          <w:p w14:paraId="0AA9B936" w14:textId="77777777" w:rsidR="00625271" w:rsidRPr="00625271" w:rsidRDefault="00625271" w:rsidP="00625271">
            <w:pPr>
              <w:ind w:left="941"/>
              <w:rPr>
                <w:rFonts w:ascii="Times New Roman" w:hAnsi="Times New Roman" w:cs="Times New Roman"/>
                <w:b/>
                <w:bCs/>
                <w:sz w:val="24"/>
                <w:szCs w:val="24"/>
              </w:rPr>
            </w:pPr>
            <w:r w:rsidRPr="00625271">
              <w:rPr>
                <w:rFonts w:ascii="Times New Roman" w:hAnsi="Times New Roman" w:cs="Times New Roman"/>
                <w:b/>
                <w:bCs/>
                <w:sz w:val="24"/>
                <w:szCs w:val="24"/>
              </w:rPr>
              <w:t>(protokols Nr.19; 83.p)</w:t>
            </w:r>
          </w:p>
        </w:tc>
      </w:tr>
    </w:tbl>
    <w:p w14:paraId="3AEDD205"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09EF02B"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Nr.22, veco ļaužu dzīvojamā mājā Upes iela 2, Gulbene, Gulbenes novads, īres līguma termiņa pagarināšanu</w:t>
      </w:r>
    </w:p>
    <w:p w14:paraId="7C70801A"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2EF6786" w14:textId="20C2195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GND/5.5/20/1936-P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Nr.22, kas atrodas Upes ielā 2, Gulbenē, Gulbenes novadā, īres līguma darbības termiņu. </w:t>
      </w:r>
    </w:p>
    <w:p w14:paraId="35633FB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B91417B"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E89D3EA"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189395B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26"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27"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70E47CC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0893C79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285BE77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8CB4EE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14:paraId="5A9F57E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DFCEEAC" w14:textId="56B5BD2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Nr.22, kas atrodas veco ļaužu dzīvojamā mājā Upes ielā 2,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5B5D1293" w14:textId="701B76CE"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1C9E864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0892AC8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7DF0D914" w14:textId="289160D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987FB7">
        <w:rPr>
          <w:rFonts w:ascii="Times New Roman" w:hAnsi="Times New Roman" w:cs="Times New Roman"/>
          <w:sz w:val="24"/>
          <w:szCs w:val="24"/>
        </w:rPr>
        <w:t>….</w:t>
      </w:r>
    </w:p>
    <w:p w14:paraId="1BC4DD0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6A5F8298" w14:textId="77777777" w:rsidR="00625271" w:rsidRPr="00625271" w:rsidRDefault="00625271" w:rsidP="00625271">
      <w:pPr>
        <w:rPr>
          <w:rFonts w:ascii="Times New Roman" w:hAnsi="Times New Roman" w:cs="Times New Roman"/>
          <w:sz w:val="24"/>
          <w:szCs w:val="24"/>
        </w:rPr>
      </w:pPr>
    </w:p>
    <w:p w14:paraId="6D21FE7F" w14:textId="77777777" w:rsidR="00625271" w:rsidRPr="00625271" w:rsidRDefault="00625271" w:rsidP="00625271">
      <w:pPr>
        <w:rPr>
          <w:rFonts w:ascii="Times New Roman" w:hAnsi="Times New Roman" w:cs="Times New Roman"/>
          <w:sz w:val="24"/>
          <w:szCs w:val="24"/>
        </w:rPr>
      </w:pPr>
    </w:p>
    <w:p w14:paraId="4C2D42F3"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F6E4502"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45A4AAC"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6EF868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56D50EB" w14:textId="77777777" w:rsidTr="00625271">
        <w:trPr>
          <w:trHeight w:val="104"/>
        </w:trPr>
        <w:tc>
          <w:tcPr>
            <w:tcW w:w="216" w:type="dxa"/>
          </w:tcPr>
          <w:p w14:paraId="3E087495"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2DC62A94"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265C3620"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3A95329B"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8C33B01"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4BB4EE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60CF074D"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157F9D5"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2718003A"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ECD6C1D"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9B97EF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2C48DDF1"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27724F8" w14:textId="77777777" w:rsidR="00625271" w:rsidRPr="00625271" w:rsidRDefault="00625271" w:rsidP="00625271">
      <w:pPr>
        <w:autoSpaceDE w:val="0"/>
        <w:autoSpaceDN w:val="0"/>
        <w:adjustRightInd w:val="0"/>
        <w:rPr>
          <w:rFonts w:ascii="Times New Roman" w:eastAsiaTheme="minorHAnsi" w:hAnsi="Times New Roman" w:cs="Times New Roman"/>
          <w:color w:val="FF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25F08B69" w14:textId="77777777" w:rsidTr="00625271">
        <w:trPr>
          <w:trHeight w:val="104"/>
        </w:trPr>
        <w:tc>
          <w:tcPr>
            <w:tcW w:w="216" w:type="dxa"/>
          </w:tcPr>
          <w:p w14:paraId="2FD1FD56"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18210A59" w14:textId="77777777" w:rsidR="00625271" w:rsidRPr="00625271" w:rsidRDefault="00625271" w:rsidP="00625271">
      <w:pPr>
        <w:rPr>
          <w:rFonts w:ascii="Times New Roman" w:hAnsi="Times New Roman" w:cs="Times New Roman"/>
          <w:sz w:val="24"/>
          <w:szCs w:val="24"/>
        </w:rPr>
      </w:pPr>
    </w:p>
    <w:p w14:paraId="4696AB95" w14:textId="77777777" w:rsidR="00625271" w:rsidRPr="00625271" w:rsidRDefault="00625271" w:rsidP="00625271">
      <w:pPr>
        <w:jc w:val="center"/>
        <w:rPr>
          <w:rFonts w:ascii="Times New Roman" w:hAnsi="Times New Roman" w:cs="Times New Roman"/>
          <w:sz w:val="24"/>
          <w:szCs w:val="24"/>
        </w:rPr>
      </w:pPr>
    </w:p>
    <w:p w14:paraId="1D415643"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 xml:space="preserve"> </w:t>
      </w:r>
    </w:p>
    <w:p w14:paraId="6E9707BA" w14:textId="77777777" w:rsidR="00625271" w:rsidRPr="00625271" w:rsidRDefault="00625271" w:rsidP="00625271">
      <w:pPr>
        <w:rPr>
          <w:rFonts w:ascii="Times New Roman" w:hAnsi="Times New Roman" w:cs="Times New Roman"/>
          <w:sz w:val="24"/>
          <w:szCs w:val="24"/>
        </w:rPr>
      </w:pPr>
    </w:p>
    <w:tbl>
      <w:tblPr>
        <w:tblStyle w:val="Reatabula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1EECA6AB" w14:textId="77777777" w:rsidTr="00625271">
        <w:tc>
          <w:tcPr>
            <w:tcW w:w="9458" w:type="dxa"/>
          </w:tcPr>
          <w:p w14:paraId="39CD957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CCC8037" wp14:editId="0C5F81B8">
                  <wp:extent cx="619125" cy="685800"/>
                  <wp:effectExtent l="0" t="0" r="9525" b="0"/>
                  <wp:docPr id="377" name="Attēls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00C6DBDF" w14:textId="77777777" w:rsidTr="00625271">
        <w:tc>
          <w:tcPr>
            <w:tcW w:w="9458" w:type="dxa"/>
          </w:tcPr>
          <w:p w14:paraId="77C2A1D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223CBC12" w14:textId="77777777" w:rsidTr="00625271">
        <w:tc>
          <w:tcPr>
            <w:tcW w:w="9458" w:type="dxa"/>
          </w:tcPr>
          <w:p w14:paraId="67EDA0B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386CD0C9" w14:textId="77777777" w:rsidTr="00625271">
        <w:tc>
          <w:tcPr>
            <w:tcW w:w="9458" w:type="dxa"/>
          </w:tcPr>
          <w:p w14:paraId="0F07C71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2C76DEA8" w14:textId="77777777" w:rsidTr="00625271">
        <w:tc>
          <w:tcPr>
            <w:tcW w:w="9458" w:type="dxa"/>
          </w:tcPr>
          <w:p w14:paraId="4192814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6748A6A6" w14:textId="77777777" w:rsidR="00625271" w:rsidRPr="00625271" w:rsidRDefault="00625271" w:rsidP="00625271">
      <w:pPr>
        <w:rPr>
          <w:rFonts w:ascii="Times New Roman" w:hAnsi="Times New Roman" w:cs="Times New Roman"/>
          <w:sz w:val="24"/>
          <w:szCs w:val="24"/>
        </w:rPr>
      </w:pPr>
    </w:p>
    <w:p w14:paraId="692E236A"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A11960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7FB5D31F" w14:textId="77777777" w:rsidR="00625271" w:rsidRPr="00625271" w:rsidRDefault="00625271" w:rsidP="00625271">
      <w:pPr>
        <w:jc w:val="center"/>
        <w:rPr>
          <w:rFonts w:ascii="Times New Roman" w:hAnsi="Times New Roman" w:cs="Times New Roman"/>
          <w:sz w:val="24"/>
          <w:szCs w:val="24"/>
        </w:rPr>
      </w:pPr>
    </w:p>
    <w:tbl>
      <w:tblPr>
        <w:tblStyle w:val="Reatabula9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6A81CD47" w14:textId="77777777" w:rsidTr="00625271">
        <w:tc>
          <w:tcPr>
            <w:tcW w:w="6345" w:type="dxa"/>
          </w:tcPr>
          <w:p w14:paraId="7D71562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0002123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GND/2020/910</w:t>
            </w:r>
          </w:p>
        </w:tc>
      </w:tr>
      <w:tr w:rsidR="00625271" w:rsidRPr="00625271" w14:paraId="6430F261" w14:textId="77777777" w:rsidTr="00625271">
        <w:tc>
          <w:tcPr>
            <w:tcW w:w="6345" w:type="dxa"/>
          </w:tcPr>
          <w:p w14:paraId="10ACFBF5" w14:textId="77777777" w:rsidR="00625271" w:rsidRPr="00625271" w:rsidRDefault="00625271" w:rsidP="00625271">
            <w:pPr>
              <w:rPr>
                <w:rFonts w:ascii="Times New Roman" w:hAnsi="Times New Roman" w:cs="Times New Roman"/>
                <w:sz w:val="24"/>
                <w:szCs w:val="24"/>
              </w:rPr>
            </w:pPr>
          </w:p>
        </w:tc>
        <w:tc>
          <w:tcPr>
            <w:tcW w:w="4729" w:type="dxa"/>
          </w:tcPr>
          <w:p w14:paraId="574A9B3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84.p)</w:t>
            </w:r>
          </w:p>
        </w:tc>
      </w:tr>
    </w:tbl>
    <w:p w14:paraId="44CF60E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62C687A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54F729A"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Viestura iela 9A-5, Gulbene, Gulbenes novads, īres līguma termiņa pagarināšanu</w:t>
      </w:r>
    </w:p>
    <w:p w14:paraId="03EC62B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E9438E3" w14:textId="599FEDB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14.oktobrī ar reģistrācijas numuru GND/5.5/20/2164-K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2020.gada 14.oktobra iesniegums, kurā izteikts lūgums pagarināt dzīvojamās telpas Nr.5, kas atrodas Viestura ielā 9A, Gulbenē, Gulbenes novadā, īres līguma darbības termiņu. </w:t>
      </w:r>
    </w:p>
    <w:p w14:paraId="3757229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4D72206"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6C40FCD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1431D5CD"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28"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29"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56E3C46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31.oktobrim.</w:t>
      </w:r>
    </w:p>
    <w:p w14:paraId="7AF2A6B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9F1B72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590B5D4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4075DE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49A9C487" w14:textId="0B75A75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Nr.5, kas atrodas Viestura ielā 9A,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uz laiku līdz 2021.gada 31.oktobrim.</w:t>
      </w:r>
    </w:p>
    <w:p w14:paraId="10E53A93" w14:textId="2BF2219E"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4504D07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4BE9F3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FEE6148"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77170DB9" w14:textId="45D1D8D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p>
    <w:p w14:paraId="4A767B1A"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3E5D68E4" w14:textId="77777777" w:rsidR="00625271" w:rsidRPr="00625271" w:rsidRDefault="00625271" w:rsidP="00625271">
      <w:pPr>
        <w:rPr>
          <w:rFonts w:ascii="Times New Roman" w:hAnsi="Times New Roman" w:cs="Times New Roman"/>
          <w:sz w:val="24"/>
          <w:szCs w:val="24"/>
        </w:rPr>
      </w:pPr>
    </w:p>
    <w:p w14:paraId="208DC181" w14:textId="77777777" w:rsidR="00625271" w:rsidRPr="00625271" w:rsidRDefault="00625271" w:rsidP="00625271">
      <w:pPr>
        <w:rPr>
          <w:rFonts w:ascii="Times New Roman" w:hAnsi="Times New Roman" w:cs="Times New Roman"/>
          <w:sz w:val="24"/>
          <w:szCs w:val="24"/>
        </w:rPr>
      </w:pPr>
    </w:p>
    <w:p w14:paraId="7945410F"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0DDDC6D"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A5E24B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8B3D966" w14:textId="1ED76482" w:rsidR="00987FB7"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48378CAB" w14:textId="77777777" w:rsidR="00987FB7" w:rsidRDefault="00987FB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1C0FF5E4" w14:textId="77777777" w:rsidTr="00987FB7">
        <w:tc>
          <w:tcPr>
            <w:tcW w:w="9354" w:type="dxa"/>
          </w:tcPr>
          <w:p w14:paraId="222FBA6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9B81C3B" wp14:editId="171FD7CE">
                  <wp:extent cx="619125" cy="685800"/>
                  <wp:effectExtent l="0" t="0" r="9525" b="0"/>
                  <wp:docPr id="379" name="Attēls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0B1CA947" w14:textId="77777777" w:rsidTr="00987FB7">
        <w:tc>
          <w:tcPr>
            <w:tcW w:w="9354" w:type="dxa"/>
          </w:tcPr>
          <w:p w14:paraId="2B58DCD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5D2316E" w14:textId="77777777" w:rsidTr="00987FB7">
        <w:tc>
          <w:tcPr>
            <w:tcW w:w="9354" w:type="dxa"/>
          </w:tcPr>
          <w:p w14:paraId="6596D0B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275584F" w14:textId="77777777" w:rsidTr="00987FB7">
        <w:tc>
          <w:tcPr>
            <w:tcW w:w="9354" w:type="dxa"/>
          </w:tcPr>
          <w:p w14:paraId="4BBF3C3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4D1E4658" w14:textId="77777777" w:rsidTr="00987FB7">
        <w:tc>
          <w:tcPr>
            <w:tcW w:w="9354" w:type="dxa"/>
          </w:tcPr>
          <w:p w14:paraId="6AC971C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1D7D7C28" w14:textId="77777777" w:rsidR="00625271" w:rsidRPr="00625271" w:rsidRDefault="00625271" w:rsidP="00625271">
      <w:pPr>
        <w:rPr>
          <w:rFonts w:ascii="Times New Roman" w:hAnsi="Times New Roman" w:cs="Times New Roman"/>
          <w:sz w:val="24"/>
          <w:szCs w:val="24"/>
        </w:rPr>
      </w:pPr>
    </w:p>
    <w:p w14:paraId="7210CA5E"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09306F1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221767B" w14:textId="77777777" w:rsidR="00625271" w:rsidRPr="00625271" w:rsidRDefault="00625271" w:rsidP="00625271">
      <w:pPr>
        <w:jc w:val="center"/>
        <w:rPr>
          <w:rFonts w:ascii="Times New Roman" w:hAnsi="Times New Roman" w:cs="Times New Roman"/>
          <w:sz w:val="24"/>
          <w:szCs w:val="24"/>
        </w:rPr>
      </w:pPr>
    </w:p>
    <w:tbl>
      <w:tblPr>
        <w:tblStyle w:val="Reatabula10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6F6C4B3" w14:textId="77777777" w:rsidTr="00625271">
        <w:trPr>
          <w:trHeight w:val="329"/>
        </w:trPr>
        <w:tc>
          <w:tcPr>
            <w:tcW w:w="6345" w:type="dxa"/>
          </w:tcPr>
          <w:p w14:paraId="78CB12F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1A3761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GND/2020/911</w:t>
            </w:r>
          </w:p>
        </w:tc>
      </w:tr>
      <w:tr w:rsidR="00625271" w:rsidRPr="00625271" w14:paraId="49D720AE" w14:textId="77777777" w:rsidTr="00625271">
        <w:tc>
          <w:tcPr>
            <w:tcW w:w="6345" w:type="dxa"/>
          </w:tcPr>
          <w:p w14:paraId="13E4C72B" w14:textId="77777777" w:rsidR="00625271" w:rsidRPr="00625271" w:rsidRDefault="00625271" w:rsidP="00625271">
            <w:pPr>
              <w:rPr>
                <w:rFonts w:ascii="Times New Roman" w:hAnsi="Times New Roman" w:cs="Times New Roman"/>
                <w:sz w:val="24"/>
                <w:szCs w:val="24"/>
              </w:rPr>
            </w:pPr>
          </w:p>
        </w:tc>
        <w:tc>
          <w:tcPr>
            <w:tcW w:w="4729" w:type="dxa"/>
          </w:tcPr>
          <w:p w14:paraId="4AB982A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85.p)</w:t>
            </w:r>
          </w:p>
        </w:tc>
      </w:tr>
    </w:tbl>
    <w:p w14:paraId="5D0D9A6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6DE8A65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143859F"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Viestura iela 10-4, Gulbene, Gulbenes novads, īres līguma termiņa pagarināšanu</w:t>
      </w:r>
    </w:p>
    <w:p w14:paraId="6669E90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81D50DE" w14:textId="77AC933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14.oktobrī ar reģistrācijas numuru GND/5.5/20/2160-P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2020.gada 14.oktobra iesniegums, kurā izteikts lūgums pagarināt dzīvojamās telpas Nr.4, kas atrodas Viestura ielā 10, Gulbenē, Gulbenes novadā, īres līguma darbības termiņu. Iesniedzējs iesniegumā norāda, ka maksājumu saistību parādu par dzīvojamās telpas īri 107,34 EUR apmērā nomaksās četru mēnešu laikā, katru mēnesi maksājot ikmēneša maksājumu un 25,00 EUR no parāda summas.</w:t>
      </w:r>
    </w:p>
    <w:p w14:paraId="67B4054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03B4A37"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7D9AD626"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38167C86"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30"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31"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51B3E73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31.maijam.</w:t>
      </w:r>
    </w:p>
    <w:p w14:paraId="7DB8F35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ir nenokārtotas maksājumu saistības par dzīvojamās telpas īri 107,34 EUR apmērā. Gulbenes novada pašvaldība, pārbaudot pakalpojumu, kas saistīti ar minētās dzīvojamās telpas lietošanu, sniedzēju iesniegto </w:t>
      </w:r>
      <w:r w:rsidRPr="00625271">
        <w:rPr>
          <w:rFonts w:ascii="Times New Roman" w:hAnsi="Times New Roman" w:cs="Times New Roman"/>
          <w:sz w:val="24"/>
          <w:szCs w:val="24"/>
        </w:rPr>
        <w:lastRenderedPageBreak/>
        <w:t xml:space="preserve">atskaiti par Gulbenes novada pašvaldības dzīvojamo telpu īrnieku maksājumu disciplīnu un stāvokli uz iesnieguma izskatīšanas dienu, konstatē, ka iesniedzējam nav nenokārtotu maksājumu saistību par pamatpakalpojumiem. </w:t>
      </w:r>
    </w:p>
    <w:p w14:paraId="3B5CB88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F1F33F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B192AF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F918A50" w14:textId="118C23AC"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Nr.4, kas atrodas Viestura ielā 10, Gulbenē, Gulbenes novadā, īres līgumu ar </w:t>
      </w:r>
      <w:r w:rsidR="00987FB7">
        <w:rPr>
          <w:rFonts w:ascii="Times New Roman" w:hAnsi="Times New Roman" w:cs="Times New Roman"/>
          <w:sz w:val="24"/>
          <w:szCs w:val="24"/>
        </w:rPr>
        <w:t>…</w:t>
      </w:r>
      <w:r w:rsidRPr="00625271">
        <w:rPr>
          <w:rFonts w:ascii="Times New Roman" w:hAnsi="Times New Roman" w:cs="Times New Roman"/>
          <w:sz w:val="24"/>
          <w:szCs w:val="24"/>
        </w:rPr>
        <w:t>, uz laiku līdz 2021.gada 31,janvārim.</w:t>
      </w:r>
    </w:p>
    <w:p w14:paraId="7D73F753" w14:textId="7BFFB34D"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64E42A4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037D59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90ADBBA"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509C336E" w14:textId="51A9626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987FB7">
        <w:rPr>
          <w:rFonts w:ascii="Times New Roman" w:hAnsi="Times New Roman" w:cs="Times New Roman"/>
          <w:sz w:val="24"/>
          <w:szCs w:val="24"/>
        </w:rPr>
        <w:t>…</w:t>
      </w:r>
      <w:r w:rsidRPr="00625271">
        <w:rPr>
          <w:rFonts w:ascii="Times New Roman" w:hAnsi="Times New Roman" w:cs="Times New Roman"/>
          <w:sz w:val="24"/>
          <w:szCs w:val="24"/>
        </w:rPr>
        <w:t>;</w:t>
      </w:r>
    </w:p>
    <w:p w14:paraId="136DDA08"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5.2. SIA “Gulbenes nami”, Gaitnieku iela 1B, Gulbene, Gulbenes novads, LV-4401.</w:t>
      </w:r>
    </w:p>
    <w:p w14:paraId="78521AED" w14:textId="77777777" w:rsidR="00625271" w:rsidRPr="00625271" w:rsidRDefault="00625271" w:rsidP="00625271">
      <w:pPr>
        <w:rPr>
          <w:rFonts w:ascii="Times New Roman" w:hAnsi="Times New Roman" w:cs="Times New Roman"/>
          <w:sz w:val="24"/>
          <w:szCs w:val="24"/>
        </w:rPr>
      </w:pPr>
    </w:p>
    <w:p w14:paraId="00DFF4E1" w14:textId="77777777" w:rsidR="00625271" w:rsidRPr="00625271" w:rsidRDefault="00625271" w:rsidP="00625271">
      <w:pPr>
        <w:rPr>
          <w:rFonts w:ascii="Times New Roman" w:hAnsi="Times New Roman" w:cs="Times New Roman"/>
          <w:sz w:val="24"/>
          <w:szCs w:val="24"/>
        </w:rPr>
      </w:pPr>
    </w:p>
    <w:p w14:paraId="2AC21C1A"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3BCEC6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1C64AC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F2E9ED0" w14:textId="28637FCE" w:rsidR="00987FB7"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0C2AD77C" w14:textId="77777777" w:rsidR="00987FB7" w:rsidRDefault="00987FB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564C54B" w14:textId="77777777" w:rsidTr="00987FB7">
        <w:tc>
          <w:tcPr>
            <w:tcW w:w="9354" w:type="dxa"/>
          </w:tcPr>
          <w:p w14:paraId="3B6F3C3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E6366E9" wp14:editId="066FD602">
                  <wp:extent cx="619125" cy="685800"/>
                  <wp:effectExtent l="0" t="0" r="9525" b="0"/>
                  <wp:docPr id="381" name="Attēls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53E6B8DC" w14:textId="77777777" w:rsidTr="00987FB7">
        <w:tc>
          <w:tcPr>
            <w:tcW w:w="9354" w:type="dxa"/>
          </w:tcPr>
          <w:p w14:paraId="75F1AF8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47DE97F9" w14:textId="77777777" w:rsidTr="00987FB7">
        <w:tc>
          <w:tcPr>
            <w:tcW w:w="9354" w:type="dxa"/>
          </w:tcPr>
          <w:p w14:paraId="554EB76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5D50E950" w14:textId="77777777" w:rsidTr="00987FB7">
        <w:tc>
          <w:tcPr>
            <w:tcW w:w="9354" w:type="dxa"/>
          </w:tcPr>
          <w:p w14:paraId="4179161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A17E380" w14:textId="77777777" w:rsidTr="00987FB7">
        <w:tc>
          <w:tcPr>
            <w:tcW w:w="9354" w:type="dxa"/>
          </w:tcPr>
          <w:p w14:paraId="0413790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017FA867" w14:textId="77777777" w:rsidR="00625271" w:rsidRPr="00625271" w:rsidRDefault="00625271" w:rsidP="00625271">
      <w:pPr>
        <w:rPr>
          <w:rFonts w:ascii="Times New Roman" w:hAnsi="Times New Roman" w:cs="Times New Roman"/>
          <w:sz w:val="24"/>
          <w:szCs w:val="24"/>
        </w:rPr>
      </w:pPr>
    </w:p>
    <w:p w14:paraId="196C377C"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7994F2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7F7DD4CE" w14:textId="77777777" w:rsidR="00625271" w:rsidRPr="00625271" w:rsidRDefault="00625271" w:rsidP="00625271">
      <w:pPr>
        <w:jc w:val="center"/>
        <w:rPr>
          <w:rFonts w:ascii="Times New Roman" w:hAnsi="Times New Roman" w:cs="Times New Roman"/>
          <w:sz w:val="24"/>
          <w:szCs w:val="24"/>
        </w:rPr>
      </w:pPr>
    </w:p>
    <w:tbl>
      <w:tblPr>
        <w:tblStyle w:val="Reatabula10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7270B5D" w14:textId="77777777" w:rsidTr="00625271">
        <w:tc>
          <w:tcPr>
            <w:tcW w:w="6345" w:type="dxa"/>
          </w:tcPr>
          <w:p w14:paraId="1959D85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6CCBAC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GND/2020/912</w:t>
            </w:r>
          </w:p>
        </w:tc>
      </w:tr>
      <w:tr w:rsidR="00625271" w:rsidRPr="00625271" w14:paraId="41FB1DA4" w14:textId="77777777" w:rsidTr="00625271">
        <w:tc>
          <w:tcPr>
            <w:tcW w:w="6345" w:type="dxa"/>
          </w:tcPr>
          <w:p w14:paraId="4FEBADCD" w14:textId="77777777" w:rsidR="00625271" w:rsidRPr="00625271" w:rsidRDefault="00625271" w:rsidP="00625271">
            <w:pPr>
              <w:rPr>
                <w:rFonts w:ascii="Times New Roman" w:hAnsi="Times New Roman" w:cs="Times New Roman"/>
                <w:sz w:val="24"/>
                <w:szCs w:val="24"/>
              </w:rPr>
            </w:pPr>
          </w:p>
        </w:tc>
        <w:tc>
          <w:tcPr>
            <w:tcW w:w="4729" w:type="dxa"/>
          </w:tcPr>
          <w:p w14:paraId="1F77621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86.p)</w:t>
            </w:r>
          </w:p>
        </w:tc>
      </w:tr>
    </w:tbl>
    <w:p w14:paraId="59ACFE2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5C9E4B3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FB8A0A0"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Brīvības iela 97-12, </w:t>
      </w:r>
      <w:proofErr w:type="spellStart"/>
      <w:r w:rsidRPr="00625271">
        <w:rPr>
          <w:rFonts w:ascii="Times New Roman" w:hAnsi="Times New Roman" w:cs="Times New Roman"/>
          <w:b/>
          <w:sz w:val="24"/>
          <w:szCs w:val="24"/>
        </w:rPr>
        <w:t>Svelberģis</w:t>
      </w:r>
      <w:proofErr w:type="spellEnd"/>
      <w:r w:rsidRPr="00625271">
        <w:rPr>
          <w:rFonts w:ascii="Times New Roman" w:hAnsi="Times New Roman" w:cs="Times New Roman"/>
          <w:b/>
          <w:sz w:val="24"/>
          <w:szCs w:val="24"/>
        </w:rPr>
        <w:t>, Beļavas pagasts, Gulbenes novads, īres līguma termiņa pagarināšanu</w:t>
      </w:r>
    </w:p>
    <w:p w14:paraId="28F6E89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3453010" w14:textId="088C1FF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12.oktobrī ar reģistrācijas numuru GND/5.5/20/2133-F reģistrēts </w:t>
      </w:r>
      <w:r w:rsidR="00987FB7">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987FB7">
        <w:rPr>
          <w:rFonts w:ascii="Times New Roman" w:hAnsi="Times New Roman" w:cs="Times New Roman"/>
          <w:sz w:val="24"/>
          <w:szCs w:val="24"/>
        </w:rPr>
        <w:t>….</w:t>
      </w:r>
      <w:r w:rsidRPr="00625271">
        <w:rPr>
          <w:rFonts w:ascii="Times New Roman" w:hAnsi="Times New Roman" w:cs="Times New Roman"/>
          <w:sz w:val="24"/>
          <w:szCs w:val="24"/>
        </w:rPr>
        <w:t xml:space="preserve">2020.gada 12.oktobra iesniegums, kurā izteikts lūgums pagarināt dzīvojamās telpas Nr.12, kas atrodas Brīvības ielā 97, </w:t>
      </w:r>
      <w:proofErr w:type="spellStart"/>
      <w:r w:rsidRPr="00625271">
        <w:rPr>
          <w:rFonts w:ascii="Times New Roman" w:hAnsi="Times New Roman" w:cs="Times New Roman"/>
          <w:sz w:val="24"/>
          <w:szCs w:val="24"/>
        </w:rPr>
        <w:t>Svelberģī</w:t>
      </w:r>
      <w:proofErr w:type="spellEnd"/>
      <w:r w:rsidRPr="00625271">
        <w:rPr>
          <w:rFonts w:ascii="Times New Roman" w:hAnsi="Times New Roman" w:cs="Times New Roman"/>
          <w:sz w:val="24"/>
          <w:szCs w:val="24"/>
        </w:rPr>
        <w:t xml:space="preserve">, Beļavas pagastā, Gulbenes novadā, īres līguma darbības termiņu. </w:t>
      </w:r>
    </w:p>
    <w:p w14:paraId="3051956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4DE589B"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20F9FC44"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314F7AE5"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32"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33"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512A73E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31.oktobrim.</w:t>
      </w:r>
    </w:p>
    <w:p w14:paraId="64ACBD5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625271">
        <w:rPr>
          <w:rFonts w:ascii="Times New Roman" w:hAnsi="Times New Roman" w:cs="Times New Roman"/>
          <w:sz w:val="24"/>
          <w:szCs w:val="24"/>
        </w:rPr>
        <w:lastRenderedPageBreak/>
        <w:t xml:space="preserve">iesnieguma izskatīšanas dienu, konstatē, ka iesniedzējam nav nenokārtotu maksājumu saistību par pamatpakalpojumiem. </w:t>
      </w:r>
    </w:p>
    <w:p w14:paraId="51E9297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78E9B40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8ABF73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15 balsīm "Par" (Normunds Audzišs, Indra Caune, Andis Caunītis, Gunārs Ciglis,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3837B2E7" w14:textId="7D9EF02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Nr.12, kas atrodas Brīvības ielā 97, </w:t>
      </w:r>
      <w:proofErr w:type="spellStart"/>
      <w:r w:rsidRPr="00625271">
        <w:rPr>
          <w:rFonts w:ascii="Times New Roman" w:hAnsi="Times New Roman" w:cs="Times New Roman"/>
          <w:sz w:val="24"/>
          <w:szCs w:val="24"/>
        </w:rPr>
        <w:t>Svelberģī</w:t>
      </w:r>
      <w:proofErr w:type="spellEnd"/>
      <w:r w:rsidRPr="00625271">
        <w:rPr>
          <w:rFonts w:ascii="Times New Roman" w:hAnsi="Times New Roman" w:cs="Times New Roman"/>
          <w:sz w:val="24"/>
          <w:szCs w:val="24"/>
        </w:rPr>
        <w:t xml:space="preserve">, Beļavas pagastā, Gulbenes novadā, īres līgumu ar </w:t>
      </w:r>
      <w:r w:rsidR="00C16D24">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4BD70B0E" w14:textId="22F7A28A"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13CFE85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A10F353"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675386F3" w14:textId="1FDB99A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C16D24">
        <w:rPr>
          <w:rFonts w:ascii="Times New Roman" w:hAnsi="Times New Roman" w:cs="Times New Roman"/>
          <w:sz w:val="24"/>
          <w:szCs w:val="24"/>
        </w:rPr>
        <w:t>…</w:t>
      </w:r>
    </w:p>
    <w:p w14:paraId="0A6D0347"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4.2. SIA “Gulbenes nami”, Gaitnieku iela 1B, Gulbene, Gulbenes novads, LV-4401.</w:t>
      </w:r>
    </w:p>
    <w:p w14:paraId="13237CF5" w14:textId="77777777" w:rsidR="00625271" w:rsidRPr="00625271" w:rsidRDefault="00625271" w:rsidP="00625271">
      <w:pPr>
        <w:rPr>
          <w:rFonts w:ascii="Times New Roman" w:hAnsi="Times New Roman" w:cs="Times New Roman"/>
          <w:sz w:val="24"/>
          <w:szCs w:val="24"/>
        </w:rPr>
      </w:pPr>
    </w:p>
    <w:p w14:paraId="537D8564" w14:textId="77777777" w:rsidR="00625271" w:rsidRPr="00625271" w:rsidRDefault="00625271" w:rsidP="00625271">
      <w:pPr>
        <w:rPr>
          <w:rFonts w:ascii="Times New Roman" w:hAnsi="Times New Roman" w:cs="Times New Roman"/>
          <w:sz w:val="24"/>
          <w:szCs w:val="24"/>
        </w:rPr>
      </w:pPr>
    </w:p>
    <w:p w14:paraId="1173249F" w14:textId="77777777" w:rsidR="00625271" w:rsidRPr="00625271" w:rsidRDefault="00625271" w:rsidP="00625271">
      <w:pPr>
        <w:rPr>
          <w:rFonts w:ascii="Times New Roman" w:hAnsi="Times New Roman" w:cs="Times New Roman"/>
          <w:sz w:val="24"/>
          <w:szCs w:val="24"/>
        </w:rPr>
      </w:pPr>
    </w:p>
    <w:p w14:paraId="0950B2B2"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7E3FC5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054F08D"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59CFB68" w14:textId="3948086E" w:rsidR="00C16D24"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1B782A9F" w14:textId="77777777" w:rsidR="00C16D24" w:rsidRDefault="00C16D2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872DF8A" w14:textId="77777777" w:rsidTr="00C16D24">
        <w:tc>
          <w:tcPr>
            <w:tcW w:w="9354" w:type="dxa"/>
          </w:tcPr>
          <w:p w14:paraId="2DE5802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05C511A" wp14:editId="60A01894">
                  <wp:extent cx="619125" cy="685800"/>
                  <wp:effectExtent l="0" t="0" r="9525" b="0"/>
                  <wp:docPr id="383" name="Attēls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4ED4539" w14:textId="77777777" w:rsidTr="00C16D24">
        <w:tc>
          <w:tcPr>
            <w:tcW w:w="9354" w:type="dxa"/>
          </w:tcPr>
          <w:p w14:paraId="49F69CE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00A5AED" w14:textId="77777777" w:rsidTr="00C16D24">
        <w:tc>
          <w:tcPr>
            <w:tcW w:w="9354" w:type="dxa"/>
          </w:tcPr>
          <w:p w14:paraId="6D855B3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A62D009" w14:textId="77777777" w:rsidTr="00C16D24">
        <w:tc>
          <w:tcPr>
            <w:tcW w:w="9354" w:type="dxa"/>
          </w:tcPr>
          <w:p w14:paraId="184F044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47B2BA7" w14:textId="77777777" w:rsidTr="00C16D24">
        <w:tc>
          <w:tcPr>
            <w:tcW w:w="9354" w:type="dxa"/>
          </w:tcPr>
          <w:p w14:paraId="2BD3B95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446A413" w14:textId="77777777" w:rsidR="00625271" w:rsidRPr="00625271" w:rsidRDefault="00625271" w:rsidP="00625271">
      <w:pPr>
        <w:rPr>
          <w:rFonts w:ascii="Times New Roman" w:hAnsi="Times New Roman" w:cs="Times New Roman"/>
          <w:sz w:val="24"/>
          <w:szCs w:val="24"/>
        </w:rPr>
      </w:pPr>
    </w:p>
    <w:p w14:paraId="151130DE"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4F8C5E7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71095FB" w14:textId="77777777" w:rsidR="00625271" w:rsidRPr="00625271" w:rsidRDefault="00625271" w:rsidP="00625271">
      <w:pPr>
        <w:jc w:val="center"/>
        <w:rPr>
          <w:rFonts w:ascii="Times New Roman" w:hAnsi="Times New Roman" w:cs="Times New Roman"/>
          <w:sz w:val="24"/>
          <w:szCs w:val="24"/>
        </w:rPr>
      </w:pPr>
    </w:p>
    <w:tbl>
      <w:tblPr>
        <w:tblStyle w:val="Reatabula10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4CCDAA39" w14:textId="77777777" w:rsidTr="00625271">
        <w:tc>
          <w:tcPr>
            <w:tcW w:w="6345" w:type="dxa"/>
          </w:tcPr>
          <w:p w14:paraId="3256921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3E2FDA1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GND/2020/913</w:t>
            </w:r>
          </w:p>
        </w:tc>
      </w:tr>
      <w:tr w:rsidR="00625271" w:rsidRPr="00625271" w14:paraId="11B074F4" w14:textId="77777777" w:rsidTr="00625271">
        <w:tc>
          <w:tcPr>
            <w:tcW w:w="6345" w:type="dxa"/>
          </w:tcPr>
          <w:p w14:paraId="090823B4" w14:textId="77777777" w:rsidR="00625271" w:rsidRPr="00625271" w:rsidRDefault="00625271" w:rsidP="00625271">
            <w:pPr>
              <w:rPr>
                <w:rFonts w:ascii="Times New Roman" w:hAnsi="Times New Roman" w:cs="Times New Roman"/>
                <w:sz w:val="24"/>
                <w:szCs w:val="24"/>
              </w:rPr>
            </w:pPr>
          </w:p>
        </w:tc>
        <w:tc>
          <w:tcPr>
            <w:tcW w:w="4729" w:type="dxa"/>
          </w:tcPr>
          <w:p w14:paraId="184E5F7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87.p)</w:t>
            </w:r>
          </w:p>
        </w:tc>
      </w:tr>
    </w:tbl>
    <w:p w14:paraId="398374A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031E22F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630862C"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“Ceļmalas”-7, Ozolkalns, Beļavas pagasts, Gulbenes novads, īres līguma termiņa pagarināšanu</w:t>
      </w:r>
    </w:p>
    <w:p w14:paraId="7E98060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92CF6D1" w14:textId="72BD436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8.oktobrī ar reģistrācijas numuru GND/5.5/20/2097-A reģistrēts </w:t>
      </w:r>
      <w:r w:rsidR="00C16D24">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2020.gada 1.oktobra iesniegums, kurā izteikts lūgums pagarināt dzīvojamās telpas Nr.7, kas atrodas “Ceļmalas”, Ozolkalnā, Beļavas pagastā,  Gulbenes novadā, īres līguma darbības termiņu. </w:t>
      </w:r>
    </w:p>
    <w:p w14:paraId="3D057E8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6D3C947"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55DD602A"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28BF0E04"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34"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35"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4489725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31.oktobrim.</w:t>
      </w:r>
    </w:p>
    <w:p w14:paraId="67F53B7D" w14:textId="77777777" w:rsidR="00625271" w:rsidRPr="00625271" w:rsidRDefault="00625271" w:rsidP="0062527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45F8253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5BB8A40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579230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3412A12" w14:textId="59C149E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Nr.7, kas atrodas “Ceļmalas”, Ozolkalnā, Beļavas pagastā,  Gulbenes novadā, īres līgumu ar </w:t>
      </w:r>
      <w:r w:rsidR="00C16D24">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15F7B14F" w14:textId="4A979CA4"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5A59E31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14:paraId="4569B675"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03897CD3" w14:textId="303EECA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C16D24">
        <w:rPr>
          <w:rFonts w:ascii="Times New Roman" w:hAnsi="Times New Roman" w:cs="Times New Roman"/>
          <w:sz w:val="24"/>
          <w:szCs w:val="24"/>
        </w:rPr>
        <w:t>….</w:t>
      </w:r>
    </w:p>
    <w:p w14:paraId="4C8667B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Beļavas pagasta pārvaldei, Avotu iela 2, Beļava, Beļavas pagasts, Gulbenes novads, LV-4409.</w:t>
      </w:r>
    </w:p>
    <w:p w14:paraId="5B45D91B" w14:textId="77777777" w:rsidR="00625271" w:rsidRPr="00625271" w:rsidRDefault="00625271" w:rsidP="00625271">
      <w:pPr>
        <w:spacing w:line="360" w:lineRule="auto"/>
        <w:ind w:left="567"/>
        <w:jc w:val="both"/>
        <w:rPr>
          <w:rFonts w:ascii="Times New Roman" w:hAnsi="Times New Roman" w:cs="Times New Roman"/>
          <w:sz w:val="24"/>
          <w:szCs w:val="24"/>
        </w:rPr>
      </w:pPr>
    </w:p>
    <w:p w14:paraId="21A6C3CB"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15B1F43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6F21DDE" w14:textId="5637E395" w:rsidR="00C16D24"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3922BF45" w14:textId="77777777" w:rsidR="00C16D24" w:rsidRDefault="00C16D2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EBE6488" w14:textId="77777777" w:rsidTr="00C16D24">
        <w:tc>
          <w:tcPr>
            <w:tcW w:w="9354" w:type="dxa"/>
          </w:tcPr>
          <w:p w14:paraId="43C59A5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BBF4587" wp14:editId="33DB29C8">
                  <wp:extent cx="619125" cy="685800"/>
                  <wp:effectExtent l="0" t="0" r="9525" b="0"/>
                  <wp:docPr id="385" name="Attēls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ECBF428" w14:textId="77777777" w:rsidTr="00C16D24">
        <w:tc>
          <w:tcPr>
            <w:tcW w:w="9354" w:type="dxa"/>
          </w:tcPr>
          <w:p w14:paraId="39236AF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46D9DB2" w14:textId="77777777" w:rsidTr="00C16D24">
        <w:tc>
          <w:tcPr>
            <w:tcW w:w="9354" w:type="dxa"/>
          </w:tcPr>
          <w:p w14:paraId="1162554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5AF5579C" w14:textId="77777777" w:rsidTr="00C16D24">
        <w:tc>
          <w:tcPr>
            <w:tcW w:w="9354" w:type="dxa"/>
          </w:tcPr>
          <w:p w14:paraId="7C476B8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4FF22F88" w14:textId="77777777" w:rsidTr="00C16D24">
        <w:tc>
          <w:tcPr>
            <w:tcW w:w="9354" w:type="dxa"/>
          </w:tcPr>
          <w:p w14:paraId="112EEAC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191660AE" w14:textId="77777777" w:rsidR="00625271" w:rsidRPr="00625271" w:rsidRDefault="00625271" w:rsidP="00625271">
      <w:pPr>
        <w:rPr>
          <w:rFonts w:ascii="Times New Roman" w:hAnsi="Times New Roman" w:cs="Times New Roman"/>
          <w:sz w:val="24"/>
          <w:szCs w:val="24"/>
        </w:rPr>
      </w:pPr>
    </w:p>
    <w:p w14:paraId="0A87B8BF"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3C7407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E000CB6" w14:textId="77777777" w:rsidR="00625271" w:rsidRPr="00625271" w:rsidRDefault="00625271" w:rsidP="00625271">
      <w:pPr>
        <w:jc w:val="center"/>
        <w:rPr>
          <w:rFonts w:ascii="Times New Roman" w:hAnsi="Times New Roman" w:cs="Times New Roman"/>
          <w:sz w:val="24"/>
          <w:szCs w:val="24"/>
        </w:rPr>
      </w:pPr>
    </w:p>
    <w:tbl>
      <w:tblPr>
        <w:tblStyle w:val="Reatabula10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5F3F8265" w14:textId="77777777" w:rsidTr="00625271">
        <w:tc>
          <w:tcPr>
            <w:tcW w:w="6345" w:type="dxa"/>
          </w:tcPr>
          <w:p w14:paraId="42F47DE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388EF45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GND/2020/914</w:t>
            </w:r>
          </w:p>
        </w:tc>
      </w:tr>
      <w:tr w:rsidR="00625271" w:rsidRPr="00625271" w14:paraId="34A36E64" w14:textId="77777777" w:rsidTr="00625271">
        <w:tc>
          <w:tcPr>
            <w:tcW w:w="6345" w:type="dxa"/>
          </w:tcPr>
          <w:p w14:paraId="227A34A9" w14:textId="77777777" w:rsidR="00625271" w:rsidRPr="00625271" w:rsidRDefault="00625271" w:rsidP="00625271">
            <w:pPr>
              <w:rPr>
                <w:rFonts w:ascii="Times New Roman" w:hAnsi="Times New Roman" w:cs="Times New Roman"/>
                <w:sz w:val="24"/>
                <w:szCs w:val="24"/>
              </w:rPr>
            </w:pPr>
          </w:p>
        </w:tc>
        <w:tc>
          <w:tcPr>
            <w:tcW w:w="4729" w:type="dxa"/>
          </w:tcPr>
          <w:p w14:paraId="4542F45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88.p)</w:t>
            </w:r>
          </w:p>
        </w:tc>
      </w:tr>
    </w:tbl>
    <w:p w14:paraId="7CCEB72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2156838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EFFC867"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“Ceļmalas”-9, Ozolkalns, Beļavas pagasts, Gulbenes novads, īres līguma termiņa pagarināšanu</w:t>
      </w:r>
    </w:p>
    <w:p w14:paraId="05B7D76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8CF8F43" w14:textId="36C253E8"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8.oktobrī ar reģistrācijas numuru GND/5.5/20/2098-S reģistrēts </w:t>
      </w:r>
      <w:r w:rsidR="00C16D24">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2020.gada 29.septembra iesniegums, kurā izteikts lūgums pagarināt dzīvojamās telpas Nr.9, kas atrodas “Ceļmalas”, Ozolkalnā, Beļavas pagastā,  Gulbenes novadā, īres līguma darbības termiņu. </w:t>
      </w:r>
    </w:p>
    <w:p w14:paraId="4DB7FF6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6CE6BF0"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580F9547"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68DE9C62"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36"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37"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3F22426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205A4B5A" w14:textId="77777777" w:rsidR="00625271" w:rsidRPr="00625271" w:rsidRDefault="00625271" w:rsidP="0062527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43097EA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5E4DC1E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813F1C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602FA16E" w14:textId="4F12C5FC"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Nr.9, kas atrodas “Ceļmalas”, Ozolkalnā, Beļavas pagastā,  Gulbenes novadā, īres līgumu ar </w:t>
      </w:r>
      <w:r w:rsidR="00C16D24">
        <w:rPr>
          <w:rFonts w:ascii="Times New Roman" w:hAnsi="Times New Roman" w:cs="Times New Roman"/>
          <w:sz w:val="24"/>
          <w:szCs w:val="24"/>
        </w:rPr>
        <w:t>…</w:t>
      </w:r>
      <w:r w:rsidRPr="00625271">
        <w:rPr>
          <w:rFonts w:ascii="Times New Roman" w:hAnsi="Times New Roman" w:cs="Times New Roman"/>
          <w:sz w:val="24"/>
          <w:szCs w:val="24"/>
        </w:rPr>
        <w:t>, uz laiku līdz 2021.gada 31.oktobrim.</w:t>
      </w:r>
    </w:p>
    <w:p w14:paraId="1E50EB01" w14:textId="64B43DFA"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1544A6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14:paraId="39B60384"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16B1B31A" w14:textId="18D355E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C16D24">
        <w:rPr>
          <w:rFonts w:ascii="Times New Roman" w:hAnsi="Times New Roman" w:cs="Times New Roman"/>
          <w:sz w:val="24"/>
          <w:szCs w:val="24"/>
        </w:rPr>
        <w:t>….</w:t>
      </w:r>
    </w:p>
    <w:p w14:paraId="3A309F3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Beļavas pagasta pārvaldei, Avotu iela 2, Beļava, Beļavas pagasts, Gulbenes novads, LV-4409.</w:t>
      </w:r>
    </w:p>
    <w:p w14:paraId="765A1391" w14:textId="77777777" w:rsidR="00625271" w:rsidRPr="00625271" w:rsidRDefault="00625271" w:rsidP="00625271">
      <w:pPr>
        <w:spacing w:line="360" w:lineRule="auto"/>
        <w:ind w:left="567"/>
        <w:jc w:val="both"/>
        <w:rPr>
          <w:rFonts w:ascii="Times New Roman" w:hAnsi="Times New Roman" w:cs="Times New Roman"/>
          <w:sz w:val="24"/>
          <w:szCs w:val="24"/>
        </w:rPr>
      </w:pPr>
    </w:p>
    <w:p w14:paraId="78ADA027"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7E5E96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A37402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1CAA0ECC" w14:textId="77777777" w:rsidTr="00625271">
        <w:trPr>
          <w:trHeight w:val="104"/>
        </w:trPr>
        <w:tc>
          <w:tcPr>
            <w:tcW w:w="236" w:type="dxa"/>
          </w:tcPr>
          <w:p w14:paraId="04A3D835"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65F73B08" w14:textId="77777777" w:rsidTr="00625271">
        <w:trPr>
          <w:trHeight w:val="104"/>
        </w:trPr>
        <w:tc>
          <w:tcPr>
            <w:tcW w:w="236" w:type="dxa"/>
          </w:tcPr>
          <w:p w14:paraId="43065BA9"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58A09D89" w14:textId="77777777" w:rsidR="00625271" w:rsidRPr="00625271" w:rsidRDefault="00625271" w:rsidP="00625271">
      <w:pPr>
        <w:rPr>
          <w:rFonts w:ascii="Times New Roman" w:hAnsi="Times New Roman" w:cs="Times New Roman"/>
          <w:sz w:val="24"/>
          <w:szCs w:val="24"/>
        </w:rPr>
      </w:pPr>
    </w:p>
    <w:p w14:paraId="24C885BC" w14:textId="77777777" w:rsidR="00625271" w:rsidRPr="00625271" w:rsidRDefault="00625271" w:rsidP="00625271">
      <w:pPr>
        <w:rPr>
          <w:rFonts w:ascii="Times New Roman" w:hAnsi="Times New Roman" w:cs="Times New Roman"/>
          <w:sz w:val="24"/>
          <w:szCs w:val="24"/>
        </w:rPr>
      </w:pPr>
    </w:p>
    <w:p w14:paraId="7C105377" w14:textId="77777777" w:rsidR="00C16D24" w:rsidRDefault="00C16D24">
      <w:r>
        <w:br w:type="page"/>
      </w:r>
    </w:p>
    <w:tbl>
      <w:tblPr>
        <w:tblStyle w:val="Reatabula1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D5F81DC" w14:textId="77777777" w:rsidTr="00C16D24">
        <w:tc>
          <w:tcPr>
            <w:tcW w:w="9354" w:type="dxa"/>
          </w:tcPr>
          <w:p w14:paraId="49ABC2DD" w14:textId="7E9382DD"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5200D7A5" wp14:editId="055DB4C7">
                  <wp:extent cx="619125" cy="685800"/>
                  <wp:effectExtent l="0" t="0" r="9525" b="0"/>
                  <wp:docPr id="387" name="Attēls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58A9A509" w14:textId="77777777" w:rsidTr="00C16D24">
        <w:tc>
          <w:tcPr>
            <w:tcW w:w="9354" w:type="dxa"/>
          </w:tcPr>
          <w:p w14:paraId="3405AC2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61C0651" w14:textId="77777777" w:rsidTr="00C16D24">
        <w:tc>
          <w:tcPr>
            <w:tcW w:w="9354" w:type="dxa"/>
          </w:tcPr>
          <w:p w14:paraId="7F2D40C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1887ADAE" w14:textId="77777777" w:rsidTr="00C16D24">
        <w:tc>
          <w:tcPr>
            <w:tcW w:w="9354" w:type="dxa"/>
          </w:tcPr>
          <w:p w14:paraId="7C2AFF0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3BFD5C4C" w14:textId="77777777" w:rsidTr="00C16D24">
        <w:tc>
          <w:tcPr>
            <w:tcW w:w="9354" w:type="dxa"/>
          </w:tcPr>
          <w:p w14:paraId="281EADC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01CAA183" w14:textId="77777777" w:rsidR="00625271" w:rsidRPr="00625271" w:rsidRDefault="00625271" w:rsidP="00625271">
      <w:pPr>
        <w:rPr>
          <w:rFonts w:ascii="Times New Roman" w:hAnsi="Times New Roman" w:cs="Times New Roman"/>
          <w:sz w:val="24"/>
          <w:szCs w:val="24"/>
        </w:rPr>
      </w:pPr>
    </w:p>
    <w:p w14:paraId="55A2C028"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5FB2A6C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63B4445B" w14:textId="77777777" w:rsidR="00625271" w:rsidRPr="00625271" w:rsidRDefault="00625271" w:rsidP="00625271">
      <w:pPr>
        <w:jc w:val="center"/>
        <w:rPr>
          <w:rFonts w:ascii="Times New Roman" w:hAnsi="Times New Roman" w:cs="Times New Roman"/>
          <w:sz w:val="24"/>
          <w:szCs w:val="24"/>
        </w:rPr>
      </w:pPr>
    </w:p>
    <w:tbl>
      <w:tblPr>
        <w:tblStyle w:val="Reatabula10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2CF6A25B" w14:textId="77777777" w:rsidTr="00625271">
        <w:tc>
          <w:tcPr>
            <w:tcW w:w="6345" w:type="dxa"/>
          </w:tcPr>
          <w:p w14:paraId="15AF35C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7DAE90D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GND/2020/915</w:t>
            </w:r>
          </w:p>
        </w:tc>
      </w:tr>
      <w:tr w:rsidR="00625271" w:rsidRPr="00625271" w14:paraId="794CF2A2" w14:textId="77777777" w:rsidTr="00625271">
        <w:tc>
          <w:tcPr>
            <w:tcW w:w="6345" w:type="dxa"/>
          </w:tcPr>
          <w:p w14:paraId="0CBF3D6D" w14:textId="77777777" w:rsidR="00625271" w:rsidRPr="00625271" w:rsidRDefault="00625271" w:rsidP="00625271">
            <w:pPr>
              <w:rPr>
                <w:rFonts w:ascii="Times New Roman" w:hAnsi="Times New Roman" w:cs="Times New Roman"/>
                <w:sz w:val="24"/>
                <w:szCs w:val="24"/>
              </w:rPr>
            </w:pPr>
          </w:p>
        </w:tc>
        <w:tc>
          <w:tcPr>
            <w:tcW w:w="4729" w:type="dxa"/>
          </w:tcPr>
          <w:p w14:paraId="1FA4333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89.p)</w:t>
            </w:r>
          </w:p>
        </w:tc>
      </w:tr>
    </w:tbl>
    <w:p w14:paraId="1805192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6A2C10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CD373BE"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“Mežotnes 1”-6, </w:t>
      </w:r>
      <w:proofErr w:type="spellStart"/>
      <w:r w:rsidRPr="00625271">
        <w:rPr>
          <w:rFonts w:ascii="Times New Roman" w:hAnsi="Times New Roman" w:cs="Times New Roman"/>
          <w:b/>
          <w:sz w:val="24"/>
          <w:szCs w:val="24"/>
        </w:rPr>
        <w:t>Svelberģis</w:t>
      </w:r>
      <w:proofErr w:type="spellEnd"/>
      <w:r w:rsidRPr="00625271">
        <w:rPr>
          <w:rFonts w:ascii="Times New Roman" w:hAnsi="Times New Roman" w:cs="Times New Roman"/>
          <w:b/>
          <w:sz w:val="24"/>
          <w:szCs w:val="24"/>
        </w:rPr>
        <w:t>, Beļavas pagasts, Gulbenes novads, īres līguma termiņa pagarināšanu</w:t>
      </w:r>
    </w:p>
    <w:p w14:paraId="570C303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9A19E7F" w14:textId="6599378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13.oktobrī ar reģistrācijas numuru GND/5.5/20/2146-K reģistrēts </w:t>
      </w:r>
      <w:r w:rsidR="00C16D24">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2020.gada 13.oktobra iesniegums, kurā izteikts lūgums pagarināt dzīvojamās telpas Nr.6, kas atrodas “Mežotnes 1”, </w:t>
      </w:r>
      <w:proofErr w:type="spellStart"/>
      <w:r w:rsidRPr="00625271">
        <w:rPr>
          <w:rFonts w:ascii="Times New Roman" w:hAnsi="Times New Roman" w:cs="Times New Roman"/>
          <w:sz w:val="24"/>
          <w:szCs w:val="24"/>
        </w:rPr>
        <w:t>Svelberģī</w:t>
      </w:r>
      <w:proofErr w:type="spellEnd"/>
      <w:r w:rsidRPr="00625271">
        <w:rPr>
          <w:rFonts w:ascii="Times New Roman" w:hAnsi="Times New Roman" w:cs="Times New Roman"/>
          <w:sz w:val="24"/>
          <w:szCs w:val="24"/>
        </w:rPr>
        <w:t xml:space="preserve">, Beļavas pagastā,  Gulbenes novadā, īres līguma darbības termiņu. </w:t>
      </w:r>
    </w:p>
    <w:p w14:paraId="184A27A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FE12B3B"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2C445B4A"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556EEC3D"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38"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39"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1B69CF8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454A5E8E" w14:textId="77777777" w:rsidR="00625271" w:rsidRPr="00625271" w:rsidRDefault="00625271" w:rsidP="0062527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511A4D7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791BC7C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9CC9B9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97A294D" w14:textId="5367883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Nr.6, kas atrodas “Mežotnes 1”, </w:t>
      </w:r>
      <w:proofErr w:type="spellStart"/>
      <w:r w:rsidRPr="00625271">
        <w:rPr>
          <w:rFonts w:ascii="Times New Roman" w:hAnsi="Times New Roman" w:cs="Times New Roman"/>
          <w:sz w:val="24"/>
          <w:szCs w:val="24"/>
        </w:rPr>
        <w:t>Svelberģī</w:t>
      </w:r>
      <w:proofErr w:type="spellEnd"/>
      <w:r w:rsidRPr="00625271">
        <w:rPr>
          <w:rFonts w:ascii="Times New Roman" w:hAnsi="Times New Roman" w:cs="Times New Roman"/>
          <w:sz w:val="24"/>
          <w:szCs w:val="24"/>
        </w:rPr>
        <w:t xml:space="preserve">, Beļavas pagastā,  Gulbenes novadā, īres līgumu ar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uz laiku līdz 2021.gada 31.oktobrim.</w:t>
      </w:r>
    </w:p>
    <w:p w14:paraId="5E8F5E51" w14:textId="4BAF6DEA"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3D22204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13CBE8C"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7266E5A3" w14:textId="274DD76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C16D24">
        <w:rPr>
          <w:rFonts w:ascii="Times New Roman" w:hAnsi="Times New Roman" w:cs="Times New Roman"/>
          <w:sz w:val="24"/>
          <w:szCs w:val="24"/>
        </w:rPr>
        <w:t>…..</w:t>
      </w:r>
    </w:p>
    <w:p w14:paraId="708483D1"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4.2. SIA “Gulbenes nami”, Gaitnieku iela 1B, Gulbene, Gulbenes novads, LV-4401.</w:t>
      </w:r>
    </w:p>
    <w:p w14:paraId="26C1CE7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Gulbenes novada Beļavas pagasta pārvaldei, Avotu iela 2, Beļava, Beļavas pagasts, Gulbenes novads, LV-4409.</w:t>
      </w:r>
    </w:p>
    <w:p w14:paraId="741A16C6" w14:textId="77777777" w:rsidR="00625271" w:rsidRPr="00625271" w:rsidRDefault="00625271" w:rsidP="00625271">
      <w:pPr>
        <w:spacing w:line="360" w:lineRule="auto"/>
        <w:ind w:left="567"/>
        <w:jc w:val="both"/>
        <w:rPr>
          <w:rFonts w:ascii="Times New Roman" w:hAnsi="Times New Roman" w:cs="Times New Roman"/>
          <w:sz w:val="24"/>
          <w:szCs w:val="24"/>
        </w:rPr>
      </w:pPr>
    </w:p>
    <w:p w14:paraId="27E89395"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2072731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1B67A3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127648CC" w14:textId="77777777" w:rsidTr="00625271">
        <w:trPr>
          <w:trHeight w:val="104"/>
        </w:trPr>
        <w:tc>
          <w:tcPr>
            <w:tcW w:w="236" w:type="dxa"/>
          </w:tcPr>
          <w:p w14:paraId="307BA504"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70D7DCE2" w14:textId="77777777" w:rsidTr="00625271">
        <w:trPr>
          <w:trHeight w:val="104"/>
        </w:trPr>
        <w:tc>
          <w:tcPr>
            <w:tcW w:w="236" w:type="dxa"/>
          </w:tcPr>
          <w:p w14:paraId="5ED37261"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2441CEA7" w14:textId="77777777" w:rsidR="00625271" w:rsidRPr="00625271" w:rsidRDefault="00625271" w:rsidP="00625271">
      <w:pPr>
        <w:rPr>
          <w:rFonts w:ascii="Times New Roman" w:hAnsi="Times New Roman" w:cs="Times New Roman"/>
          <w:sz w:val="24"/>
          <w:szCs w:val="24"/>
        </w:rPr>
      </w:pPr>
    </w:p>
    <w:p w14:paraId="0BA19C96" w14:textId="77777777" w:rsidR="00625271" w:rsidRPr="00625271" w:rsidRDefault="00625271" w:rsidP="00625271">
      <w:pPr>
        <w:rPr>
          <w:rFonts w:ascii="Times New Roman" w:hAnsi="Times New Roman" w:cs="Times New Roman"/>
          <w:sz w:val="24"/>
          <w:szCs w:val="24"/>
        </w:rPr>
      </w:pPr>
    </w:p>
    <w:p w14:paraId="7972D326" w14:textId="77777777" w:rsidR="00C16D24" w:rsidRDefault="00C16D24">
      <w:r>
        <w:br w:type="page"/>
      </w:r>
    </w:p>
    <w:tbl>
      <w:tblPr>
        <w:tblStyle w:val="Reatabula1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1070762" w14:textId="77777777" w:rsidTr="00C16D24">
        <w:tc>
          <w:tcPr>
            <w:tcW w:w="9354" w:type="dxa"/>
          </w:tcPr>
          <w:p w14:paraId="12F3E0E2" w14:textId="704DF311"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EB99E57" wp14:editId="21FC4BD8">
                  <wp:extent cx="619125" cy="685800"/>
                  <wp:effectExtent l="0" t="0" r="9525" b="0"/>
                  <wp:docPr id="389" name="Attēls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7018DC42" w14:textId="77777777" w:rsidTr="00C16D24">
        <w:tc>
          <w:tcPr>
            <w:tcW w:w="9354" w:type="dxa"/>
          </w:tcPr>
          <w:p w14:paraId="75B306C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5786E4FA" w14:textId="77777777" w:rsidTr="00C16D24">
        <w:tc>
          <w:tcPr>
            <w:tcW w:w="9354" w:type="dxa"/>
          </w:tcPr>
          <w:p w14:paraId="04C6BE8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6289B689" w14:textId="77777777" w:rsidTr="00C16D24">
        <w:tc>
          <w:tcPr>
            <w:tcW w:w="9354" w:type="dxa"/>
          </w:tcPr>
          <w:p w14:paraId="6D0B38A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3FEE80E9" w14:textId="77777777" w:rsidTr="00C16D24">
        <w:tc>
          <w:tcPr>
            <w:tcW w:w="9354" w:type="dxa"/>
          </w:tcPr>
          <w:p w14:paraId="582C8B7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BD44515" w14:textId="77777777" w:rsidR="00625271" w:rsidRPr="00625271" w:rsidRDefault="00625271" w:rsidP="00625271">
      <w:pPr>
        <w:rPr>
          <w:rFonts w:ascii="Times New Roman" w:hAnsi="Times New Roman" w:cs="Times New Roman"/>
          <w:sz w:val="24"/>
          <w:szCs w:val="24"/>
        </w:rPr>
      </w:pPr>
    </w:p>
    <w:p w14:paraId="596B19AF"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7CC52D5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3369F3A5" w14:textId="77777777" w:rsidR="00625271" w:rsidRPr="00625271" w:rsidRDefault="00625271" w:rsidP="00625271">
      <w:pPr>
        <w:jc w:val="center"/>
        <w:rPr>
          <w:rFonts w:ascii="Times New Roman" w:hAnsi="Times New Roman" w:cs="Times New Roman"/>
          <w:sz w:val="24"/>
          <w:szCs w:val="24"/>
        </w:rPr>
      </w:pPr>
    </w:p>
    <w:tbl>
      <w:tblPr>
        <w:tblStyle w:val="Reatabula10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38447998" w14:textId="77777777" w:rsidTr="00625271">
        <w:tc>
          <w:tcPr>
            <w:tcW w:w="6345" w:type="dxa"/>
          </w:tcPr>
          <w:p w14:paraId="02B4D6E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EA4830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GND/2020/916</w:t>
            </w:r>
          </w:p>
        </w:tc>
      </w:tr>
      <w:tr w:rsidR="00625271" w:rsidRPr="00625271" w14:paraId="3510C576" w14:textId="77777777" w:rsidTr="00625271">
        <w:tc>
          <w:tcPr>
            <w:tcW w:w="6345" w:type="dxa"/>
          </w:tcPr>
          <w:p w14:paraId="35F98DF7" w14:textId="77777777" w:rsidR="00625271" w:rsidRPr="00625271" w:rsidRDefault="00625271" w:rsidP="00625271">
            <w:pPr>
              <w:rPr>
                <w:rFonts w:ascii="Times New Roman" w:hAnsi="Times New Roman" w:cs="Times New Roman"/>
                <w:sz w:val="24"/>
                <w:szCs w:val="24"/>
              </w:rPr>
            </w:pPr>
          </w:p>
        </w:tc>
        <w:tc>
          <w:tcPr>
            <w:tcW w:w="4729" w:type="dxa"/>
          </w:tcPr>
          <w:p w14:paraId="41C81D1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90.p)</w:t>
            </w:r>
          </w:p>
        </w:tc>
      </w:tr>
    </w:tbl>
    <w:p w14:paraId="5F740BF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01FCFE1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1ACAAFE"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“Mežotnes 1”-7, </w:t>
      </w:r>
      <w:proofErr w:type="spellStart"/>
      <w:r w:rsidRPr="00625271">
        <w:rPr>
          <w:rFonts w:ascii="Times New Roman" w:hAnsi="Times New Roman" w:cs="Times New Roman"/>
          <w:b/>
          <w:sz w:val="24"/>
          <w:szCs w:val="24"/>
        </w:rPr>
        <w:t>Svelberģis</w:t>
      </w:r>
      <w:proofErr w:type="spellEnd"/>
      <w:r w:rsidRPr="00625271">
        <w:rPr>
          <w:rFonts w:ascii="Times New Roman" w:hAnsi="Times New Roman" w:cs="Times New Roman"/>
          <w:b/>
          <w:sz w:val="24"/>
          <w:szCs w:val="24"/>
        </w:rPr>
        <w:t>, Beļavas pagasts, Gulbenes novads, īres līguma termiņa pagarināšanu</w:t>
      </w:r>
    </w:p>
    <w:p w14:paraId="3828CF0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09B40F3" w14:textId="31FC6FD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12.oktobrī ar reģistrācijas numuru GND/5.5/20/2125-K reģistrēts </w:t>
      </w:r>
      <w:r w:rsidR="00C16D24">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2020.gada 12.oktobra iesniegums, kurā izteikts lūgums pagarināt dzīvojamās telpas Nr.7, kas atrodas “Mežotnes 1”, </w:t>
      </w:r>
      <w:proofErr w:type="spellStart"/>
      <w:r w:rsidRPr="00625271">
        <w:rPr>
          <w:rFonts w:ascii="Times New Roman" w:hAnsi="Times New Roman" w:cs="Times New Roman"/>
          <w:sz w:val="24"/>
          <w:szCs w:val="24"/>
        </w:rPr>
        <w:t>Svelberģī</w:t>
      </w:r>
      <w:proofErr w:type="spellEnd"/>
      <w:r w:rsidRPr="00625271">
        <w:rPr>
          <w:rFonts w:ascii="Times New Roman" w:hAnsi="Times New Roman" w:cs="Times New Roman"/>
          <w:sz w:val="24"/>
          <w:szCs w:val="24"/>
        </w:rPr>
        <w:t xml:space="preserve">, Beļavas pagastā,  Gulbenes novadā, īres līguma darbības termiņu. </w:t>
      </w:r>
    </w:p>
    <w:p w14:paraId="2F1751F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CB13B17"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2634B594"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4F26A889"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40"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41"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191C6B5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724E745E" w14:textId="77777777" w:rsidR="00625271" w:rsidRPr="00625271" w:rsidRDefault="00625271" w:rsidP="00625271">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46D327D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2DAC605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8F7A48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5F704D46" w14:textId="3ECAE16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Nr.7, kas atrodas “Mežotnes 1”, </w:t>
      </w:r>
      <w:proofErr w:type="spellStart"/>
      <w:r w:rsidRPr="00625271">
        <w:rPr>
          <w:rFonts w:ascii="Times New Roman" w:hAnsi="Times New Roman" w:cs="Times New Roman"/>
          <w:sz w:val="24"/>
          <w:szCs w:val="24"/>
        </w:rPr>
        <w:t>Svelberģī</w:t>
      </w:r>
      <w:proofErr w:type="spellEnd"/>
      <w:r w:rsidRPr="00625271">
        <w:rPr>
          <w:rFonts w:ascii="Times New Roman" w:hAnsi="Times New Roman" w:cs="Times New Roman"/>
          <w:sz w:val="24"/>
          <w:szCs w:val="24"/>
        </w:rPr>
        <w:t xml:space="preserve">, Beļavas pagastā,  Gulbenes novadā, īres līgumu ar </w:t>
      </w:r>
      <w:r w:rsidR="00C16D24">
        <w:rPr>
          <w:rFonts w:ascii="Times New Roman" w:hAnsi="Times New Roman" w:cs="Times New Roman"/>
          <w:sz w:val="24"/>
          <w:szCs w:val="24"/>
        </w:rPr>
        <w:t>….</w:t>
      </w:r>
      <w:r w:rsidRPr="00625271">
        <w:rPr>
          <w:rFonts w:ascii="Times New Roman" w:hAnsi="Times New Roman" w:cs="Times New Roman"/>
          <w:sz w:val="24"/>
          <w:szCs w:val="24"/>
        </w:rPr>
        <w:t>, uz laiku līdz 2021.gada 31.oktobrim.</w:t>
      </w:r>
    </w:p>
    <w:p w14:paraId="72515C08" w14:textId="21B91D27"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C16D24">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3644846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D9974F5"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0328C4A8" w14:textId="76D9D1C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C16D24">
        <w:rPr>
          <w:rFonts w:ascii="Times New Roman" w:hAnsi="Times New Roman" w:cs="Times New Roman"/>
          <w:sz w:val="24"/>
          <w:szCs w:val="24"/>
        </w:rPr>
        <w:t>…</w:t>
      </w:r>
    </w:p>
    <w:p w14:paraId="4E0D1901"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4.2. SIA “Gulbenes nami”, Gaitnieku iela 1B, Gulbene, Gulbenes novads, LV-4401.</w:t>
      </w:r>
    </w:p>
    <w:p w14:paraId="6785092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Beļavas pagasta pārvaldei, Avotu iela 2, Beļava, Beļavas pagasts, Gulbenes novads, LV-4409.</w:t>
      </w:r>
    </w:p>
    <w:p w14:paraId="75BC8962" w14:textId="77777777" w:rsidR="00625271" w:rsidRPr="00625271" w:rsidRDefault="00625271" w:rsidP="00625271">
      <w:pPr>
        <w:spacing w:line="360" w:lineRule="auto"/>
        <w:ind w:left="567"/>
        <w:jc w:val="both"/>
        <w:rPr>
          <w:rFonts w:ascii="Times New Roman" w:hAnsi="Times New Roman" w:cs="Times New Roman"/>
          <w:sz w:val="24"/>
          <w:szCs w:val="24"/>
        </w:rPr>
      </w:pPr>
    </w:p>
    <w:p w14:paraId="5CEF769A"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69A5D17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96225DE" w14:textId="6B55DC40" w:rsidR="00C16D24"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57EF652E" w14:textId="77777777" w:rsidR="00C16D24" w:rsidRDefault="00C16D2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4CA2E0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4AF20DF0" w14:textId="77777777" w:rsidTr="00625271">
        <w:trPr>
          <w:trHeight w:val="104"/>
        </w:trPr>
        <w:tc>
          <w:tcPr>
            <w:tcW w:w="236" w:type="dxa"/>
          </w:tcPr>
          <w:p w14:paraId="65536261"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777B16F9" w14:textId="77777777" w:rsidTr="00625271">
        <w:trPr>
          <w:trHeight w:val="104"/>
        </w:trPr>
        <w:tc>
          <w:tcPr>
            <w:tcW w:w="236" w:type="dxa"/>
          </w:tcPr>
          <w:p w14:paraId="430D7CD7"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482D4A9D" w14:textId="77777777" w:rsidR="00625271" w:rsidRPr="00625271" w:rsidRDefault="00625271" w:rsidP="00625271">
      <w:pPr>
        <w:rPr>
          <w:rFonts w:ascii="Times New Roman" w:hAnsi="Times New Roman" w:cs="Times New Roman"/>
          <w:sz w:val="24"/>
          <w:szCs w:val="24"/>
        </w:rPr>
      </w:pPr>
    </w:p>
    <w:p w14:paraId="0C944221" w14:textId="77777777" w:rsidR="00625271" w:rsidRPr="00625271" w:rsidRDefault="00625271" w:rsidP="00625271">
      <w:pPr>
        <w:rPr>
          <w:rFonts w:ascii="Times New Roman" w:hAnsi="Times New Roman" w:cs="Times New Roman"/>
          <w:sz w:val="24"/>
          <w:szCs w:val="24"/>
        </w:rPr>
      </w:pPr>
    </w:p>
    <w:tbl>
      <w:tblPr>
        <w:tblStyle w:val="Reatabula1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71F6E594" w14:textId="77777777" w:rsidTr="00625271">
        <w:tc>
          <w:tcPr>
            <w:tcW w:w="9458" w:type="dxa"/>
          </w:tcPr>
          <w:p w14:paraId="1F1133A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drawing>
                <wp:inline distT="0" distB="0" distL="0" distR="0" wp14:anchorId="0F471E9D" wp14:editId="366E1559">
                  <wp:extent cx="619125" cy="685800"/>
                  <wp:effectExtent l="0" t="0" r="9525" b="0"/>
                  <wp:docPr id="391" name="Attēls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4B8C8D89" w14:textId="77777777" w:rsidTr="00625271">
        <w:tc>
          <w:tcPr>
            <w:tcW w:w="9458" w:type="dxa"/>
          </w:tcPr>
          <w:p w14:paraId="27D2582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1C253FE" w14:textId="77777777" w:rsidTr="00625271">
        <w:tc>
          <w:tcPr>
            <w:tcW w:w="9458" w:type="dxa"/>
          </w:tcPr>
          <w:p w14:paraId="6A1E918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112381E" w14:textId="77777777" w:rsidTr="00625271">
        <w:tc>
          <w:tcPr>
            <w:tcW w:w="9458" w:type="dxa"/>
          </w:tcPr>
          <w:p w14:paraId="071D109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0EEE07C0" w14:textId="77777777" w:rsidTr="00625271">
        <w:tc>
          <w:tcPr>
            <w:tcW w:w="9458" w:type="dxa"/>
          </w:tcPr>
          <w:p w14:paraId="32FF806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5CAC1A4A" w14:textId="77777777" w:rsidR="00625271" w:rsidRPr="00625271" w:rsidRDefault="00625271" w:rsidP="00625271">
      <w:pPr>
        <w:rPr>
          <w:rFonts w:ascii="Times New Roman" w:hAnsi="Times New Roman" w:cs="Times New Roman"/>
          <w:sz w:val="24"/>
          <w:szCs w:val="24"/>
        </w:rPr>
      </w:pPr>
    </w:p>
    <w:p w14:paraId="517980A8"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D49814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47F05462" w14:textId="77777777" w:rsidR="00625271" w:rsidRPr="00625271" w:rsidRDefault="00625271" w:rsidP="00625271">
      <w:pPr>
        <w:jc w:val="center"/>
        <w:rPr>
          <w:rFonts w:ascii="Times New Roman" w:hAnsi="Times New Roman" w:cs="Times New Roman"/>
          <w:sz w:val="24"/>
          <w:szCs w:val="24"/>
        </w:rPr>
      </w:pPr>
    </w:p>
    <w:tbl>
      <w:tblPr>
        <w:tblStyle w:val="Reatabula10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00E00B16" w14:textId="77777777" w:rsidTr="00625271">
        <w:tc>
          <w:tcPr>
            <w:tcW w:w="6345" w:type="dxa"/>
          </w:tcPr>
          <w:p w14:paraId="69E20F2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06C96C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GND/2020/917</w:t>
            </w:r>
          </w:p>
        </w:tc>
      </w:tr>
      <w:tr w:rsidR="00625271" w:rsidRPr="00625271" w14:paraId="3A7F70F8" w14:textId="77777777" w:rsidTr="00625271">
        <w:tc>
          <w:tcPr>
            <w:tcW w:w="6345" w:type="dxa"/>
          </w:tcPr>
          <w:p w14:paraId="2E15FB79" w14:textId="77777777" w:rsidR="00625271" w:rsidRPr="00625271" w:rsidRDefault="00625271" w:rsidP="00625271">
            <w:pPr>
              <w:rPr>
                <w:rFonts w:ascii="Times New Roman" w:hAnsi="Times New Roman" w:cs="Times New Roman"/>
                <w:sz w:val="24"/>
                <w:szCs w:val="24"/>
              </w:rPr>
            </w:pPr>
          </w:p>
        </w:tc>
        <w:tc>
          <w:tcPr>
            <w:tcW w:w="4729" w:type="dxa"/>
          </w:tcPr>
          <w:p w14:paraId="1C5D187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91.p)</w:t>
            </w:r>
          </w:p>
        </w:tc>
      </w:tr>
    </w:tbl>
    <w:p w14:paraId="461DA7F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7AC22E1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66EDD09"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Nr.5 sociālā  dzīvojamā mājā “Blomīte”, Ozolkalns, Beļavas pagasts, Gulbenes novads, īres līguma termiņa pagarināšanu</w:t>
      </w:r>
    </w:p>
    <w:p w14:paraId="66224A0E"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C7FE63C" w14:textId="0E5E0A18"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GND/5.5/20/1937-S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Nr.5, kas atrodas sociālā dzīvojamā mājā “Blomīte”, Ozolkalnā, Beļavas pagastā, Gulbenes novadā, īres līguma darbības termiņu. </w:t>
      </w:r>
    </w:p>
    <w:p w14:paraId="61B05BE5"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prim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5C240B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4838EB11"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piešķirta 3.grupas invaliditāte uz laiku līdz  2021.gada 6.oktobrim un trūcīgas personas statuss piešķirts uz laiku līdz 2021.gada 31.janvārim (Gulbenes novada sociālā dienesta 2020.gada 7.augusta izziņa Nr.SD2.12/20/546), kas dod tiesības personai īrēt sociālo dzīvokli.</w:t>
      </w:r>
    </w:p>
    <w:p w14:paraId="4A9ED56C"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w:t>
      </w:r>
      <w:r w:rsidRPr="00625271">
        <w:rPr>
          <w:rFonts w:ascii="Times New Roman" w:hAnsi="Times New Roman" w:cs="Times New Roman"/>
          <w:sz w:val="24"/>
          <w:szCs w:val="24"/>
        </w:rPr>
        <w:lastRenderedPageBreak/>
        <w:t xml:space="preserve">pamatpakalpojumiem. </w:t>
      </w:r>
    </w:p>
    <w:p w14:paraId="4A6E7FCD"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C29C713"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39C6D11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1B5000C7" w14:textId="5FC9F0C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Nr.5,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uz laiku līdz 2021.gada 30.aprīlim.</w:t>
      </w:r>
    </w:p>
    <w:p w14:paraId="673A8637" w14:textId="01B33B7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RimKorinna" w:hAnsi="RimKorinna"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4B3BE77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542B80E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23FCA1AB" w14:textId="01DD8FA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2DD2D3B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0C1209D3" w14:textId="77777777" w:rsidR="00625271" w:rsidRPr="00625271" w:rsidRDefault="00625271" w:rsidP="00625271">
      <w:pPr>
        <w:rPr>
          <w:rFonts w:ascii="Times New Roman" w:hAnsi="Times New Roman" w:cs="Times New Roman"/>
          <w:sz w:val="24"/>
          <w:szCs w:val="24"/>
        </w:rPr>
      </w:pPr>
    </w:p>
    <w:p w14:paraId="2B0FA96A" w14:textId="77777777" w:rsidR="00625271" w:rsidRPr="00625271" w:rsidRDefault="00625271" w:rsidP="00625271">
      <w:pPr>
        <w:rPr>
          <w:rFonts w:ascii="Times New Roman" w:hAnsi="Times New Roman" w:cs="Times New Roman"/>
          <w:sz w:val="24"/>
          <w:szCs w:val="24"/>
        </w:rPr>
      </w:pPr>
    </w:p>
    <w:p w14:paraId="12E2FF1C"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2961801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C7C68B9" w14:textId="291AB2EE" w:rsidR="0034783A"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004F11D5" w14:textId="77777777" w:rsidR="0034783A" w:rsidRDefault="0034783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60D504F" w14:textId="77777777" w:rsidTr="0034783A">
        <w:tc>
          <w:tcPr>
            <w:tcW w:w="9354" w:type="dxa"/>
          </w:tcPr>
          <w:p w14:paraId="3CF5A02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759B40D9" wp14:editId="6013AC02">
                  <wp:extent cx="619125" cy="685800"/>
                  <wp:effectExtent l="0" t="0" r="9525" b="0"/>
                  <wp:docPr id="393" name="Attēls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0E19E9B6" w14:textId="77777777" w:rsidTr="0034783A">
        <w:tc>
          <w:tcPr>
            <w:tcW w:w="9354" w:type="dxa"/>
          </w:tcPr>
          <w:p w14:paraId="37CEA84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0CB4C99" w14:textId="77777777" w:rsidTr="0034783A">
        <w:tc>
          <w:tcPr>
            <w:tcW w:w="9354" w:type="dxa"/>
          </w:tcPr>
          <w:p w14:paraId="132796A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388DF27" w14:textId="77777777" w:rsidTr="0034783A">
        <w:tc>
          <w:tcPr>
            <w:tcW w:w="9354" w:type="dxa"/>
          </w:tcPr>
          <w:p w14:paraId="424671C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08C01D89" w14:textId="77777777" w:rsidTr="0034783A">
        <w:tc>
          <w:tcPr>
            <w:tcW w:w="9354" w:type="dxa"/>
          </w:tcPr>
          <w:p w14:paraId="54E5A38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D39C4EB" w14:textId="77777777" w:rsidR="00625271" w:rsidRPr="00625271" w:rsidRDefault="00625271" w:rsidP="00625271">
      <w:pPr>
        <w:rPr>
          <w:rFonts w:ascii="Times New Roman" w:hAnsi="Times New Roman" w:cs="Times New Roman"/>
          <w:sz w:val="24"/>
          <w:szCs w:val="24"/>
        </w:rPr>
      </w:pPr>
    </w:p>
    <w:p w14:paraId="3C445565"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48CDE5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4B3B1AA8" w14:textId="77777777" w:rsidR="00625271" w:rsidRPr="00625271" w:rsidRDefault="00625271" w:rsidP="00625271">
      <w:pPr>
        <w:jc w:val="center"/>
        <w:rPr>
          <w:rFonts w:ascii="Times New Roman" w:hAnsi="Times New Roman" w:cs="Times New Roman"/>
          <w:sz w:val="24"/>
          <w:szCs w:val="24"/>
        </w:rPr>
      </w:pPr>
    </w:p>
    <w:tbl>
      <w:tblPr>
        <w:tblStyle w:val="Reatabula10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226023CA" w14:textId="77777777" w:rsidTr="00625271">
        <w:tc>
          <w:tcPr>
            <w:tcW w:w="6345" w:type="dxa"/>
          </w:tcPr>
          <w:p w14:paraId="357A717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355F417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GND/2020/918</w:t>
            </w:r>
          </w:p>
        </w:tc>
      </w:tr>
      <w:tr w:rsidR="00625271" w:rsidRPr="00625271" w14:paraId="1787BFB8" w14:textId="77777777" w:rsidTr="00625271">
        <w:tc>
          <w:tcPr>
            <w:tcW w:w="6345" w:type="dxa"/>
          </w:tcPr>
          <w:p w14:paraId="5D49CBE1" w14:textId="77777777" w:rsidR="00625271" w:rsidRPr="00625271" w:rsidRDefault="00625271" w:rsidP="00625271">
            <w:pPr>
              <w:rPr>
                <w:rFonts w:ascii="Times New Roman" w:hAnsi="Times New Roman" w:cs="Times New Roman"/>
                <w:sz w:val="24"/>
                <w:szCs w:val="24"/>
              </w:rPr>
            </w:pPr>
          </w:p>
        </w:tc>
        <w:tc>
          <w:tcPr>
            <w:tcW w:w="4729" w:type="dxa"/>
          </w:tcPr>
          <w:p w14:paraId="731F6C3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92.p)</w:t>
            </w:r>
          </w:p>
        </w:tc>
      </w:tr>
    </w:tbl>
    <w:p w14:paraId="4DD2B6C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27BBE92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EED7C93"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Nr.6 sociālā  dzīvojamā mājā “Blomīte”, Ozolkalns, Beļavas pagasts, Gulbenes novads, īres līguma termiņa pagarināšanu</w:t>
      </w:r>
    </w:p>
    <w:p w14:paraId="27D0FEB4"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7C7F711" w14:textId="5FBCA2A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GND/5.5/20/1938-K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Nr.6, kas atrodas sociālā dzīvojamā mājā “Blomīte”, Ozolkalnā, Beļavas pagastā, Gulbenes novadā, īres līguma darbības termiņu. </w:t>
      </w:r>
    </w:p>
    <w:p w14:paraId="6D5DF913"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prim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9294D0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507DF55E"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piešķirta 3.grupas invaliditāte uz laiku līdz  2021.gada 18.martam un trūcīgas personas statuss piešķirts uz laiku līdz 2020.gada 30.novembrim (Gulbenes novada sociālā dienesta 2020.gada 8.jūnija izziņa Nr.SD2.12/20/385), kas dod tiesības personai īrēt sociālo dzīvokli.</w:t>
      </w:r>
    </w:p>
    <w:p w14:paraId="0B3AE47A"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D5BE12D"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pašvaldībām” 15.panta pirmās daļas 9.punkts nosaka, ka viena no pašvaldības </w:t>
      </w:r>
      <w:r w:rsidRPr="00625271">
        <w:rPr>
          <w:rFonts w:ascii="Times New Roman" w:hAnsi="Times New Roman" w:cs="Times New Roman"/>
          <w:sz w:val="24"/>
          <w:szCs w:val="24"/>
        </w:rPr>
        <w:lastRenderedPageBreak/>
        <w:t>autonomajām funkcijām ir sniegt palīdzību iedzīvotājiem dzīvokļa jautājumu risināšanā.</w:t>
      </w:r>
    </w:p>
    <w:p w14:paraId="78DA78C6"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705846D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05A21972" w14:textId="34DA53B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Nr.6,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36B6E994" w14:textId="41F90FE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RimKorinna" w:hAnsi="RimKorinna"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22BB15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013E9FD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5A8690AF" w14:textId="2AFDA2C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77696F6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22E3A1F4" w14:textId="77777777" w:rsidR="00625271" w:rsidRPr="00625271" w:rsidRDefault="00625271" w:rsidP="00625271">
      <w:pPr>
        <w:rPr>
          <w:rFonts w:ascii="Times New Roman" w:hAnsi="Times New Roman" w:cs="Times New Roman"/>
          <w:sz w:val="24"/>
          <w:szCs w:val="24"/>
        </w:rPr>
      </w:pPr>
    </w:p>
    <w:p w14:paraId="11C8D7E6"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610F464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2071231" w14:textId="40827016" w:rsidR="0034783A"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6712C8B7" w14:textId="77777777" w:rsidR="0034783A" w:rsidRDefault="0034783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5AA624A" w14:textId="77777777" w:rsidTr="0034783A">
        <w:tc>
          <w:tcPr>
            <w:tcW w:w="9354" w:type="dxa"/>
          </w:tcPr>
          <w:p w14:paraId="1D72BC3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79988BDA" wp14:editId="6C3A296C">
                  <wp:extent cx="619125" cy="685800"/>
                  <wp:effectExtent l="0" t="0" r="9525" b="0"/>
                  <wp:docPr id="395" name="Attēls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2E6A4C8C" w14:textId="77777777" w:rsidTr="0034783A">
        <w:tc>
          <w:tcPr>
            <w:tcW w:w="9354" w:type="dxa"/>
          </w:tcPr>
          <w:p w14:paraId="04899D7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1C3ECBE8" w14:textId="77777777" w:rsidTr="0034783A">
        <w:tc>
          <w:tcPr>
            <w:tcW w:w="9354" w:type="dxa"/>
          </w:tcPr>
          <w:p w14:paraId="3F0775C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92C94E3" w14:textId="77777777" w:rsidTr="0034783A">
        <w:tc>
          <w:tcPr>
            <w:tcW w:w="9354" w:type="dxa"/>
          </w:tcPr>
          <w:p w14:paraId="302150F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5D6845B" w14:textId="77777777" w:rsidTr="0034783A">
        <w:tc>
          <w:tcPr>
            <w:tcW w:w="9354" w:type="dxa"/>
          </w:tcPr>
          <w:p w14:paraId="0E588AE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1A0843B" w14:textId="77777777" w:rsidR="00625271" w:rsidRPr="00625271" w:rsidRDefault="00625271" w:rsidP="00625271">
      <w:pPr>
        <w:rPr>
          <w:rFonts w:ascii="Times New Roman" w:hAnsi="Times New Roman" w:cs="Times New Roman"/>
          <w:sz w:val="24"/>
          <w:szCs w:val="24"/>
        </w:rPr>
      </w:pPr>
    </w:p>
    <w:p w14:paraId="45FD97EF"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CBA971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0D445E4D" w14:textId="77777777" w:rsidR="00625271" w:rsidRPr="00625271" w:rsidRDefault="00625271" w:rsidP="00625271">
      <w:pPr>
        <w:jc w:val="center"/>
        <w:rPr>
          <w:rFonts w:ascii="Times New Roman" w:hAnsi="Times New Roman" w:cs="Times New Roman"/>
          <w:sz w:val="24"/>
          <w:szCs w:val="24"/>
        </w:rPr>
      </w:pPr>
    </w:p>
    <w:tbl>
      <w:tblPr>
        <w:tblStyle w:val="Reatabula10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3306D977" w14:textId="77777777" w:rsidTr="00625271">
        <w:tc>
          <w:tcPr>
            <w:tcW w:w="6345" w:type="dxa"/>
          </w:tcPr>
          <w:p w14:paraId="12E261E1"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1D1A72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GND/2020/919</w:t>
            </w:r>
          </w:p>
        </w:tc>
      </w:tr>
      <w:tr w:rsidR="00625271" w:rsidRPr="00625271" w14:paraId="74C0FD6E" w14:textId="77777777" w:rsidTr="00625271">
        <w:tc>
          <w:tcPr>
            <w:tcW w:w="6345" w:type="dxa"/>
          </w:tcPr>
          <w:p w14:paraId="28D17097" w14:textId="77777777" w:rsidR="00625271" w:rsidRPr="00625271" w:rsidRDefault="00625271" w:rsidP="00625271">
            <w:pPr>
              <w:rPr>
                <w:rFonts w:ascii="Times New Roman" w:hAnsi="Times New Roman" w:cs="Times New Roman"/>
                <w:sz w:val="24"/>
                <w:szCs w:val="24"/>
              </w:rPr>
            </w:pPr>
          </w:p>
        </w:tc>
        <w:tc>
          <w:tcPr>
            <w:tcW w:w="4729" w:type="dxa"/>
          </w:tcPr>
          <w:p w14:paraId="05D919D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93.p)</w:t>
            </w:r>
          </w:p>
        </w:tc>
      </w:tr>
    </w:tbl>
    <w:p w14:paraId="2AC76B3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3F69A37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2B07DFE"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Nr.6A sociālā  dzīvojamā mājā “Blomīte”, Ozolkalns, Beļavas pagasts, Gulbenes novads, īres līguma termiņa pagarināšanu</w:t>
      </w:r>
    </w:p>
    <w:p w14:paraId="57DE65D8"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9F5F0E1" w14:textId="286AD24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GND/5.5/20/1939-K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Nr.6A, kas atrodas sociālā dzīvojamā mājā “Blomīte”, Ozolkalnā, Beļavas pagastā, Gulbenes novadā, īres līguma darbības termiņu. </w:t>
      </w:r>
    </w:p>
    <w:p w14:paraId="3B26A04F"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prim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53E0D5D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7379269F"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piešķirta 1.grupas invaliditāte uz laiku līdz  2021.gada 14.oktobrim, trūcīgās personas statuss piešķirts uz laiku līdz 2021.gada 28.februārim (Gulbenes novada sociālā dienesta 2020.gada 2.septembra izziņa Nr.SD2.12/20/659), kas dod tiesības personai īrēt sociālo dzīvokli.</w:t>
      </w:r>
    </w:p>
    <w:p w14:paraId="09CB8977"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0655CB1"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BA1D090"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79CAEB1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8AAD0AF" w14:textId="19493266"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Nr.6A,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4C14D444" w14:textId="1A64692F"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RimKorinna" w:hAnsi="RimKorinna"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562016E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281CADA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6F3FEAC3" w14:textId="0D4D352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021E330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5B985481" w14:textId="77777777" w:rsidR="00625271" w:rsidRPr="00625271" w:rsidRDefault="00625271" w:rsidP="00625271">
      <w:pPr>
        <w:rPr>
          <w:rFonts w:ascii="Times New Roman" w:hAnsi="Times New Roman" w:cs="Times New Roman"/>
          <w:sz w:val="24"/>
          <w:szCs w:val="24"/>
        </w:rPr>
      </w:pPr>
    </w:p>
    <w:p w14:paraId="7DEEC535"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4C108C1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1DC637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EE1B7A1" w14:textId="30A58AA9" w:rsidR="0034783A"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59C54A23" w14:textId="77777777" w:rsidR="0034783A" w:rsidRDefault="0034783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BCCD50B" w14:textId="77777777" w:rsidTr="0034783A">
        <w:tc>
          <w:tcPr>
            <w:tcW w:w="9354" w:type="dxa"/>
          </w:tcPr>
          <w:p w14:paraId="67EE4B5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685BDF86" wp14:editId="279B0B5F">
                  <wp:extent cx="619125" cy="685800"/>
                  <wp:effectExtent l="0" t="0" r="9525" b="0"/>
                  <wp:docPr id="397" name="Attēls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2F3F7954" w14:textId="77777777" w:rsidTr="0034783A">
        <w:tc>
          <w:tcPr>
            <w:tcW w:w="9354" w:type="dxa"/>
          </w:tcPr>
          <w:p w14:paraId="3C15E6A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73E43F98" w14:textId="77777777" w:rsidTr="0034783A">
        <w:tc>
          <w:tcPr>
            <w:tcW w:w="9354" w:type="dxa"/>
          </w:tcPr>
          <w:p w14:paraId="311E565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4556A5E6" w14:textId="77777777" w:rsidTr="0034783A">
        <w:tc>
          <w:tcPr>
            <w:tcW w:w="9354" w:type="dxa"/>
          </w:tcPr>
          <w:p w14:paraId="1668963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062AC2DB" w14:textId="77777777" w:rsidTr="0034783A">
        <w:tc>
          <w:tcPr>
            <w:tcW w:w="9354" w:type="dxa"/>
          </w:tcPr>
          <w:p w14:paraId="2827491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1820F72" w14:textId="77777777" w:rsidR="00625271" w:rsidRPr="00625271" w:rsidRDefault="00625271" w:rsidP="00625271">
      <w:pPr>
        <w:rPr>
          <w:rFonts w:ascii="Times New Roman" w:hAnsi="Times New Roman" w:cs="Times New Roman"/>
          <w:sz w:val="24"/>
          <w:szCs w:val="24"/>
        </w:rPr>
      </w:pPr>
    </w:p>
    <w:p w14:paraId="6597519E"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792305F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4FA9DB2E" w14:textId="77777777" w:rsidR="00625271" w:rsidRPr="00625271" w:rsidRDefault="00625271" w:rsidP="00625271">
      <w:pPr>
        <w:jc w:val="center"/>
        <w:rPr>
          <w:rFonts w:ascii="Times New Roman" w:hAnsi="Times New Roman" w:cs="Times New Roman"/>
          <w:sz w:val="24"/>
          <w:szCs w:val="24"/>
        </w:rPr>
      </w:pPr>
    </w:p>
    <w:tbl>
      <w:tblPr>
        <w:tblStyle w:val="Reatabula10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05700BD8" w14:textId="77777777" w:rsidTr="00625271">
        <w:tc>
          <w:tcPr>
            <w:tcW w:w="6345" w:type="dxa"/>
          </w:tcPr>
          <w:p w14:paraId="424A61E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3A9BC8B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GND/2020/920</w:t>
            </w:r>
          </w:p>
        </w:tc>
      </w:tr>
      <w:tr w:rsidR="00625271" w:rsidRPr="00625271" w14:paraId="3C966318" w14:textId="77777777" w:rsidTr="00625271">
        <w:tc>
          <w:tcPr>
            <w:tcW w:w="6345" w:type="dxa"/>
          </w:tcPr>
          <w:p w14:paraId="36831E82" w14:textId="77777777" w:rsidR="00625271" w:rsidRPr="00625271" w:rsidRDefault="00625271" w:rsidP="00625271">
            <w:pPr>
              <w:rPr>
                <w:rFonts w:ascii="Times New Roman" w:hAnsi="Times New Roman" w:cs="Times New Roman"/>
                <w:sz w:val="24"/>
                <w:szCs w:val="24"/>
              </w:rPr>
            </w:pPr>
          </w:p>
        </w:tc>
        <w:tc>
          <w:tcPr>
            <w:tcW w:w="4729" w:type="dxa"/>
          </w:tcPr>
          <w:p w14:paraId="5F362E2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94.p)</w:t>
            </w:r>
          </w:p>
        </w:tc>
      </w:tr>
    </w:tbl>
    <w:p w14:paraId="7064550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541EC80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BEDAB1C"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Nr.17 sociālā  dzīvojamā mājā “Blomīte”, Ozolkalns, Beļavas pagasts, Gulbenes novads, īres līguma termiņa pagarināšanu</w:t>
      </w:r>
    </w:p>
    <w:p w14:paraId="27CA2BD6"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2008258" w14:textId="41F03F9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GND/5.5/20/1940-L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Nr.17, kas atrodas sociālā dzīvojamā mājā “Blomīte”, Ozolkalnā, Beļavas pagastā, Gulbenes novadā, īres līguma darbības termiņu. </w:t>
      </w:r>
    </w:p>
    <w:p w14:paraId="38951607"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prim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A7ADCE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6678E234"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piešķirta 1.grupas invaliditāte uz laiku līdz  2022.gada 11.jūnijam, trūcīgās personas statuss piešķirts uz laiku līdz 2021.gada 31.janvārim (Gulbenes novada sociālā dienesta 2020.gada 6.augusta izziņa Nr.SD2.12/20/519), kas dod tiesības personai īrēt sociālo dzīvokli.</w:t>
      </w:r>
    </w:p>
    <w:p w14:paraId="468ADAC1"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7F6ED3D"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6F80FCF"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6583391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631E65E" w14:textId="2A3F74E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Nr.17,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735F9B22" w14:textId="294F063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RimKorinna" w:hAnsi="RimKorinna"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35CF524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D94290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67F81849" w14:textId="723E69D6"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33C8A1D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32F51EC7" w14:textId="77777777" w:rsidR="00625271" w:rsidRPr="00625271" w:rsidRDefault="00625271" w:rsidP="00625271">
      <w:pPr>
        <w:rPr>
          <w:rFonts w:ascii="Times New Roman" w:hAnsi="Times New Roman" w:cs="Times New Roman"/>
          <w:sz w:val="24"/>
          <w:szCs w:val="24"/>
        </w:rPr>
      </w:pPr>
    </w:p>
    <w:p w14:paraId="00AA8D3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29F73C9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CDB16C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C060462" w14:textId="0C846AEC" w:rsidR="0034783A"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p w14:paraId="4F069DD9" w14:textId="77777777" w:rsidR="0034783A" w:rsidRDefault="0034783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C18B5A5" w14:textId="77777777" w:rsidTr="0034783A">
        <w:tc>
          <w:tcPr>
            <w:tcW w:w="9354" w:type="dxa"/>
          </w:tcPr>
          <w:p w14:paraId="57E1CA3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C4CAACC" wp14:editId="14411227">
                  <wp:extent cx="619125" cy="685800"/>
                  <wp:effectExtent l="0" t="0" r="9525" b="0"/>
                  <wp:docPr id="399" name="Attēls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503AB5E7" w14:textId="77777777" w:rsidTr="0034783A">
        <w:tc>
          <w:tcPr>
            <w:tcW w:w="9354" w:type="dxa"/>
          </w:tcPr>
          <w:p w14:paraId="2AFD3DD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6FC4575" w14:textId="77777777" w:rsidTr="0034783A">
        <w:tc>
          <w:tcPr>
            <w:tcW w:w="9354" w:type="dxa"/>
          </w:tcPr>
          <w:p w14:paraId="7761335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11E01889" w14:textId="77777777" w:rsidTr="0034783A">
        <w:tc>
          <w:tcPr>
            <w:tcW w:w="9354" w:type="dxa"/>
          </w:tcPr>
          <w:p w14:paraId="77018F3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47C3877D" w14:textId="77777777" w:rsidTr="0034783A">
        <w:tc>
          <w:tcPr>
            <w:tcW w:w="9354" w:type="dxa"/>
          </w:tcPr>
          <w:p w14:paraId="5D19F47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331AA97" w14:textId="77777777" w:rsidR="00625271" w:rsidRPr="00625271" w:rsidRDefault="00625271" w:rsidP="00625271">
      <w:pPr>
        <w:rPr>
          <w:rFonts w:ascii="Times New Roman" w:hAnsi="Times New Roman" w:cs="Times New Roman"/>
          <w:sz w:val="24"/>
          <w:szCs w:val="24"/>
        </w:rPr>
      </w:pPr>
    </w:p>
    <w:p w14:paraId="136A3714"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CCFB40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773A98D4" w14:textId="77777777" w:rsidR="00625271" w:rsidRPr="00625271" w:rsidRDefault="00625271" w:rsidP="00625271">
      <w:pPr>
        <w:jc w:val="center"/>
        <w:rPr>
          <w:rFonts w:ascii="Times New Roman" w:hAnsi="Times New Roman" w:cs="Times New Roman"/>
          <w:sz w:val="24"/>
          <w:szCs w:val="24"/>
        </w:rPr>
      </w:pPr>
    </w:p>
    <w:tbl>
      <w:tblPr>
        <w:tblStyle w:val="Reatabula11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74DEF776" w14:textId="77777777" w:rsidTr="00625271">
        <w:tc>
          <w:tcPr>
            <w:tcW w:w="6345" w:type="dxa"/>
          </w:tcPr>
          <w:p w14:paraId="1E05FC0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6A2212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GND/2020/921</w:t>
            </w:r>
          </w:p>
        </w:tc>
      </w:tr>
      <w:tr w:rsidR="00625271" w:rsidRPr="00625271" w14:paraId="632C0A95" w14:textId="77777777" w:rsidTr="00625271">
        <w:tc>
          <w:tcPr>
            <w:tcW w:w="6345" w:type="dxa"/>
          </w:tcPr>
          <w:p w14:paraId="28C85458" w14:textId="77777777" w:rsidR="00625271" w:rsidRPr="00625271" w:rsidRDefault="00625271" w:rsidP="00625271">
            <w:pPr>
              <w:rPr>
                <w:rFonts w:ascii="Times New Roman" w:hAnsi="Times New Roman" w:cs="Times New Roman"/>
                <w:sz w:val="24"/>
                <w:szCs w:val="24"/>
              </w:rPr>
            </w:pPr>
          </w:p>
        </w:tc>
        <w:tc>
          <w:tcPr>
            <w:tcW w:w="4729" w:type="dxa"/>
          </w:tcPr>
          <w:p w14:paraId="28586BC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95.p)</w:t>
            </w:r>
          </w:p>
        </w:tc>
      </w:tr>
    </w:tbl>
    <w:p w14:paraId="2B9EED0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0AF87C9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9D06C2B"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Nr.18 sociālā  dzīvojamā mājā “Blomīte”, Ozolkalns, Beļavas pagasts, Gulbenes novads, īres līguma termiņa pagarināšanu</w:t>
      </w:r>
    </w:p>
    <w:p w14:paraId="4BD29A1E"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696F4B56" w14:textId="3D5722E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GND/5.5/20/1941-I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Nr.18, kas atrodas sociālā dzīvojamā mājā “Blomīte”, Ozolkalnā, Beļavas pagastā, Gulbenes novadā, īres līguma darbības termiņu. </w:t>
      </w:r>
    </w:p>
    <w:p w14:paraId="6DAA054C"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prim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2E9A136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67E6DAFD"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piešķirta 3.grupas invaliditāte uz laiku līdz  2020.gada 11.decembrim, trūcīgās personas statuss piešķirts uz laiku līdz 2021.gada 28.februārim (Gulbenes novada sociālā dienesta 2020.gada 2.septembra izziņa Nr.SD2.12/20/657), kas dod tiesības personai īrēt sociālo dzīvokli.</w:t>
      </w:r>
    </w:p>
    <w:p w14:paraId="1E6BF8D3"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2F35731F"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08E3624"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ABFE0A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0E1AAE94" w14:textId="5B57EBD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Nr.18,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30A82EEC" w14:textId="390D174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RimKorinna" w:hAnsi="RimKorinna"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3F1CCE5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4F24480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3DEB1FE3" w14:textId="45065DA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r w:rsidRPr="00625271">
        <w:rPr>
          <w:rFonts w:ascii="Times New Roman" w:hAnsi="Times New Roman" w:cs="Times New Roman"/>
          <w:sz w:val="24"/>
          <w:szCs w:val="24"/>
        </w:rPr>
        <w:t>;</w:t>
      </w:r>
    </w:p>
    <w:p w14:paraId="003312E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426997D7" w14:textId="77777777" w:rsidR="00625271" w:rsidRPr="00625271" w:rsidRDefault="00625271" w:rsidP="00625271">
      <w:pPr>
        <w:rPr>
          <w:rFonts w:ascii="Times New Roman" w:hAnsi="Times New Roman" w:cs="Times New Roman"/>
          <w:sz w:val="24"/>
          <w:szCs w:val="24"/>
        </w:rPr>
      </w:pPr>
    </w:p>
    <w:p w14:paraId="67F2DE1C" w14:textId="77777777" w:rsidR="00625271" w:rsidRPr="00625271" w:rsidRDefault="00625271" w:rsidP="00625271">
      <w:pPr>
        <w:rPr>
          <w:rFonts w:ascii="Times New Roman" w:hAnsi="Times New Roman" w:cs="Times New Roman"/>
          <w:sz w:val="24"/>
          <w:szCs w:val="24"/>
        </w:rPr>
      </w:pPr>
    </w:p>
    <w:p w14:paraId="6B3FB994"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06BF41B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2484F4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B15920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42C26B47" w14:textId="77777777" w:rsidTr="00625271">
        <w:trPr>
          <w:trHeight w:val="104"/>
        </w:trPr>
        <w:tc>
          <w:tcPr>
            <w:tcW w:w="236" w:type="dxa"/>
          </w:tcPr>
          <w:p w14:paraId="658F3A74"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36C6D133" w14:textId="77777777" w:rsidTr="00625271">
        <w:trPr>
          <w:trHeight w:val="104"/>
        </w:trPr>
        <w:tc>
          <w:tcPr>
            <w:tcW w:w="236" w:type="dxa"/>
          </w:tcPr>
          <w:p w14:paraId="379A554A"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045458CA" w14:textId="77777777" w:rsidR="00625271" w:rsidRPr="00625271" w:rsidRDefault="00625271" w:rsidP="00625271">
      <w:pPr>
        <w:rPr>
          <w:rFonts w:ascii="Times New Roman" w:hAnsi="Times New Roman" w:cs="Times New Roman"/>
          <w:sz w:val="24"/>
          <w:szCs w:val="24"/>
        </w:rPr>
      </w:pPr>
    </w:p>
    <w:p w14:paraId="32DEE6E5" w14:textId="77777777" w:rsidR="00625271" w:rsidRPr="00625271" w:rsidRDefault="00625271" w:rsidP="00625271">
      <w:pPr>
        <w:rPr>
          <w:rFonts w:ascii="Times New Roman" w:hAnsi="Times New Roman" w:cs="Times New Roman"/>
          <w:sz w:val="24"/>
          <w:szCs w:val="24"/>
        </w:rPr>
      </w:pPr>
    </w:p>
    <w:p w14:paraId="42CC944F" w14:textId="77777777" w:rsidR="0034783A" w:rsidRDefault="0034783A">
      <w:r>
        <w:br w:type="page"/>
      </w:r>
    </w:p>
    <w:tbl>
      <w:tblPr>
        <w:tblStyle w:val="Reatabula1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15588C29" w14:textId="77777777" w:rsidTr="0034783A">
        <w:tc>
          <w:tcPr>
            <w:tcW w:w="9354" w:type="dxa"/>
          </w:tcPr>
          <w:p w14:paraId="121A4869" w14:textId="2042EEB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0653ACF7" wp14:editId="531F2951">
                  <wp:extent cx="619125" cy="685800"/>
                  <wp:effectExtent l="0" t="0" r="9525" b="0"/>
                  <wp:docPr id="401" name="Attēls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52DFB271" w14:textId="77777777" w:rsidTr="0034783A">
        <w:tc>
          <w:tcPr>
            <w:tcW w:w="9354" w:type="dxa"/>
          </w:tcPr>
          <w:p w14:paraId="0105B43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7E86483" w14:textId="77777777" w:rsidTr="0034783A">
        <w:tc>
          <w:tcPr>
            <w:tcW w:w="9354" w:type="dxa"/>
          </w:tcPr>
          <w:p w14:paraId="6ACD7AA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EF75849" w14:textId="77777777" w:rsidTr="0034783A">
        <w:tc>
          <w:tcPr>
            <w:tcW w:w="9354" w:type="dxa"/>
          </w:tcPr>
          <w:p w14:paraId="5964E6C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7BDEF802" w14:textId="77777777" w:rsidTr="0034783A">
        <w:tc>
          <w:tcPr>
            <w:tcW w:w="9354" w:type="dxa"/>
          </w:tcPr>
          <w:p w14:paraId="4202AE2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3DD64A1" w14:textId="77777777" w:rsidR="00625271" w:rsidRPr="00625271" w:rsidRDefault="00625271" w:rsidP="00625271">
      <w:pPr>
        <w:rPr>
          <w:rFonts w:ascii="Times New Roman" w:hAnsi="Times New Roman" w:cs="Times New Roman"/>
          <w:sz w:val="24"/>
          <w:szCs w:val="24"/>
        </w:rPr>
      </w:pPr>
    </w:p>
    <w:p w14:paraId="4F6A50B9"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CA7BA0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09994D55" w14:textId="77777777" w:rsidR="00625271" w:rsidRPr="00625271" w:rsidRDefault="00625271" w:rsidP="00625271">
      <w:pPr>
        <w:jc w:val="center"/>
        <w:rPr>
          <w:rFonts w:ascii="Times New Roman" w:hAnsi="Times New Roman" w:cs="Times New Roman"/>
          <w:sz w:val="24"/>
          <w:szCs w:val="24"/>
        </w:rPr>
      </w:pPr>
    </w:p>
    <w:tbl>
      <w:tblPr>
        <w:tblStyle w:val="Reatabula11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22C85C8" w14:textId="77777777" w:rsidTr="00625271">
        <w:tc>
          <w:tcPr>
            <w:tcW w:w="6345" w:type="dxa"/>
          </w:tcPr>
          <w:p w14:paraId="593869BA"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43CF91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GND/2020/922</w:t>
            </w:r>
          </w:p>
        </w:tc>
      </w:tr>
      <w:tr w:rsidR="00625271" w:rsidRPr="00625271" w14:paraId="04CDA0C9" w14:textId="77777777" w:rsidTr="00625271">
        <w:tc>
          <w:tcPr>
            <w:tcW w:w="6345" w:type="dxa"/>
          </w:tcPr>
          <w:p w14:paraId="5114F364" w14:textId="77777777" w:rsidR="00625271" w:rsidRPr="00625271" w:rsidRDefault="00625271" w:rsidP="00625271">
            <w:pPr>
              <w:rPr>
                <w:rFonts w:ascii="Times New Roman" w:hAnsi="Times New Roman" w:cs="Times New Roman"/>
                <w:sz w:val="24"/>
                <w:szCs w:val="24"/>
              </w:rPr>
            </w:pPr>
          </w:p>
        </w:tc>
        <w:tc>
          <w:tcPr>
            <w:tcW w:w="4729" w:type="dxa"/>
          </w:tcPr>
          <w:p w14:paraId="2BCA23D6"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96.p)</w:t>
            </w:r>
          </w:p>
        </w:tc>
      </w:tr>
    </w:tbl>
    <w:p w14:paraId="5F9E02E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4BE2477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2DD4BA5"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Nr.24 sociālā  dzīvojamā mājā “Blomīte”, Ozolkalns, Beļavas pagasts, Gulbenes novads, īres līguma termiņa pagarināšanu</w:t>
      </w:r>
    </w:p>
    <w:p w14:paraId="3EABCC7D"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FD09F31" w14:textId="7EC0982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GND/5.5/20/1942-C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Nr.24, kas atrodas sociālā dzīvojamā mājā “Blomīte”, Ozolkalnā, Beļavas pagastā, Gulbenes novadā, īres līguma darbības termiņu. </w:t>
      </w:r>
    </w:p>
    <w:p w14:paraId="6177F516"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pirm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5202487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3CA330FC"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piešķirts trūcīgas personas statuss uz laiku līdz 2021.gada 28.februārim (Gulbenes novada sociālā dienesta 2020.gada 4.septembra izziņa Nr.SD2.12/20/682), kas dod tiesības personai īrēt sociālo dzīvokli.</w:t>
      </w:r>
    </w:p>
    <w:p w14:paraId="5B9B0405"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4F610CD"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EEF7245"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2FFAD3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35A3E866" w14:textId="1AEEC63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Nr.24,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uz laiku līdz 2021.gada 30.aprīlim.</w:t>
      </w:r>
    </w:p>
    <w:p w14:paraId="6C176259" w14:textId="3445F8D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5824F39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1CA2642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1CE882F6" w14:textId="4FF5919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1EF4CE9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30A64BAD" w14:textId="77777777" w:rsidR="00625271" w:rsidRPr="00625271" w:rsidRDefault="00625271" w:rsidP="00625271">
      <w:pPr>
        <w:rPr>
          <w:rFonts w:ascii="Times New Roman" w:hAnsi="Times New Roman" w:cs="Times New Roman"/>
          <w:sz w:val="24"/>
          <w:szCs w:val="24"/>
        </w:rPr>
      </w:pPr>
    </w:p>
    <w:p w14:paraId="76B1F6FF" w14:textId="77777777" w:rsidR="00625271" w:rsidRPr="00625271" w:rsidRDefault="00625271" w:rsidP="00625271">
      <w:pPr>
        <w:rPr>
          <w:rFonts w:ascii="Times New Roman" w:hAnsi="Times New Roman" w:cs="Times New Roman"/>
          <w:sz w:val="24"/>
          <w:szCs w:val="24"/>
        </w:rPr>
      </w:pPr>
    </w:p>
    <w:p w14:paraId="245D9BF6"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634E1A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5C1300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F5CB2D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DA326E5" w14:textId="77777777" w:rsidTr="00625271">
        <w:trPr>
          <w:trHeight w:val="104"/>
        </w:trPr>
        <w:tc>
          <w:tcPr>
            <w:tcW w:w="236" w:type="dxa"/>
          </w:tcPr>
          <w:p w14:paraId="2245DFB0"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62066832" w14:textId="77777777" w:rsidTr="00625271">
        <w:trPr>
          <w:trHeight w:val="104"/>
        </w:trPr>
        <w:tc>
          <w:tcPr>
            <w:tcW w:w="236" w:type="dxa"/>
          </w:tcPr>
          <w:p w14:paraId="271815BB"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2AD82806" w14:textId="77777777" w:rsidR="00625271" w:rsidRPr="00625271" w:rsidRDefault="00625271" w:rsidP="00625271">
      <w:pPr>
        <w:rPr>
          <w:rFonts w:ascii="Times New Roman" w:hAnsi="Times New Roman" w:cs="Times New Roman"/>
          <w:sz w:val="24"/>
          <w:szCs w:val="24"/>
        </w:rPr>
      </w:pPr>
    </w:p>
    <w:p w14:paraId="41842A33" w14:textId="77777777" w:rsidR="00625271" w:rsidRPr="00625271" w:rsidRDefault="00625271" w:rsidP="00625271">
      <w:pPr>
        <w:rPr>
          <w:rFonts w:ascii="Times New Roman" w:hAnsi="Times New Roman" w:cs="Times New Roman"/>
          <w:sz w:val="24"/>
          <w:szCs w:val="24"/>
        </w:rPr>
      </w:pPr>
    </w:p>
    <w:p w14:paraId="6C8432D3" w14:textId="77777777" w:rsidR="0034783A" w:rsidRDefault="0034783A">
      <w:r>
        <w:br w:type="page"/>
      </w:r>
    </w:p>
    <w:tbl>
      <w:tblPr>
        <w:tblStyle w:val="Reatabula1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E505E08" w14:textId="77777777" w:rsidTr="0034783A">
        <w:tc>
          <w:tcPr>
            <w:tcW w:w="9354" w:type="dxa"/>
          </w:tcPr>
          <w:p w14:paraId="458DDC7C" w14:textId="1ADEB2F5"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1D491134" wp14:editId="1725ABED">
                  <wp:extent cx="619125" cy="685800"/>
                  <wp:effectExtent l="0" t="0" r="9525" b="0"/>
                  <wp:docPr id="403" name="Attēls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BEFDF84" w14:textId="77777777" w:rsidTr="0034783A">
        <w:tc>
          <w:tcPr>
            <w:tcW w:w="9354" w:type="dxa"/>
          </w:tcPr>
          <w:p w14:paraId="1C3442B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0C32C85" w14:textId="77777777" w:rsidTr="0034783A">
        <w:tc>
          <w:tcPr>
            <w:tcW w:w="9354" w:type="dxa"/>
          </w:tcPr>
          <w:p w14:paraId="5C5E828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8DADEE8" w14:textId="77777777" w:rsidTr="0034783A">
        <w:tc>
          <w:tcPr>
            <w:tcW w:w="9354" w:type="dxa"/>
          </w:tcPr>
          <w:p w14:paraId="4A8FC73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306C28B2" w14:textId="77777777" w:rsidTr="0034783A">
        <w:tc>
          <w:tcPr>
            <w:tcW w:w="9354" w:type="dxa"/>
          </w:tcPr>
          <w:p w14:paraId="4FA60DC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062097C" w14:textId="77777777" w:rsidR="00625271" w:rsidRPr="00625271" w:rsidRDefault="00625271" w:rsidP="00625271">
      <w:pPr>
        <w:rPr>
          <w:rFonts w:ascii="Times New Roman" w:hAnsi="Times New Roman" w:cs="Times New Roman"/>
          <w:sz w:val="24"/>
          <w:szCs w:val="24"/>
        </w:rPr>
      </w:pPr>
    </w:p>
    <w:p w14:paraId="0C12A534"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4258767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6C64E89" w14:textId="77777777" w:rsidR="00625271" w:rsidRPr="00625271" w:rsidRDefault="00625271" w:rsidP="00625271">
      <w:pPr>
        <w:jc w:val="center"/>
        <w:rPr>
          <w:rFonts w:ascii="Times New Roman" w:hAnsi="Times New Roman" w:cs="Times New Roman"/>
          <w:sz w:val="24"/>
          <w:szCs w:val="24"/>
        </w:rPr>
      </w:pPr>
    </w:p>
    <w:tbl>
      <w:tblPr>
        <w:tblStyle w:val="Reatabula11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3FC5F87F" w14:textId="77777777" w:rsidTr="00625271">
        <w:tc>
          <w:tcPr>
            <w:tcW w:w="6345" w:type="dxa"/>
          </w:tcPr>
          <w:p w14:paraId="10BFAF4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4B49BB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GND/2020/923</w:t>
            </w:r>
          </w:p>
        </w:tc>
      </w:tr>
      <w:tr w:rsidR="00625271" w:rsidRPr="00625271" w14:paraId="2D607DD0" w14:textId="77777777" w:rsidTr="00625271">
        <w:tc>
          <w:tcPr>
            <w:tcW w:w="6345" w:type="dxa"/>
          </w:tcPr>
          <w:p w14:paraId="28DAEB24" w14:textId="77777777" w:rsidR="00625271" w:rsidRPr="00625271" w:rsidRDefault="00625271" w:rsidP="00625271">
            <w:pPr>
              <w:rPr>
                <w:rFonts w:ascii="Times New Roman" w:hAnsi="Times New Roman" w:cs="Times New Roman"/>
                <w:sz w:val="24"/>
                <w:szCs w:val="24"/>
              </w:rPr>
            </w:pPr>
          </w:p>
        </w:tc>
        <w:tc>
          <w:tcPr>
            <w:tcW w:w="4729" w:type="dxa"/>
          </w:tcPr>
          <w:p w14:paraId="717B971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97.p)</w:t>
            </w:r>
          </w:p>
        </w:tc>
      </w:tr>
    </w:tbl>
    <w:p w14:paraId="69C7656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218A469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0C3A3DD"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Nr.26 sociālā  dzīvojamā mājā “Blomīte”, Ozolkalns, Beļavas pagasts, Gulbenes novads, īres līguma termiņa pagarināšanu</w:t>
      </w:r>
    </w:p>
    <w:p w14:paraId="7C724347"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68BED82" w14:textId="36B8E6A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GND/5.5/20/1943-Z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Nr.26, kas atrodas sociālā dzīvojamā mājā “Blomīte”, Ozolkalnā, Beļavas pagastā, Gulbenes novadā, īres līguma darbības termiņu. </w:t>
      </w:r>
    </w:p>
    <w:p w14:paraId="012371AB"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pirm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7CC4DA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03CB5FFA"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piešķirta 2.grupas invaliditāte uz laiku līdz  2021.gada 7.maijam, trūcīgās personas statuss piešķirts uz laiku līdz 2021.gada 31.janvārim (Gulbenes novada sociālā dienesta 2020.gada 6.augusta izziņa Nr.SD2.12/20/547), kas dod tiesības personai īrēt sociālo dzīvokli.</w:t>
      </w:r>
    </w:p>
    <w:p w14:paraId="2C2DBF21"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720A2F80"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BCD2B87"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90B8E6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B637770" w14:textId="5EA187C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Nr.26,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21E9D1FD" w14:textId="1419660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RimKorinna" w:hAnsi="RimKorinna"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229A9A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335D73B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232CC803" w14:textId="4840EC9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r w:rsidRPr="00625271">
        <w:rPr>
          <w:rFonts w:ascii="Times New Roman" w:hAnsi="Times New Roman" w:cs="Times New Roman"/>
          <w:sz w:val="24"/>
          <w:szCs w:val="24"/>
        </w:rPr>
        <w:t>;</w:t>
      </w:r>
    </w:p>
    <w:p w14:paraId="0801EC1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4CCAEF65" w14:textId="77777777" w:rsidR="00625271" w:rsidRPr="00625271" w:rsidRDefault="00625271" w:rsidP="00625271">
      <w:pPr>
        <w:rPr>
          <w:rFonts w:ascii="Times New Roman" w:hAnsi="Times New Roman" w:cs="Times New Roman"/>
          <w:sz w:val="24"/>
          <w:szCs w:val="24"/>
        </w:rPr>
      </w:pPr>
    </w:p>
    <w:p w14:paraId="204EC2A5" w14:textId="77777777" w:rsidR="00625271" w:rsidRPr="00625271" w:rsidRDefault="00625271" w:rsidP="00625271">
      <w:pPr>
        <w:rPr>
          <w:rFonts w:ascii="Times New Roman" w:hAnsi="Times New Roman" w:cs="Times New Roman"/>
          <w:sz w:val="24"/>
          <w:szCs w:val="24"/>
        </w:rPr>
      </w:pPr>
    </w:p>
    <w:p w14:paraId="088DFC53"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4A15C17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FABA66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71AC14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5BDAB1F5" w14:textId="77777777" w:rsidTr="00625271">
        <w:trPr>
          <w:trHeight w:val="104"/>
        </w:trPr>
        <w:tc>
          <w:tcPr>
            <w:tcW w:w="236" w:type="dxa"/>
          </w:tcPr>
          <w:p w14:paraId="18750201"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7E93A3BA" w14:textId="77777777" w:rsidTr="00625271">
        <w:trPr>
          <w:trHeight w:val="104"/>
        </w:trPr>
        <w:tc>
          <w:tcPr>
            <w:tcW w:w="236" w:type="dxa"/>
          </w:tcPr>
          <w:p w14:paraId="6FE9FCC9"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00FD0864" w14:textId="77777777" w:rsidR="00625271" w:rsidRPr="00625271" w:rsidRDefault="00625271" w:rsidP="00625271">
      <w:pPr>
        <w:rPr>
          <w:rFonts w:ascii="Times New Roman" w:hAnsi="Times New Roman" w:cs="Times New Roman"/>
          <w:sz w:val="24"/>
          <w:szCs w:val="24"/>
        </w:rPr>
      </w:pPr>
    </w:p>
    <w:p w14:paraId="06379483" w14:textId="77777777" w:rsidR="00625271" w:rsidRPr="00625271" w:rsidRDefault="00625271" w:rsidP="00625271">
      <w:pPr>
        <w:rPr>
          <w:rFonts w:ascii="Times New Roman" w:hAnsi="Times New Roman" w:cs="Times New Roman"/>
          <w:sz w:val="24"/>
          <w:szCs w:val="24"/>
        </w:rPr>
      </w:pPr>
    </w:p>
    <w:p w14:paraId="07343CD6" w14:textId="77777777" w:rsidR="0034783A" w:rsidRDefault="0034783A">
      <w:r>
        <w:br w:type="page"/>
      </w:r>
    </w:p>
    <w:tbl>
      <w:tblPr>
        <w:tblStyle w:val="Reatabula1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73035483" w14:textId="77777777" w:rsidTr="0034783A">
        <w:tc>
          <w:tcPr>
            <w:tcW w:w="9354" w:type="dxa"/>
          </w:tcPr>
          <w:p w14:paraId="089C660A" w14:textId="7DC199BF"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6AA8B28F" wp14:editId="64D704AB">
                  <wp:extent cx="619125" cy="685800"/>
                  <wp:effectExtent l="0" t="0" r="9525" b="0"/>
                  <wp:docPr id="405" name="Attēls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3B95799E" w14:textId="77777777" w:rsidTr="0034783A">
        <w:tc>
          <w:tcPr>
            <w:tcW w:w="9354" w:type="dxa"/>
          </w:tcPr>
          <w:p w14:paraId="61CE1F5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49AF0904" w14:textId="77777777" w:rsidTr="0034783A">
        <w:tc>
          <w:tcPr>
            <w:tcW w:w="9354" w:type="dxa"/>
          </w:tcPr>
          <w:p w14:paraId="7067658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3C394339" w14:textId="77777777" w:rsidTr="0034783A">
        <w:tc>
          <w:tcPr>
            <w:tcW w:w="9354" w:type="dxa"/>
          </w:tcPr>
          <w:p w14:paraId="5AF9CCF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2D1FE508" w14:textId="77777777" w:rsidTr="0034783A">
        <w:tc>
          <w:tcPr>
            <w:tcW w:w="9354" w:type="dxa"/>
          </w:tcPr>
          <w:p w14:paraId="7BD4C89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BA222C6" w14:textId="77777777" w:rsidR="00625271" w:rsidRPr="00625271" w:rsidRDefault="00625271" w:rsidP="00625271">
      <w:pPr>
        <w:rPr>
          <w:rFonts w:ascii="Times New Roman" w:hAnsi="Times New Roman" w:cs="Times New Roman"/>
          <w:sz w:val="24"/>
          <w:szCs w:val="24"/>
        </w:rPr>
      </w:pPr>
    </w:p>
    <w:p w14:paraId="561CC89D"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2949223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75B1DF55" w14:textId="77777777" w:rsidR="00625271" w:rsidRPr="00625271" w:rsidRDefault="00625271" w:rsidP="00625271">
      <w:pPr>
        <w:jc w:val="center"/>
        <w:rPr>
          <w:rFonts w:ascii="Times New Roman" w:hAnsi="Times New Roman" w:cs="Times New Roman"/>
          <w:sz w:val="24"/>
          <w:szCs w:val="24"/>
        </w:rPr>
      </w:pPr>
    </w:p>
    <w:tbl>
      <w:tblPr>
        <w:tblStyle w:val="Reatabula11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03E5E82B" w14:textId="77777777" w:rsidTr="00625271">
        <w:tc>
          <w:tcPr>
            <w:tcW w:w="6345" w:type="dxa"/>
          </w:tcPr>
          <w:p w14:paraId="43D1B3C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5EEB4C9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GND/2020/924</w:t>
            </w:r>
          </w:p>
        </w:tc>
      </w:tr>
      <w:tr w:rsidR="00625271" w:rsidRPr="00625271" w14:paraId="37FE2F29" w14:textId="77777777" w:rsidTr="00625271">
        <w:tc>
          <w:tcPr>
            <w:tcW w:w="6345" w:type="dxa"/>
          </w:tcPr>
          <w:p w14:paraId="26086CA6" w14:textId="77777777" w:rsidR="00625271" w:rsidRPr="00625271" w:rsidRDefault="00625271" w:rsidP="00625271">
            <w:pPr>
              <w:rPr>
                <w:rFonts w:ascii="Times New Roman" w:hAnsi="Times New Roman" w:cs="Times New Roman"/>
                <w:sz w:val="24"/>
                <w:szCs w:val="24"/>
              </w:rPr>
            </w:pPr>
          </w:p>
        </w:tc>
        <w:tc>
          <w:tcPr>
            <w:tcW w:w="4729" w:type="dxa"/>
          </w:tcPr>
          <w:p w14:paraId="2C3CEA8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98.p)</w:t>
            </w:r>
          </w:p>
        </w:tc>
      </w:tr>
    </w:tbl>
    <w:p w14:paraId="2D6403E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70F562E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0DFBFB7"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telpas Nr.28 sociālā  dzīvojamā mājā “Blomīte”, Ozolkalns, Beļavas pagasts, Gulbenes novads, īres līguma termiņa pagarināšanu</w:t>
      </w:r>
    </w:p>
    <w:p w14:paraId="72CA7EC2"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D6DC9EB" w14:textId="4A187D0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GND/5.5/20/1944-L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2020.gada 21.septembra iesniegums, kurā izteikts lūgums pagarināt dzīvojamās telpas Nr.28, kas atrodas sociālā dzīvojamā mājā “Blomīte”, Ozolkalnā, Beļavas pagastā, Gulbenes novadā, īres līguma darbības termiņu. </w:t>
      </w:r>
    </w:p>
    <w:p w14:paraId="57E81682" w14:textId="77777777" w:rsidR="00625271" w:rsidRPr="00625271" w:rsidRDefault="00625271" w:rsidP="00625271">
      <w:pPr>
        <w:spacing w:line="360" w:lineRule="auto"/>
        <w:ind w:firstLine="567"/>
        <w:jc w:val="both"/>
        <w:rPr>
          <w:rFonts w:ascii="Times New Roman" w:hAnsi="Times New Roman" w:cs="Times New Roman"/>
          <w:i/>
          <w:sz w:val="24"/>
          <w:szCs w:val="24"/>
        </w:rPr>
      </w:pPr>
      <w:r w:rsidRPr="00625271">
        <w:rPr>
          <w:rFonts w:ascii="Times New Roman" w:hAnsi="Times New Roman" w:cs="Times New Roman"/>
          <w:sz w:val="24"/>
          <w:szCs w:val="24"/>
        </w:rPr>
        <w:t xml:space="preserve">Likuma “Par sociālajiem dzīvokļiem un sociālajām mājām dzīvojamām mājām” 5.panta pirmā </w:t>
      </w:r>
      <w:proofErr w:type="spellStart"/>
      <w:r w:rsidRPr="00625271">
        <w:rPr>
          <w:rFonts w:ascii="Times New Roman" w:hAnsi="Times New Roman" w:cs="Times New Roman"/>
          <w:sz w:val="24"/>
          <w:szCs w:val="24"/>
        </w:rPr>
        <w:t>pirm</w:t>
      </w:r>
      <w:proofErr w:type="spellEnd"/>
      <w:r w:rsidRPr="00625271">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DB466C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0CD782D7"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Iesniedzējam piešķirts trūcīgas personas statuss uz laiku līdz 2020.gada 31.decembrim (Gulbenes novada sociālā dienesta 2020.gada 2.jūlija izziņa Nr.SD2.12/20/403), kas dod tiesības personai īrēt sociālo dzīvokli.</w:t>
      </w:r>
    </w:p>
    <w:p w14:paraId="42C31B8A"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2046821"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E1BA284"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536645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2B434E6" w14:textId="3509CF0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Nr.28, kas atrodas sociālā dzīvojamā mājā “Blomīte”,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765E267B" w14:textId="19EFD35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14F72F1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9D6BA0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6DAAB617" w14:textId="0DB7D83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r w:rsidRPr="00625271">
        <w:rPr>
          <w:rFonts w:ascii="Times New Roman" w:hAnsi="Times New Roman" w:cs="Times New Roman"/>
          <w:sz w:val="24"/>
          <w:szCs w:val="24"/>
        </w:rPr>
        <w:t>;</w:t>
      </w:r>
    </w:p>
    <w:p w14:paraId="4918889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sociālajam dienestam, Dīķa iela 1, Gulbene, Gulbenes novads, LV – 4401.</w:t>
      </w:r>
    </w:p>
    <w:p w14:paraId="4D3DDD67" w14:textId="77777777" w:rsidR="00625271" w:rsidRPr="00625271" w:rsidRDefault="00625271" w:rsidP="00625271">
      <w:pPr>
        <w:rPr>
          <w:rFonts w:ascii="Times New Roman" w:hAnsi="Times New Roman" w:cs="Times New Roman"/>
          <w:sz w:val="24"/>
          <w:szCs w:val="24"/>
        </w:rPr>
      </w:pPr>
    </w:p>
    <w:p w14:paraId="5963A79C" w14:textId="77777777" w:rsidR="00625271" w:rsidRPr="00625271" w:rsidRDefault="00625271" w:rsidP="00625271">
      <w:pPr>
        <w:rPr>
          <w:rFonts w:ascii="Times New Roman" w:hAnsi="Times New Roman" w:cs="Times New Roman"/>
          <w:sz w:val="24"/>
          <w:szCs w:val="24"/>
        </w:rPr>
      </w:pPr>
    </w:p>
    <w:p w14:paraId="5F21FACA"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59EFF8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FBDF0A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4C708BF"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7C5DCB6" w14:textId="77777777" w:rsidTr="00625271">
        <w:trPr>
          <w:trHeight w:val="104"/>
        </w:trPr>
        <w:tc>
          <w:tcPr>
            <w:tcW w:w="236" w:type="dxa"/>
          </w:tcPr>
          <w:p w14:paraId="02A75072"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1F6F5B52" w14:textId="77777777" w:rsidTr="00625271">
        <w:trPr>
          <w:trHeight w:val="104"/>
        </w:trPr>
        <w:tc>
          <w:tcPr>
            <w:tcW w:w="236" w:type="dxa"/>
          </w:tcPr>
          <w:p w14:paraId="2CB10DE8"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0E0F0AB2" w14:textId="77777777" w:rsidR="00625271" w:rsidRPr="00625271" w:rsidRDefault="00625271" w:rsidP="00625271">
      <w:pPr>
        <w:rPr>
          <w:rFonts w:ascii="Times New Roman" w:hAnsi="Times New Roman" w:cs="Times New Roman"/>
          <w:sz w:val="24"/>
          <w:szCs w:val="24"/>
        </w:rPr>
      </w:pPr>
    </w:p>
    <w:p w14:paraId="721A0117" w14:textId="77777777" w:rsidR="00625271" w:rsidRPr="00625271" w:rsidRDefault="00625271" w:rsidP="00625271">
      <w:pPr>
        <w:rPr>
          <w:rFonts w:ascii="Times New Roman" w:hAnsi="Times New Roman" w:cs="Times New Roman"/>
          <w:sz w:val="24"/>
          <w:szCs w:val="24"/>
        </w:rPr>
      </w:pPr>
    </w:p>
    <w:p w14:paraId="21932288" w14:textId="77777777" w:rsidR="0034783A" w:rsidRDefault="0034783A">
      <w:r>
        <w:br w:type="page"/>
      </w:r>
    </w:p>
    <w:tbl>
      <w:tblPr>
        <w:tblStyle w:val="Reatabula1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2FA45CF" w14:textId="77777777" w:rsidTr="0034783A">
        <w:tc>
          <w:tcPr>
            <w:tcW w:w="9354" w:type="dxa"/>
          </w:tcPr>
          <w:p w14:paraId="19364B7A" w14:textId="60EDE5BB"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03C87012" wp14:editId="3B802274">
                  <wp:extent cx="619125" cy="685800"/>
                  <wp:effectExtent l="0" t="0" r="9525" b="0"/>
                  <wp:docPr id="407" name="Attēls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65820F9" w14:textId="77777777" w:rsidTr="0034783A">
        <w:tc>
          <w:tcPr>
            <w:tcW w:w="9354" w:type="dxa"/>
          </w:tcPr>
          <w:p w14:paraId="665502C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A220E7D" w14:textId="77777777" w:rsidTr="0034783A">
        <w:tc>
          <w:tcPr>
            <w:tcW w:w="9354" w:type="dxa"/>
          </w:tcPr>
          <w:p w14:paraId="5DF5CF6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5EEEDCDF" w14:textId="77777777" w:rsidTr="0034783A">
        <w:tc>
          <w:tcPr>
            <w:tcW w:w="9354" w:type="dxa"/>
          </w:tcPr>
          <w:p w14:paraId="47929F1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6149D300" w14:textId="77777777" w:rsidTr="0034783A">
        <w:tc>
          <w:tcPr>
            <w:tcW w:w="9354" w:type="dxa"/>
          </w:tcPr>
          <w:p w14:paraId="0C9C3FD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6830942B" w14:textId="77777777" w:rsidR="00625271" w:rsidRPr="00625271" w:rsidRDefault="00625271" w:rsidP="00625271">
      <w:pPr>
        <w:rPr>
          <w:rFonts w:ascii="Times New Roman" w:hAnsi="Times New Roman" w:cs="Times New Roman"/>
          <w:sz w:val="24"/>
          <w:szCs w:val="24"/>
        </w:rPr>
      </w:pPr>
    </w:p>
    <w:p w14:paraId="2AB1286A"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968287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BE58C1D" w14:textId="77777777" w:rsidR="00625271" w:rsidRPr="00625271" w:rsidRDefault="00625271" w:rsidP="00625271">
      <w:pPr>
        <w:jc w:val="center"/>
        <w:rPr>
          <w:rFonts w:ascii="Times New Roman" w:hAnsi="Times New Roman" w:cs="Times New Roman"/>
          <w:sz w:val="24"/>
          <w:szCs w:val="24"/>
        </w:rPr>
      </w:pPr>
    </w:p>
    <w:tbl>
      <w:tblPr>
        <w:tblStyle w:val="Reatabula11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0FDAF518" w14:textId="77777777" w:rsidTr="00625271">
        <w:tc>
          <w:tcPr>
            <w:tcW w:w="6345" w:type="dxa"/>
          </w:tcPr>
          <w:p w14:paraId="103D0C6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1128DEA"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GND/2020/925</w:t>
            </w:r>
          </w:p>
        </w:tc>
      </w:tr>
      <w:tr w:rsidR="00625271" w:rsidRPr="00625271" w14:paraId="074DF851" w14:textId="77777777" w:rsidTr="00625271">
        <w:tc>
          <w:tcPr>
            <w:tcW w:w="6345" w:type="dxa"/>
          </w:tcPr>
          <w:p w14:paraId="5DF95E34" w14:textId="77777777" w:rsidR="00625271" w:rsidRPr="00625271" w:rsidRDefault="00625271" w:rsidP="00625271">
            <w:pPr>
              <w:rPr>
                <w:rFonts w:ascii="Times New Roman" w:hAnsi="Times New Roman" w:cs="Times New Roman"/>
                <w:sz w:val="24"/>
                <w:szCs w:val="24"/>
              </w:rPr>
            </w:pPr>
          </w:p>
        </w:tc>
        <w:tc>
          <w:tcPr>
            <w:tcW w:w="4729" w:type="dxa"/>
          </w:tcPr>
          <w:p w14:paraId="429FCB7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99.p)</w:t>
            </w:r>
          </w:p>
        </w:tc>
      </w:tr>
    </w:tbl>
    <w:p w14:paraId="553BEB9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76CA6B4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E82780E"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w:t>
      </w:r>
      <w:proofErr w:type="spellStart"/>
      <w:r w:rsidRPr="00625271">
        <w:rPr>
          <w:rFonts w:ascii="Times New Roman" w:hAnsi="Times New Roman" w:cs="Times New Roman"/>
          <w:b/>
          <w:sz w:val="24"/>
          <w:szCs w:val="24"/>
        </w:rPr>
        <w:t>Kļavkalnu</w:t>
      </w:r>
      <w:proofErr w:type="spellEnd"/>
      <w:r w:rsidRPr="00625271">
        <w:rPr>
          <w:rFonts w:ascii="Times New Roman" w:hAnsi="Times New Roman" w:cs="Times New Roman"/>
          <w:b/>
          <w:sz w:val="24"/>
          <w:szCs w:val="24"/>
        </w:rPr>
        <w:t xml:space="preserve"> iela 16-14, Ozolkalns, Beļavas pagasts, Gulbenes novads, īres līguma termiņa pagarināšanu</w:t>
      </w:r>
    </w:p>
    <w:p w14:paraId="7E44954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81F25ED" w14:textId="01D3BD9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16.oktobrī ar reģistrācijas numuru GND/5.5/20/2192-V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16.oktobra iesniegums, kurā izteikts lūgums pagarināt dzīvojamās telpas Nr.14, kas atrodas </w:t>
      </w:r>
      <w:proofErr w:type="spellStart"/>
      <w:r w:rsidRPr="00625271">
        <w:rPr>
          <w:rFonts w:ascii="Times New Roman" w:hAnsi="Times New Roman" w:cs="Times New Roman"/>
          <w:sz w:val="24"/>
          <w:szCs w:val="24"/>
        </w:rPr>
        <w:t>Kļavkalnu</w:t>
      </w:r>
      <w:proofErr w:type="spellEnd"/>
      <w:r w:rsidRPr="00625271">
        <w:rPr>
          <w:rFonts w:ascii="Times New Roman" w:hAnsi="Times New Roman" w:cs="Times New Roman"/>
          <w:sz w:val="24"/>
          <w:szCs w:val="24"/>
        </w:rPr>
        <w:t xml:space="preserve"> iela 16, Ozolkalnā, Beļavas pagastā, Gulbenes novadā, īres līguma darbības termiņu. </w:t>
      </w:r>
    </w:p>
    <w:p w14:paraId="4DFEAED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E875636"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69032E1B"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3A0CAF81"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42"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43"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13B5BEB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31.oktobrim.</w:t>
      </w:r>
    </w:p>
    <w:p w14:paraId="3E61ED3C"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Atbilstoši Gulbenes novada pašvaldības grāmatvedības uzskaites datiem uz iesnieguma izskatīšanas dienu iesniedzējam nav</w:t>
      </w:r>
      <w:r w:rsidRPr="00625271">
        <w:rPr>
          <w:rFonts w:ascii="Times New Roman" w:hAnsi="Times New Roman" w:cs="Times New Roman"/>
          <w:b/>
          <w:color w:val="FF0000"/>
          <w:sz w:val="24"/>
          <w:szCs w:val="24"/>
        </w:rPr>
        <w:t xml:space="preserve"> </w:t>
      </w:r>
      <w:r w:rsidRPr="00625271">
        <w:rPr>
          <w:rFonts w:ascii="Times New Roman" w:hAnsi="Times New Roman" w:cs="Times New Roman"/>
          <w:sz w:val="24"/>
          <w:szCs w:val="24"/>
        </w:rPr>
        <w:t xml:space="preserve">nenokārtotas maksājumu saistības par dzīvojamās telpas īri un pamatpakalpojumiem. </w:t>
      </w:r>
    </w:p>
    <w:p w14:paraId="4DD6FB9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4B7E1C0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00537E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33E0464" w14:textId="49F9851F"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Nr.14, kas atrodas </w:t>
      </w:r>
      <w:proofErr w:type="spellStart"/>
      <w:r w:rsidRPr="00625271">
        <w:rPr>
          <w:rFonts w:ascii="Times New Roman" w:hAnsi="Times New Roman" w:cs="Times New Roman"/>
          <w:sz w:val="24"/>
          <w:szCs w:val="24"/>
        </w:rPr>
        <w:t>Kļavkalnu</w:t>
      </w:r>
      <w:proofErr w:type="spellEnd"/>
      <w:r w:rsidRPr="00625271">
        <w:rPr>
          <w:rFonts w:ascii="Times New Roman" w:hAnsi="Times New Roman" w:cs="Times New Roman"/>
          <w:sz w:val="24"/>
          <w:szCs w:val="24"/>
        </w:rPr>
        <w:t xml:space="preserve"> iela 16, Ozolkalnā, Beļavas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31.oktobrim.</w:t>
      </w:r>
    </w:p>
    <w:p w14:paraId="1D3B2CA6" w14:textId="53A3D842"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022C984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Beļavas pagasta pārvaldei, reģistrācijas numurs 90011483753, juridiskā adrese: Avotu iela 2, Beļava, Beļavas pagasts, Gulbenes novads, LV-4409, sagatavot un noslēgt vienošanos par dzīvojamās telpas īres līguma darbības termiņa pagarināšanu.</w:t>
      </w:r>
    </w:p>
    <w:p w14:paraId="03D98EB8"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4C44D68D" w14:textId="711A8D6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07E7C86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Beļavas pagasta pārvaldei, Avotu iela 2, Beļava, Beļavas pagasts, Gulbenes novads, LV-4409.</w:t>
      </w:r>
    </w:p>
    <w:p w14:paraId="620055F5"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41EE94D6"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8D0A0B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6B3926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204838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4E14E727" w14:textId="77777777" w:rsidTr="00625271">
        <w:trPr>
          <w:trHeight w:val="104"/>
        </w:trPr>
        <w:tc>
          <w:tcPr>
            <w:tcW w:w="236" w:type="dxa"/>
          </w:tcPr>
          <w:p w14:paraId="62360970"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4C85EF6B" w14:textId="77777777" w:rsidTr="00625271">
        <w:trPr>
          <w:trHeight w:val="104"/>
        </w:trPr>
        <w:tc>
          <w:tcPr>
            <w:tcW w:w="236" w:type="dxa"/>
          </w:tcPr>
          <w:p w14:paraId="12F4985D"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493EA839" w14:textId="77777777" w:rsidR="00625271" w:rsidRPr="00625271" w:rsidRDefault="00625271" w:rsidP="00625271">
      <w:pPr>
        <w:rPr>
          <w:rFonts w:ascii="Times New Roman" w:hAnsi="Times New Roman" w:cs="Times New Roman"/>
          <w:sz w:val="24"/>
          <w:szCs w:val="24"/>
        </w:rPr>
      </w:pPr>
    </w:p>
    <w:p w14:paraId="3CFAAB37" w14:textId="77777777" w:rsidR="0034783A" w:rsidRDefault="0034783A">
      <w:r>
        <w:br w:type="page"/>
      </w:r>
    </w:p>
    <w:tbl>
      <w:tblPr>
        <w:tblStyle w:val="Reatabula1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2F74AA04" w14:textId="77777777" w:rsidTr="0034783A">
        <w:tc>
          <w:tcPr>
            <w:tcW w:w="9354" w:type="dxa"/>
          </w:tcPr>
          <w:p w14:paraId="06275F03" w14:textId="22AF5FCB"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5DFCC52" wp14:editId="65AE2D58">
                  <wp:extent cx="619125" cy="685800"/>
                  <wp:effectExtent l="0" t="0" r="9525" b="0"/>
                  <wp:docPr id="409" name="Attēls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27733811" w14:textId="77777777" w:rsidTr="0034783A">
        <w:tc>
          <w:tcPr>
            <w:tcW w:w="9354" w:type="dxa"/>
          </w:tcPr>
          <w:p w14:paraId="29AB309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0931214B" w14:textId="77777777" w:rsidTr="0034783A">
        <w:tc>
          <w:tcPr>
            <w:tcW w:w="9354" w:type="dxa"/>
          </w:tcPr>
          <w:p w14:paraId="0A3AB4A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1ECEE856" w14:textId="77777777" w:rsidTr="0034783A">
        <w:tc>
          <w:tcPr>
            <w:tcW w:w="9354" w:type="dxa"/>
          </w:tcPr>
          <w:p w14:paraId="3CD6FDA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4A122367" w14:textId="77777777" w:rsidTr="0034783A">
        <w:tc>
          <w:tcPr>
            <w:tcW w:w="9354" w:type="dxa"/>
          </w:tcPr>
          <w:p w14:paraId="02B3E2D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4E50355" w14:textId="77777777" w:rsidR="00625271" w:rsidRPr="00625271" w:rsidRDefault="00625271" w:rsidP="00625271">
      <w:pPr>
        <w:rPr>
          <w:rFonts w:ascii="Times New Roman" w:hAnsi="Times New Roman" w:cs="Times New Roman"/>
          <w:sz w:val="24"/>
          <w:szCs w:val="24"/>
        </w:rPr>
      </w:pPr>
    </w:p>
    <w:p w14:paraId="50BDA759"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16C9E88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AE9A1A3" w14:textId="77777777" w:rsidR="00625271" w:rsidRPr="00625271" w:rsidRDefault="00625271" w:rsidP="00625271">
      <w:pPr>
        <w:jc w:val="center"/>
        <w:rPr>
          <w:rFonts w:ascii="Times New Roman" w:hAnsi="Times New Roman" w:cs="Times New Roman"/>
          <w:sz w:val="24"/>
          <w:szCs w:val="24"/>
        </w:rPr>
      </w:pPr>
    </w:p>
    <w:tbl>
      <w:tblPr>
        <w:tblStyle w:val="Reatabula11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29A4B14D" w14:textId="77777777" w:rsidTr="00625271">
        <w:tc>
          <w:tcPr>
            <w:tcW w:w="6345" w:type="dxa"/>
          </w:tcPr>
          <w:p w14:paraId="4FEABEF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7BACA78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GND/2020/926</w:t>
            </w:r>
          </w:p>
        </w:tc>
      </w:tr>
      <w:tr w:rsidR="00625271" w:rsidRPr="00625271" w14:paraId="444E6238" w14:textId="77777777" w:rsidTr="00625271">
        <w:tc>
          <w:tcPr>
            <w:tcW w:w="6345" w:type="dxa"/>
          </w:tcPr>
          <w:p w14:paraId="2E32B229" w14:textId="77777777" w:rsidR="00625271" w:rsidRPr="00625271" w:rsidRDefault="00625271" w:rsidP="00625271">
            <w:pPr>
              <w:rPr>
                <w:rFonts w:ascii="Times New Roman" w:hAnsi="Times New Roman" w:cs="Times New Roman"/>
                <w:sz w:val="24"/>
                <w:szCs w:val="24"/>
              </w:rPr>
            </w:pPr>
          </w:p>
        </w:tc>
        <w:tc>
          <w:tcPr>
            <w:tcW w:w="4729" w:type="dxa"/>
          </w:tcPr>
          <w:p w14:paraId="69E9AAE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Nr.19;100.p)</w:t>
            </w:r>
          </w:p>
        </w:tc>
      </w:tr>
    </w:tbl>
    <w:p w14:paraId="0E1AD35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36297D2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0B319E1"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Dārza iela 1-1, Stari, </w:t>
      </w:r>
      <w:proofErr w:type="spellStart"/>
      <w:r w:rsidRPr="00625271">
        <w:rPr>
          <w:rFonts w:ascii="Times New Roman" w:hAnsi="Times New Roman" w:cs="Times New Roman"/>
          <w:b/>
          <w:sz w:val="24"/>
          <w:szCs w:val="24"/>
        </w:rPr>
        <w:t>Daukstu</w:t>
      </w:r>
      <w:proofErr w:type="spellEnd"/>
      <w:r w:rsidRPr="00625271">
        <w:rPr>
          <w:rFonts w:ascii="Times New Roman" w:hAnsi="Times New Roman" w:cs="Times New Roman"/>
          <w:b/>
          <w:sz w:val="24"/>
          <w:szCs w:val="24"/>
        </w:rPr>
        <w:t xml:space="preserve"> pagasts, Gulbenes novads, īres līguma termiņa pagarināšanu</w:t>
      </w:r>
    </w:p>
    <w:p w14:paraId="21F4CF57"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7C30729" w14:textId="3FADCF7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28.septembrī ar reģistrācijas numuru GND/5.5/20/1988-K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23.septembra iesniegums, kurā izteikts lūgums pagarināt dzīvojamās telpas Nr.1, kas atrodas Dārza iela 1, Staros,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pagastā, Gulbenes novadā, īres līguma darbības termiņu. </w:t>
      </w:r>
    </w:p>
    <w:p w14:paraId="1FF67F7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E84F4B0"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5DABD276"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23B5E07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44"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45"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137223A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1CCDB9D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Atbilstoši Gulbenes novada pašvaldības grāmatvedības uzskaites datiem uz iesnieguma izskatīšanas dienu iesniedzējam ir</w:t>
      </w:r>
      <w:r w:rsidRPr="00625271">
        <w:rPr>
          <w:rFonts w:ascii="Times New Roman" w:hAnsi="Times New Roman" w:cs="Times New Roman"/>
          <w:b/>
          <w:color w:val="FF0000"/>
          <w:sz w:val="24"/>
          <w:szCs w:val="24"/>
        </w:rPr>
        <w:t xml:space="preserve"> </w:t>
      </w:r>
      <w:r w:rsidRPr="00625271">
        <w:rPr>
          <w:rFonts w:ascii="Times New Roman" w:hAnsi="Times New Roman" w:cs="Times New Roman"/>
          <w:sz w:val="24"/>
          <w:szCs w:val="24"/>
        </w:rPr>
        <w:t>nenokārtotas maksājumu saistības par dzīvojamās telpas īri 134,53 EUR  un pamatpakalpojumiem par ūdens un kanalizācijas pakalpojuma sniedzēja SIA “Gulbenes nami” sniegto pakalpojumu 172,45 EUR apmērā.</w:t>
      </w:r>
    </w:p>
    <w:p w14:paraId="1B60667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5C46F35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8F3095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0EBAC858" w14:textId="15FC9F6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 kas atrodas Dārza iela 1, Staros,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2EA49B1B" w14:textId="78BFB6FB"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2.NOTEIKT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7BDF2B0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3.UZDOT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pagasta pārvaldei, reģistrācijas numurs 90011483749, juridiskā adrese: Dārza iela 10, Stari,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pagasts, Gulbenes novads, LV-4417, sagatavot un noslēgt vienošanos par dzīvojamās telpas īres līguma darbības termiņa pagarināšanu.</w:t>
      </w:r>
    </w:p>
    <w:p w14:paraId="3B83A688"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44987F5B" w14:textId="7AD312E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295A98A2"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 xml:space="preserve">4.2.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pagasta pārvaldei, Dārza iela 10, Stari,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pagasts, Gulbenes novads, </w:t>
      </w:r>
    </w:p>
    <w:p w14:paraId="139E38C6" w14:textId="77777777" w:rsidR="00625271" w:rsidRPr="00625271" w:rsidRDefault="00625271" w:rsidP="00625271">
      <w:pPr>
        <w:spacing w:line="360" w:lineRule="auto"/>
        <w:jc w:val="both"/>
        <w:rPr>
          <w:rFonts w:ascii="Times New Roman" w:hAnsi="Times New Roman" w:cs="Times New Roman"/>
          <w:sz w:val="24"/>
          <w:szCs w:val="24"/>
        </w:rPr>
      </w:pPr>
      <w:r w:rsidRPr="00625271">
        <w:rPr>
          <w:rFonts w:ascii="Times New Roman" w:hAnsi="Times New Roman" w:cs="Times New Roman"/>
          <w:sz w:val="24"/>
          <w:szCs w:val="24"/>
        </w:rPr>
        <w:t>LV-4417.</w:t>
      </w:r>
    </w:p>
    <w:p w14:paraId="37F4C711" w14:textId="77777777" w:rsidR="00625271" w:rsidRPr="00625271" w:rsidRDefault="00625271" w:rsidP="00625271">
      <w:pPr>
        <w:spacing w:line="360" w:lineRule="auto"/>
        <w:ind w:left="567"/>
        <w:jc w:val="both"/>
        <w:rPr>
          <w:rFonts w:ascii="Times New Roman" w:hAnsi="Times New Roman" w:cs="Times New Roman"/>
          <w:sz w:val="24"/>
          <w:szCs w:val="24"/>
        </w:rPr>
      </w:pPr>
    </w:p>
    <w:p w14:paraId="4485A76D" w14:textId="77777777" w:rsidR="00625271" w:rsidRPr="00625271" w:rsidRDefault="00625271" w:rsidP="00625271">
      <w:pPr>
        <w:rPr>
          <w:rFonts w:ascii="Times New Roman" w:hAnsi="Times New Roman" w:cs="Times New Roman"/>
          <w:sz w:val="24"/>
          <w:szCs w:val="24"/>
        </w:rPr>
      </w:pPr>
    </w:p>
    <w:p w14:paraId="5674C8AD"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59438B0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F38B6B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DC6BFBC"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19687DDE" w14:textId="77777777" w:rsidTr="00625271">
        <w:trPr>
          <w:trHeight w:val="104"/>
        </w:trPr>
        <w:tc>
          <w:tcPr>
            <w:tcW w:w="236" w:type="dxa"/>
          </w:tcPr>
          <w:p w14:paraId="1CB651B0"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2B6B91D2" w14:textId="77777777" w:rsidTr="00625271">
        <w:trPr>
          <w:trHeight w:val="104"/>
        </w:trPr>
        <w:tc>
          <w:tcPr>
            <w:tcW w:w="236" w:type="dxa"/>
          </w:tcPr>
          <w:p w14:paraId="58B17893"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58C5E6C6" w14:textId="77777777" w:rsidR="00625271" w:rsidRPr="00625271" w:rsidRDefault="00625271" w:rsidP="00625271">
      <w:pPr>
        <w:rPr>
          <w:rFonts w:ascii="Times New Roman" w:hAnsi="Times New Roman" w:cs="Times New Roman"/>
          <w:sz w:val="24"/>
          <w:szCs w:val="24"/>
        </w:rPr>
      </w:pPr>
    </w:p>
    <w:p w14:paraId="3B3330B1" w14:textId="77777777" w:rsidR="00625271" w:rsidRPr="00625271" w:rsidRDefault="00625271" w:rsidP="00625271">
      <w:pPr>
        <w:rPr>
          <w:rFonts w:ascii="Times New Roman" w:hAnsi="Times New Roman" w:cs="Times New Roman"/>
          <w:sz w:val="24"/>
          <w:szCs w:val="24"/>
        </w:rPr>
      </w:pPr>
    </w:p>
    <w:p w14:paraId="19154990"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1F6A28DD" w14:textId="77777777" w:rsidR="0034783A" w:rsidRDefault="0034783A">
      <w:r>
        <w:br w:type="page"/>
      </w:r>
    </w:p>
    <w:tbl>
      <w:tblPr>
        <w:tblStyle w:val="Reatabula1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C261A2A" w14:textId="77777777" w:rsidTr="0034783A">
        <w:tc>
          <w:tcPr>
            <w:tcW w:w="9354" w:type="dxa"/>
          </w:tcPr>
          <w:p w14:paraId="60B3C8AA" w14:textId="0E885679"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1634E95D" wp14:editId="06E9414C">
                  <wp:extent cx="619125" cy="685800"/>
                  <wp:effectExtent l="0" t="0" r="9525" b="0"/>
                  <wp:docPr id="411" name="Attēls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3EC6D08B" w14:textId="77777777" w:rsidTr="0034783A">
        <w:tc>
          <w:tcPr>
            <w:tcW w:w="9354" w:type="dxa"/>
          </w:tcPr>
          <w:p w14:paraId="0CC6B97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81557F1" w14:textId="77777777" w:rsidTr="0034783A">
        <w:tc>
          <w:tcPr>
            <w:tcW w:w="9354" w:type="dxa"/>
          </w:tcPr>
          <w:p w14:paraId="6C3B400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70C8B7D0" w14:textId="77777777" w:rsidTr="0034783A">
        <w:tc>
          <w:tcPr>
            <w:tcW w:w="9354" w:type="dxa"/>
          </w:tcPr>
          <w:p w14:paraId="25DB7FF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4AEC25BF" w14:textId="77777777" w:rsidTr="0034783A">
        <w:tc>
          <w:tcPr>
            <w:tcW w:w="9354" w:type="dxa"/>
          </w:tcPr>
          <w:p w14:paraId="5F40904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6070F96F" w14:textId="77777777" w:rsidR="00625271" w:rsidRPr="00625271" w:rsidRDefault="00625271" w:rsidP="00625271">
      <w:pPr>
        <w:rPr>
          <w:rFonts w:ascii="Times New Roman" w:hAnsi="Times New Roman" w:cs="Times New Roman"/>
          <w:sz w:val="24"/>
          <w:szCs w:val="24"/>
        </w:rPr>
      </w:pPr>
    </w:p>
    <w:p w14:paraId="691E0A7D"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40853E3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2B0B7E5" w14:textId="77777777" w:rsidR="00625271" w:rsidRPr="00625271" w:rsidRDefault="00625271" w:rsidP="00625271">
      <w:pPr>
        <w:jc w:val="center"/>
        <w:rPr>
          <w:rFonts w:ascii="Times New Roman" w:hAnsi="Times New Roman" w:cs="Times New Roman"/>
          <w:sz w:val="24"/>
          <w:szCs w:val="24"/>
        </w:rPr>
      </w:pPr>
    </w:p>
    <w:tbl>
      <w:tblPr>
        <w:tblStyle w:val="Reatabula11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56BF6743" w14:textId="77777777" w:rsidTr="00625271">
        <w:tc>
          <w:tcPr>
            <w:tcW w:w="6345" w:type="dxa"/>
          </w:tcPr>
          <w:p w14:paraId="608BA5F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86A72B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GND/2020/927</w:t>
            </w:r>
          </w:p>
        </w:tc>
      </w:tr>
      <w:tr w:rsidR="00625271" w:rsidRPr="00625271" w14:paraId="659C4781" w14:textId="77777777" w:rsidTr="00625271">
        <w:tc>
          <w:tcPr>
            <w:tcW w:w="6345" w:type="dxa"/>
          </w:tcPr>
          <w:p w14:paraId="07E9698F" w14:textId="77777777" w:rsidR="00625271" w:rsidRPr="00625271" w:rsidRDefault="00625271" w:rsidP="00625271">
            <w:pPr>
              <w:rPr>
                <w:rFonts w:ascii="Times New Roman" w:hAnsi="Times New Roman" w:cs="Times New Roman"/>
                <w:sz w:val="24"/>
                <w:szCs w:val="24"/>
              </w:rPr>
            </w:pPr>
          </w:p>
        </w:tc>
        <w:tc>
          <w:tcPr>
            <w:tcW w:w="4729" w:type="dxa"/>
          </w:tcPr>
          <w:p w14:paraId="20833BD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101.p)</w:t>
            </w:r>
          </w:p>
        </w:tc>
      </w:tr>
    </w:tbl>
    <w:p w14:paraId="376FFEE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5E919723"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Dārza iela 3-2, Stari, </w:t>
      </w:r>
      <w:proofErr w:type="spellStart"/>
      <w:r w:rsidRPr="00625271">
        <w:rPr>
          <w:rFonts w:ascii="Times New Roman" w:hAnsi="Times New Roman" w:cs="Times New Roman"/>
          <w:b/>
          <w:sz w:val="24"/>
          <w:szCs w:val="24"/>
        </w:rPr>
        <w:t>Daukstu</w:t>
      </w:r>
      <w:proofErr w:type="spellEnd"/>
      <w:r w:rsidRPr="00625271">
        <w:rPr>
          <w:rFonts w:ascii="Times New Roman" w:hAnsi="Times New Roman" w:cs="Times New Roman"/>
          <w:b/>
          <w:sz w:val="24"/>
          <w:szCs w:val="24"/>
        </w:rPr>
        <w:t xml:space="preserve"> pagasts, Gulbenes novads, īres līguma termiņa pagarināšanu</w:t>
      </w:r>
    </w:p>
    <w:p w14:paraId="126009A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095F5A1C" w14:textId="52D6E84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6.oktobrī ar reģistrācijas numuru GND/5.5/20/2079-L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6.oktobra iesniegums, kurā izteikts lūgums pagarināt dzīvojamās telpas Nr.2, kas atrodas Dārza iela 3, Staros,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pagastā, Gulbenes novadā, īres līguma darbības termiņu. </w:t>
      </w:r>
    </w:p>
    <w:p w14:paraId="2A10A31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B4E5930"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67C0757B"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5D67D0DD"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46"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47"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72C49EA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30.novembrim.</w:t>
      </w:r>
    </w:p>
    <w:p w14:paraId="7C083E5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Atbilstoši Gulbenes novada pašvaldības grāmatvedības uzskaites datiem uz iesnieguma izskatīšanas dienu iesniedzējam ir</w:t>
      </w:r>
      <w:r w:rsidRPr="00625271">
        <w:rPr>
          <w:rFonts w:ascii="Times New Roman" w:hAnsi="Times New Roman" w:cs="Times New Roman"/>
          <w:b/>
          <w:color w:val="FF0000"/>
          <w:sz w:val="24"/>
          <w:szCs w:val="24"/>
        </w:rPr>
        <w:t xml:space="preserve"> </w:t>
      </w:r>
      <w:r w:rsidRPr="00625271">
        <w:rPr>
          <w:rFonts w:ascii="Times New Roman" w:hAnsi="Times New Roman" w:cs="Times New Roman"/>
          <w:sz w:val="24"/>
          <w:szCs w:val="24"/>
        </w:rPr>
        <w:t xml:space="preserve">nenokārtotas maksājumu saistības par dzīvojamās telpas īri un pamatpakalpojumiem par 44,61 EUR. </w:t>
      </w:r>
    </w:p>
    <w:p w14:paraId="634D8F2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317A113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14:paraId="32F2D4A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w:t>
      </w:r>
      <w:proofErr w:type="spellStart"/>
      <w:r w:rsidRPr="00625271">
        <w:rPr>
          <w:rFonts w:ascii="Times New Roman" w:hAnsi="Times New Roman" w:cs="Times New Roman"/>
          <w:sz w:val="24"/>
          <w:szCs w:val="24"/>
        </w:rPr>
        <w:t>balsojot</w:t>
      </w:r>
      <w:r w:rsidRPr="00625271">
        <w:rPr>
          <w:rFonts w:ascii="Times New Roman" w:hAnsi="Times New Roman" w:cs="Times New Roman"/>
          <w:noProof/>
          <w:sz w:val="24"/>
          <w:szCs w:val="24"/>
        </w:rPr>
        <w:t>ar</w:t>
      </w:r>
      <w:proofErr w:type="spellEnd"/>
      <w:r w:rsidRPr="00625271">
        <w:rPr>
          <w:rFonts w:ascii="Times New Roman" w:hAnsi="Times New Roman" w:cs="Times New Roman"/>
          <w:noProof/>
          <w:sz w:val="24"/>
          <w:szCs w:val="24"/>
        </w:rPr>
        <w:t xml:space="preserve">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8D4DF90" w14:textId="73C5DAF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Nr.2 kas atrodas Dārza iela 3, Staros,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31.oktobrim.</w:t>
      </w:r>
    </w:p>
    <w:p w14:paraId="09916970" w14:textId="12F149B3"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A86A42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3.UZDOT Gulbenes novada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pagasta pārvaldei, reģistrācijas numurs 90011483749, juridiskā adrese: Dārza iela 10, Stari,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pagasts, Gulbenes novads, LV-4417, sagatavot un noslēgt vienošanos par dzīvojamās telpas īres līguma darbības termiņa pagarināšanu.</w:t>
      </w:r>
    </w:p>
    <w:p w14:paraId="0A5494C3"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69DBA47A" w14:textId="6C4226D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r w:rsidRPr="00625271">
        <w:rPr>
          <w:rFonts w:ascii="Times New Roman" w:hAnsi="Times New Roman" w:cs="Times New Roman"/>
          <w:sz w:val="24"/>
          <w:szCs w:val="24"/>
        </w:rPr>
        <w:t>;</w:t>
      </w:r>
    </w:p>
    <w:p w14:paraId="2A41B988"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 xml:space="preserve">4.2. Gulbenes novada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pagasta pārvaldei, Dārza iela 10, Stari, </w:t>
      </w:r>
      <w:proofErr w:type="spellStart"/>
      <w:r w:rsidRPr="00625271">
        <w:rPr>
          <w:rFonts w:ascii="Times New Roman" w:hAnsi="Times New Roman" w:cs="Times New Roman"/>
          <w:sz w:val="24"/>
          <w:szCs w:val="24"/>
        </w:rPr>
        <w:t>Daukstu</w:t>
      </w:r>
      <w:proofErr w:type="spellEnd"/>
      <w:r w:rsidRPr="00625271">
        <w:rPr>
          <w:rFonts w:ascii="Times New Roman" w:hAnsi="Times New Roman" w:cs="Times New Roman"/>
          <w:sz w:val="24"/>
          <w:szCs w:val="24"/>
        </w:rPr>
        <w:t xml:space="preserve"> pagasts, Gulbenes novads, </w:t>
      </w:r>
    </w:p>
    <w:p w14:paraId="36776EBF" w14:textId="77777777" w:rsidR="00625271" w:rsidRPr="00625271" w:rsidRDefault="00625271" w:rsidP="00625271">
      <w:pPr>
        <w:spacing w:line="360" w:lineRule="auto"/>
        <w:jc w:val="both"/>
        <w:rPr>
          <w:rFonts w:ascii="Times New Roman" w:hAnsi="Times New Roman" w:cs="Times New Roman"/>
          <w:sz w:val="24"/>
          <w:szCs w:val="24"/>
        </w:rPr>
      </w:pPr>
      <w:r w:rsidRPr="00625271">
        <w:rPr>
          <w:rFonts w:ascii="Times New Roman" w:hAnsi="Times New Roman" w:cs="Times New Roman"/>
          <w:sz w:val="24"/>
          <w:szCs w:val="24"/>
        </w:rPr>
        <w:t>LV-4417.</w:t>
      </w:r>
    </w:p>
    <w:p w14:paraId="1EE07526" w14:textId="77777777" w:rsidR="00625271" w:rsidRPr="00625271" w:rsidRDefault="00625271" w:rsidP="00625271">
      <w:pPr>
        <w:rPr>
          <w:rFonts w:ascii="Times New Roman" w:hAnsi="Times New Roman" w:cs="Times New Roman"/>
          <w:sz w:val="24"/>
          <w:szCs w:val="24"/>
        </w:rPr>
      </w:pPr>
    </w:p>
    <w:p w14:paraId="23FAEB87"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6C2A60C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0CF77C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 xml:space="preserve">Sagatavoja: Sandra </w:t>
      </w:r>
      <w:proofErr w:type="spellStart"/>
      <w:r w:rsidRPr="00625271">
        <w:rPr>
          <w:rFonts w:ascii="Times New Roman" w:eastAsiaTheme="minorHAnsi" w:hAnsi="Times New Roman" w:cs="Times New Roman"/>
          <w:sz w:val="24"/>
          <w:szCs w:val="24"/>
          <w:lang w:eastAsia="en-US"/>
        </w:rPr>
        <w:t>Otlāne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6FCF0B2D" w14:textId="77777777" w:rsidTr="00625271">
        <w:trPr>
          <w:trHeight w:val="104"/>
        </w:trPr>
        <w:tc>
          <w:tcPr>
            <w:tcW w:w="236" w:type="dxa"/>
          </w:tcPr>
          <w:p w14:paraId="2231E947"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38CEE05E" w14:textId="77777777" w:rsidTr="00625271">
        <w:trPr>
          <w:trHeight w:val="104"/>
        </w:trPr>
        <w:tc>
          <w:tcPr>
            <w:tcW w:w="236" w:type="dxa"/>
          </w:tcPr>
          <w:p w14:paraId="74ECBB00"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7382493E" w14:textId="77777777" w:rsidR="00625271" w:rsidRPr="00625271" w:rsidRDefault="00625271" w:rsidP="00625271">
      <w:pPr>
        <w:rPr>
          <w:rFonts w:ascii="Times New Roman" w:hAnsi="Times New Roman" w:cs="Times New Roman"/>
          <w:sz w:val="24"/>
          <w:szCs w:val="24"/>
        </w:rPr>
      </w:pPr>
    </w:p>
    <w:p w14:paraId="6840BA38" w14:textId="77777777" w:rsidR="00625271" w:rsidRPr="00625271" w:rsidRDefault="00625271" w:rsidP="00625271">
      <w:pPr>
        <w:rPr>
          <w:rFonts w:ascii="Times New Roman" w:hAnsi="Times New Roman" w:cs="Times New Roman"/>
          <w:sz w:val="24"/>
          <w:szCs w:val="24"/>
        </w:rPr>
      </w:pPr>
    </w:p>
    <w:p w14:paraId="4DFF4F66" w14:textId="77777777" w:rsidR="0034783A" w:rsidRDefault="0034783A">
      <w:r>
        <w:br w:type="page"/>
      </w:r>
    </w:p>
    <w:tbl>
      <w:tblPr>
        <w:tblStyle w:val="Reatabula1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4C7A4E9C" w14:textId="77777777" w:rsidTr="0034783A">
        <w:tc>
          <w:tcPr>
            <w:tcW w:w="9354" w:type="dxa"/>
          </w:tcPr>
          <w:p w14:paraId="29877403" w14:textId="40D888A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4A3272E7" wp14:editId="0C6ED938">
                  <wp:extent cx="619125" cy="685800"/>
                  <wp:effectExtent l="0" t="0" r="9525" b="0"/>
                  <wp:docPr id="413" name="Attēls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4EF7BD1" w14:textId="77777777" w:rsidTr="0034783A">
        <w:tc>
          <w:tcPr>
            <w:tcW w:w="9354" w:type="dxa"/>
          </w:tcPr>
          <w:p w14:paraId="0B26A75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5CB8F400" w14:textId="77777777" w:rsidTr="0034783A">
        <w:tc>
          <w:tcPr>
            <w:tcW w:w="9354" w:type="dxa"/>
          </w:tcPr>
          <w:p w14:paraId="526DE36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400FA8BF" w14:textId="77777777" w:rsidTr="0034783A">
        <w:tc>
          <w:tcPr>
            <w:tcW w:w="9354" w:type="dxa"/>
          </w:tcPr>
          <w:p w14:paraId="3E75963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54DF7AB3" w14:textId="77777777" w:rsidTr="0034783A">
        <w:tc>
          <w:tcPr>
            <w:tcW w:w="9354" w:type="dxa"/>
          </w:tcPr>
          <w:p w14:paraId="33C9842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1C72F727" w14:textId="77777777" w:rsidR="00625271" w:rsidRPr="00625271" w:rsidRDefault="00625271" w:rsidP="00625271">
      <w:pPr>
        <w:rPr>
          <w:rFonts w:ascii="Times New Roman" w:hAnsi="Times New Roman" w:cs="Times New Roman"/>
          <w:sz w:val="24"/>
          <w:szCs w:val="24"/>
        </w:rPr>
      </w:pPr>
    </w:p>
    <w:p w14:paraId="018049A5"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195F47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60CF610D" w14:textId="77777777" w:rsidR="00625271" w:rsidRPr="00625271" w:rsidRDefault="00625271" w:rsidP="00625271">
      <w:pPr>
        <w:jc w:val="center"/>
        <w:rPr>
          <w:rFonts w:ascii="Times New Roman" w:hAnsi="Times New Roman" w:cs="Times New Roman"/>
          <w:sz w:val="24"/>
          <w:szCs w:val="24"/>
        </w:rPr>
      </w:pPr>
    </w:p>
    <w:tbl>
      <w:tblPr>
        <w:tblStyle w:val="Reatabula11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4D560A4C" w14:textId="77777777" w:rsidTr="00625271">
        <w:tc>
          <w:tcPr>
            <w:tcW w:w="6345" w:type="dxa"/>
          </w:tcPr>
          <w:p w14:paraId="0ECB187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075414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GND/2020/928</w:t>
            </w:r>
          </w:p>
        </w:tc>
      </w:tr>
      <w:tr w:rsidR="00625271" w:rsidRPr="00625271" w14:paraId="5A3404A3" w14:textId="77777777" w:rsidTr="00625271">
        <w:tc>
          <w:tcPr>
            <w:tcW w:w="6345" w:type="dxa"/>
          </w:tcPr>
          <w:p w14:paraId="78D5E6B7" w14:textId="77777777" w:rsidR="00625271" w:rsidRPr="00625271" w:rsidRDefault="00625271" w:rsidP="00625271">
            <w:pPr>
              <w:rPr>
                <w:rFonts w:ascii="Times New Roman" w:hAnsi="Times New Roman" w:cs="Times New Roman"/>
                <w:sz w:val="24"/>
                <w:szCs w:val="24"/>
              </w:rPr>
            </w:pPr>
          </w:p>
        </w:tc>
        <w:tc>
          <w:tcPr>
            <w:tcW w:w="4729" w:type="dxa"/>
          </w:tcPr>
          <w:p w14:paraId="4100E3E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102.p)</w:t>
            </w:r>
          </w:p>
        </w:tc>
      </w:tr>
    </w:tbl>
    <w:p w14:paraId="18A2B46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34EF054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0A9F099"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“Stacija”-5, Jaungulbene, Jaungulbenes pagasts, Gulbenes novads, īres līguma termiņa pagarināšanu</w:t>
      </w:r>
    </w:p>
    <w:p w14:paraId="227FF0D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146C74A" w14:textId="4EBC548F"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29.septembrī ar reģistrācijas numuru GND/5.5/20/2009-M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29.septembra iesniegums, kurā izteikts lūgums pagarināt dzīvojamās telpas Nr.5, kas atrodas “Stacija”, Jaungulbenē, Jaungulbenes pagastā, Gulbenes novadā, īres līguma darbības termiņu. </w:t>
      </w:r>
    </w:p>
    <w:p w14:paraId="3358264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7C1DEDD"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38FB966"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7BC85438"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48"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49"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4F53E43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30.jūnijam.</w:t>
      </w:r>
    </w:p>
    <w:p w14:paraId="60665C1B"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Atbilstoši Gulbenes novada pašvaldības grāmatvedības uzskaites datiem uz iesnieguma izskatīšanas dienu iesniedzējam nav</w:t>
      </w:r>
      <w:r w:rsidRPr="00625271">
        <w:rPr>
          <w:rFonts w:ascii="Times New Roman" w:hAnsi="Times New Roman" w:cs="Times New Roman"/>
          <w:b/>
          <w:color w:val="FF0000"/>
          <w:sz w:val="24"/>
          <w:szCs w:val="24"/>
        </w:rPr>
        <w:t xml:space="preserve"> </w:t>
      </w:r>
      <w:r w:rsidRPr="00625271">
        <w:rPr>
          <w:rFonts w:ascii="Times New Roman" w:hAnsi="Times New Roman" w:cs="Times New Roman"/>
          <w:sz w:val="24"/>
          <w:szCs w:val="24"/>
        </w:rPr>
        <w:t xml:space="preserve">nenokārtotas maksājumu saistības par dzīvojamās telpas īri un pamatpakalpojumiem. </w:t>
      </w:r>
    </w:p>
    <w:p w14:paraId="51E8610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5ADE647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0C101C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76EBD69" w14:textId="0D027692"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Nr.5, kas atrodas “Stacija”, Jaungulbenē, Jaungulbenes pagastā, Gulbenes novadā,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5E6537DD" w14:textId="46253F4C"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 NOTEIKT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6C1D078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Jaungulbenes pagasta pārvaldei, reģistrācijas numurs 90011483236, juridiskā adrese: “</w:t>
      </w:r>
      <w:proofErr w:type="spellStart"/>
      <w:r w:rsidRPr="00625271">
        <w:rPr>
          <w:rFonts w:ascii="Times New Roman" w:hAnsi="Times New Roman" w:cs="Times New Roman"/>
          <w:sz w:val="24"/>
          <w:szCs w:val="24"/>
        </w:rPr>
        <w:t>Gulbīts</w:t>
      </w:r>
      <w:proofErr w:type="spellEnd"/>
      <w:r w:rsidRPr="00625271">
        <w:rPr>
          <w:rFonts w:ascii="Times New Roman" w:hAnsi="Times New Roman" w:cs="Times New Roman"/>
          <w:sz w:val="24"/>
          <w:szCs w:val="24"/>
        </w:rPr>
        <w:t>”, Gulbītis, Jaungulbenes pag., Gulbenes nov., LV-4420, sagatavot un noslēgt vienošanos par dzīvojamās telpas īres līguma darbības termiņa pagarināšanu.</w:t>
      </w:r>
    </w:p>
    <w:p w14:paraId="30B5C11F"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47BE9369" w14:textId="6388383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34783A">
        <w:rPr>
          <w:rFonts w:ascii="Times New Roman" w:hAnsi="Times New Roman" w:cs="Times New Roman"/>
          <w:sz w:val="24"/>
          <w:szCs w:val="24"/>
        </w:rPr>
        <w:t>….</w:t>
      </w:r>
    </w:p>
    <w:p w14:paraId="7529F21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Jaungulbenes pagasta pārvaldei, “</w:t>
      </w:r>
      <w:proofErr w:type="spellStart"/>
      <w:r w:rsidRPr="00625271">
        <w:rPr>
          <w:rFonts w:ascii="Times New Roman" w:hAnsi="Times New Roman" w:cs="Times New Roman"/>
          <w:sz w:val="24"/>
          <w:szCs w:val="24"/>
        </w:rPr>
        <w:t>Gulbīts</w:t>
      </w:r>
      <w:proofErr w:type="spellEnd"/>
      <w:r w:rsidRPr="00625271">
        <w:rPr>
          <w:rFonts w:ascii="Times New Roman" w:hAnsi="Times New Roman" w:cs="Times New Roman"/>
          <w:sz w:val="24"/>
          <w:szCs w:val="24"/>
        </w:rPr>
        <w:t>”, Gulbītis, Jaungulbenes pagasts, Gulbenes novads, LV-4420.</w:t>
      </w:r>
    </w:p>
    <w:p w14:paraId="653A53F8" w14:textId="77777777" w:rsidR="00625271" w:rsidRPr="00625271" w:rsidRDefault="00625271" w:rsidP="00625271">
      <w:pPr>
        <w:rPr>
          <w:rFonts w:ascii="Times New Roman" w:hAnsi="Times New Roman" w:cs="Times New Roman"/>
          <w:sz w:val="24"/>
          <w:szCs w:val="24"/>
        </w:rPr>
      </w:pPr>
    </w:p>
    <w:p w14:paraId="09B440AA" w14:textId="77777777" w:rsidR="00625271" w:rsidRPr="00625271" w:rsidRDefault="00625271" w:rsidP="00625271">
      <w:pPr>
        <w:rPr>
          <w:rFonts w:ascii="Times New Roman" w:hAnsi="Times New Roman" w:cs="Times New Roman"/>
          <w:sz w:val="24"/>
          <w:szCs w:val="24"/>
        </w:rPr>
      </w:pPr>
    </w:p>
    <w:p w14:paraId="63217EFD"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1711A9D2"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1BACA51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9457DD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30FA1661" w14:textId="77777777" w:rsidTr="00625271">
        <w:trPr>
          <w:trHeight w:val="104"/>
        </w:trPr>
        <w:tc>
          <w:tcPr>
            <w:tcW w:w="236" w:type="dxa"/>
          </w:tcPr>
          <w:p w14:paraId="09F90323"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03E6BE1B" w14:textId="77777777" w:rsidTr="00625271">
        <w:trPr>
          <w:trHeight w:val="104"/>
        </w:trPr>
        <w:tc>
          <w:tcPr>
            <w:tcW w:w="236" w:type="dxa"/>
          </w:tcPr>
          <w:p w14:paraId="053957B7"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4617D53E" w14:textId="77777777" w:rsidR="00625271" w:rsidRPr="00625271" w:rsidRDefault="00625271" w:rsidP="00625271">
      <w:pPr>
        <w:rPr>
          <w:rFonts w:ascii="Times New Roman" w:hAnsi="Times New Roman" w:cs="Times New Roman"/>
          <w:sz w:val="24"/>
          <w:szCs w:val="24"/>
        </w:rPr>
      </w:pPr>
    </w:p>
    <w:p w14:paraId="1B5C97A6" w14:textId="77777777" w:rsidR="00625271" w:rsidRPr="00625271" w:rsidRDefault="00625271" w:rsidP="00625271">
      <w:pPr>
        <w:rPr>
          <w:rFonts w:ascii="Times New Roman" w:hAnsi="Times New Roman" w:cs="Times New Roman"/>
          <w:sz w:val="24"/>
          <w:szCs w:val="24"/>
        </w:rPr>
      </w:pPr>
    </w:p>
    <w:p w14:paraId="059F11D2" w14:textId="77777777" w:rsidR="0034783A" w:rsidRDefault="0034783A">
      <w:r>
        <w:br w:type="page"/>
      </w:r>
    </w:p>
    <w:tbl>
      <w:tblPr>
        <w:tblStyle w:val="Reatabula1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571FF34A" w14:textId="77777777" w:rsidTr="0034783A">
        <w:tc>
          <w:tcPr>
            <w:tcW w:w="9354" w:type="dxa"/>
          </w:tcPr>
          <w:p w14:paraId="128017DB" w14:textId="7BE11993"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EF66C97" wp14:editId="3EB0AADB">
                  <wp:extent cx="619125" cy="685800"/>
                  <wp:effectExtent l="0" t="0" r="9525" b="0"/>
                  <wp:docPr id="415" name="Attēls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4EA966D7" w14:textId="77777777" w:rsidTr="0034783A">
        <w:tc>
          <w:tcPr>
            <w:tcW w:w="9354" w:type="dxa"/>
          </w:tcPr>
          <w:p w14:paraId="7FC549B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199BCA9F" w14:textId="77777777" w:rsidTr="0034783A">
        <w:tc>
          <w:tcPr>
            <w:tcW w:w="9354" w:type="dxa"/>
          </w:tcPr>
          <w:p w14:paraId="53DB280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3B11C13A" w14:textId="77777777" w:rsidTr="0034783A">
        <w:tc>
          <w:tcPr>
            <w:tcW w:w="9354" w:type="dxa"/>
          </w:tcPr>
          <w:p w14:paraId="08B8F81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1E4E79F1" w14:textId="77777777" w:rsidTr="0034783A">
        <w:tc>
          <w:tcPr>
            <w:tcW w:w="9354" w:type="dxa"/>
          </w:tcPr>
          <w:p w14:paraId="332E9D1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3A8D78F" w14:textId="77777777" w:rsidR="00625271" w:rsidRPr="00625271" w:rsidRDefault="00625271" w:rsidP="00625271">
      <w:pPr>
        <w:rPr>
          <w:rFonts w:ascii="Times New Roman" w:hAnsi="Times New Roman" w:cs="Times New Roman"/>
          <w:sz w:val="24"/>
          <w:szCs w:val="24"/>
        </w:rPr>
      </w:pPr>
    </w:p>
    <w:p w14:paraId="3F626DF4"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E20FDC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2B4E130" w14:textId="77777777" w:rsidR="00625271" w:rsidRPr="00625271" w:rsidRDefault="00625271" w:rsidP="00625271">
      <w:pPr>
        <w:jc w:val="center"/>
        <w:rPr>
          <w:rFonts w:ascii="Times New Roman" w:hAnsi="Times New Roman" w:cs="Times New Roman"/>
          <w:sz w:val="24"/>
          <w:szCs w:val="24"/>
        </w:rPr>
      </w:pPr>
    </w:p>
    <w:tbl>
      <w:tblPr>
        <w:tblStyle w:val="Reatabula12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5ECEB312" w14:textId="77777777" w:rsidTr="00625271">
        <w:tc>
          <w:tcPr>
            <w:tcW w:w="6345" w:type="dxa"/>
          </w:tcPr>
          <w:p w14:paraId="402FA7C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7F43959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GND/2020/929</w:t>
            </w:r>
          </w:p>
        </w:tc>
      </w:tr>
      <w:tr w:rsidR="00625271" w:rsidRPr="00625271" w14:paraId="38D77F3B" w14:textId="77777777" w:rsidTr="00625271">
        <w:tc>
          <w:tcPr>
            <w:tcW w:w="6345" w:type="dxa"/>
          </w:tcPr>
          <w:p w14:paraId="3AB8A510" w14:textId="77777777" w:rsidR="00625271" w:rsidRPr="00625271" w:rsidRDefault="00625271" w:rsidP="00625271">
            <w:pPr>
              <w:rPr>
                <w:rFonts w:ascii="Times New Roman" w:hAnsi="Times New Roman" w:cs="Times New Roman"/>
                <w:sz w:val="24"/>
                <w:szCs w:val="24"/>
              </w:rPr>
            </w:pPr>
          </w:p>
        </w:tc>
        <w:tc>
          <w:tcPr>
            <w:tcW w:w="4729" w:type="dxa"/>
          </w:tcPr>
          <w:p w14:paraId="58A1236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103.p)</w:t>
            </w:r>
          </w:p>
        </w:tc>
      </w:tr>
    </w:tbl>
    <w:p w14:paraId="3E38D45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r w:rsidRPr="00625271">
        <w:rPr>
          <w:rFonts w:ascii="Times New Roman" w:eastAsiaTheme="minorHAnsi" w:hAnsi="Times New Roman" w:cs="Times New Roman"/>
          <w:color w:val="000000"/>
          <w:sz w:val="24"/>
          <w:szCs w:val="24"/>
          <w:lang w:eastAsia="en-US"/>
        </w:rPr>
        <w:tab/>
      </w:r>
    </w:p>
    <w:p w14:paraId="253732F9"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1AB4FBA"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 xml:space="preserve">Par dzīvokļa </w:t>
      </w:r>
      <w:proofErr w:type="spellStart"/>
      <w:r w:rsidRPr="00625271">
        <w:rPr>
          <w:rFonts w:ascii="Times New Roman" w:hAnsi="Times New Roman" w:cs="Times New Roman"/>
          <w:b/>
          <w:sz w:val="24"/>
          <w:szCs w:val="24"/>
        </w:rPr>
        <w:t>Jaunlitenes</w:t>
      </w:r>
      <w:proofErr w:type="spellEnd"/>
      <w:r w:rsidRPr="00625271">
        <w:rPr>
          <w:rFonts w:ascii="Times New Roman" w:hAnsi="Times New Roman" w:cs="Times New Roman"/>
          <w:b/>
          <w:sz w:val="24"/>
          <w:szCs w:val="24"/>
        </w:rPr>
        <w:t xml:space="preserve"> iela 6-4, Litene, Litenes pagasts, Gulbenes novads, īres līguma termiņa pagarināšanu</w:t>
      </w:r>
    </w:p>
    <w:p w14:paraId="341E612C"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C829D38" w14:textId="0FCD7EDC"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9.jūlijā ar reģistrācijas numuru GND/5.5/20/1356-Ļ reģistrēts </w:t>
      </w:r>
      <w:r w:rsidR="0034783A">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2020.gada 9.jūlija iesniegums, kurā izteikts lūgums pagarināt dzīvojamās telpas Nr.4, kas atrodas </w:t>
      </w:r>
      <w:proofErr w:type="spellStart"/>
      <w:r w:rsidRPr="00625271">
        <w:rPr>
          <w:rFonts w:ascii="Times New Roman" w:hAnsi="Times New Roman" w:cs="Times New Roman"/>
          <w:sz w:val="24"/>
          <w:szCs w:val="24"/>
        </w:rPr>
        <w:t>Jaunlitenes</w:t>
      </w:r>
      <w:proofErr w:type="spellEnd"/>
      <w:r w:rsidRPr="00625271">
        <w:rPr>
          <w:rFonts w:ascii="Times New Roman" w:hAnsi="Times New Roman" w:cs="Times New Roman"/>
          <w:sz w:val="24"/>
          <w:szCs w:val="24"/>
        </w:rPr>
        <w:t xml:space="preserve"> ielā 6, Litenē, Litenes pagastā, Gulbenes novadā, īres līguma darbības termiņu. </w:t>
      </w:r>
    </w:p>
    <w:p w14:paraId="09D624B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74B633C"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222ADE13"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61963A52"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50"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51"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5B48373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31.jūlijam.</w:t>
      </w:r>
    </w:p>
    <w:p w14:paraId="7C7A9071" w14:textId="77777777" w:rsidR="00625271" w:rsidRPr="00625271" w:rsidRDefault="00625271" w:rsidP="00625271">
      <w:pPr>
        <w:spacing w:line="360" w:lineRule="auto"/>
        <w:ind w:firstLine="567"/>
        <w:jc w:val="both"/>
        <w:rPr>
          <w:rFonts w:ascii="Times New Roman" w:hAnsi="Times New Roman" w:cs="Times New Roman"/>
          <w:color w:val="FF0000"/>
          <w:sz w:val="24"/>
          <w:szCs w:val="24"/>
        </w:rPr>
      </w:pPr>
      <w:r w:rsidRPr="00625271">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w:t>
      </w:r>
      <w:r w:rsidRPr="00625271">
        <w:rPr>
          <w:rFonts w:ascii="Times New Roman" w:hAnsi="Times New Roman" w:cs="Times New Roman"/>
          <w:sz w:val="24"/>
          <w:szCs w:val="24"/>
        </w:rPr>
        <w:lastRenderedPageBreak/>
        <w:t xml:space="preserve">saistības par ūdens un kanalizācijas pakalpojuma sniedzēja SIA “Gulbenes nami” sniegto pakalpojumu 71,01 EUR </w:t>
      </w:r>
    </w:p>
    <w:p w14:paraId="050434F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0D71A42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BB348A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07F627E0" w14:textId="600B5B2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Nr.4, kas atrodas </w:t>
      </w:r>
      <w:proofErr w:type="spellStart"/>
      <w:r w:rsidRPr="00625271">
        <w:rPr>
          <w:rFonts w:ascii="Times New Roman" w:hAnsi="Times New Roman" w:cs="Times New Roman"/>
          <w:sz w:val="24"/>
          <w:szCs w:val="24"/>
        </w:rPr>
        <w:t>Jaunlitene</w:t>
      </w:r>
      <w:proofErr w:type="spellEnd"/>
      <w:r w:rsidRPr="00625271">
        <w:rPr>
          <w:rFonts w:ascii="Times New Roman" w:hAnsi="Times New Roman" w:cs="Times New Roman"/>
          <w:sz w:val="24"/>
          <w:szCs w:val="24"/>
        </w:rPr>
        <w:t xml:space="preserve"> ielā 6, Litene, Litenes pagastā, Gulbenes novadā, LV-4405, īres līgumu ar </w:t>
      </w:r>
      <w:r w:rsidR="0034783A">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0964789F" w14:textId="02C74B41"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2.NOTEIKT </w:t>
      </w:r>
      <w:r w:rsidR="0034783A">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6E7420B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3.UZDOT Gulbenes novada Litenes pagasta pārvaldei, reģistrācijas numurs 90011483217, juridiskā adrese: “Pagastnams 1”, Litene, Litenes pagasts, Gulbenes novads, LV-4405, sagatavot un noslēgt vienošanos par dzīvojamās telpas īres līguma darbības termiņa pagarināšanu.</w:t>
      </w:r>
    </w:p>
    <w:p w14:paraId="7818B63E"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5. Lēmuma izrakstu nosūtīt:</w:t>
      </w:r>
    </w:p>
    <w:p w14:paraId="671462BB" w14:textId="44A314F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5.1. </w:t>
      </w:r>
      <w:r w:rsidR="0034783A">
        <w:rPr>
          <w:rFonts w:ascii="Times New Roman" w:hAnsi="Times New Roman" w:cs="Times New Roman"/>
          <w:sz w:val="24"/>
          <w:szCs w:val="24"/>
        </w:rPr>
        <w:t>….</w:t>
      </w:r>
    </w:p>
    <w:p w14:paraId="141C83A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5.2. Gulbenes novada Litenes pagasta pārvaldei, “Pagastnams 1”, Litene, Litenes pagasts, Gulbenes novads, LV-4405.</w:t>
      </w:r>
    </w:p>
    <w:p w14:paraId="24F3E188" w14:textId="77777777" w:rsidR="00625271" w:rsidRPr="00625271" w:rsidRDefault="00625271" w:rsidP="00625271">
      <w:pPr>
        <w:spacing w:line="360" w:lineRule="auto"/>
        <w:ind w:left="567"/>
        <w:jc w:val="both"/>
        <w:rPr>
          <w:rFonts w:ascii="Times New Roman" w:hAnsi="Times New Roman" w:cs="Times New Roman"/>
          <w:sz w:val="24"/>
          <w:szCs w:val="24"/>
        </w:rPr>
      </w:pPr>
    </w:p>
    <w:p w14:paraId="3B1FF0E7"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5369A73B"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1741700E"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47498F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16EF6E80" w14:textId="77777777" w:rsidTr="00625271">
        <w:trPr>
          <w:trHeight w:val="104"/>
        </w:trPr>
        <w:tc>
          <w:tcPr>
            <w:tcW w:w="236" w:type="dxa"/>
          </w:tcPr>
          <w:p w14:paraId="481CE0F8"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r w:rsidR="00625271" w:rsidRPr="00625271" w14:paraId="0BAAC91D" w14:textId="77777777" w:rsidTr="00625271">
        <w:trPr>
          <w:trHeight w:val="104"/>
        </w:trPr>
        <w:tc>
          <w:tcPr>
            <w:tcW w:w="236" w:type="dxa"/>
          </w:tcPr>
          <w:p w14:paraId="7A6EE742"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3"/>
                <w:szCs w:val="23"/>
                <w:lang w:eastAsia="en-US"/>
              </w:rPr>
            </w:pPr>
          </w:p>
        </w:tc>
      </w:tr>
    </w:tbl>
    <w:p w14:paraId="31F21402" w14:textId="77777777" w:rsidR="00625271" w:rsidRPr="00625271" w:rsidRDefault="00625271" w:rsidP="00625271">
      <w:pPr>
        <w:rPr>
          <w:rFonts w:ascii="Times New Roman" w:hAnsi="Times New Roman" w:cs="Times New Roman"/>
          <w:sz w:val="24"/>
          <w:szCs w:val="24"/>
        </w:rPr>
      </w:pPr>
    </w:p>
    <w:p w14:paraId="11027934" w14:textId="77777777" w:rsidR="00A566D3" w:rsidRDefault="00A566D3">
      <w:r>
        <w:br w:type="page"/>
      </w:r>
    </w:p>
    <w:tbl>
      <w:tblPr>
        <w:tblStyle w:val="Reatabula1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62117E4E" w14:textId="77777777" w:rsidTr="00A566D3">
        <w:tc>
          <w:tcPr>
            <w:tcW w:w="9354" w:type="dxa"/>
          </w:tcPr>
          <w:p w14:paraId="0E2CA70E" w14:textId="7B449484"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67627B01" wp14:editId="4815C54E">
                  <wp:extent cx="619125" cy="685800"/>
                  <wp:effectExtent l="0" t="0" r="9525" b="0"/>
                  <wp:docPr id="417" name="Attēls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0401F71A" w14:textId="77777777" w:rsidTr="00A566D3">
        <w:tc>
          <w:tcPr>
            <w:tcW w:w="9354" w:type="dxa"/>
          </w:tcPr>
          <w:p w14:paraId="5427555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463D9278" w14:textId="77777777" w:rsidTr="00A566D3">
        <w:tc>
          <w:tcPr>
            <w:tcW w:w="9354" w:type="dxa"/>
          </w:tcPr>
          <w:p w14:paraId="5A7143A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13C84336" w14:textId="77777777" w:rsidTr="00A566D3">
        <w:tc>
          <w:tcPr>
            <w:tcW w:w="9354" w:type="dxa"/>
          </w:tcPr>
          <w:p w14:paraId="4328EAE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69A13FCA" w14:textId="77777777" w:rsidTr="00A566D3">
        <w:tc>
          <w:tcPr>
            <w:tcW w:w="9354" w:type="dxa"/>
          </w:tcPr>
          <w:p w14:paraId="04C7374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6A1918C6" w14:textId="77777777" w:rsidR="00625271" w:rsidRPr="00625271" w:rsidRDefault="00625271" w:rsidP="00625271">
      <w:pPr>
        <w:rPr>
          <w:rFonts w:ascii="Times New Roman" w:hAnsi="Times New Roman" w:cs="Times New Roman"/>
          <w:sz w:val="24"/>
          <w:szCs w:val="24"/>
        </w:rPr>
      </w:pPr>
    </w:p>
    <w:p w14:paraId="5FD84F73"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086CE1B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541C1BBF" w14:textId="77777777" w:rsidR="00625271" w:rsidRPr="00625271" w:rsidRDefault="00625271" w:rsidP="00625271">
      <w:pPr>
        <w:jc w:val="center"/>
        <w:rPr>
          <w:rFonts w:ascii="Times New Roman" w:hAnsi="Times New Roman" w:cs="Times New Roman"/>
          <w:sz w:val="24"/>
          <w:szCs w:val="24"/>
        </w:rPr>
      </w:pPr>
    </w:p>
    <w:tbl>
      <w:tblPr>
        <w:tblStyle w:val="Reatabula12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25157E4E" w14:textId="77777777" w:rsidTr="00625271">
        <w:tc>
          <w:tcPr>
            <w:tcW w:w="6345" w:type="dxa"/>
          </w:tcPr>
          <w:p w14:paraId="5561484D"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01F8A9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GND/2020/930</w:t>
            </w:r>
          </w:p>
        </w:tc>
      </w:tr>
      <w:tr w:rsidR="00625271" w:rsidRPr="00625271" w14:paraId="7348AD9B" w14:textId="77777777" w:rsidTr="00625271">
        <w:tc>
          <w:tcPr>
            <w:tcW w:w="6345" w:type="dxa"/>
          </w:tcPr>
          <w:p w14:paraId="449B44F0" w14:textId="77777777" w:rsidR="00625271" w:rsidRPr="00625271" w:rsidRDefault="00625271" w:rsidP="00625271">
            <w:pPr>
              <w:rPr>
                <w:rFonts w:ascii="Times New Roman" w:hAnsi="Times New Roman" w:cs="Times New Roman"/>
                <w:sz w:val="24"/>
                <w:szCs w:val="24"/>
              </w:rPr>
            </w:pPr>
          </w:p>
        </w:tc>
        <w:tc>
          <w:tcPr>
            <w:tcW w:w="4729" w:type="dxa"/>
          </w:tcPr>
          <w:p w14:paraId="13B0736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104.p)</w:t>
            </w:r>
          </w:p>
        </w:tc>
      </w:tr>
    </w:tbl>
    <w:p w14:paraId="4638F61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244AD3D"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FB6C670"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dzīvojamās mājas “Krasta iela 4”, Līgo,  Līgo pagasts,  Gulbenes novads, īres līguma termiņa pagarināšanu</w:t>
      </w:r>
    </w:p>
    <w:p w14:paraId="51E7A94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3F54F21D" w14:textId="2B2084A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14.septembrī ar reģistrācijas numuru GND/5.5/20/1854-E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2020.gada 9.septembra iesniegums, kurā izteikts lūgums pagarināt dzīvojamās mājas pēc adreses “Krasta iela 4”, Līgo, Līgo pagastā, Gulbenes novadā, īres līguma darbības termiņu. </w:t>
      </w:r>
    </w:p>
    <w:p w14:paraId="38D911A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A87530A"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34898DE3"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1C14FCA2"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52"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53"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6C2C8B0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03DF2E0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Gulbenes novada pašvaldības grāmatvedības uzskaites datiem iesniedzējai uz iesnieguma izskatīšanas brīdi ir nenokārtotas maksājumu saistības par dzīvojamās mājas īri 642,55 EUR apmērā, par komunālajiem pakalpojumiem 309,29 EUR apmērā Līgo pagasta pārvaldei, par kuru segšanu 2018.gada 20.februārī starp pagasta pārvaldi un iesniedzēju tika noslēgta vienošanās un sastādīts parāda nomaksas grafiks. Noslēgtā vienošanās tiek pildīta. Papildus tam iesniedzējai </w:t>
      </w:r>
      <w:r w:rsidRPr="00625271">
        <w:rPr>
          <w:rFonts w:ascii="Times New Roman" w:hAnsi="Times New Roman" w:cs="Times New Roman"/>
          <w:sz w:val="24"/>
          <w:szCs w:val="24"/>
        </w:rPr>
        <w:lastRenderedPageBreak/>
        <w:t>ir nenokārtotas maksājumu saistības par ūdens un kanalizācijas pamatpakalpojumiem pret SIA “Gulbenes nami” 37,44 EUR apmērā. Kopējā parādu summa 989,28 EUR.</w:t>
      </w:r>
    </w:p>
    <w:p w14:paraId="23F6180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330417E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F152F6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AC8C815" w14:textId="6D15A87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mājas, kas atrodas “Krasta iela 4”,Līgo, Līgo pagastā, Gulbenes novadā, īres līgumu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73B0878C" w14:textId="599D12C4" w:rsidR="00625271" w:rsidRPr="00625271" w:rsidRDefault="00625271" w:rsidP="00625271">
      <w:pPr>
        <w:spacing w:line="360" w:lineRule="auto"/>
        <w:ind w:firstLine="425"/>
        <w:jc w:val="both"/>
        <w:rPr>
          <w:rFonts w:ascii="Times New Roman" w:hAnsi="Times New Roman" w:cs="Times New Roman"/>
          <w:sz w:val="24"/>
          <w:szCs w:val="24"/>
        </w:rPr>
      </w:pPr>
      <w:r w:rsidRPr="00625271">
        <w:rPr>
          <w:rFonts w:ascii="Times New Roman" w:hAnsi="Times New Roman" w:cs="Times New Roman"/>
          <w:sz w:val="24"/>
          <w:szCs w:val="24"/>
        </w:rPr>
        <w:t xml:space="preserve">  2.NOTEIKT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564CEF5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mājas īres līguma darbības termiņa pagarināšanu </w:t>
      </w:r>
    </w:p>
    <w:p w14:paraId="60876CAB" w14:textId="77777777" w:rsidR="00625271" w:rsidRPr="00625271" w:rsidRDefault="00625271" w:rsidP="00625271">
      <w:pPr>
        <w:spacing w:line="360" w:lineRule="auto"/>
        <w:ind w:left="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4660CA91" w14:textId="62CE40A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p>
    <w:p w14:paraId="0A47EC7A" w14:textId="77777777" w:rsidR="00625271" w:rsidRPr="00625271" w:rsidRDefault="00625271" w:rsidP="00625271">
      <w:pPr>
        <w:spacing w:line="360" w:lineRule="auto"/>
        <w:ind w:left="-284" w:firstLine="851"/>
        <w:jc w:val="both"/>
        <w:rPr>
          <w:rFonts w:ascii="Times New Roman" w:hAnsi="Times New Roman" w:cs="Times New Roman"/>
          <w:sz w:val="24"/>
          <w:szCs w:val="24"/>
        </w:rPr>
      </w:pPr>
      <w:r w:rsidRPr="00625271">
        <w:rPr>
          <w:rFonts w:ascii="Times New Roman" w:hAnsi="Times New Roman" w:cs="Times New Roman"/>
          <w:sz w:val="24"/>
          <w:szCs w:val="24"/>
        </w:rPr>
        <w:t>4.2. Līgo pagasta pārvaldei, Krasta iela 12, Līgo, Līgo pagasts, Gulbenes novads, LV-4421.</w:t>
      </w:r>
    </w:p>
    <w:p w14:paraId="0447C8F5" w14:textId="77777777" w:rsidR="00625271" w:rsidRPr="00625271" w:rsidRDefault="00625271" w:rsidP="00625271">
      <w:pPr>
        <w:rPr>
          <w:rFonts w:ascii="Times New Roman" w:hAnsi="Times New Roman" w:cs="Times New Roman"/>
          <w:sz w:val="24"/>
          <w:szCs w:val="24"/>
        </w:rPr>
      </w:pPr>
    </w:p>
    <w:p w14:paraId="50F5212A" w14:textId="77777777" w:rsidR="00625271" w:rsidRPr="00625271" w:rsidRDefault="00625271" w:rsidP="00625271">
      <w:pPr>
        <w:rPr>
          <w:rFonts w:ascii="Times New Roman" w:hAnsi="Times New Roman" w:cs="Times New Roman"/>
          <w:sz w:val="24"/>
          <w:szCs w:val="24"/>
        </w:rPr>
      </w:pPr>
    </w:p>
    <w:p w14:paraId="67063101"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392F10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73517B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ADCC67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Ilze Brice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0C8FE4AF" w14:textId="77777777" w:rsidTr="00625271">
        <w:trPr>
          <w:trHeight w:val="104"/>
        </w:trPr>
        <w:tc>
          <w:tcPr>
            <w:tcW w:w="236" w:type="dxa"/>
          </w:tcPr>
          <w:p w14:paraId="02B59E8B"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753306ED" w14:textId="77777777" w:rsidTr="00625271">
        <w:trPr>
          <w:trHeight w:val="104"/>
        </w:trPr>
        <w:tc>
          <w:tcPr>
            <w:tcW w:w="236" w:type="dxa"/>
          </w:tcPr>
          <w:p w14:paraId="0744CB2C"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419DACA2" w14:textId="77777777" w:rsidR="00625271" w:rsidRPr="00625271" w:rsidRDefault="00625271" w:rsidP="00625271">
      <w:pPr>
        <w:rPr>
          <w:rFonts w:ascii="Times New Roman" w:hAnsi="Times New Roman" w:cs="Times New Roman"/>
          <w:sz w:val="24"/>
          <w:szCs w:val="24"/>
        </w:rPr>
      </w:pPr>
    </w:p>
    <w:p w14:paraId="58F4A36F" w14:textId="77777777" w:rsidR="00625271" w:rsidRPr="00625271" w:rsidRDefault="00625271" w:rsidP="00625271">
      <w:pPr>
        <w:rPr>
          <w:rFonts w:ascii="Times New Roman" w:hAnsi="Times New Roman" w:cs="Times New Roman"/>
          <w:sz w:val="24"/>
          <w:szCs w:val="24"/>
        </w:rPr>
      </w:pPr>
    </w:p>
    <w:p w14:paraId="3C2EB855" w14:textId="77777777" w:rsidR="00625271" w:rsidRPr="00625271" w:rsidRDefault="00625271" w:rsidP="00625271">
      <w:pPr>
        <w:rPr>
          <w:rFonts w:ascii="Times New Roman" w:hAnsi="Times New Roman" w:cs="Times New Roman"/>
          <w:sz w:val="24"/>
          <w:szCs w:val="24"/>
        </w:rPr>
      </w:pPr>
    </w:p>
    <w:p w14:paraId="4363D14E" w14:textId="77777777" w:rsidR="00A566D3" w:rsidRDefault="00A566D3">
      <w:r>
        <w:br w:type="page"/>
      </w:r>
    </w:p>
    <w:tbl>
      <w:tblPr>
        <w:tblStyle w:val="Reatabula1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48EF8F25" w14:textId="77777777" w:rsidTr="00A566D3">
        <w:tc>
          <w:tcPr>
            <w:tcW w:w="9354" w:type="dxa"/>
          </w:tcPr>
          <w:p w14:paraId="73ACD836" w14:textId="1D939FBD"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120478CD" wp14:editId="509AFEC7">
                  <wp:extent cx="619125" cy="685800"/>
                  <wp:effectExtent l="0" t="0" r="9525" b="0"/>
                  <wp:docPr id="419" name="Attēls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7E54897B" w14:textId="77777777" w:rsidTr="00A566D3">
        <w:tc>
          <w:tcPr>
            <w:tcW w:w="9354" w:type="dxa"/>
          </w:tcPr>
          <w:p w14:paraId="29535E4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CF7454D" w14:textId="77777777" w:rsidTr="00A566D3">
        <w:tc>
          <w:tcPr>
            <w:tcW w:w="9354" w:type="dxa"/>
          </w:tcPr>
          <w:p w14:paraId="0C2B1CA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2B84E212" w14:textId="77777777" w:rsidTr="00A566D3">
        <w:tc>
          <w:tcPr>
            <w:tcW w:w="9354" w:type="dxa"/>
          </w:tcPr>
          <w:p w14:paraId="652A86D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novads, LV-4401</w:t>
            </w:r>
          </w:p>
        </w:tc>
      </w:tr>
      <w:tr w:rsidR="00625271" w:rsidRPr="00625271" w14:paraId="1D8B8488" w14:textId="77777777" w:rsidTr="00A566D3">
        <w:tc>
          <w:tcPr>
            <w:tcW w:w="9354" w:type="dxa"/>
          </w:tcPr>
          <w:p w14:paraId="23E183D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0C681C71" w14:textId="77777777" w:rsidR="00625271" w:rsidRPr="00625271" w:rsidRDefault="00625271" w:rsidP="00625271">
      <w:pPr>
        <w:rPr>
          <w:rFonts w:ascii="Times New Roman" w:hAnsi="Times New Roman" w:cs="Times New Roman"/>
          <w:sz w:val="24"/>
          <w:szCs w:val="24"/>
        </w:rPr>
      </w:pPr>
    </w:p>
    <w:p w14:paraId="1117D606"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5A7A55C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239BCF0" w14:textId="77777777" w:rsidR="00625271" w:rsidRPr="00625271" w:rsidRDefault="00625271" w:rsidP="00625271">
      <w:pPr>
        <w:jc w:val="center"/>
        <w:rPr>
          <w:rFonts w:ascii="Times New Roman" w:hAnsi="Times New Roman" w:cs="Times New Roman"/>
          <w:sz w:val="24"/>
          <w:szCs w:val="24"/>
        </w:rPr>
      </w:pPr>
    </w:p>
    <w:tbl>
      <w:tblPr>
        <w:tblStyle w:val="Reatabula12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1AC56EA2" w14:textId="77777777" w:rsidTr="00625271">
        <w:tc>
          <w:tcPr>
            <w:tcW w:w="6345" w:type="dxa"/>
          </w:tcPr>
          <w:p w14:paraId="1C12108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7C105CCF"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GND/2020/931</w:t>
            </w:r>
          </w:p>
        </w:tc>
      </w:tr>
      <w:tr w:rsidR="00625271" w:rsidRPr="00625271" w14:paraId="4B0B26E4" w14:textId="77777777" w:rsidTr="00625271">
        <w:tc>
          <w:tcPr>
            <w:tcW w:w="6345" w:type="dxa"/>
          </w:tcPr>
          <w:p w14:paraId="2331F307" w14:textId="77777777" w:rsidR="00625271" w:rsidRPr="00625271" w:rsidRDefault="00625271" w:rsidP="00625271">
            <w:pPr>
              <w:rPr>
                <w:rFonts w:ascii="Times New Roman" w:hAnsi="Times New Roman" w:cs="Times New Roman"/>
                <w:sz w:val="24"/>
                <w:szCs w:val="24"/>
              </w:rPr>
            </w:pPr>
          </w:p>
        </w:tc>
        <w:tc>
          <w:tcPr>
            <w:tcW w:w="4729" w:type="dxa"/>
          </w:tcPr>
          <w:p w14:paraId="4E45138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105.p)</w:t>
            </w:r>
          </w:p>
        </w:tc>
      </w:tr>
    </w:tbl>
    <w:p w14:paraId="05DFD48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76E9988F" w14:textId="77777777" w:rsidR="00625271" w:rsidRPr="00625271" w:rsidRDefault="00625271" w:rsidP="00625271">
      <w:pPr>
        <w:autoSpaceDE w:val="0"/>
        <w:autoSpaceDN w:val="0"/>
        <w:adjustRightInd w:val="0"/>
        <w:rPr>
          <w:rFonts w:ascii="Times New Roman" w:eastAsiaTheme="minorHAnsi" w:hAnsi="Times New Roman" w:cs="Times New Roman"/>
          <w:b/>
          <w:bCs/>
          <w:color w:val="000000"/>
          <w:sz w:val="24"/>
          <w:szCs w:val="24"/>
          <w:lang w:eastAsia="en-US"/>
        </w:rPr>
      </w:pPr>
      <w:r w:rsidRPr="00625271">
        <w:rPr>
          <w:rFonts w:ascii="Times New Roman" w:eastAsiaTheme="minorHAnsi" w:hAnsi="Times New Roman" w:cs="Times New Roman"/>
          <w:b/>
          <w:bCs/>
          <w:color w:val="000000"/>
          <w:sz w:val="24"/>
          <w:szCs w:val="24"/>
          <w:lang w:eastAsia="en-US"/>
        </w:rPr>
        <w:t>Par dzīvokļa “</w:t>
      </w:r>
      <w:proofErr w:type="spellStart"/>
      <w:r w:rsidRPr="00625271">
        <w:rPr>
          <w:rFonts w:ascii="Times New Roman" w:eastAsiaTheme="minorHAnsi" w:hAnsi="Times New Roman" w:cs="Times New Roman"/>
          <w:b/>
          <w:bCs/>
          <w:color w:val="000000"/>
          <w:sz w:val="24"/>
          <w:szCs w:val="24"/>
          <w:lang w:eastAsia="en-US"/>
        </w:rPr>
        <w:t>Šķieneri</w:t>
      </w:r>
      <w:proofErr w:type="spellEnd"/>
      <w:r w:rsidRPr="00625271">
        <w:rPr>
          <w:rFonts w:ascii="Times New Roman" w:eastAsiaTheme="minorHAnsi" w:hAnsi="Times New Roman" w:cs="Times New Roman"/>
          <w:b/>
          <w:bCs/>
          <w:color w:val="000000"/>
          <w:sz w:val="24"/>
          <w:szCs w:val="24"/>
          <w:lang w:eastAsia="en-US"/>
        </w:rPr>
        <w:t xml:space="preserve"> 4”-3, </w:t>
      </w:r>
      <w:proofErr w:type="spellStart"/>
      <w:r w:rsidRPr="00625271">
        <w:rPr>
          <w:rFonts w:ascii="Times New Roman" w:eastAsiaTheme="minorHAnsi" w:hAnsi="Times New Roman" w:cs="Times New Roman"/>
          <w:b/>
          <w:bCs/>
          <w:color w:val="000000"/>
          <w:sz w:val="24"/>
          <w:szCs w:val="24"/>
          <w:lang w:eastAsia="en-US"/>
        </w:rPr>
        <w:t>Šķieneri</w:t>
      </w:r>
      <w:proofErr w:type="spellEnd"/>
      <w:r w:rsidRPr="00625271">
        <w:rPr>
          <w:rFonts w:ascii="Times New Roman" w:eastAsiaTheme="minorHAnsi" w:hAnsi="Times New Roman" w:cs="Times New Roman"/>
          <w:b/>
          <w:bCs/>
          <w:color w:val="000000"/>
          <w:sz w:val="24"/>
          <w:szCs w:val="24"/>
          <w:lang w:eastAsia="en-US"/>
        </w:rPr>
        <w:t>, Stradu pagasts, Gulbenes novads, īres līguma termiņa pagarināšanu</w:t>
      </w:r>
    </w:p>
    <w:p w14:paraId="7A8E8B66"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4986C629" w14:textId="4028365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29.septembrī ar reģistrācijas numuru GND/5.5/20/2008-T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2020.gada 29.septembra iesniegums, kurā izteikts lūgums pagarināt dzīvojamās telpas Nr.3, kas atrodas “</w:t>
      </w:r>
      <w:proofErr w:type="spellStart"/>
      <w:r w:rsidRPr="00625271">
        <w:rPr>
          <w:rFonts w:ascii="Times New Roman" w:hAnsi="Times New Roman" w:cs="Times New Roman"/>
          <w:sz w:val="24"/>
          <w:szCs w:val="24"/>
        </w:rPr>
        <w:t>Šķieneri</w:t>
      </w:r>
      <w:proofErr w:type="spellEnd"/>
      <w:r w:rsidRPr="00625271">
        <w:rPr>
          <w:rFonts w:ascii="Times New Roman" w:hAnsi="Times New Roman" w:cs="Times New Roman"/>
          <w:sz w:val="24"/>
          <w:szCs w:val="24"/>
        </w:rPr>
        <w:t xml:space="preserve"> 4”, </w:t>
      </w:r>
      <w:proofErr w:type="spellStart"/>
      <w:r w:rsidRPr="00625271">
        <w:rPr>
          <w:rFonts w:ascii="Times New Roman" w:hAnsi="Times New Roman" w:cs="Times New Roman"/>
          <w:sz w:val="24"/>
          <w:szCs w:val="24"/>
        </w:rPr>
        <w:t>Šķieneros</w:t>
      </w:r>
      <w:proofErr w:type="spellEnd"/>
      <w:r w:rsidRPr="00625271">
        <w:rPr>
          <w:rFonts w:ascii="Times New Roman" w:hAnsi="Times New Roman" w:cs="Times New Roman"/>
          <w:sz w:val="24"/>
          <w:szCs w:val="24"/>
        </w:rPr>
        <w:t xml:space="preserve">, Stradu pagastā, Gulbenes novadā, īres līguma darbības termiņu. </w:t>
      </w:r>
    </w:p>
    <w:p w14:paraId="526CE15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60DCDA1"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A96591A"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04E51C75"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panta pirmo daļu un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panta pirmo un otro daļu.</w:t>
      </w:r>
    </w:p>
    <w:p w14:paraId="6481581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511D754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Atbilstoši Gulbenes novada Stradu pagasta pārvaldes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7228CF2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229EF08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67DD56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64702435" w14:textId="0990C26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1. PAGARINĀT dzīvojamās telpas Nr.3, kas atrodas “</w:t>
      </w:r>
      <w:proofErr w:type="spellStart"/>
      <w:r w:rsidRPr="00625271">
        <w:rPr>
          <w:rFonts w:ascii="Times New Roman" w:hAnsi="Times New Roman" w:cs="Times New Roman"/>
          <w:sz w:val="24"/>
          <w:szCs w:val="24"/>
        </w:rPr>
        <w:t>Šķieneri</w:t>
      </w:r>
      <w:proofErr w:type="spellEnd"/>
      <w:r w:rsidRPr="00625271">
        <w:rPr>
          <w:rFonts w:ascii="Times New Roman" w:hAnsi="Times New Roman" w:cs="Times New Roman"/>
          <w:sz w:val="24"/>
          <w:szCs w:val="24"/>
        </w:rPr>
        <w:t xml:space="preserve"> 4”, </w:t>
      </w:r>
      <w:proofErr w:type="spellStart"/>
      <w:r w:rsidRPr="00625271">
        <w:rPr>
          <w:rFonts w:ascii="Times New Roman" w:hAnsi="Times New Roman" w:cs="Times New Roman"/>
          <w:sz w:val="24"/>
          <w:szCs w:val="24"/>
        </w:rPr>
        <w:t>Šķieneros</w:t>
      </w:r>
      <w:proofErr w:type="spellEnd"/>
      <w:r w:rsidRPr="00625271">
        <w:rPr>
          <w:rFonts w:ascii="Times New Roman" w:hAnsi="Times New Roman" w:cs="Times New Roman"/>
          <w:sz w:val="24"/>
          <w:szCs w:val="24"/>
        </w:rPr>
        <w:t xml:space="preserve">, Stradu pagastā, Gulbenes novadā, īres līguma darbības termiņu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2021.gada 31.oktobrim.</w:t>
      </w:r>
    </w:p>
    <w:p w14:paraId="3D29FF03" w14:textId="4D43FB46"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0F28F64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Stradu pagasta pārvaldei, reģistrācijas numurs 90011483151, juridiskā adrese: Brīvības iela 8, Gulbene, Gulbenes novads, LV-4401, sagatavot un noslēgt vienošanos par dzīvojamās telpas īres līguma darbības termiņa pagarināšanu.</w:t>
      </w:r>
    </w:p>
    <w:p w14:paraId="317DA42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3C0ECD73" w14:textId="0A774BA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r w:rsidRPr="00625271">
        <w:rPr>
          <w:rFonts w:ascii="Times New Roman" w:hAnsi="Times New Roman" w:cs="Times New Roman"/>
          <w:sz w:val="24"/>
          <w:szCs w:val="24"/>
        </w:rPr>
        <w:t>;</w:t>
      </w:r>
    </w:p>
    <w:p w14:paraId="1EEC7C7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Gulbenes novada Stradu pagasta pārvaldei, juridiskā adrese: Brīvības iela 8, Gulbene, Gulbenes novads, LV-4401.</w:t>
      </w:r>
    </w:p>
    <w:p w14:paraId="7170745D" w14:textId="77777777" w:rsidR="00625271" w:rsidRPr="00625271" w:rsidRDefault="00625271" w:rsidP="00625271">
      <w:pPr>
        <w:spacing w:line="360" w:lineRule="auto"/>
        <w:ind w:left="567"/>
        <w:jc w:val="both"/>
        <w:rPr>
          <w:rFonts w:ascii="Times New Roman" w:hAnsi="Times New Roman" w:cs="Times New Roman"/>
          <w:sz w:val="24"/>
          <w:szCs w:val="24"/>
        </w:rPr>
      </w:pPr>
    </w:p>
    <w:p w14:paraId="022D1364"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164DA3B2" w14:textId="77777777" w:rsidR="00625271" w:rsidRPr="00625271" w:rsidRDefault="00625271" w:rsidP="00625271">
      <w:pPr>
        <w:rPr>
          <w:rFonts w:ascii="Times New Roman" w:hAnsi="Times New Roman" w:cs="Times New Roman"/>
          <w:sz w:val="24"/>
          <w:szCs w:val="24"/>
        </w:rPr>
      </w:pPr>
    </w:p>
    <w:p w14:paraId="3B8D9844"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Anna Rone</w:t>
      </w:r>
    </w:p>
    <w:p w14:paraId="421746D0"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5C2A8AD6" w14:textId="77777777" w:rsidR="00A566D3" w:rsidRDefault="00A566D3">
      <w:r>
        <w:br w:type="page"/>
      </w:r>
    </w:p>
    <w:tbl>
      <w:tblPr>
        <w:tblStyle w:val="Reatabula1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4834E1B0" w14:textId="77777777" w:rsidTr="00A566D3">
        <w:tc>
          <w:tcPr>
            <w:tcW w:w="9354" w:type="dxa"/>
          </w:tcPr>
          <w:p w14:paraId="7475045A" w14:textId="1D9E4785"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77D87B2F" wp14:editId="46FAAC0A">
                  <wp:extent cx="619125" cy="685800"/>
                  <wp:effectExtent l="0" t="0" r="9525" b="0"/>
                  <wp:docPr id="421" name="Attēls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50387A7" w14:textId="77777777" w:rsidTr="00A566D3">
        <w:tc>
          <w:tcPr>
            <w:tcW w:w="9354" w:type="dxa"/>
          </w:tcPr>
          <w:p w14:paraId="2FC2F37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EAEBC91" w14:textId="77777777" w:rsidTr="00A566D3">
        <w:tc>
          <w:tcPr>
            <w:tcW w:w="9354" w:type="dxa"/>
          </w:tcPr>
          <w:p w14:paraId="537806E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12C30F5B" w14:textId="77777777" w:rsidTr="00A566D3">
        <w:tc>
          <w:tcPr>
            <w:tcW w:w="9354" w:type="dxa"/>
          </w:tcPr>
          <w:p w14:paraId="5084D3E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novads, LV-4401</w:t>
            </w:r>
          </w:p>
        </w:tc>
      </w:tr>
      <w:tr w:rsidR="00625271" w:rsidRPr="00625271" w14:paraId="4AE41C1D" w14:textId="77777777" w:rsidTr="00A566D3">
        <w:tc>
          <w:tcPr>
            <w:tcW w:w="9354" w:type="dxa"/>
          </w:tcPr>
          <w:p w14:paraId="6030CAE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2C176079" w14:textId="77777777" w:rsidR="00625271" w:rsidRPr="00625271" w:rsidRDefault="00625271" w:rsidP="00625271">
      <w:pPr>
        <w:rPr>
          <w:rFonts w:ascii="Times New Roman" w:hAnsi="Times New Roman" w:cs="Times New Roman"/>
          <w:sz w:val="24"/>
          <w:szCs w:val="24"/>
        </w:rPr>
      </w:pPr>
    </w:p>
    <w:p w14:paraId="17DCD6EE"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0E2E1B3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9D5D928" w14:textId="77777777" w:rsidR="00625271" w:rsidRPr="00625271" w:rsidRDefault="00625271" w:rsidP="00625271">
      <w:pPr>
        <w:jc w:val="center"/>
        <w:rPr>
          <w:rFonts w:ascii="Times New Roman" w:hAnsi="Times New Roman" w:cs="Times New Roman"/>
          <w:sz w:val="24"/>
          <w:szCs w:val="24"/>
        </w:rPr>
      </w:pPr>
    </w:p>
    <w:tbl>
      <w:tblPr>
        <w:tblStyle w:val="Reatabula12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74EE43F1" w14:textId="77777777" w:rsidTr="00625271">
        <w:tc>
          <w:tcPr>
            <w:tcW w:w="6345" w:type="dxa"/>
          </w:tcPr>
          <w:p w14:paraId="3BF8896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48BC254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GND/2020/932</w:t>
            </w:r>
          </w:p>
        </w:tc>
      </w:tr>
      <w:tr w:rsidR="00625271" w:rsidRPr="00625271" w14:paraId="37BAC6F0" w14:textId="77777777" w:rsidTr="00625271">
        <w:tc>
          <w:tcPr>
            <w:tcW w:w="6345" w:type="dxa"/>
          </w:tcPr>
          <w:p w14:paraId="73B17520" w14:textId="77777777" w:rsidR="00625271" w:rsidRPr="00625271" w:rsidRDefault="00625271" w:rsidP="00625271">
            <w:pPr>
              <w:rPr>
                <w:rFonts w:ascii="Times New Roman" w:hAnsi="Times New Roman" w:cs="Times New Roman"/>
                <w:sz w:val="24"/>
                <w:szCs w:val="24"/>
              </w:rPr>
            </w:pPr>
          </w:p>
        </w:tc>
        <w:tc>
          <w:tcPr>
            <w:tcW w:w="4729" w:type="dxa"/>
          </w:tcPr>
          <w:p w14:paraId="79E7412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106.p)</w:t>
            </w:r>
          </w:p>
        </w:tc>
      </w:tr>
    </w:tbl>
    <w:p w14:paraId="136EBC55"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A3BC5E0" w14:textId="77777777" w:rsidR="00625271" w:rsidRPr="00625271" w:rsidRDefault="00625271" w:rsidP="00625271">
      <w:pPr>
        <w:autoSpaceDE w:val="0"/>
        <w:autoSpaceDN w:val="0"/>
        <w:adjustRightInd w:val="0"/>
        <w:jc w:val="both"/>
        <w:rPr>
          <w:rFonts w:ascii="Times New Roman" w:eastAsiaTheme="minorHAnsi" w:hAnsi="Times New Roman" w:cs="Times New Roman"/>
          <w:sz w:val="24"/>
          <w:szCs w:val="24"/>
          <w:lang w:eastAsia="en-US"/>
        </w:rPr>
      </w:pPr>
    </w:p>
    <w:p w14:paraId="0222D04F" w14:textId="77777777" w:rsidR="00625271" w:rsidRPr="00625271" w:rsidRDefault="00625271" w:rsidP="00625271">
      <w:pPr>
        <w:autoSpaceDE w:val="0"/>
        <w:autoSpaceDN w:val="0"/>
        <w:adjustRightInd w:val="0"/>
        <w:rPr>
          <w:rFonts w:ascii="Times New Roman" w:eastAsiaTheme="minorHAnsi" w:hAnsi="Times New Roman" w:cs="Times New Roman"/>
          <w:b/>
          <w:bCs/>
          <w:color w:val="000000"/>
          <w:sz w:val="24"/>
          <w:szCs w:val="24"/>
          <w:lang w:eastAsia="en-US"/>
        </w:rPr>
      </w:pPr>
      <w:r w:rsidRPr="00625271">
        <w:rPr>
          <w:rFonts w:ascii="Times New Roman" w:eastAsiaTheme="minorHAnsi" w:hAnsi="Times New Roman" w:cs="Times New Roman"/>
          <w:b/>
          <w:bCs/>
          <w:color w:val="000000"/>
          <w:sz w:val="24"/>
          <w:szCs w:val="24"/>
          <w:lang w:eastAsia="en-US"/>
        </w:rPr>
        <w:t>Par dzīvokļa “</w:t>
      </w:r>
      <w:proofErr w:type="spellStart"/>
      <w:r w:rsidRPr="00625271">
        <w:rPr>
          <w:rFonts w:ascii="Times New Roman" w:eastAsiaTheme="minorHAnsi" w:hAnsi="Times New Roman" w:cs="Times New Roman"/>
          <w:b/>
          <w:bCs/>
          <w:color w:val="000000"/>
          <w:sz w:val="24"/>
          <w:szCs w:val="24"/>
          <w:lang w:eastAsia="en-US"/>
        </w:rPr>
        <w:t>Šķieneri</w:t>
      </w:r>
      <w:proofErr w:type="spellEnd"/>
      <w:r w:rsidRPr="00625271">
        <w:rPr>
          <w:rFonts w:ascii="Times New Roman" w:eastAsiaTheme="minorHAnsi" w:hAnsi="Times New Roman" w:cs="Times New Roman"/>
          <w:b/>
          <w:bCs/>
          <w:color w:val="000000"/>
          <w:sz w:val="24"/>
          <w:szCs w:val="24"/>
          <w:lang w:eastAsia="en-US"/>
        </w:rPr>
        <w:t xml:space="preserve"> 6”-14, </w:t>
      </w:r>
      <w:proofErr w:type="spellStart"/>
      <w:r w:rsidRPr="00625271">
        <w:rPr>
          <w:rFonts w:ascii="Times New Roman" w:eastAsiaTheme="minorHAnsi" w:hAnsi="Times New Roman" w:cs="Times New Roman"/>
          <w:b/>
          <w:bCs/>
          <w:color w:val="000000"/>
          <w:sz w:val="24"/>
          <w:szCs w:val="24"/>
          <w:lang w:eastAsia="en-US"/>
        </w:rPr>
        <w:t>Šķieneri</w:t>
      </w:r>
      <w:proofErr w:type="spellEnd"/>
      <w:r w:rsidRPr="00625271">
        <w:rPr>
          <w:rFonts w:ascii="Times New Roman" w:eastAsiaTheme="minorHAnsi" w:hAnsi="Times New Roman" w:cs="Times New Roman"/>
          <w:b/>
          <w:bCs/>
          <w:color w:val="000000"/>
          <w:sz w:val="24"/>
          <w:szCs w:val="24"/>
          <w:lang w:eastAsia="en-US"/>
        </w:rPr>
        <w:t>, Stradu pagasts, Gulbenes novads, īres līguma termiņa pagarināšanu</w:t>
      </w:r>
    </w:p>
    <w:p w14:paraId="0C9E2771"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2A5BCB22" w14:textId="4881778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22.septembrī ar reģistrācijas numuru GND/5.5/20/1921-V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2020.gada 21.septembra iesniegums, kurā izteikts lūgums pagarināt dzīvojamās telpas Nr.14, kas atrodas “</w:t>
      </w:r>
      <w:proofErr w:type="spellStart"/>
      <w:r w:rsidRPr="00625271">
        <w:rPr>
          <w:rFonts w:ascii="Times New Roman" w:hAnsi="Times New Roman" w:cs="Times New Roman"/>
          <w:sz w:val="24"/>
          <w:szCs w:val="24"/>
        </w:rPr>
        <w:t>Šķieneri</w:t>
      </w:r>
      <w:proofErr w:type="spellEnd"/>
      <w:r w:rsidRPr="00625271">
        <w:rPr>
          <w:rFonts w:ascii="Times New Roman" w:hAnsi="Times New Roman" w:cs="Times New Roman"/>
          <w:sz w:val="24"/>
          <w:szCs w:val="24"/>
        </w:rPr>
        <w:t xml:space="preserve"> 6”, </w:t>
      </w:r>
      <w:proofErr w:type="spellStart"/>
      <w:r w:rsidRPr="00625271">
        <w:rPr>
          <w:rFonts w:ascii="Times New Roman" w:hAnsi="Times New Roman" w:cs="Times New Roman"/>
          <w:sz w:val="24"/>
          <w:szCs w:val="24"/>
        </w:rPr>
        <w:t>Šķieneros</w:t>
      </w:r>
      <w:proofErr w:type="spellEnd"/>
      <w:r w:rsidRPr="00625271">
        <w:rPr>
          <w:rFonts w:ascii="Times New Roman" w:hAnsi="Times New Roman" w:cs="Times New Roman"/>
          <w:sz w:val="24"/>
          <w:szCs w:val="24"/>
        </w:rPr>
        <w:t xml:space="preserve">, Stradu pagastā, Gulbenes novadā, īres līguma darbības termiņu. </w:t>
      </w:r>
    </w:p>
    <w:p w14:paraId="1E8CA0D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40376B2"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63ED3BED"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1F20F091"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panta pirmo daļu un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panta pirmo un otro daļu.</w:t>
      </w:r>
    </w:p>
    <w:p w14:paraId="4DB9B767"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68BDC44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625271">
        <w:rPr>
          <w:rFonts w:ascii="Times New Roman" w:hAnsi="Times New Roman" w:cs="Times New Roman"/>
          <w:sz w:val="24"/>
          <w:szCs w:val="24"/>
        </w:rPr>
        <w:lastRenderedPageBreak/>
        <w:t>un stāvokli uz iesnieguma izskatīšanas dienu, konstatē, ka iesniedzējam nav citu nenokārtotu saistību.</w:t>
      </w:r>
    </w:p>
    <w:p w14:paraId="531EE9A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3F65EB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D9BA0E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56781694" w14:textId="52C5F515"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1. PAGARINĀT dzīvojamās telpas Nr.14, kas atrodas “</w:t>
      </w:r>
      <w:proofErr w:type="spellStart"/>
      <w:r w:rsidRPr="00625271">
        <w:rPr>
          <w:rFonts w:ascii="Times New Roman" w:hAnsi="Times New Roman" w:cs="Times New Roman"/>
          <w:sz w:val="24"/>
          <w:szCs w:val="24"/>
        </w:rPr>
        <w:t>Šķieneri</w:t>
      </w:r>
      <w:proofErr w:type="spellEnd"/>
      <w:r w:rsidRPr="00625271">
        <w:rPr>
          <w:rFonts w:ascii="Times New Roman" w:hAnsi="Times New Roman" w:cs="Times New Roman"/>
          <w:sz w:val="24"/>
          <w:szCs w:val="24"/>
        </w:rPr>
        <w:t xml:space="preserve"> 6”, </w:t>
      </w:r>
      <w:proofErr w:type="spellStart"/>
      <w:r w:rsidRPr="00625271">
        <w:rPr>
          <w:rFonts w:ascii="Times New Roman" w:hAnsi="Times New Roman" w:cs="Times New Roman"/>
          <w:sz w:val="24"/>
          <w:szCs w:val="24"/>
        </w:rPr>
        <w:t>Šķieneros</w:t>
      </w:r>
      <w:proofErr w:type="spellEnd"/>
      <w:r w:rsidRPr="00625271">
        <w:rPr>
          <w:rFonts w:ascii="Times New Roman" w:hAnsi="Times New Roman" w:cs="Times New Roman"/>
          <w:sz w:val="24"/>
          <w:szCs w:val="24"/>
        </w:rPr>
        <w:t xml:space="preserve">, Stradu pagastā, Gulbenes novadā, īres līguma darbības termiņu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58071E2E" w14:textId="2D39D50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241DB29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22580EB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27393223" w14:textId="6339D928"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r w:rsidRPr="00625271">
        <w:rPr>
          <w:rFonts w:ascii="Times New Roman" w:hAnsi="Times New Roman" w:cs="Times New Roman"/>
          <w:sz w:val="24"/>
          <w:szCs w:val="24"/>
        </w:rPr>
        <w:t>;</w:t>
      </w:r>
    </w:p>
    <w:p w14:paraId="5845304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SIA “Gulbenes nami”, juridiskā adrese: Gaitnieku iela 1B, Gulbene, Gulbenes novads, LV-4401;</w:t>
      </w:r>
    </w:p>
    <w:p w14:paraId="7159B2D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Gulbenes novada Stradu pagasta pārvaldei, juridiskā adrese: Brīvības iela 8, Gulbene, Gulbenes novads, LV-4401.</w:t>
      </w:r>
    </w:p>
    <w:p w14:paraId="192DB70C" w14:textId="77777777" w:rsidR="00625271" w:rsidRPr="00625271" w:rsidRDefault="00625271" w:rsidP="00625271">
      <w:pPr>
        <w:spacing w:line="360" w:lineRule="auto"/>
        <w:ind w:left="567"/>
        <w:jc w:val="both"/>
        <w:rPr>
          <w:rFonts w:ascii="Times New Roman" w:hAnsi="Times New Roman" w:cs="Times New Roman"/>
          <w:sz w:val="24"/>
          <w:szCs w:val="24"/>
        </w:rPr>
      </w:pPr>
    </w:p>
    <w:p w14:paraId="09D406FA"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261C6077" w14:textId="77777777" w:rsidR="00625271" w:rsidRPr="00625271" w:rsidRDefault="00625271" w:rsidP="00625271">
      <w:pPr>
        <w:rPr>
          <w:rFonts w:ascii="Times New Roman" w:hAnsi="Times New Roman" w:cs="Times New Roman"/>
          <w:sz w:val="24"/>
          <w:szCs w:val="24"/>
        </w:rPr>
      </w:pPr>
    </w:p>
    <w:p w14:paraId="29AD7F30"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Anna Rone</w:t>
      </w:r>
    </w:p>
    <w:p w14:paraId="7FF512A0"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45024063" w14:textId="77777777" w:rsidR="00A566D3" w:rsidRDefault="00A566D3">
      <w:r>
        <w:br w:type="page"/>
      </w:r>
    </w:p>
    <w:tbl>
      <w:tblPr>
        <w:tblStyle w:val="Reatabula1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22DDC012" w14:textId="77777777" w:rsidTr="00A566D3">
        <w:tc>
          <w:tcPr>
            <w:tcW w:w="9354" w:type="dxa"/>
          </w:tcPr>
          <w:p w14:paraId="61F58435" w14:textId="3D4CC3D9"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5A3058E0" wp14:editId="0BCE7187">
                  <wp:extent cx="619125" cy="685800"/>
                  <wp:effectExtent l="0" t="0" r="9525" b="0"/>
                  <wp:docPr id="423" name="Attēls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07FAF4D" w14:textId="77777777" w:rsidTr="00A566D3">
        <w:tc>
          <w:tcPr>
            <w:tcW w:w="9354" w:type="dxa"/>
          </w:tcPr>
          <w:p w14:paraId="301E2BB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546AE916" w14:textId="77777777" w:rsidTr="00A566D3">
        <w:tc>
          <w:tcPr>
            <w:tcW w:w="9354" w:type="dxa"/>
          </w:tcPr>
          <w:p w14:paraId="0D74C9B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6643F398" w14:textId="77777777" w:rsidTr="00A566D3">
        <w:tc>
          <w:tcPr>
            <w:tcW w:w="9354" w:type="dxa"/>
          </w:tcPr>
          <w:p w14:paraId="247CE40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novads, LV-4401</w:t>
            </w:r>
          </w:p>
        </w:tc>
      </w:tr>
      <w:tr w:rsidR="00625271" w:rsidRPr="00625271" w14:paraId="08CBDDE5" w14:textId="77777777" w:rsidTr="00A566D3">
        <w:tc>
          <w:tcPr>
            <w:tcW w:w="9354" w:type="dxa"/>
          </w:tcPr>
          <w:p w14:paraId="57E50A6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100C4594" w14:textId="77777777" w:rsidR="00625271" w:rsidRPr="00625271" w:rsidRDefault="00625271" w:rsidP="00625271">
      <w:pPr>
        <w:rPr>
          <w:rFonts w:ascii="Times New Roman" w:hAnsi="Times New Roman" w:cs="Times New Roman"/>
          <w:sz w:val="24"/>
          <w:szCs w:val="24"/>
        </w:rPr>
      </w:pPr>
    </w:p>
    <w:p w14:paraId="41D5F8C3"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48B51AF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66D7820A" w14:textId="77777777" w:rsidR="00625271" w:rsidRPr="00625271" w:rsidRDefault="00625271" w:rsidP="00625271">
      <w:pPr>
        <w:jc w:val="center"/>
        <w:rPr>
          <w:rFonts w:ascii="Times New Roman" w:hAnsi="Times New Roman" w:cs="Times New Roman"/>
          <w:sz w:val="24"/>
          <w:szCs w:val="24"/>
        </w:rPr>
      </w:pPr>
    </w:p>
    <w:tbl>
      <w:tblPr>
        <w:tblStyle w:val="Reatabula12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6D377D69" w14:textId="77777777" w:rsidTr="00625271">
        <w:tc>
          <w:tcPr>
            <w:tcW w:w="6345" w:type="dxa"/>
          </w:tcPr>
          <w:p w14:paraId="74A4A87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6BDF366A"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GND/2020/933</w:t>
            </w:r>
          </w:p>
        </w:tc>
      </w:tr>
      <w:tr w:rsidR="00625271" w:rsidRPr="00625271" w14:paraId="4FFE6FFE" w14:textId="77777777" w:rsidTr="00625271">
        <w:tc>
          <w:tcPr>
            <w:tcW w:w="6345" w:type="dxa"/>
          </w:tcPr>
          <w:p w14:paraId="04D31D8F" w14:textId="77777777" w:rsidR="00625271" w:rsidRPr="00625271" w:rsidRDefault="00625271" w:rsidP="00625271">
            <w:pPr>
              <w:rPr>
                <w:rFonts w:ascii="Times New Roman" w:hAnsi="Times New Roman" w:cs="Times New Roman"/>
                <w:sz w:val="24"/>
                <w:szCs w:val="24"/>
              </w:rPr>
            </w:pPr>
          </w:p>
        </w:tc>
        <w:tc>
          <w:tcPr>
            <w:tcW w:w="4729" w:type="dxa"/>
          </w:tcPr>
          <w:p w14:paraId="3221A68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107.p)</w:t>
            </w:r>
          </w:p>
        </w:tc>
      </w:tr>
    </w:tbl>
    <w:p w14:paraId="6F1B532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06516D3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7CD68D7F" w14:textId="77777777" w:rsidR="00625271" w:rsidRPr="00625271" w:rsidRDefault="00625271" w:rsidP="00625271">
      <w:pPr>
        <w:autoSpaceDE w:val="0"/>
        <w:autoSpaceDN w:val="0"/>
        <w:adjustRightInd w:val="0"/>
        <w:rPr>
          <w:rFonts w:ascii="Times New Roman" w:eastAsiaTheme="minorHAnsi" w:hAnsi="Times New Roman" w:cs="Times New Roman"/>
          <w:b/>
          <w:bCs/>
          <w:color w:val="000000"/>
          <w:sz w:val="24"/>
          <w:szCs w:val="24"/>
          <w:lang w:eastAsia="en-US"/>
        </w:rPr>
      </w:pPr>
      <w:r w:rsidRPr="00625271">
        <w:rPr>
          <w:rFonts w:ascii="Times New Roman" w:eastAsiaTheme="minorHAnsi" w:hAnsi="Times New Roman" w:cs="Times New Roman"/>
          <w:b/>
          <w:bCs/>
          <w:color w:val="000000"/>
          <w:sz w:val="24"/>
          <w:szCs w:val="24"/>
          <w:lang w:eastAsia="en-US"/>
        </w:rPr>
        <w:t>Par dzīvokļa “Stāķi 3”-5, Stāķi, Stradu pagasts, Gulbenes novads, īres līguma termiņa pagarināšanu</w:t>
      </w:r>
    </w:p>
    <w:p w14:paraId="4DFF30C8"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51FF3502" w14:textId="542487F6"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28.septembrī ar reģistrācijas numuru GND/5.5/20/1985-A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Nr.5, kas atrodas “Stāķi 3”, Stāķos, Stradu pagastā, Gulbenes novadā, īres līguma darbības termiņu. </w:t>
      </w:r>
    </w:p>
    <w:p w14:paraId="46A16B1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9961145"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D215B95"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13C342F7"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panta pirmo daļu un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panta pirmo un otro daļu.</w:t>
      </w:r>
    </w:p>
    <w:p w14:paraId="44ECBD6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31.augustam.</w:t>
      </w:r>
    </w:p>
    <w:p w14:paraId="492B9AD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Atbilstoši SIA “Gulbenes nami” sniegtajai informācijai iesniedzējam ir nenokārtotas maksājumu saistības par dzīvojamās telpas īri 34,88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28E03CA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3D842AB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2666F1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EC188D1" w14:textId="0FC08BD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Nr.5, kas atrodas “Stāķi 3”, Stāķos, Stradu pagastā, Gulbenes novadā, īres līguma darbības termiņu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61AABF99" w14:textId="563B7DB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6E852C3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05FE3FC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05E28533" w14:textId="1DD6B00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r w:rsidRPr="00625271">
        <w:rPr>
          <w:rFonts w:ascii="Times New Roman" w:hAnsi="Times New Roman" w:cs="Times New Roman"/>
          <w:sz w:val="24"/>
          <w:szCs w:val="24"/>
        </w:rPr>
        <w:t>;</w:t>
      </w:r>
    </w:p>
    <w:p w14:paraId="5E1CB45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SIA “Gulbenes nami”, juridiskā adrese: Gaitnieku iela 1B, Gulbene, Gulbenes novads, LV-4401;</w:t>
      </w:r>
    </w:p>
    <w:p w14:paraId="0E3E698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Gulbenes novada Stradu pagasta pārvaldei, juridiskā adrese: Brīvības iela 8, Gulbene, Gulbenes novads, LV-4401.</w:t>
      </w:r>
    </w:p>
    <w:p w14:paraId="0B627127" w14:textId="77777777" w:rsidR="00625271" w:rsidRPr="00625271" w:rsidRDefault="00625271" w:rsidP="00625271">
      <w:pPr>
        <w:spacing w:line="360" w:lineRule="auto"/>
        <w:ind w:left="567"/>
        <w:jc w:val="both"/>
        <w:rPr>
          <w:rFonts w:ascii="Times New Roman" w:hAnsi="Times New Roman" w:cs="Times New Roman"/>
          <w:sz w:val="24"/>
          <w:szCs w:val="24"/>
        </w:rPr>
      </w:pPr>
    </w:p>
    <w:p w14:paraId="5A9B9F3C"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1F38B83C" w14:textId="77777777" w:rsidR="00625271" w:rsidRPr="00625271" w:rsidRDefault="00625271" w:rsidP="00625271">
      <w:pPr>
        <w:rPr>
          <w:rFonts w:ascii="Times New Roman" w:hAnsi="Times New Roman" w:cs="Times New Roman"/>
          <w:sz w:val="24"/>
          <w:szCs w:val="24"/>
        </w:rPr>
      </w:pPr>
    </w:p>
    <w:p w14:paraId="5E009DCD"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Anna Rone</w:t>
      </w:r>
    </w:p>
    <w:p w14:paraId="58B2B0AA"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5039E30B" w14:textId="77777777" w:rsidR="00625271" w:rsidRPr="00625271" w:rsidRDefault="00625271" w:rsidP="00625271">
      <w:pPr>
        <w:rPr>
          <w:rFonts w:ascii="Times New Roman" w:hAnsi="Times New Roman" w:cs="Times New Roman"/>
          <w:sz w:val="24"/>
          <w:szCs w:val="24"/>
        </w:rPr>
      </w:pPr>
    </w:p>
    <w:p w14:paraId="4F86E78F" w14:textId="77777777" w:rsidR="00A566D3" w:rsidRDefault="00A566D3">
      <w:r>
        <w:br w:type="page"/>
      </w:r>
    </w:p>
    <w:tbl>
      <w:tblPr>
        <w:tblStyle w:val="Reatabula1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2D32C2F8" w14:textId="77777777" w:rsidTr="00A566D3">
        <w:tc>
          <w:tcPr>
            <w:tcW w:w="9354" w:type="dxa"/>
          </w:tcPr>
          <w:p w14:paraId="57C7F5EF" w14:textId="502C535D"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D4BE233" wp14:editId="23319E10">
                  <wp:extent cx="619125" cy="685800"/>
                  <wp:effectExtent l="0" t="0" r="9525" b="0"/>
                  <wp:docPr id="425" name="Attēls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8BA7B59" w14:textId="77777777" w:rsidTr="00A566D3">
        <w:tc>
          <w:tcPr>
            <w:tcW w:w="9354" w:type="dxa"/>
          </w:tcPr>
          <w:p w14:paraId="0F6E6236"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31697E3F" w14:textId="77777777" w:rsidTr="00A566D3">
        <w:tc>
          <w:tcPr>
            <w:tcW w:w="9354" w:type="dxa"/>
          </w:tcPr>
          <w:p w14:paraId="451AD4F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6EC75BE1" w14:textId="77777777" w:rsidTr="00A566D3">
        <w:tc>
          <w:tcPr>
            <w:tcW w:w="9354" w:type="dxa"/>
          </w:tcPr>
          <w:p w14:paraId="371D014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novads, LV-4401</w:t>
            </w:r>
          </w:p>
        </w:tc>
      </w:tr>
      <w:tr w:rsidR="00625271" w:rsidRPr="00625271" w14:paraId="78B55589" w14:textId="77777777" w:rsidTr="00A566D3">
        <w:tc>
          <w:tcPr>
            <w:tcW w:w="9354" w:type="dxa"/>
          </w:tcPr>
          <w:p w14:paraId="711CCB6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5F9F5E7B" w14:textId="77777777" w:rsidR="00625271" w:rsidRPr="00625271" w:rsidRDefault="00625271" w:rsidP="00625271">
      <w:pPr>
        <w:rPr>
          <w:rFonts w:ascii="Times New Roman" w:hAnsi="Times New Roman" w:cs="Times New Roman"/>
          <w:sz w:val="24"/>
          <w:szCs w:val="24"/>
        </w:rPr>
      </w:pPr>
    </w:p>
    <w:p w14:paraId="7FF87C4E"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7AC5C48D"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0125E1F" w14:textId="77777777" w:rsidR="00625271" w:rsidRPr="00625271" w:rsidRDefault="00625271" w:rsidP="00625271">
      <w:pPr>
        <w:jc w:val="center"/>
        <w:rPr>
          <w:rFonts w:ascii="Times New Roman" w:hAnsi="Times New Roman" w:cs="Times New Roman"/>
          <w:sz w:val="24"/>
          <w:szCs w:val="24"/>
        </w:rPr>
      </w:pPr>
    </w:p>
    <w:tbl>
      <w:tblPr>
        <w:tblStyle w:val="Reatabula12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6AF7D023" w14:textId="77777777" w:rsidTr="00625271">
        <w:tc>
          <w:tcPr>
            <w:tcW w:w="6345" w:type="dxa"/>
          </w:tcPr>
          <w:p w14:paraId="2BB17958"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5288F3A5"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GND/2020/934</w:t>
            </w:r>
          </w:p>
        </w:tc>
      </w:tr>
      <w:tr w:rsidR="00625271" w:rsidRPr="00625271" w14:paraId="6E7444B6" w14:textId="77777777" w:rsidTr="00625271">
        <w:tc>
          <w:tcPr>
            <w:tcW w:w="6345" w:type="dxa"/>
          </w:tcPr>
          <w:p w14:paraId="3FF8CEB1" w14:textId="77777777" w:rsidR="00625271" w:rsidRPr="00625271" w:rsidRDefault="00625271" w:rsidP="00625271">
            <w:pPr>
              <w:rPr>
                <w:rFonts w:ascii="Times New Roman" w:hAnsi="Times New Roman" w:cs="Times New Roman"/>
                <w:sz w:val="24"/>
                <w:szCs w:val="24"/>
              </w:rPr>
            </w:pPr>
          </w:p>
        </w:tc>
        <w:tc>
          <w:tcPr>
            <w:tcW w:w="4729" w:type="dxa"/>
          </w:tcPr>
          <w:p w14:paraId="471E3F6E"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108.p)</w:t>
            </w:r>
          </w:p>
        </w:tc>
      </w:tr>
    </w:tbl>
    <w:p w14:paraId="7D7CED9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3CB34386"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4322FCA" w14:textId="77777777" w:rsidR="00625271" w:rsidRPr="00625271" w:rsidRDefault="00625271" w:rsidP="00625271">
      <w:pPr>
        <w:autoSpaceDE w:val="0"/>
        <w:autoSpaceDN w:val="0"/>
        <w:adjustRightInd w:val="0"/>
        <w:rPr>
          <w:rFonts w:ascii="Times New Roman" w:eastAsiaTheme="minorHAnsi" w:hAnsi="Times New Roman" w:cs="Times New Roman"/>
          <w:b/>
          <w:bCs/>
          <w:color w:val="000000"/>
          <w:sz w:val="24"/>
          <w:szCs w:val="24"/>
          <w:lang w:eastAsia="en-US"/>
        </w:rPr>
      </w:pPr>
      <w:r w:rsidRPr="00625271">
        <w:rPr>
          <w:rFonts w:ascii="Times New Roman" w:eastAsiaTheme="minorHAnsi" w:hAnsi="Times New Roman" w:cs="Times New Roman"/>
          <w:b/>
          <w:bCs/>
          <w:color w:val="000000"/>
          <w:sz w:val="24"/>
          <w:szCs w:val="24"/>
          <w:lang w:eastAsia="en-US"/>
        </w:rPr>
        <w:t>Par dzīvokļa “Stāķi 17”-22, Stāķi, Stradu pagasts, Gulbenes novads, īres līguma termiņa pagarināšanu</w:t>
      </w:r>
    </w:p>
    <w:p w14:paraId="5460367E"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A175F03" w14:textId="6E4C1D7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21.septembrī ar reģistrācijas numuru GND/5.5/20/1915-A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2020.gada 21.septembra iesniegums, kurā izteikts lūgums pagarināt dzīvojamās telpas Nr.22, kas atrodas “Stāķi 17”, Stāķos, Stradu pagastā, Gulbenes novadā, īres līguma darbības termiņu. </w:t>
      </w:r>
    </w:p>
    <w:p w14:paraId="3DA4A46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0439A45"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6C823243"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59CF3571"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panta pirmo daļu un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panta pirmo un otro daļu.</w:t>
      </w:r>
    </w:p>
    <w:p w14:paraId="7D4208B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6954439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625271">
        <w:rPr>
          <w:rFonts w:ascii="Times New Roman" w:hAnsi="Times New Roman" w:cs="Times New Roman"/>
          <w:sz w:val="24"/>
          <w:szCs w:val="24"/>
        </w:rPr>
        <w:lastRenderedPageBreak/>
        <w:t>un stāvokli uz iesnieguma izskatīšanas dienu, konstatē, ka iesniedzējam nav citu nenokārtotu saistību.</w:t>
      </w:r>
    </w:p>
    <w:p w14:paraId="60B106C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025E498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6387BB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6FEEFEFC" w14:textId="60A386B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Nr.22, kas atrodas “Stāķi 17”, Stāķos, Stradu pagastā, Gulbenes novadā, īres līguma darbības termiņu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3EB902DB" w14:textId="253C4AB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5AAF686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1644C68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67820396" w14:textId="7B77937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r w:rsidRPr="00625271">
        <w:rPr>
          <w:rFonts w:ascii="Times New Roman" w:hAnsi="Times New Roman" w:cs="Times New Roman"/>
          <w:sz w:val="24"/>
          <w:szCs w:val="24"/>
        </w:rPr>
        <w:t>;</w:t>
      </w:r>
    </w:p>
    <w:p w14:paraId="01D06EB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SIA “Gulbenes nami”, juridiskā adrese: Gaitnieku iela 1B, Gulbene, Gulbenes novads, LV-4401;</w:t>
      </w:r>
    </w:p>
    <w:p w14:paraId="3433C7B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Gulbenes novada Stradu pagasta pārvaldei, juridiskā adrese: Brīvības iela 8, Gulbene, Gulbenes novads, LV-4401.</w:t>
      </w:r>
    </w:p>
    <w:p w14:paraId="418230B2" w14:textId="77777777" w:rsidR="00625271" w:rsidRPr="00625271" w:rsidRDefault="00625271" w:rsidP="00625271">
      <w:pPr>
        <w:spacing w:line="360" w:lineRule="auto"/>
        <w:ind w:left="567"/>
        <w:jc w:val="both"/>
        <w:rPr>
          <w:rFonts w:ascii="Times New Roman" w:hAnsi="Times New Roman" w:cs="Times New Roman"/>
          <w:sz w:val="24"/>
          <w:szCs w:val="24"/>
        </w:rPr>
      </w:pPr>
    </w:p>
    <w:p w14:paraId="3A92EC63"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318375FF" w14:textId="77777777" w:rsidR="00625271" w:rsidRPr="00625271" w:rsidRDefault="00625271" w:rsidP="00625271">
      <w:pPr>
        <w:rPr>
          <w:rFonts w:ascii="Times New Roman" w:hAnsi="Times New Roman" w:cs="Times New Roman"/>
          <w:sz w:val="24"/>
          <w:szCs w:val="24"/>
        </w:rPr>
      </w:pPr>
    </w:p>
    <w:p w14:paraId="1B527DEC"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Anna Rone</w:t>
      </w:r>
    </w:p>
    <w:p w14:paraId="46B588BF"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0E4A3011" w14:textId="77777777" w:rsidR="00A566D3" w:rsidRDefault="00A566D3">
      <w:r>
        <w:br w:type="page"/>
      </w:r>
    </w:p>
    <w:tbl>
      <w:tblPr>
        <w:tblStyle w:val="Reatabula1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E42A4D7" w14:textId="77777777" w:rsidTr="00A566D3">
        <w:tc>
          <w:tcPr>
            <w:tcW w:w="9354" w:type="dxa"/>
          </w:tcPr>
          <w:p w14:paraId="670A393C" w14:textId="3562119B"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565696A4" wp14:editId="52DDE87E">
                  <wp:extent cx="619125" cy="685800"/>
                  <wp:effectExtent l="0" t="0" r="9525" b="0"/>
                  <wp:docPr id="427" name="Attēls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95DEA89" w14:textId="77777777" w:rsidTr="00A566D3">
        <w:tc>
          <w:tcPr>
            <w:tcW w:w="9354" w:type="dxa"/>
          </w:tcPr>
          <w:p w14:paraId="2DBA911E"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160E70F6" w14:textId="77777777" w:rsidTr="00A566D3">
        <w:tc>
          <w:tcPr>
            <w:tcW w:w="9354" w:type="dxa"/>
          </w:tcPr>
          <w:p w14:paraId="52FB8447"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6274A60D" w14:textId="77777777" w:rsidTr="00A566D3">
        <w:tc>
          <w:tcPr>
            <w:tcW w:w="9354" w:type="dxa"/>
          </w:tcPr>
          <w:p w14:paraId="431046B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novads, LV-4401</w:t>
            </w:r>
          </w:p>
        </w:tc>
      </w:tr>
      <w:tr w:rsidR="00625271" w:rsidRPr="00625271" w14:paraId="6B6FAFA2" w14:textId="77777777" w:rsidTr="00A566D3">
        <w:tc>
          <w:tcPr>
            <w:tcW w:w="9354" w:type="dxa"/>
          </w:tcPr>
          <w:p w14:paraId="301331F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6B1C5D3" w14:textId="77777777" w:rsidR="00625271" w:rsidRPr="00625271" w:rsidRDefault="00625271" w:rsidP="00625271">
      <w:pPr>
        <w:rPr>
          <w:rFonts w:ascii="Times New Roman" w:hAnsi="Times New Roman" w:cs="Times New Roman"/>
          <w:sz w:val="24"/>
          <w:szCs w:val="24"/>
        </w:rPr>
      </w:pPr>
    </w:p>
    <w:p w14:paraId="5CFEFFC0"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3DA64942"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2F554105" w14:textId="77777777" w:rsidR="00625271" w:rsidRPr="00625271" w:rsidRDefault="00625271" w:rsidP="00625271">
      <w:pPr>
        <w:jc w:val="center"/>
        <w:rPr>
          <w:rFonts w:ascii="Times New Roman" w:hAnsi="Times New Roman" w:cs="Times New Roman"/>
          <w:sz w:val="24"/>
          <w:szCs w:val="24"/>
        </w:rPr>
      </w:pPr>
    </w:p>
    <w:tbl>
      <w:tblPr>
        <w:tblStyle w:val="Reatabula12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6E264CE3" w14:textId="77777777" w:rsidTr="00625271">
        <w:tc>
          <w:tcPr>
            <w:tcW w:w="6345" w:type="dxa"/>
          </w:tcPr>
          <w:p w14:paraId="74AC20B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0A6F6299"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GND/2020/935</w:t>
            </w:r>
          </w:p>
        </w:tc>
      </w:tr>
      <w:tr w:rsidR="00625271" w:rsidRPr="00625271" w14:paraId="4D5FAB27" w14:textId="77777777" w:rsidTr="00625271">
        <w:tc>
          <w:tcPr>
            <w:tcW w:w="6345" w:type="dxa"/>
          </w:tcPr>
          <w:p w14:paraId="4E60A157" w14:textId="77777777" w:rsidR="00625271" w:rsidRPr="00625271" w:rsidRDefault="00625271" w:rsidP="00625271">
            <w:pPr>
              <w:rPr>
                <w:rFonts w:ascii="Times New Roman" w:hAnsi="Times New Roman" w:cs="Times New Roman"/>
                <w:sz w:val="24"/>
                <w:szCs w:val="24"/>
              </w:rPr>
            </w:pPr>
          </w:p>
        </w:tc>
        <w:tc>
          <w:tcPr>
            <w:tcW w:w="4729" w:type="dxa"/>
          </w:tcPr>
          <w:p w14:paraId="6C1A70A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109.p)</w:t>
            </w:r>
          </w:p>
        </w:tc>
      </w:tr>
    </w:tbl>
    <w:p w14:paraId="6A35C8EA"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2C69995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A2D7540" w14:textId="77777777" w:rsidR="00625271" w:rsidRPr="00625271" w:rsidRDefault="00625271" w:rsidP="00625271">
      <w:pPr>
        <w:autoSpaceDE w:val="0"/>
        <w:autoSpaceDN w:val="0"/>
        <w:adjustRightInd w:val="0"/>
        <w:rPr>
          <w:rFonts w:ascii="Times New Roman" w:eastAsiaTheme="minorHAnsi" w:hAnsi="Times New Roman" w:cs="Times New Roman"/>
          <w:b/>
          <w:bCs/>
          <w:color w:val="000000"/>
          <w:sz w:val="24"/>
          <w:szCs w:val="24"/>
          <w:lang w:eastAsia="en-US"/>
        </w:rPr>
      </w:pPr>
      <w:r w:rsidRPr="00625271">
        <w:rPr>
          <w:rFonts w:ascii="Times New Roman" w:eastAsiaTheme="minorHAnsi" w:hAnsi="Times New Roman" w:cs="Times New Roman"/>
          <w:b/>
          <w:bCs/>
          <w:color w:val="000000"/>
          <w:sz w:val="24"/>
          <w:szCs w:val="24"/>
          <w:lang w:eastAsia="en-US"/>
        </w:rPr>
        <w:t>Par dzīvokļa “Pededze”-5, Stradu pagasts, Gulbenes novads, īres līguma termiņa pagarināšanu</w:t>
      </w:r>
    </w:p>
    <w:p w14:paraId="6CF80ABD"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02C0E37C" w14:textId="4AF1AC4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30.septembrī ar reģistrācijas numuru GND/5.5/20/2016-D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2020.gada 29.septembra iesniegums, kurā izteikts lūgums pagarināt dzīvojamās telpas Nr.5, kas atrodas “Pededze”, Stradu pagastā, Gulbenes novadā, īres līguma darbības termiņu. </w:t>
      </w:r>
    </w:p>
    <w:p w14:paraId="3CE3B20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631E0A3"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2837DC5"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497CBD04"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panta pirmo daļu un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panta pirmo un otro daļu.</w:t>
      </w:r>
    </w:p>
    <w:p w14:paraId="516C231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3C8BCF26"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625271">
        <w:rPr>
          <w:rFonts w:ascii="Times New Roman" w:hAnsi="Times New Roman" w:cs="Times New Roman"/>
          <w:sz w:val="24"/>
          <w:szCs w:val="24"/>
        </w:rPr>
        <w:lastRenderedPageBreak/>
        <w:t>un stāvokli uz iesnieguma izskatīšanas dienu, konstatē, ka iesniedzējam nav citu nenokārtotu saistību.</w:t>
      </w:r>
    </w:p>
    <w:p w14:paraId="5A96C6C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555E38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B06238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258D02ED" w14:textId="00864B49"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Nr.5, kas atrodas “Pededze”, Stradu pagastā, Gulbenes novadā, īres līguma darbības termiņu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2023.gada 31.oktobrim.</w:t>
      </w:r>
    </w:p>
    <w:p w14:paraId="2DB609A0" w14:textId="3CAD816A"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3B9C1C9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6F00873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024F5C90" w14:textId="523862D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r w:rsidRPr="00625271">
        <w:rPr>
          <w:rFonts w:ascii="Times New Roman" w:hAnsi="Times New Roman" w:cs="Times New Roman"/>
          <w:sz w:val="24"/>
          <w:szCs w:val="24"/>
        </w:rPr>
        <w:t>;</w:t>
      </w:r>
    </w:p>
    <w:p w14:paraId="399EBA3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SIA “Gulbenes nami”, juridiskā adrese: Gaitnieku iela 1B, Gulbene, Gulbenes novads, LV-4401;</w:t>
      </w:r>
    </w:p>
    <w:p w14:paraId="195B52F0"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Gulbenes novada Stradu pagasta pārvaldei, juridiskā adrese: Brīvības iela 8, Gulbene, Gulbenes novads, LV-4401.</w:t>
      </w:r>
    </w:p>
    <w:p w14:paraId="5F898213" w14:textId="77777777" w:rsidR="00625271" w:rsidRPr="00625271" w:rsidRDefault="00625271" w:rsidP="00625271">
      <w:pPr>
        <w:spacing w:line="360" w:lineRule="auto"/>
        <w:ind w:left="567"/>
        <w:jc w:val="both"/>
        <w:rPr>
          <w:rFonts w:ascii="Times New Roman" w:hAnsi="Times New Roman" w:cs="Times New Roman"/>
          <w:sz w:val="24"/>
          <w:szCs w:val="24"/>
        </w:rPr>
      </w:pPr>
    </w:p>
    <w:p w14:paraId="394FF848"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4BF4B2C7" w14:textId="77777777" w:rsidR="00625271" w:rsidRPr="00625271" w:rsidRDefault="00625271" w:rsidP="00625271">
      <w:pPr>
        <w:rPr>
          <w:rFonts w:ascii="Times New Roman" w:hAnsi="Times New Roman" w:cs="Times New Roman"/>
          <w:sz w:val="24"/>
          <w:szCs w:val="24"/>
        </w:rPr>
      </w:pPr>
    </w:p>
    <w:p w14:paraId="057B6738"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Anna Rone</w:t>
      </w:r>
    </w:p>
    <w:p w14:paraId="6A338A89"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659B850F" w14:textId="77777777" w:rsidR="00A566D3" w:rsidRDefault="00A566D3">
      <w:r>
        <w:br w:type="page"/>
      </w:r>
    </w:p>
    <w:tbl>
      <w:tblPr>
        <w:tblStyle w:val="Reatabula1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1A29D345" w14:textId="77777777" w:rsidTr="00A566D3">
        <w:tc>
          <w:tcPr>
            <w:tcW w:w="9354" w:type="dxa"/>
          </w:tcPr>
          <w:p w14:paraId="1242725B" w14:textId="58343329"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36F6AB82" wp14:editId="301E6F45">
                  <wp:extent cx="619125" cy="685800"/>
                  <wp:effectExtent l="0" t="0" r="9525" b="0"/>
                  <wp:docPr id="429" name="Attēls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37BC461B" w14:textId="77777777" w:rsidTr="00A566D3">
        <w:tc>
          <w:tcPr>
            <w:tcW w:w="9354" w:type="dxa"/>
          </w:tcPr>
          <w:p w14:paraId="519AB91C"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F93EFCB" w14:textId="77777777" w:rsidTr="00A566D3">
        <w:tc>
          <w:tcPr>
            <w:tcW w:w="9354" w:type="dxa"/>
          </w:tcPr>
          <w:p w14:paraId="4CDA58F8"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0BC6CC3E" w14:textId="77777777" w:rsidTr="00A566D3">
        <w:tc>
          <w:tcPr>
            <w:tcW w:w="9354" w:type="dxa"/>
          </w:tcPr>
          <w:p w14:paraId="1963267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novads, LV-4401</w:t>
            </w:r>
          </w:p>
        </w:tc>
      </w:tr>
      <w:tr w:rsidR="00625271" w:rsidRPr="00625271" w14:paraId="6E19DC0A" w14:textId="77777777" w:rsidTr="00A566D3">
        <w:tc>
          <w:tcPr>
            <w:tcW w:w="9354" w:type="dxa"/>
          </w:tcPr>
          <w:p w14:paraId="64961E6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711B5E6C" w14:textId="77777777" w:rsidR="00625271" w:rsidRPr="00625271" w:rsidRDefault="00625271" w:rsidP="00625271">
      <w:pPr>
        <w:rPr>
          <w:rFonts w:ascii="Times New Roman" w:hAnsi="Times New Roman" w:cs="Times New Roman"/>
          <w:sz w:val="24"/>
          <w:szCs w:val="24"/>
        </w:rPr>
      </w:pPr>
    </w:p>
    <w:p w14:paraId="42023990"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6A672B8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2FE525C" w14:textId="77777777" w:rsidR="00625271" w:rsidRPr="00625271" w:rsidRDefault="00625271" w:rsidP="00625271">
      <w:pPr>
        <w:jc w:val="center"/>
        <w:rPr>
          <w:rFonts w:ascii="Times New Roman" w:hAnsi="Times New Roman" w:cs="Times New Roman"/>
          <w:sz w:val="24"/>
          <w:szCs w:val="24"/>
        </w:rPr>
      </w:pPr>
    </w:p>
    <w:tbl>
      <w:tblPr>
        <w:tblStyle w:val="Reatabula12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046AEBDE" w14:textId="77777777" w:rsidTr="00625271">
        <w:tc>
          <w:tcPr>
            <w:tcW w:w="6345" w:type="dxa"/>
          </w:tcPr>
          <w:p w14:paraId="41AA454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3C2F7A12"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GND/2020/936</w:t>
            </w:r>
          </w:p>
        </w:tc>
      </w:tr>
      <w:tr w:rsidR="00625271" w:rsidRPr="00625271" w14:paraId="119ABFFF" w14:textId="77777777" w:rsidTr="00625271">
        <w:tc>
          <w:tcPr>
            <w:tcW w:w="6345" w:type="dxa"/>
          </w:tcPr>
          <w:p w14:paraId="14E769A2" w14:textId="77777777" w:rsidR="00625271" w:rsidRPr="00625271" w:rsidRDefault="00625271" w:rsidP="00625271">
            <w:pPr>
              <w:rPr>
                <w:rFonts w:ascii="Times New Roman" w:hAnsi="Times New Roman" w:cs="Times New Roman"/>
                <w:sz w:val="24"/>
                <w:szCs w:val="24"/>
              </w:rPr>
            </w:pPr>
          </w:p>
        </w:tc>
        <w:tc>
          <w:tcPr>
            <w:tcW w:w="4729" w:type="dxa"/>
          </w:tcPr>
          <w:p w14:paraId="0CCC385B"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110.p)</w:t>
            </w:r>
          </w:p>
        </w:tc>
      </w:tr>
    </w:tbl>
    <w:p w14:paraId="78C4514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E701BF8"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4DEDABAB"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w:t>
      </w:r>
      <w:proofErr w:type="spellStart"/>
      <w:r w:rsidRPr="00625271">
        <w:rPr>
          <w:rFonts w:ascii="Times New Roman" w:hAnsi="Times New Roman" w:cs="Times New Roman"/>
          <w:b/>
          <w:sz w:val="24"/>
          <w:szCs w:val="24"/>
        </w:rPr>
        <w:t>Šķieneri</w:t>
      </w:r>
      <w:proofErr w:type="spellEnd"/>
      <w:r w:rsidRPr="00625271">
        <w:rPr>
          <w:rFonts w:ascii="Times New Roman" w:hAnsi="Times New Roman" w:cs="Times New Roman"/>
          <w:b/>
          <w:sz w:val="24"/>
          <w:szCs w:val="24"/>
        </w:rPr>
        <w:t xml:space="preserve"> 8”-20, </w:t>
      </w:r>
      <w:proofErr w:type="spellStart"/>
      <w:r w:rsidRPr="00625271">
        <w:rPr>
          <w:rFonts w:ascii="Times New Roman" w:hAnsi="Times New Roman" w:cs="Times New Roman"/>
          <w:b/>
          <w:sz w:val="24"/>
          <w:szCs w:val="24"/>
        </w:rPr>
        <w:t>Šķieneri</w:t>
      </w:r>
      <w:proofErr w:type="spellEnd"/>
      <w:r w:rsidRPr="00625271">
        <w:rPr>
          <w:rFonts w:ascii="Times New Roman" w:hAnsi="Times New Roman" w:cs="Times New Roman"/>
          <w:b/>
          <w:sz w:val="24"/>
          <w:szCs w:val="24"/>
        </w:rPr>
        <w:t>, Stradu pagasts, Gulbenes novads, īres līguma termiņa pagarināšanu</w:t>
      </w:r>
    </w:p>
    <w:p w14:paraId="31DFB044"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D79DED1" w14:textId="272347C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2.oktobrī ar reģistrācijas numuru GND/5.5/20/2048-D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2020.gada 1.oktobra iesniegums, kurā izteikts lūgums pagarināt dzīvojamās telpas Nr.20, kas atrodas “</w:t>
      </w:r>
      <w:proofErr w:type="spellStart"/>
      <w:r w:rsidRPr="00625271">
        <w:rPr>
          <w:rFonts w:ascii="Times New Roman" w:hAnsi="Times New Roman" w:cs="Times New Roman"/>
          <w:sz w:val="24"/>
          <w:szCs w:val="24"/>
        </w:rPr>
        <w:t>Šķieneri</w:t>
      </w:r>
      <w:proofErr w:type="spellEnd"/>
      <w:r w:rsidRPr="00625271">
        <w:rPr>
          <w:rFonts w:ascii="Times New Roman" w:hAnsi="Times New Roman" w:cs="Times New Roman"/>
          <w:sz w:val="24"/>
          <w:szCs w:val="24"/>
        </w:rPr>
        <w:t xml:space="preserve"> 8”, </w:t>
      </w:r>
      <w:proofErr w:type="spellStart"/>
      <w:r w:rsidRPr="00625271">
        <w:rPr>
          <w:rFonts w:ascii="Times New Roman" w:hAnsi="Times New Roman" w:cs="Times New Roman"/>
          <w:sz w:val="24"/>
          <w:szCs w:val="24"/>
        </w:rPr>
        <w:t>Šķieneros</w:t>
      </w:r>
      <w:proofErr w:type="spellEnd"/>
      <w:r w:rsidRPr="00625271">
        <w:rPr>
          <w:rFonts w:ascii="Times New Roman" w:hAnsi="Times New Roman" w:cs="Times New Roman"/>
          <w:sz w:val="24"/>
          <w:szCs w:val="24"/>
        </w:rPr>
        <w:t xml:space="preserve">, Stradu pagastā, Gulbenes novadā, īres līguma darbības termiņu. </w:t>
      </w:r>
    </w:p>
    <w:p w14:paraId="7765E804"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B82D778"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0590CD5F"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1F236086"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panta pirmo daļu un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panta pirmo un otro daļu.</w:t>
      </w:r>
    </w:p>
    <w:p w14:paraId="2B3AB23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30.septembrim.</w:t>
      </w:r>
    </w:p>
    <w:p w14:paraId="05D306E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iesniedzējai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ir nenokārtotas maksājumu </w:t>
      </w:r>
      <w:r w:rsidRPr="00625271">
        <w:rPr>
          <w:rFonts w:ascii="Times New Roman" w:hAnsi="Times New Roman" w:cs="Times New Roman"/>
          <w:sz w:val="24"/>
          <w:szCs w:val="24"/>
        </w:rPr>
        <w:lastRenderedPageBreak/>
        <w:t>saistības par ūdens un kanalizācijas pakalpojuma sniedzēja SIA “ALBA” sniegto pakalpojumu 82,19 EUR apmērā.</w:t>
      </w:r>
    </w:p>
    <w:p w14:paraId="0BBB89A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349BBF8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6106ACC"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4EDE0780" w14:textId="2446DB2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1. PAGARINĀT dzīvojamās telpas Nr.20, kas atrodas “</w:t>
      </w:r>
      <w:proofErr w:type="spellStart"/>
      <w:r w:rsidRPr="00625271">
        <w:rPr>
          <w:rFonts w:ascii="Times New Roman" w:hAnsi="Times New Roman" w:cs="Times New Roman"/>
          <w:sz w:val="24"/>
          <w:szCs w:val="24"/>
        </w:rPr>
        <w:t>Šķieneri</w:t>
      </w:r>
      <w:proofErr w:type="spellEnd"/>
      <w:r w:rsidRPr="00625271">
        <w:rPr>
          <w:rFonts w:ascii="Times New Roman" w:hAnsi="Times New Roman" w:cs="Times New Roman"/>
          <w:sz w:val="24"/>
          <w:szCs w:val="24"/>
        </w:rPr>
        <w:t xml:space="preserve"> 8”, </w:t>
      </w:r>
      <w:proofErr w:type="spellStart"/>
      <w:r w:rsidRPr="00625271">
        <w:rPr>
          <w:rFonts w:ascii="Times New Roman" w:hAnsi="Times New Roman" w:cs="Times New Roman"/>
          <w:sz w:val="24"/>
          <w:szCs w:val="24"/>
        </w:rPr>
        <w:t>Šķieneros</w:t>
      </w:r>
      <w:proofErr w:type="spellEnd"/>
      <w:r w:rsidRPr="00625271">
        <w:rPr>
          <w:rFonts w:ascii="Times New Roman" w:hAnsi="Times New Roman" w:cs="Times New Roman"/>
          <w:sz w:val="24"/>
          <w:szCs w:val="24"/>
        </w:rPr>
        <w:t xml:space="preserve">, Stradu pagastā, Gulbenes novadā, īres līguma darbības termiņu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2021.gada 30.aprīlim.</w:t>
      </w:r>
    </w:p>
    <w:p w14:paraId="36D288DA" w14:textId="01B2C6EE"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45D8D46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2A588E7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225F37EA" w14:textId="25F68F83"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r w:rsidRPr="00625271">
        <w:rPr>
          <w:rFonts w:ascii="Times New Roman" w:hAnsi="Times New Roman" w:cs="Times New Roman"/>
          <w:sz w:val="24"/>
          <w:szCs w:val="24"/>
        </w:rPr>
        <w:t>;</w:t>
      </w:r>
    </w:p>
    <w:p w14:paraId="39F0D21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SIA “Gulbenes nami”, juridiskā adrese: Gaitnieku iela 1B, Gulbene, Gulbenes novads, LV-4401;</w:t>
      </w:r>
    </w:p>
    <w:p w14:paraId="66B7A9A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Gulbenes novada Stradu pagasta pārvaldei, juridiskā adrese: Brīvības iela 8, Gulbene, Gulbenes novads, LV-4401.</w:t>
      </w:r>
    </w:p>
    <w:p w14:paraId="2EF4061E" w14:textId="77777777" w:rsidR="00625271" w:rsidRPr="00625271" w:rsidRDefault="00625271" w:rsidP="00625271">
      <w:pPr>
        <w:spacing w:line="360" w:lineRule="auto"/>
        <w:ind w:left="567"/>
        <w:jc w:val="both"/>
        <w:rPr>
          <w:rFonts w:ascii="Times New Roman" w:hAnsi="Times New Roman" w:cs="Times New Roman"/>
          <w:sz w:val="24"/>
          <w:szCs w:val="24"/>
        </w:rPr>
      </w:pPr>
    </w:p>
    <w:p w14:paraId="629B8B4E"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043C2A72" w14:textId="77777777" w:rsidR="00625271" w:rsidRPr="00625271" w:rsidRDefault="00625271" w:rsidP="00625271">
      <w:pPr>
        <w:rPr>
          <w:rFonts w:ascii="Times New Roman" w:hAnsi="Times New Roman" w:cs="Times New Roman"/>
          <w:sz w:val="24"/>
          <w:szCs w:val="24"/>
        </w:rPr>
      </w:pPr>
    </w:p>
    <w:p w14:paraId="13351B9A"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Ligita Slaidiņa</w:t>
      </w:r>
    </w:p>
    <w:p w14:paraId="7770A1A8"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4E10723F" w14:textId="77777777" w:rsidR="00A566D3" w:rsidRDefault="00A566D3">
      <w:r>
        <w:br w:type="page"/>
      </w:r>
    </w:p>
    <w:tbl>
      <w:tblPr>
        <w:tblStyle w:val="Reatabula1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3F511B26" w14:textId="77777777" w:rsidTr="00A566D3">
        <w:tc>
          <w:tcPr>
            <w:tcW w:w="9354" w:type="dxa"/>
          </w:tcPr>
          <w:p w14:paraId="30837CA2" w14:textId="7EEC65F5"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2A29CD03" wp14:editId="20AAAB1B">
                  <wp:extent cx="619125" cy="685800"/>
                  <wp:effectExtent l="0" t="0" r="9525" b="0"/>
                  <wp:docPr id="431" name="Attēls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6D791537" w14:textId="77777777" w:rsidTr="00A566D3">
        <w:tc>
          <w:tcPr>
            <w:tcW w:w="9354" w:type="dxa"/>
          </w:tcPr>
          <w:p w14:paraId="258B5643"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18E8C9FC" w14:textId="77777777" w:rsidTr="00A566D3">
        <w:tc>
          <w:tcPr>
            <w:tcW w:w="9354" w:type="dxa"/>
          </w:tcPr>
          <w:p w14:paraId="592FC6C1"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5D4E974E" w14:textId="77777777" w:rsidTr="00A566D3">
        <w:tc>
          <w:tcPr>
            <w:tcW w:w="9354" w:type="dxa"/>
          </w:tcPr>
          <w:p w14:paraId="3599834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 LV-4401</w:t>
            </w:r>
          </w:p>
        </w:tc>
      </w:tr>
      <w:tr w:rsidR="00625271" w:rsidRPr="00625271" w14:paraId="0BEDBB64" w14:textId="77777777" w:rsidTr="00A566D3">
        <w:tc>
          <w:tcPr>
            <w:tcW w:w="9354" w:type="dxa"/>
          </w:tcPr>
          <w:p w14:paraId="2B0F7AFB"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3A3A9464" w14:textId="77777777" w:rsidR="00625271" w:rsidRPr="00625271" w:rsidRDefault="00625271" w:rsidP="00625271">
      <w:pPr>
        <w:rPr>
          <w:rFonts w:ascii="Times New Roman" w:hAnsi="Times New Roman" w:cs="Times New Roman"/>
          <w:sz w:val="24"/>
          <w:szCs w:val="24"/>
        </w:rPr>
      </w:pPr>
    </w:p>
    <w:p w14:paraId="745B887B"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768FD3D0"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06BDB998" w14:textId="77777777" w:rsidR="00625271" w:rsidRPr="00625271" w:rsidRDefault="00625271" w:rsidP="00625271">
      <w:pPr>
        <w:jc w:val="center"/>
        <w:rPr>
          <w:rFonts w:ascii="Times New Roman" w:hAnsi="Times New Roman" w:cs="Times New Roman"/>
          <w:sz w:val="24"/>
          <w:szCs w:val="24"/>
        </w:rPr>
      </w:pPr>
    </w:p>
    <w:tbl>
      <w:tblPr>
        <w:tblStyle w:val="Reatabula12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46349F30" w14:textId="77777777" w:rsidTr="00625271">
        <w:tc>
          <w:tcPr>
            <w:tcW w:w="6345" w:type="dxa"/>
          </w:tcPr>
          <w:p w14:paraId="3785A667"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1D4DA160"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GND/2020/937</w:t>
            </w:r>
          </w:p>
        </w:tc>
      </w:tr>
      <w:tr w:rsidR="00625271" w:rsidRPr="00625271" w14:paraId="7C99EC77" w14:textId="77777777" w:rsidTr="00625271">
        <w:tc>
          <w:tcPr>
            <w:tcW w:w="6345" w:type="dxa"/>
          </w:tcPr>
          <w:p w14:paraId="6BCBE0EE" w14:textId="77777777" w:rsidR="00625271" w:rsidRPr="00625271" w:rsidRDefault="00625271" w:rsidP="00625271">
            <w:pPr>
              <w:rPr>
                <w:rFonts w:ascii="Times New Roman" w:hAnsi="Times New Roman" w:cs="Times New Roman"/>
                <w:sz w:val="24"/>
                <w:szCs w:val="24"/>
              </w:rPr>
            </w:pPr>
          </w:p>
        </w:tc>
        <w:tc>
          <w:tcPr>
            <w:tcW w:w="4729" w:type="dxa"/>
          </w:tcPr>
          <w:p w14:paraId="07810B4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111.p)</w:t>
            </w:r>
          </w:p>
        </w:tc>
      </w:tr>
    </w:tbl>
    <w:p w14:paraId="38119D59"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16CE2C96" w14:textId="77777777" w:rsidR="00625271" w:rsidRPr="00625271" w:rsidRDefault="00625271" w:rsidP="00625271">
      <w:pPr>
        <w:rPr>
          <w:rFonts w:ascii="Times New Roman" w:hAnsi="Times New Roman" w:cs="Times New Roman"/>
          <w:b/>
          <w:sz w:val="24"/>
          <w:szCs w:val="24"/>
        </w:rPr>
      </w:pPr>
      <w:r w:rsidRPr="00625271">
        <w:rPr>
          <w:rFonts w:ascii="Times New Roman" w:hAnsi="Times New Roman" w:cs="Times New Roman"/>
          <w:b/>
          <w:sz w:val="24"/>
          <w:szCs w:val="24"/>
        </w:rPr>
        <w:t>Par dzīvokļa “Putrāni”-2, Stāmeriena, Stāmerienas pagasts, Gulbenes novads, īres līguma termiņa pagarināšanu</w:t>
      </w:r>
    </w:p>
    <w:p w14:paraId="7E913461"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23936ECB" w14:textId="306D972D"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23.septembrī ar reģistrācijas numuru GND/5.5/20/1945-M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2020.gada 23.septembra iesniegums, kurā izteikts lūgums pagarināt dzīvojamās telpas Nr.2, kas atrodas “</w:t>
      </w:r>
      <w:proofErr w:type="spellStart"/>
      <w:r w:rsidRPr="00625271">
        <w:rPr>
          <w:rFonts w:ascii="Times New Roman" w:hAnsi="Times New Roman" w:cs="Times New Roman"/>
          <w:sz w:val="24"/>
          <w:szCs w:val="24"/>
        </w:rPr>
        <w:t>Putrāni</w:t>
      </w:r>
      <w:proofErr w:type="spellEnd"/>
      <w:r w:rsidRPr="00625271">
        <w:rPr>
          <w:rFonts w:ascii="Times New Roman" w:hAnsi="Times New Roman" w:cs="Times New Roman"/>
          <w:sz w:val="24"/>
          <w:szCs w:val="24"/>
        </w:rPr>
        <w:t xml:space="preserve">”, Stāmerienā, Stāmerienas pagastā, Gulbenes novadā, īres līguma darbības termiņu. </w:t>
      </w:r>
    </w:p>
    <w:p w14:paraId="6A0E177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9A73980"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5F55B459"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75F493CB"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w:t>
      </w:r>
      <w:hyperlink r:id="rId154" w:anchor="p28.3"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3</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daļu un </w:t>
      </w:r>
      <w:hyperlink r:id="rId155" w:anchor="p28.4" w:tgtFrame="_blank" w:history="1">
        <w:r w:rsidRPr="00625271">
          <w:rPr>
            <w:rFonts w:ascii="Times New Roman" w:hAnsi="Times New Roman" w:cs="Times New Roman"/>
            <w:color w:val="0000FF"/>
            <w:sz w:val="24"/>
            <w:szCs w:val="24"/>
            <w:u w:val="single"/>
          </w:rPr>
          <w:t>28.</w:t>
        </w:r>
        <w:r w:rsidRPr="00625271">
          <w:rPr>
            <w:rFonts w:ascii="Times New Roman" w:hAnsi="Times New Roman" w:cs="Times New Roman"/>
            <w:color w:val="0000FF"/>
            <w:sz w:val="24"/>
            <w:szCs w:val="24"/>
            <w:u w:val="single"/>
            <w:vertAlign w:val="superscript"/>
          </w:rPr>
          <w:t>4</w:t>
        </w:r>
        <w:r w:rsidRPr="00625271">
          <w:rPr>
            <w:rFonts w:ascii="Times New Roman" w:hAnsi="Times New Roman" w:cs="Times New Roman"/>
            <w:color w:val="0000FF"/>
            <w:sz w:val="24"/>
            <w:szCs w:val="24"/>
            <w:u w:val="single"/>
          </w:rPr>
          <w:t> panta</w:t>
        </w:r>
      </w:hyperlink>
      <w:r w:rsidRPr="00625271">
        <w:rPr>
          <w:rFonts w:ascii="Times New Roman" w:hAnsi="Times New Roman" w:cs="Times New Roman"/>
          <w:sz w:val="24"/>
          <w:szCs w:val="24"/>
        </w:rPr>
        <w:t> pirmo un otro daļu.</w:t>
      </w:r>
    </w:p>
    <w:p w14:paraId="42D6CE4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2020.gada 31.maijam.</w:t>
      </w:r>
    </w:p>
    <w:p w14:paraId="45B54E0B" w14:textId="77777777" w:rsidR="00625271" w:rsidRPr="00625271" w:rsidRDefault="00625271" w:rsidP="00625271">
      <w:pPr>
        <w:widowControl w:val="0"/>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Atbilstoši Gulbenes novada pašvaldības grāmatvedības uzskaites datiem uz iesnieguma izskatīšanas dienu iesniedzējam nav</w:t>
      </w:r>
      <w:r w:rsidRPr="00625271">
        <w:rPr>
          <w:rFonts w:ascii="Times New Roman" w:hAnsi="Times New Roman" w:cs="Times New Roman"/>
          <w:b/>
          <w:color w:val="FF0000"/>
          <w:sz w:val="24"/>
          <w:szCs w:val="24"/>
        </w:rPr>
        <w:t xml:space="preserve"> </w:t>
      </w:r>
      <w:r w:rsidRPr="00625271">
        <w:rPr>
          <w:rFonts w:ascii="Times New Roman" w:hAnsi="Times New Roman" w:cs="Times New Roman"/>
          <w:sz w:val="24"/>
          <w:szCs w:val="24"/>
        </w:rPr>
        <w:t xml:space="preserve">nenokārtotas maksājumu saistības par dzīvojamās telpas īri un pamatpakalpojumiem. </w:t>
      </w:r>
    </w:p>
    <w:p w14:paraId="577FCF5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5D412FAA"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14:paraId="28CE7369"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132E5724" w14:textId="77869E84"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1. PAGARINĀT dzīvojamās telpas Nr.2, kas atrodas “</w:t>
      </w:r>
      <w:proofErr w:type="spellStart"/>
      <w:r w:rsidRPr="00625271">
        <w:rPr>
          <w:rFonts w:ascii="Times New Roman" w:hAnsi="Times New Roman" w:cs="Times New Roman"/>
          <w:sz w:val="24"/>
          <w:szCs w:val="24"/>
        </w:rPr>
        <w:t>Putrāni</w:t>
      </w:r>
      <w:proofErr w:type="spellEnd"/>
      <w:r w:rsidRPr="00625271">
        <w:rPr>
          <w:rFonts w:ascii="Times New Roman" w:hAnsi="Times New Roman" w:cs="Times New Roman"/>
          <w:sz w:val="24"/>
          <w:szCs w:val="24"/>
        </w:rPr>
        <w:t xml:space="preserve">”, Stāmerienā, Stāmerienas pagastā, Gulbenes novadā, īres līgumu ar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uz laiku līdz 2023.gada 31.oktobrim.</w:t>
      </w:r>
    </w:p>
    <w:p w14:paraId="73D1CB4E" w14:textId="7BB7E58C"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5271574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Stāmerienas pagasta pārvaldei, reģistrācijas numurs 90011483166, juridiskā adrese: “</w:t>
      </w:r>
      <w:proofErr w:type="spellStart"/>
      <w:r w:rsidRPr="00625271">
        <w:rPr>
          <w:rFonts w:ascii="Times New Roman" w:hAnsi="Times New Roman" w:cs="Times New Roman"/>
          <w:sz w:val="24"/>
          <w:szCs w:val="24"/>
        </w:rPr>
        <w:t>Vecstāmeriena</w:t>
      </w:r>
      <w:proofErr w:type="spellEnd"/>
      <w:r w:rsidRPr="00625271">
        <w:rPr>
          <w:rFonts w:ascii="Times New Roman" w:hAnsi="Times New Roman" w:cs="Times New Roman"/>
          <w:sz w:val="24"/>
          <w:szCs w:val="24"/>
        </w:rPr>
        <w:t>”, Stāmeriena, Stāmerienas pagasts, Gulbenes novads, LV-4406, sagatavot un noslēgt vienošanos par dzīvojamās telpas īres līguma darbības termiņa pagarināšanu.</w:t>
      </w:r>
    </w:p>
    <w:p w14:paraId="612D7CC8"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2918DD86" w14:textId="34B03AF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p>
    <w:p w14:paraId="39F7217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4.2.2. Gulbenes novada Stāmerienas pagasta pārvaldei, “</w:t>
      </w:r>
      <w:proofErr w:type="spellStart"/>
      <w:r w:rsidRPr="00625271">
        <w:rPr>
          <w:rFonts w:ascii="Times New Roman" w:hAnsi="Times New Roman" w:cs="Times New Roman"/>
          <w:sz w:val="24"/>
          <w:szCs w:val="24"/>
        </w:rPr>
        <w:t>Vecstāmeriena</w:t>
      </w:r>
      <w:proofErr w:type="spellEnd"/>
      <w:r w:rsidRPr="00625271">
        <w:rPr>
          <w:rFonts w:ascii="Times New Roman" w:hAnsi="Times New Roman" w:cs="Times New Roman"/>
          <w:sz w:val="24"/>
          <w:szCs w:val="24"/>
        </w:rPr>
        <w:t>”, Stāmeriena, Stāmerienas pagasts, Gulbenes novads, LV-4406.</w:t>
      </w:r>
    </w:p>
    <w:p w14:paraId="58CCA102" w14:textId="77777777" w:rsidR="00625271" w:rsidRPr="00625271" w:rsidRDefault="00625271" w:rsidP="00625271">
      <w:pPr>
        <w:rPr>
          <w:rFonts w:ascii="Times New Roman" w:hAnsi="Times New Roman" w:cs="Times New Roman"/>
          <w:sz w:val="24"/>
          <w:szCs w:val="24"/>
        </w:rPr>
      </w:pPr>
    </w:p>
    <w:p w14:paraId="3D49B972" w14:textId="77777777" w:rsidR="00625271" w:rsidRPr="00625271" w:rsidRDefault="00625271" w:rsidP="00625271">
      <w:pPr>
        <w:rPr>
          <w:rFonts w:ascii="Times New Roman" w:hAnsi="Times New Roman" w:cs="Times New Roman"/>
          <w:sz w:val="24"/>
          <w:szCs w:val="24"/>
        </w:rPr>
      </w:pPr>
    </w:p>
    <w:p w14:paraId="505C1D95"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78E7CECB"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6FF530A3"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25271" w:rsidRPr="00625271" w14:paraId="40D92F00" w14:textId="77777777" w:rsidTr="00625271">
        <w:trPr>
          <w:trHeight w:val="104"/>
        </w:trPr>
        <w:tc>
          <w:tcPr>
            <w:tcW w:w="236" w:type="dxa"/>
          </w:tcPr>
          <w:p w14:paraId="2C57D6D3"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r w:rsidR="00625271" w:rsidRPr="00625271" w14:paraId="281BFEBD" w14:textId="77777777" w:rsidTr="00625271">
        <w:trPr>
          <w:trHeight w:val="104"/>
        </w:trPr>
        <w:tc>
          <w:tcPr>
            <w:tcW w:w="236" w:type="dxa"/>
          </w:tcPr>
          <w:p w14:paraId="66ECDE60" w14:textId="77777777" w:rsidR="00625271" w:rsidRPr="00625271" w:rsidRDefault="00625271" w:rsidP="00625271">
            <w:pPr>
              <w:autoSpaceDE w:val="0"/>
              <w:autoSpaceDN w:val="0"/>
              <w:adjustRightInd w:val="0"/>
              <w:rPr>
                <w:rFonts w:ascii="Times New Roman" w:eastAsiaTheme="minorHAnsi" w:hAnsi="Times New Roman" w:cs="Times New Roman"/>
                <w:sz w:val="23"/>
                <w:szCs w:val="23"/>
                <w:lang w:eastAsia="en-US"/>
              </w:rPr>
            </w:pPr>
          </w:p>
        </w:tc>
      </w:tr>
    </w:tbl>
    <w:p w14:paraId="550867C9" w14:textId="77777777" w:rsidR="00625271" w:rsidRPr="00625271" w:rsidRDefault="00625271" w:rsidP="00625271">
      <w:pPr>
        <w:rPr>
          <w:rFonts w:ascii="Times New Roman" w:hAnsi="Times New Roman" w:cs="Times New Roman"/>
          <w:sz w:val="24"/>
          <w:szCs w:val="24"/>
        </w:rPr>
      </w:pPr>
    </w:p>
    <w:p w14:paraId="3E825CAA" w14:textId="77777777" w:rsidR="00625271" w:rsidRPr="00625271" w:rsidRDefault="00625271" w:rsidP="00625271">
      <w:pPr>
        <w:rPr>
          <w:rFonts w:ascii="Times New Roman" w:hAnsi="Times New Roman" w:cs="Times New Roman"/>
          <w:sz w:val="24"/>
          <w:szCs w:val="24"/>
        </w:rPr>
      </w:pPr>
    </w:p>
    <w:p w14:paraId="7AAEAD53" w14:textId="77777777" w:rsidR="00A566D3" w:rsidRDefault="00A566D3">
      <w:r>
        <w:br w:type="page"/>
      </w:r>
    </w:p>
    <w:tbl>
      <w:tblPr>
        <w:tblStyle w:val="Reatabula1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5271" w:rsidRPr="00625271" w14:paraId="09E79EA2" w14:textId="77777777" w:rsidTr="00A566D3">
        <w:tc>
          <w:tcPr>
            <w:tcW w:w="9354" w:type="dxa"/>
          </w:tcPr>
          <w:p w14:paraId="6F4A212D" w14:textId="67D1E798"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noProof/>
                <w:sz w:val="24"/>
                <w:szCs w:val="24"/>
              </w:rPr>
              <w:lastRenderedPageBreak/>
              <w:drawing>
                <wp:inline distT="0" distB="0" distL="0" distR="0" wp14:anchorId="5CC03C7C" wp14:editId="55DD557C">
                  <wp:extent cx="619125" cy="685800"/>
                  <wp:effectExtent l="0" t="0" r="9525" b="0"/>
                  <wp:docPr id="433" name="Attēls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5271" w:rsidRPr="00625271" w14:paraId="1B481DA8" w14:textId="77777777" w:rsidTr="00A566D3">
        <w:tc>
          <w:tcPr>
            <w:tcW w:w="9354" w:type="dxa"/>
          </w:tcPr>
          <w:p w14:paraId="15BD53E4"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b/>
                <w:bCs/>
                <w:sz w:val="28"/>
                <w:szCs w:val="28"/>
              </w:rPr>
              <w:t>GULBENES NOVADA PAŠVALDĪBA</w:t>
            </w:r>
          </w:p>
        </w:tc>
      </w:tr>
      <w:tr w:rsidR="00625271" w:rsidRPr="00625271" w14:paraId="67E1BB94" w14:textId="77777777" w:rsidTr="00A566D3">
        <w:tc>
          <w:tcPr>
            <w:tcW w:w="9354" w:type="dxa"/>
          </w:tcPr>
          <w:p w14:paraId="38A688FA"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Reģ.Nr.90009116327</w:t>
            </w:r>
          </w:p>
        </w:tc>
      </w:tr>
      <w:tr w:rsidR="00625271" w:rsidRPr="00625271" w14:paraId="6B34704C" w14:textId="77777777" w:rsidTr="00A566D3">
        <w:tc>
          <w:tcPr>
            <w:tcW w:w="9354" w:type="dxa"/>
          </w:tcPr>
          <w:p w14:paraId="59E61805"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Ābeļu iela 2, Gulbene, Gulbenes novads, LV-4401</w:t>
            </w:r>
          </w:p>
        </w:tc>
      </w:tr>
      <w:tr w:rsidR="00625271" w:rsidRPr="00625271" w14:paraId="0508DF24" w14:textId="77777777" w:rsidTr="00A566D3">
        <w:tc>
          <w:tcPr>
            <w:tcW w:w="9354" w:type="dxa"/>
          </w:tcPr>
          <w:p w14:paraId="55C516CF"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Tālrunis 64497710, mob.26595362, e-pasts; dome@gulbene.lv, www.gulbene.lv</w:t>
            </w:r>
          </w:p>
        </w:tc>
      </w:tr>
    </w:tbl>
    <w:p w14:paraId="406516AF" w14:textId="77777777" w:rsidR="00625271" w:rsidRPr="00625271" w:rsidRDefault="00625271" w:rsidP="00625271">
      <w:pPr>
        <w:rPr>
          <w:rFonts w:ascii="Times New Roman" w:hAnsi="Times New Roman" w:cs="Times New Roman"/>
          <w:sz w:val="24"/>
          <w:szCs w:val="24"/>
        </w:rPr>
      </w:pPr>
    </w:p>
    <w:p w14:paraId="012410AB" w14:textId="77777777" w:rsidR="00625271" w:rsidRPr="00625271" w:rsidRDefault="00625271" w:rsidP="00625271">
      <w:pPr>
        <w:jc w:val="center"/>
        <w:rPr>
          <w:rFonts w:ascii="Times New Roman" w:hAnsi="Times New Roman" w:cs="Times New Roman"/>
          <w:b/>
          <w:bCs/>
          <w:sz w:val="24"/>
          <w:szCs w:val="24"/>
        </w:rPr>
      </w:pPr>
      <w:r w:rsidRPr="00625271">
        <w:rPr>
          <w:rFonts w:ascii="Times New Roman" w:hAnsi="Times New Roman" w:cs="Times New Roman"/>
          <w:b/>
          <w:bCs/>
          <w:sz w:val="24"/>
          <w:szCs w:val="24"/>
        </w:rPr>
        <w:t>GULBENES NOVADA DOMES LĒMUMS</w:t>
      </w:r>
    </w:p>
    <w:p w14:paraId="5FA02279" w14:textId="77777777" w:rsidR="00625271" w:rsidRPr="00625271" w:rsidRDefault="00625271" w:rsidP="00625271">
      <w:pPr>
        <w:jc w:val="center"/>
        <w:rPr>
          <w:rFonts w:ascii="Times New Roman" w:hAnsi="Times New Roman" w:cs="Times New Roman"/>
          <w:sz w:val="24"/>
          <w:szCs w:val="24"/>
        </w:rPr>
      </w:pPr>
      <w:r w:rsidRPr="00625271">
        <w:rPr>
          <w:rFonts w:ascii="Times New Roman" w:hAnsi="Times New Roman" w:cs="Times New Roman"/>
          <w:sz w:val="24"/>
          <w:szCs w:val="24"/>
        </w:rPr>
        <w:t>Gulbenē</w:t>
      </w:r>
    </w:p>
    <w:p w14:paraId="1D575833" w14:textId="77777777" w:rsidR="00625271" w:rsidRPr="00625271" w:rsidRDefault="00625271" w:rsidP="00625271">
      <w:pPr>
        <w:jc w:val="center"/>
        <w:rPr>
          <w:rFonts w:ascii="Times New Roman" w:hAnsi="Times New Roman" w:cs="Times New Roman"/>
          <w:sz w:val="24"/>
          <w:szCs w:val="24"/>
        </w:rPr>
      </w:pPr>
    </w:p>
    <w:tbl>
      <w:tblPr>
        <w:tblStyle w:val="Reatabula12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5271" w:rsidRPr="00625271" w14:paraId="3CAC9858" w14:textId="77777777" w:rsidTr="00625271">
        <w:tc>
          <w:tcPr>
            <w:tcW w:w="6345" w:type="dxa"/>
          </w:tcPr>
          <w:p w14:paraId="3ADF4C1C"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2020.gada 29.oktobrī</w:t>
            </w:r>
          </w:p>
        </w:tc>
        <w:tc>
          <w:tcPr>
            <w:tcW w:w="4729" w:type="dxa"/>
          </w:tcPr>
          <w:p w14:paraId="23778EC3"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Nr. GND/2020/938</w:t>
            </w:r>
          </w:p>
        </w:tc>
      </w:tr>
      <w:tr w:rsidR="00625271" w:rsidRPr="00625271" w14:paraId="49C22ACC" w14:textId="77777777" w:rsidTr="00625271">
        <w:tc>
          <w:tcPr>
            <w:tcW w:w="6345" w:type="dxa"/>
          </w:tcPr>
          <w:p w14:paraId="445D4913" w14:textId="77777777" w:rsidR="00625271" w:rsidRPr="00625271" w:rsidRDefault="00625271" w:rsidP="00625271">
            <w:pPr>
              <w:rPr>
                <w:rFonts w:ascii="Times New Roman" w:hAnsi="Times New Roman" w:cs="Times New Roman"/>
                <w:sz w:val="24"/>
                <w:szCs w:val="24"/>
              </w:rPr>
            </w:pPr>
          </w:p>
        </w:tc>
        <w:tc>
          <w:tcPr>
            <w:tcW w:w="4729" w:type="dxa"/>
          </w:tcPr>
          <w:p w14:paraId="49C94754" w14:textId="77777777" w:rsidR="00625271" w:rsidRPr="00625271" w:rsidRDefault="00625271" w:rsidP="00625271">
            <w:pPr>
              <w:rPr>
                <w:rFonts w:ascii="Times New Roman" w:hAnsi="Times New Roman" w:cs="Times New Roman"/>
                <w:b/>
                <w:bCs/>
                <w:sz w:val="24"/>
                <w:szCs w:val="24"/>
              </w:rPr>
            </w:pPr>
            <w:r w:rsidRPr="00625271">
              <w:rPr>
                <w:rFonts w:ascii="Times New Roman" w:hAnsi="Times New Roman" w:cs="Times New Roman"/>
                <w:b/>
                <w:bCs/>
                <w:sz w:val="24"/>
                <w:szCs w:val="24"/>
              </w:rPr>
              <w:t>(protokols Nr.19; 112.p)</w:t>
            </w:r>
          </w:p>
        </w:tc>
      </w:tr>
    </w:tbl>
    <w:p w14:paraId="38F0A050"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r w:rsidRPr="00625271">
        <w:rPr>
          <w:rFonts w:ascii="Times New Roman" w:eastAsiaTheme="minorHAnsi" w:hAnsi="Times New Roman" w:cs="Times New Roman"/>
          <w:sz w:val="24"/>
          <w:szCs w:val="24"/>
          <w:lang w:eastAsia="en-US"/>
        </w:rPr>
        <w:tab/>
      </w:r>
    </w:p>
    <w:p w14:paraId="0242EC7E" w14:textId="77777777" w:rsidR="00625271" w:rsidRPr="00625271" w:rsidRDefault="00625271" w:rsidP="00625271">
      <w:pPr>
        <w:autoSpaceDE w:val="0"/>
        <w:autoSpaceDN w:val="0"/>
        <w:adjustRightInd w:val="0"/>
        <w:rPr>
          <w:rFonts w:ascii="Times New Roman" w:eastAsiaTheme="minorHAnsi" w:hAnsi="Times New Roman" w:cs="Times New Roman"/>
          <w:sz w:val="24"/>
          <w:szCs w:val="24"/>
          <w:lang w:eastAsia="en-US"/>
        </w:rPr>
      </w:pPr>
    </w:p>
    <w:p w14:paraId="5C773F91" w14:textId="77777777" w:rsidR="00625271" w:rsidRPr="00625271" w:rsidRDefault="00625271" w:rsidP="00625271">
      <w:pPr>
        <w:autoSpaceDE w:val="0"/>
        <w:autoSpaceDN w:val="0"/>
        <w:adjustRightInd w:val="0"/>
        <w:rPr>
          <w:rFonts w:ascii="Times New Roman" w:eastAsiaTheme="minorHAnsi" w:hAnsi="Times New Roman" w:cs="Times New Roman"/>
          <w:b/>
          <w:bCs/>
          <w:color w:val="000000"/>
          <w:sz w:val="24"/>
          <w:szCs w:val="24"/>
          <w:lang w:eastAsia="en-US"/>
        </w:rPr>
      </w:pPr>
      <w:r w:rsidRPr="00625271">
        <w:rPr>
          <w:rFonts w:ascii="Times New Roman" w:eastAsiaTheme="minorHAnsi" w:hAnsi="Times New Roman" w:cs="Times New Roman"/>
          <w:b/>
          <w:bCs/>
          <w:color w:val="000000"/>
          <w:sz w:val="24"/>
          <w:szCs w:val="24"/>
          <w:lang w:eastAsia="en-US"/>
        </w:rPr>
        <w:t>Par dzīvokļa “Stāķi 2”-14, Stāķi, Stradu pagasts, Gulbenes novads, īres līguma termiņa pagarināšanu</w:t>
      </w:r>
    </w:p>
    <w:p w14:paraId="65CE7471" w14:textId="77777777" w:rsidR="00625271" w:rsidRPr="00625271" w:rsidRDefault="00625271" w:rsidP="00625271">
      <w:pPr>
        <w:autoSpaceDE w:val="0"/>
        <w:autoSpaceDN w:val="0"/>
        <w:adjustRightInd w:val="0"/>
        <w:rPr>
          <w:rFonts w:ascii="Times New Roman" w:eastAsiaTheme="minorHAnsi" w:hAnsi="Times New Roman" w:cs="Times New Roman"/>
          <w:color w:val="000000"/>
          <w:sz w:val="24"/>
          <w:szCs w:val="24"/>
          <w:lang w:eastAsia="en-US"/>
        </w:rPr>
      </w:pPr>
    </w:p>
    <w:p w14:paraId="3C5610EE" w14:textId="05A8D0C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Gulbenes novada pašvaldības dokumentu vadības sistēmā 2020.gada 1.oktobrī ar reģistrācijas numuru GND/5.5/20/2045-L reģistrēts </w:t>
      </w:r>
      <w:r w:rsidR="00A566D3">
        <w:rPr>
          <w:rFonts w:ascii="Times New Roman" w:hAnsi="Times New Roman" w:cs="Times New Roman"/>
          <w:b/>
          <w:sz w:val="24"/>
          <w:szCs w:val="24"/>
        </w:rPr>
        <w:t>…</w:t>
      </w:r>
      <w:r w:rsidRPr="00625271">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2020.gada 22.septembra iesniegums, kurā izteikts lūgums pagarināt dzīvojamās telpas Nr.14, kas atrodas “Stāķi 2”, Stāķi, Stradu pagastā, Gulbenes novadā, īres līguma darbības termiņu. </w:t>
      </w:r>
    </w:p>
    <w:p w14:paraId="4CD45A4B"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998D54D" w14:textId="77777777" w:rsidR="00625271" w:rsidRPr="00625271" w:rsidRDefault="00625271" w:rsidP="00625271">
      <w:pPr>
        <w:spacing w:line="360" w:lineRule="auto"/>
        <w:ind w:firstLine="567"/>
        <w:contextualSpacing/>
        <w:rPr>
          <w:rFonts w:ascii="Times New Roman" w:eastAsia="Calibri" w:hAnsi="Times New Roman" w:cs="Times New Roman"/>
          <w:sz w:val="24"/>
          <w:szCs w:val="24"/>
          <w:lang w:eastAsia="en-US"/>
        </w:rPr>
      </w:pPr>
      <w:r w:rsidRPr="00625271">
        <w:rPr>
          <w:rFonts w:ascii="Times New Roman" w:eastAsia="Calibri" w:hAnsi="Times New Roman" w:cs="Times New Roman"/>
          <w:sz w:val="24"/>
          <w:szCs w:val="24"/>
          <w:lang w:eastAsia="en-US"/>
        </w:rPr>
        <w:t>1) īrnieks nepilda pienākumus, kas noteikti īres līgumā;</w:t>
      </w:r>
    </w:p>
    <w:p w14:paraId="473BAD95"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2) dzīvojamā telpa nepieciešama īpašnieka vai viņa ģimenes locekļu personiskai lietošanai;</w:t>
      </w:r>
    </w:p>
    <w:p w14:paraId="577F1953" w14:textId="77777777" w:rsidR="00625271" w:rsidRPr="00625271" w:rsidRDefault="00625271" w:rsidP="00625271">
      <w:pPr>
        <w:spacing w:line="360" w:lineRule="auto"/>
        <w:ind w:firstLine="567"/>
        <w:rPr>
          <w:rFonts w:ascii="Times New Roman" w:hAnsi="Times New Roman" w:cs="Times New Roman"/>
          <w:sz w:val="24"/>
          <w:szCs w:val="24"/>
        </w:rPr>
      </w:pPr>
      <w:r w:rsidRPr="00625271">
        <w:rPr>
          <w:rFonts w:ascii="Times New Roman" w:hAnsi="Times New Roman" w:cs="Times New Roman"/>
          <w:sz w:val="24"/>
          <w:szCs w:val="24"/>
        </w:rPr>
        <w:t>3) dzīvojamā māja ir nojaucama vai arī dzīvojamā mājā (dzīvojamā telpā) jāveic kapitālais remonts saskaņā ar šā likuma 28.</w:t>
      </w:r>
      <w:r w:rsidRPr="00625271">
        <w:rPr>
          <w:rFonts w:ascii="Times New Roman" w:hAnsi="Times New Roman" w:cs="Times New Roman"/>
          <w:sz w:val="24"/>
          <w:szCs w:val="24"/>
          <w:vertAlign w:val="superscript"/>
        </w:rPr>
        <w:t>3</w:t>
      </w:r>
      <w:r w:rsidRPr="00625271">
        <w:rPr>
          <w:rFonts w:ascii="Times New Roman" w:hAnsi="Times New Roman" w:cs="Times New Roman"/>
          <w:sz w:val="24"/>
          <w:szCs w:val="24"/>
        </w:rPr>
        <w:t> panta pirmo daļu un 28.</w:t>
      </w:r>
      <w:r w:rsidRPr="00625271">
        <w:rPr>
          <w:rFonts w:ascii="Times New Roman" w:hAnsi="Times New Roman" w:cs="Times New Roman"/>
          <w:sz w:val="24"/>
          <w:szCs w:val="24"/>
          <w:vertAlign w:val="superscript"/>
        </w:rPr>
        <w:t>4</w:t>
      </w:r>
      <w:r w:rsidRPr="00625271">
        <w:rPr>
          <w:rFonts w:ascii="Times New Roman" w:hAnsi="Times New Roman" w:cs="Times New Roman"/>
          <w:sz w:val="24"/>
          <w:szCs w:val="24"/>
        </w:rPr>
        <w:t> panta pirmo un otro daļu.</w:t>
      </w:r>
    </w:p>
    <w:p w14:paraId="41FB6A15"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Dzīvojamās telpas īres līgums ar iesniedzēju noslēgts uz noteiktu laiku, tas ir, līdz 2018.gada 31.jūlijam.</w:t>
      </w:r>
    </w:p>
    <w:p w14:paraId="652174C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Atbilstoši SIA “Gulbenes nami” sniegtajai informācijai iesniedzējam ir nenokārtotas maksājumu saistības par piegādāto siltumenerģiju EUR 565,92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parāds Gulbenes novada </w:t>
      </w:r>
      <w:r w:rsidRPr="00625271">
        <w:rPr>
          <w:rFonts w:ascii="Times New Roman" w:hAnsi="Times New Roman" w:cs="Times New Roman"/>
          <w:sz w:val="24"/>
          <w:szCs w:val="24"/>
        </w:rPr>
        <w:lastRenderedPageBreak/>
        <w:t>Stradu pagasta pārvaldei par īri un komunālajiem pakalpojumiem EUR 191,68 apmērā, par ko 2020.gada 30.septembrī noslēgta vienošanās par parāda apmaksu, par ūdens un kanalizācijas pakalpojuma sniedzēja SIA “ALBA” sniegto pakalpojumu 31,22 EUR apmērā.</w:t>
      </w:r>
    </w:p>
    <w:p w14:paraId="4F8AE01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625271">
        <w:rPr>
          <w:rFonts w:ascii="Times New Roman" w:hAnsi="Times New Roman" w:cs="Times New Roman"/>
          <w:sz w:val="24"/>
          <w:szCs w:val="24"/>
        </w:rPr>
        <w:t>rakstveidā</w:t>
      </w:r>
      <w:proofErr w:type="spellEnd"/>
      <w:r w:rsidRPr="00625271">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1DC4E493"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58190AE"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625271">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625271">
        <w:rPr>
          <w:rFonts w:ascii="Times New Roman" w:hAnsi="Times New Roman" w:cs="Times New Roman"/>
          <w:sz w:val="24"/>
          <w:szCs w:val="24"/>
          <w:lang w:eastAsia="en-US"/>
        </w:rPr>
        <w:t xml:space="preserve">, Gulbenes novada dome </w:t>
      </w:r>
      <w:r w:rsidRPr="00625271">
        <w:rPr>
          <w:rFonts w:ascii="Times New Roman" w:hAnsi="Times New Roman" w:cs="Times New Roman"/>
          <w:sz w:val="24"/>
          <w:szCs w:val="24"/>
        </w:rPr>
        <w:t>NOLEMJ:</w:t>
      </w:r>
    </w:p>
    <w:p w14:paraId="76981C4E" w14:textId="7A5CBA11"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1. PAGARINĀT dzīvojamās telpas Nr.14, kas atrodas “Stāķi 2”, Stāķos, Stradu pagastā, Gulbenes novadā, īres līguma darbības termiņu ar </w:t>
      </w:r>
      <w:r w:rsidR="00A566D3">
        <w:rPr>
          <w:rFonts w:ascii="Times New Roman" w:hAnsi="Times New Roman" w:cs="Times New Roman"/>
          <w:sz w:val="24"/>
          <w:szCs w:val="24"/>
        </w:rPr>
        <w:t>…</w:t>
      </w:r>
      <w:r w:rsidRPr="00625271">
        <w:rPr>
          <w:rFonts w:ascii="Times New Roman" w:hAnsi="Times New Roman" w:cs="Times New Roman"/>
          <w:sz w:val="24"/>
          <w:szCs w:val="24"/>
        </w:rPr>
        <w:t>, uz laiku līdz 2021.gada 31.janvārim.</w:t>
      </w:r>
    </w:p>
    <w:p w14:paraId="4482C5E9" w14:textId="737EF73B"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625271">
        <w:rPr>
          <w:rFonts w:ascii="Times New Roman" w:hAnsi="Times New Roman" w:cs="Times New Roman"/>
          <w:sz w:val="24"/>
          <w:szCs w:val="24"/>
        </w:rPr>
        <w:t xml:space="preserve"> viena mēneša termiņu vienošanās par dzīvojamās telpas īres līguma darbības termiņa pagarināšanu noslēgšanai.</w:t>
      </w:r>
    </w:p>
    <w:p w14:paraId="67EF52EF"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3. UZDOT Gulbenes novada Stradu pagasta pārvaldei, reģistrācijas numurs 90011483151, juridiskā adrese: Brīvības iela 8, Gulbene, Gulbenes novads, LV-4401, sagatavot un noslēgt vienošanos par dzīvojamās telpas īres līguma darbības termiņa pagarināšanu.</w:t>
      </w:r>
    </w:p>
    <w:p w14:paraId="634D8C1D"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 Lēmuma izrakstu nosūtīt:</w:t>
      </w:r>
    </w:p>
    <w:p w14:paraId="310526F4" w14:textId="25399C50"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 xml:space="preserve">4.1. </w:t>
      </w:r>
      <w:r w:rsidR="00A566D3">
        <w:rPr>
          <w:rFonts w:ascii="Times New Roman" w:hAnsi="Times New Roman" w:cs="Times New Roman"/>
          <w:sz w:val="24"/>
          <w:szCs w:val="24"/>
        </w:rPr>
        <w:t>…</w:t>
      </w:r>
      <w:r w:rsidRPr="00625271">
        <w:rPr>
          <w:rFonts w:ascii="Times New Roman" w:hAnsi="Times New Roman" w:cs="Times New Roman"/>
          <w:sz w:val="24"/>
          <w:szCs w:val="24"/>
        </w:rPr>
        <w:t>;</w:t>
      </w:r>
    </w:p>
    <w:p w14:paraId="2DB42021"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4.2. SIA “Gulbenes nami, juridiskā adrese: Gaitnieku iela 1B, Gulbene, Gulbenes novads, LV-4401;</w:t>
      </w:r>
    </w:p>
    <w:p w14:paraId="72416262" w14:textId="77777777" w:rsidR="00625271" w:rsidRPr="00625271" w:rsidRDefault="00625271" w:rsidP="00625271">
      <w:pPr>
        <w:spacing w:line="360" w:lineRule="auto"/>
        <w:ind w:firstLine="567"/>
        <w:jc w:val="both"/>
        <w:rPr>
          <w:rFonts w:ascii="Times New Roman" w:hAnsi="Times New Roman" w:cs="Times New Roman"/>
          <w:sz w:val="24"/>
          <w:szCs w:val="24"/>
        </w:rPr>
      </w:pPr>
      <w:r w:rsidRPr="00625271">
        <w:rPr>
          <w:rFonts w:ascii="Times New Roman" w:hAnsi="Times New Roman" w:cs="Times New Roman"/>
          <w:sz w:val="24"/>
          <w:szCs w:val="24"/>
        </w:rPr>
        <w:t>4.3. Gulbenes novada Stradu pagasta pārvaldei, juridiskā adrese: Brīvības iela 8, Gulbene, Gulbenes novads, LV-4401.</w:t>
      </w:r>
    </w:p>
    <w:p w14:paraId="516845FB" w14:textId="77777777" w:rsidR="00625271" w:rsidRPr="00625271" w:rsidRDefault="00625271" w:rsidP="00625271">
      <w:pPr>
        <w:spacing w:line="360" w:lineRule="auto"/>
        <w:ind w:left="567"/>
        <w:jc w:val="both"/>
        <w:rPr>
          <w:rFonts w:ascii="Times New Roman" w:hAnsi="Times New Roman" w:cs="Times New Roman"/>
          <w:sz w:val="24"/>
          <w:szCs w:val="24"/>
        </w:rPr>
      </w:pPr>
    </w:p>
    <w:p w14:paraId="28519C1B"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Gulbenes novada domes priekšsēdētājs</w:t>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r w:rsidRPr="00625271">
        <w:rPr>
          <w:rFonts w:ascii="Times New Roman" w:hAnsi="Times New Roman" w:cs="Times New Roman"/>
          <w:sz w:val="24"/>
          <w:szCs w:val="24"/>
        </w:rPr>
        <w:tab/>
      </w:r>
      <w:proofErr w:type="spellStart"/>
      <w:r w:rsidRPr="00625271">
        <w:rPr>
          <w:rFonts w:ascii="Times New Roman" w:hAnsi="Times New Roman" w:cs="Times New Roman"/>
          <w:sz w:val="24"/>
          <w:szCs w:val="24"/>
        </w:rPr>
        <w:t>N.Audzišs</w:t>
      </w:r>
      <w:proofErr w:type="spellEnd"/>
    </w:p>
    <w:p w14:paraId="5DDE7D31" w14:textId="77777777" w:rsidR="00625271" w:rsidRPr="00625271" w:rsidRDefault="00625271" w:rsidP="00625271">
      <w:pPr>
        <w:rPr>
          <w:rFonts w:ascii="Times New Roman" w:hAnsi="Times New Roman" w:cs="Times New Roman"/>
          <w:sz w:val="24"/>
          <w:szCs w:val="24"/>
        </w:rPr>
      </w:pPr>
    </w:p>
    <w:p w14:paraId="3B75A248" w14:textId="77777777" w:rsidR="00625271" w:rsidRPr="00625271" w:rsidRDefault="00625271" w:rsidP="00625271">
      <w:pPr>
        <w:rPr>
          <w:rFonts w:ascii="Times New Roman" w:hAnsi="Times New Roman" w:cs="Times New Roman"/>
          <w:sz w:val="24"/>
          <w:szCs w:val="24"/>
        </w:rPr>
      </w:pPr>
      <w:r w:rsidRPr="00625271">
        <w:rPr>
          <w:rFonts w:ascii="Times New Roman" w:hAnsi="Times New Roman" w:cs="Times New Roman"/>
          <w:sz w:val="24"/>
          <w:szCs w:val="24"/>
        </w:rPr>
        <w:t>Sagatavoja: Anna Rone</w:t>
      </w:r>
    </w:p>
    <w:p w14:paraId="2ADF8A0F" w14:textId="77777777" w:rsidR="00625271" w:rsidRPr="00625271" w:rsidRDefault="00625271" w:rsidP="00625271">
      <w:pPr>
        <w:spacing w:line="360" w:lineRule="auto"/>
        <w:ind w:firstLine="567"/>
        <w:jc w:val="both"/>
        <w:rPr>
          <w:rFonts w:ascii="Times New Roman" w:hAnsi="Times New Roman" w:cs="Times New Roman"/>
          <w:sz w:val="24"/>
          <w:szCs w:val="24"/>
        </w:rPr>
      </w:pPr>
    </w:p>
    <w:p w14:paraId="44BD7F00" w14:textId="77777777" w:rsidR="00A566D3" w:rsidRDefault="00A566D3">
      <w:r>
        <w:br w:type="page"/>
      </w:r>
    </w:p>
    <w:tbl>
      <w:tblPr>
        <w:tblStyle w:val="Reatabula1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2A20C46D" w14:textId="77777777" w:rsidTr="00A566D3">
        <w:tc>
          <w:tcPr>
            <w:tcW w:w="9354" w:type="dxa"/>
          </w:tcPr>
          <w:p w14:paraId="0FDCF146" w14:textId="2E2E63F5"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lastRenderedPageBreak/>
              <w:drawing>
                <wp:inline distT="0" distB="0" distL="0" distR="0" wp14:anchorId="28205BF2" wp14:editId="7C74185F">
                  <wp:extent cx="619125" cy="685800"/>
                  <wp:effectExtent l="0" t="0" r="9525" b="0"/>
                  <wp:docPr id="435" name="Attēls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47C3EC85" w14:textId="77777777" w:rsidTr="00A566D3">
        <w:tc>
          <w:tcPr>
            <w:tcW w:w="9354" w:type="dxa"/>
          </w:tcPr>
          <w:p w14:paraId="461C53B4"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8"/>
                <w:szCs w:val="28"/>
              </w:rPr>
              <w:t>GULBENES NOVADA PAŠVALDĪBA</w:t>
            </w:r>
          </w:p>
        </w:tc>
      </w:tr>
      <w:tr w:rsidR="00BA5EB2" w:rsidRPr="00BA5EB2" w14:paraId="6320E234" w14:textId="77777777" w:rsidTr="00A566D3">
        <w:tc>
          <w:tcPr>
            <w:tcW w:w="9354" w:type="dxa"/>
          </w:tcPr>
          <w:p w14:paraId="425572C6"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Reģ.Nr.90009116327</w:t>
            </w:r>
          </w:p>
        </w:tc>
      </w:tr>
      <w:tr w:rsidR="00BA5EB2" w:rsidRPr="00BA5EB2" w14:paraId="40E76157" w14:textId="77777777" w:rsidTr="00A566D3">
        <w:tc>
          <w:tcPr>
            <w:tcW w:w="9354" w:type="dxa"/>
          </w:tcPr>
          <w:p w14:paraId="7F92E1A5"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novads, LV-4401</w:t>
            </w:r>
          </w:p>
        </w:tc>
      </w:tr>
      <w:tr w:rsidR="00BA5EB2" w:rsidRPr="00BA5EB2" w14:paraId="72180BBD" w14:textId="77777777" w:rsidTr="00A566D3">
        <w:tc>
          <w:tcPr>
            <w:tcW w:w="9354" w:type="dxa"/>
          </w:tcPr>
          <w:p w14:paraId="078E1DC0"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Tālrunis 64497710, mob.26595362, e-pasts; dome@gulbene.lv, www.gulbene.lv</w:t>
            </w:r>
          </w:p>
        </w:tc>
      </w:tr>
    </w:tbl>
    <w:p w14:paraId="1F874C52" w14:textId="77777777" w:rsidR="00BA5EB2" w:rsidRPr="00BA5EB2" w:rsidRDefault="00BA5EB2" w:rsidP="00BA5EB2">
      <w:pPr>
        <w:rPr>
          <w:rFonts w:ascii="Times New Roman" w:hAnsi="Times New Roman" w:cs="Times New Roman"/>
          <w:sz w:val="24"/>
          <w:szCs w:val="24"/>
        </w:rPr>
      </w:pPr>
    </w:p>
    <w:p w14:paraId="2487A69B" w14:textId="77777777" w:rsidR="00BA5EB2" w:rsidRPr="00BA5EB2" w:rsidRDefault="00BA5EB2" w:rsidP="00BA5EB2">
      <w:pPr>
        <w:jc w:val="center"/>
        <w:rPr>
          <w:rFonts w:ascii="Times New Roman" w:hAnsi="Times New Roman" w:cs="Times New Roman"/>
          <w:b/>
          <w:bCs/>
          <w:sz w:val="24"/>
          <w:szCs w:val="24"/>
        </w:rPr>
      </w:pPr>
      <w:r w:rsidRPr="00BA5EB2">
        <w:rPr>
          <w:rFonts w:ascii="Times New Roman" w:hAnsi="Times New Roman" w:cs="Times New Roman"/>
          <w:b/>
          <w:bCs/>
          <w:sz w:val="24"/>
          <w:szCs w:val="24"/>
        </w:rPr>
        <w:t>GULBENES NOVADA DOMES LĒMUMS</w:t>
      </w:r>
    </w:p>
    <w:p w14:paraId="030F405C"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7B24B7CD" w14:textId="77777777" w:rsidR="00BA5EB2" w:rsidRPr="00BA5EB2" w:rsidRDefault="00BA5EB2" w:rsidP="00BA5EB2">
      <w:pPr>
        <w:jc w:val="center"/>
        <w:rPr>
          <w:rFonts w:ascii="Times New Roman" w:hAnsi="Times New Roman" w:cs="Times New Roman"/>
          <w:sz w:val="24"/>
          <w:szCs w:val="24"/>
        </w:rPr>
      </w:pPr>
    </w:p>
    <w:tbl>
      <w:tblPr>
        <w:tblStyle w:val="Reatabula13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A5EB2" w:rsidRPr="00BA5EB2" w14:paraId="0E3AA67A" w14:textId="77777777" w:rsidTr="00BA5EB2">
        <w:tc>
          <w:tcPr>
            <w:tcW w:w="6345" w:type="dxa"/>
          </w:tcPr>
          <w:p w14:paraId="4AAC1E06"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p>
        </w:tc>
        <w:tc>
          <w:tcPr>
            <w:tcW w:w="4729" w:type="dxa"/>
          </w:tcPr>
          <w:p w14:paraId="4808A1F9"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Nr. GND/2020/939</w:t>
            </w:r>
          </w:p>
        </w:tc>
      </w:tr>
      <w:tr w:rsidR="00BA5EB2" w:rsidRPr="00BA5EB2" w14:paraId="3F626E01" w14:textId="77777777" w:rsidTr="00BA5EB2">
        <w:tc>
          <w:tcPr>
            <w:tcW w:w="6345" w:type="dxa"/>
          </w:tcPr>
          <w:p w14:paraId="7B1141B3" w14:textId="77777777" w:rsidR="00BA5EB2" w:rsidRPr="00BA5EB2" w:rsidRDefault="00BA5EB2" w:rsidP="00BA5EB2">
            <w:pPr>
              <w:rPr>
                <w:rFonts w:ascii="Times New Roman" w:hAnsi="Times New Roman" w:cs="Times New Roman"/>
                <w:sz w:val="24"/>
                <w:szCs w:val="24"/>
              </w:rPr>
            </w:pPr>
          </w:p>
        </w:tc>
        <w:tc>
          <w:tcPr>
            <w:tcW w:w="4729" w:type="dxa"/>
          </w:tcPr>
          <w:p w14:paraId="601276BF"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(protokols Nr.19; 113.p)</w:t>
            </w:r>
          </w:p>
        </w:tc>
      </w:tr>
    </w:tbl>
    <w:p w14:paraId="3E22F66D" w14:textId="77777777" w:rsidR="00BA5EB2" w:rsidRPr="00BA5EB2" w:rsidRDefault="00BA5EB2" w:rsidP="00BA5EB2">
      <w:pPr>
        <w:autoSpaceDE w:val="0"/>
        <w:autoSpaceDN w:val="0"/>
        <w:adjustRightInd w:val="0"/>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p>
    <w:p w14:paraId="5E549A2C" w14:textId="77777777" w:rsidR="00BA5EB2" w:rsidRPr="00BA5EB2" w:rsidRDefault="00BA5EB2" w:rsidP="00BA5EB2">
      <w:pPr>
        <w:autoSpaceDE w:val="0"/>
        <w:autoSpaceDN w:val="0"/>
        <w:adjustRightInd w:val="0"/>
        <w:rPr>
          <w:rFonts w:ascii="Times New Roman" w:eastAsiaTheme="minorHAnsi" w:hAnsi="Times New Roman" w:cs="Times New Roman"/>
          <w:sz w:val="24"/>
          <w:szCs w:val="24"/>
          <w:lang w:eastAsia="en-US"/>
        </w:rPr>
      </w:pPr>
    </w:p>
    <w:p w14:paraId="6EAB7D5F" w14:textId="77777777" w:rsidR="00BA5EB2" w:rsidRPr="00BA5EB2" w:rsidRDefault="00BA5EB2" w:rsidP="00BA5EB2">
      <w:pPr>
        <w:rPr>
          <w:rFonts w:ascii="Times New Roman" w:hAnsi="Times New Roman" w:cs="Times New Roman"/>
          <w:b/>
          <w:sz w:val="24"/>
          <w:szCs w:val="24"/>
        </w:rPr>
      </w:pPr>
      <w:r w:rsidRPr="00BA5EB2">
        <w:rPr>
          <w:rFonts w:ascii="Times New Roman" w:hAnsi="Times New Roman" w:cs="Times New Roman"/>
          <w:b/>
          <w:sz w:val="24"/>
          <w:szCs w:val="24"/>
        </w:rPr>
        <w:t>Par dzīvokļa “</w:t>
      </w:r>
      <w:proofErr w:type="spellStart"/>
      <w:r w:rsidRPr="00BA5EB2">
        <w:rPr>
          <w:rFonts w:ascii="Times New Roman" w:hAnsi="Times New Roman" w:cs="Times New Roman"/>
          <w:b/>
          <w:sz w:val="24"/>
          <w:szCs w:val="24"/>
        </w:rPr>
        <w:t>Šķieneri</w:t>
      </w:r>
      <w:proofErr w:type="spellEnd"/>
      <w:r w:rsidRPr="00BA5EB2">
        <w:rPr>
          <w:rFonts w:ascii="Times New Roman" w:hAnsi="Times New Roman" w:cs="Times New Roman"/>
          <w:b/>
          <w:sz w:val="24"/>
          <w:szCs w:val="24"/>
        </w:rPr>
        <w:t xml:space="preserve"> 7”-7, </w:t>
      </w:r>
      <w:proofErr w:type="spellStart"/>
      <w:r w:rsidRPr="00BA5EB2">
        <w:rPr>
          <w:rFonts w:ascii="Times New Roman" w:hAnsi="Times New Roman" w:cs="Times New Roman"/>
          <w:b/>
          <w:sz w:val="24"/>
          <w:szCs w:val="24"/>
        </w:rPr>
        <w:t>Šķieneri</w:t>
      </w:r>
      <w:proofErr w:type="spellEnd"/>
      <w:r w:rsidRPr="00BA5EB2">
        <w:rPr>
          <w:rFonts w:ascii="Times New Roman" w:hAnsi="Times New Roman" w:cs="Times New Roman"/>
          <w:b/>
          <w:sz w:val="24"/>
          <w:szCs w:val="24"/>
        </w:rPr>
        <w:t>, Stradu pagasts, Gulbenes novads, īres līguma termiņa pagarināšanu</w:t>
      </w:r>
    </w:p>
    <w:p w14:paraId="43F59B39" w14:textId="77777777" w:rsidR="00BA5EB2" w:rsidRPr="00BA5EB2" w:rsidRDefault="00BA5EB2" w:rsidP="00BA5EB2">
      <w:pPr>
        <w:autoSpaceDE w:val="0"/>
        <w:autoSpaceDN w:val="0"/>
        <w:adjustRightInd w:val="0"/>
        <w:rPr>
          <w:rFonts w:ascii="Times New Roman" w:eastAsiaTheme="minorHAnsi" w:hAnsi="Times New Roman" w:cs="Times New Roman"/>
          <w:sz w:val="24"/>
          <w:szCs w:val="24"/>
          <w:lang w:eastAsia="en-US"/>
        </w:rPr>
      </w:pPr>
    </w:p>
    <w:p w14:paraId="4050C155" w14:textId="0F5C98C1"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Gulbenes novada pašvaldības dokumentu vadības sistēmā 2020.gada 16.septembrī ar reģistrācijas numuru GND/5.5/20/1881-A reģistrēts </w:t>
      </w:r>
      <w:r w:rsidR="00A566D3">
        <w:rPr>
          <w:rFonts w:ascii="Times New Roman" w:hAnsi="Times New Roman" w:cs="Times New Roman"/>
          <w:b/>
          <w:sz w:val="24"/>
          <w:szCs w:val="24"/>
        </w:rPr>
        <w:t>…</w:t>
      </w:r>
      <w:r w:rsidRPr="00BA5EB2">
        <w:rPr>
          <w:rFonts w:ascii="Times New Roman" w:hAnsi="Times New Roman" w:cs="Times New Roman"/>
          <w:sz w:val="24"/>
          <w:szCs w:val="24"/>
        </w:rPr>
        <w:t xml:space="preserve"> (turpmāk – iesniedzējs), deklarētā dzīvesvieta: </w:t>
      </w:r>
      <w:r w:rsidR="00A566D3">
        <w:rPr>
          <w:rFonts w:ascii="Times New Roman" w:hAnsi="Times New Roman" w:cs="Times New Roman"/>
          <w:sz w:val="24"/>
          <w:szCs w:val="24"/>
        </w:rPr>
        <w:t>..</w:t>
      </w:r>
      <w:r w:rsidRPr="00BA5EB2">
        <w:rPr>
          <w:rFonts w:ascii="Times New Roman" w:hAnsi="Times New Roman" w:cs="Times New Roman"/>
          <w:sz w:val="24"/>
          <w:szCs w:val="24"/>
        </w:rPr>
        <w:t>, 2020.gada 15.septembra iesniegums, kurā izteikts lūgums pagarināt dzīvojamās telpas Nr.7, kas atrodas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xml:space="preserve"> 7”, </w:t>
      </w:r>
      <w:proofErr w:type="spellStart"/>
      <w:r w:rsidRPr="00BA5EB2">
        <w:rPr>
          <w:rFonts w:ascii="Times New Roman" w:hAnsi="Times New Roman" w:cs="Times New Roman"/>
          <w:sz w:val="24"/>
          <w:szCs w:val="24"/>
        </w:rPr>
        <w:t>Šķieneros</w:t>
      </w:r>
      <w:proofErr w:type="spellEnd"/>
      <w:r w:rsidRPr="00BA5EB2">
        <w:rPr>
          <w:rFonts w:ascii="Times New Roman" w:hAnsi="Times New Roman" w:cs="Times New Roman"/>
          <w:sz w:val="24"/>
          <w:szCs w:val="24"/>
        </w:rPr>
        <w:t xml:space="preserve">, Stradu pagastā, Gulbenes novadā, īres līguma darbības termiņu. </w:t>
      </w:r>
    </w:p>
    <w:p w14:paraId="7515BBBB"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DCFFDAD" w14:textId="77777777" w:rsidR="00BA5EB2" w:rsidRPr="00BA5EB2" w:rsidRDefault="00BA5EB2" w:rsidP="00BA5EB2">
      <w:pPr>
        <w:spacing w:line="360" w:lineRule="auto"/>
        <w:ind w:firstLine="56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1) īrnieks nepilda pienākumus, kas noteikti īres līgumā;</w:t>
      </w:r>
    </w:p>
    <w:p w14:paraId="0F43C2B9"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2) dzīvojamā telpa nepieciešama īpašnieka vai viņa ģimenes locekļu personiskai lietošanai;</w:t>
      </w:r>
    </w:p>
    <w:p w14:paraId="3591E3C3"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3) dzīvojamā māja ir nojaucama vai arī dzīvojamā mājā (dzīvojamā telpā) jāveic kapitālais remonts saskaņā ar šā likuma 28.</w:t>
      </w:r>
      <w:r w:rsidRPr="00BA5EB2">
        <w:rPr>
          <w:rFonts w:ascii="Times New Roman" w:hAnsi="Times New Roman" w:cs="Times New Roman"/>
          <w:sz w:val="24"/>
          <w:szCs w:val="24"/>
          <w:vertAlign w:val="superscript"/>
        </w:rPr>
        <w:t>3</w:t>
      </w:r>
      <w:r w:rsidRPr="00BA5EB2">
        <w:rPr>
          <w:rFonts w:ascii="Times New Roman" w:hAnsi="Times New Roman" w:cs="Times New Roman"/>
          <w:sz w:val="24"/>
          <w:szCs w:val="24"/>
        </w:rPr>
        <w:t> panta pirmo daļu un 28.</w:t>
      </w:r>
      <w:r w:rsidRPr="00BA5EB2">
        <w:rPr>
          <w:rFonts w:ascii="Times New Roman" w:hAnsi="Times New Roman" w:cs="Times New Roman"/>
          <w:sz w:val="24"/>
          <w:szCs w:val="24"/>
          <w:vertAlign w:val="superscript"/>
        </w:rPr>
        <w:t>4</w:t>
      </w:r>
      <w:r w:rsidRPr="00BA5EB2">
        <w:rPr>
          <w:rFonts w:ascii="Times New Roman" w:hAnsi="Times New Roman" w:cs="Times New Roman"/>
          <w:sz w:val="24"/>
          <w:szCs w:val="24"/>
        </w:rPr>
        <w:t> panta pirmo un otro daļu.</w:t>
      </w:r>
    </w:p>
    <w:p w14:paraId="38DB7E4A"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Dzīvojamās telpas īres līgums ar iesniedzēju noslēgts uz noteiktu laiku, tas ir, līdz 2020.gada 31.martam.</w:t>
      </w:r>
    </w:p>
    <w:p w14:paraId="5788BD8A"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Atbilstoši SIA “Gulbenes nami” sniegtajai informācijai iesniedzējai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BA5EB2">
        <w:rPr>
          <w:rFonts w:ascii="Times New Roman" w:hAnsi="Times New Roman" w:cs="Times New Roman"/>
          <w:sz w:val="24"/>
          <w:szCs w:val="24"/>
        </w:rPr>
        <w:lastRenderedPageBreak/>
        <w:t>un stāvokli uz iesnieguma izskatīšanas dienu, konstatē, ka iesniedzējai nav citu nenokārtotu saistību.</w:t>
      </w:r>
    </w:p>
    <w:p w14:paraId="33DC3D1C"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BA5EB2">
        <w:rPr>
          <w:rFonts w:ascii="Times New Roman" w:hAnsi="Times New Roman" w:cs="Times New Roman"/>
          <w:sz w:val="24"/>
          <w:szCs w:val="24"/>
        </w:rPr>
        <w:t>rakstveidā</w:t>
      </w:r>
      <w:proofErr w:type="spellEnd"/>
      <w:r w:rsidRPr="00BA5EB2">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23213D2E"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D34D7AA"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sz w:val="24"/>
          <w:szCs w:val="24"/>
          <w:lang w:eastAsia="en-US"/>
        </w:rPr>
        <w:t xml:space="preserve">, Gulbenes novada dome </w:t>
      </w:r>
      <w:r w:rsidRPr="00BA5EB2">
        <w:rPr>
          <w:rFonts w:ascii="Times New Roman" w:hAnsi="Times New Roman" w:cs="Times New Roman"/>
          <w:sz w:val="24"/>
          <w:szCs w:val="24"/>
        </w:rPr>
        <w:t>NOLEMJ:</w:t>
      </w:r>
    </w:p>
    <w:p w14:paraId="7F42794F" w14:textId="2E7EBA5F"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1. PAGARINĀT dzīvojamās telpas Nr.7, kas atrodas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xml:space="preserve"> 7”, </w:t>
      </w:r>
      <w:proofErr w:type="spellStart"/>
      <w:r w:rsidRPr="00BA5EB2">
        <w:rPr>
          <w:rFonts w:ascii="Times New Roman" w:hAnsi="Times New Roman" w:cs="Times New Roman"/>
          <w:sz w:val="24"/>
          <w:szCs w:val="24"/>
        </w:rPr>
        <w:t>Šķieneros</w:t>
      </w:r>
      <w:proofErr w:type="spellEnd"/>
      <w:r w:rsidRPr="00BA5EB2">
        <w:rPr>
          <w:rFonts w:ascii="Times New Roman" w:hAnsi="Times New Roman" w:cs="Times New Roman"/>
          <w:sz w:val="24"/>
          <w:szCs w:val="24"/>
        </w:rPr>
        <w:t xml:space="preserve">, Stradu pagastā, Gulbenes novadā, īres līguma darbības termiņu ar Mārtiņu Augstkalnu, </w:t>
      </w:r>
      <w:r w:rsidR="00A566D3">
        <w:rPr>
          <w:rFonts w:ascii="Times New Roman" w:hAnsi="Times New Roman" w:cs="Times New Roman"/>
          <w:sz w:val="24"/>
          <w:szCs w:val="24"/>
        </w:rPr>
        <w:t>….</w:t>
      </w:r>
      <w:r w:rsidRPr="00BA5EB2">
        <w:rPr>
          <w:rFonts w:ascii="Times New Roman" w:hAnsi="Times New Roman" w:cs="Times New Roman"/>
          <w:sz w:val="24"/>
          <w:szCs w:val="24"/>
        </w:rPr>
        <w:t xml:space="preserve"> uz laiku līdz 2023.gada 31.oktobrim.</w:t>
      </w:r>
    </w:p>
    <w:p w14:paraId="3434C2C3" w14:textId="59DCBD5E"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2. NOTEIKT </w:t>
      </w:r>
      <w:r w:rsidR="00A566D3">
        <w:rPr>
          <w:rFonts w:ascii="Times New Roman" w:hAnsi="Times New Roman" w:cs="Times New Roman"/>
          <w:sz w:val="24"/>
          <w:szCs w:val="24"/>
        </w:rPr>
        <w:t>…</w:t>
      </w:r>
      <w:r w:rsidRPr="00BA5EB2">
        <w:rPr>
          <w:rFonts w:ascii="Times New Roman" w:hAnsi="Times New Roman" w:cs="Times New Roman"/>
          <w:sz w:val="24"/>
          <w:szCs w:val="24"/>
        </w:rPr>
        <w:t xml:space="preserve"> viena mēneša termiņu vienošanās par dzīvojamās telpas īres līguma darbības termiņa pagarināšanu noslēgšanai.</w:t>
      </w:r>
    </w:p>
    <w:p w14:paraId="67207E71"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649F9974"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 Lēmuma izrakstu nosūtīt:</w:t>
      </w:r>
    </w:p>
    <w:p w14:paraId="59CEE044" w14:textId="0A1E009F"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4.1. </w:t>
      </w:r>
      <w:r w:rsidR="00A566D3">
        <w:rPr>
          <w:rFonts w:ascii="Times New Roman" w:hAnsi="Times New Roman" w:cs="Times New Roman"/>
          <w:sz w:val="24"/>
          <w:szCs w:val="24"/>
        </w:rPr>
        <w:t>…</w:t>
      </w:r>
    </w:p>
    <w:p w14:paraId="707E6478"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4.2. SIA “Gulbenes nami”, juridiskā adrese: Gaitnieku iela 1B, Gulbene, Gulbenes novads, LV-4401;</w:t>
      </w:r>
    </w:p>
    <w:p w14:paraId="3BE152A5"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4.3. Gulbenes novada Stradu pagasta pārvaldei, juridiskā adrese: Brīvības iela 8, Gulbene, Gulbenes novads, LV-4401.</w:t>
      </w:r>
    </w:p>
    <w:p w14:paraId="4E2C51F1" w14:textId="77777777" w:rsidR="00BA5EB2" w:rsidRPr="00BA5EB2" w:rsidRDefault="00BA5EB2" w:rsidP="00BA5EB2">
      <w:pPr>
        <w:spacing w:line="360" w:lineRule="auto"/>
        <w:ind w:left="567"/>
        <w:jc w:val="both"/>
        <w:rPr>
          <w:rFonts w:ascii="Times New Roman" w:hAnsi="Times New Roman" w:cs="Times New Roman"/>
          <w:sz w:val="24"/>
          <w:szCs w:val="24"/>
        </w:rPr>
      </w:pPr>
    </w:p>
    <w:p w14:paraId="155067C4"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48A97C2E" w14:textId="77777777" w:rsidR="00BA5EB2" w:rsidRPr="00BA5EB2" w:rsidRDefault="00BA5EB2" w:rsidP="00BA5EB2">
      <w:pPr>
        <w:rPr>
          <w:rFonts w:ascii="Times New Roman" w:hAnsi="Times New Roman" w:cs="Times New Roman"/>
          <w:sz w:val="24"/>
          <w:szCs w:val="24"/>
        </w:rPr>
      </w:pPr>
    </w:p>
    <w:p w14:paraId="290DD079"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Sagatavoja: Andra Apsīte</w:t>
      </w:r>
    </w:p>
    <w:p w14:paraId="12036AAE" w14:textId="77777777" w:rsidR="00BA5EB2" w:rsidRPr="00BA5EB2" w:rsidRDefault="00BA5EB2" w:rsidP="00BA5EB2">
      <w:pPr>
        <w:spacing w:line="360" w:lineRule="auto"/>
        <w:ind w:firstLine="567"/>
        <w:jc w:val="both"/>
        <w:rPr>
          <w:rFonts w:ascii="Times New Roman" w:hAnsi="Times New Roman" w:cs="Times New Roman"/>
          <w:sz w:val="24"/>
          <w:szCs w:val="24"/>
        </w:rPr>
      </w:pPr>
    </w:p>
    <w:p w14:paraId="7B96E4F5" w14:textId="77777777" w:rsidR="00A566D3" w:rsidRDefault="00A566D3">
      <w:r>
        <w:br w:type="page"/>
      </w:r>
    </w:p>
    <w:tbl>
      <w:tblPr>
        <w:tblStyle w:val="Reatabula1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6247D362" w14:textId="77777777" w:rsidTr="00A566D3">
        <w:tc>
          <w:tcPr>
            <w:tcW w:w="9354" w:type="dxa"/>
          </w:tcPr>
          <w:p w14:paraId="3ED09097" w14:textId="3C0A8B83"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lastRenderedPageBreak/>
              <w:drawing>
                <wp:inline distT="0" distB="0" distL="0" distR="0" wp14:anchorId="158643A2" wp14:editId="5ADD6D80">
                  <wp:extent cx="619125" cy="685800"/>
                  <wp:effectExtent l="0" t="0" r="9525" b="0"/>
                  <wp:docPr id="437" name="Attēls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2D8E17F3" w14:textId="77777777" w:rsidTr="00A566D3">
        <w:tc>
          <w:tcPr>
            <w:tcW w:w="9354" w:type="dxa"/>
          </w:tcPr>
          <w:p w14:paraId="78855155"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8"/>
                <w:szCs w:val="28"/>
              </w:rPr>
              <w:t>GULBENES NOVADA PAŠVALDĪBA</w:t>
            </w:r>
          </w:p>
        </w:tc>
      </w:tr>
      <w:tr w:rsidR="00BA5EB2" w:rsidRPr="00BA5EB2" w14:paraId="1FA2DEB2" w14:textId="77777777" w:rsidTr="00A566D3">
        <w:tc>
          <w:tcPr>
            <w:tcW w:w="9354" w:type="dxa"/>
          </w:tcPr>
          <w:p w14:paraId="3F3998AC"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Reģ.Nr.90009116327</w:t>
            </w:r>
          </w:p>
        </w:tc>
      </w:tr>
      <w:tr w:rsidR="00BA5EB2" w:rsidRPr="00BA5EB2" w14:paraId="08B3D5C0" w14:textId="77777777" w:rsidTr="00A566D3">
        <w:tc>
          <w:tcPr>
            <w:tcW w:w="9354" w:type="dxa"/>
          </w:tcPr>
          <w:p w14:paraId="46460ED5"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novads, LV-4401</w:t>
            </w:r>
          </w:p>
        </w:tc>
      </w:tr>
      <w:tr w:rsidR="00BA5EB2" w:rsidRPr="00BA5EB2" w14:paraId="2897D1D3" w14:textId="77777777" w:rsidTr="00A566D3">
        <w:tc>
          <w:tcPr>
            <w:tcW w:w="9354" w:type="dxa"/>
          </w:tcPr>
          <w:p w14:paraId="761BEE74"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Tālrunis 64497710, mob.26595362, e-pasts; dome@gulbene.lv, www.gulbene.lv</w:t>
            </w:r>
          </w:p>
        </w:tc>
      </w:tr>
    </w:tbl>
    <w:p w14:paraId="635964E4" w14:textId="77777777" w:rsidR="00BA5EB2" w:rsidRPr="00BA5EB2" w:rsidRDefault="00BA5EB2" w:rsidP="00BA5EB2">
      <w:pPr>
        <w:rPr>
          <w:rFonts w:ascii="Times New Roman" w:hAnsi="Times New Roman" w:cs="Times New Roman"/>
          <w:sz w:val="24"/>
          <w:szCs w:val="24"/>
        </w:rPr>
      </w:pPr>
    </w:p>
    <w:p w14:paraId="7780657A" w14:textId="77777777" w:rsidR="00BA5EB2" w:rsidRPr="00BA5EB2" w:rsidRDefault="00BA5EB2" w:rsidP="00BA5EB2">
      <w:pPr>
        <w:jc w:val="center"/>
        <w:rPr>
          <w:rFonts w:ascii="Times New Roman" w:hAnsi="Times New Roman" w:cs="Times New Roman"/>
          <w:b/>
          <w:bCs/>
          <w:sz w:val="24"/>
          <w:szCs w:val="24"/>
        </w:rPr>
      </w:pPr>
      <w:r w:rsidRPr="00BA5EB2">
        <w:rPr>
          <w:rFonts w:ascii="Times New Roman" w:hAnsi="Times New Roman" w:cs="Times New Roman"/>
          <w:b/>
          <w:bCs/>
          <w:sz w:val="24"/>
          <w:szCs w:val="24"/>
        </w:rPr>
        <w:t>GULBENES NOVADA DOMES LĒMUMS</w:t>
      </w:r>
    </w:p>
    <w:p w14:paraId="13C1F3AE"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12AE2584" w14:textId="77777777" w:rsidR="00BA5EB2" w:rsidRPr="00BA5EB2" w:rsidRDefault="00BA5EB2" w:rsidP="00BA5EB2">
      <w:pPr>
        <w:jc w:val="center"/>
        <w:rPr>
          <w:rFonts w:ascii="Times New Roman" w:hAnsi="Times New Roman" w:cs="Times New Roman"/>
          <w:sz w:val="24"/>
          <w:szCs w:val="24"/>
        </w:rPr>
      </w:pPr>
    </w:p>
    <w:tbl>
      <w:tblPr>
        <w:tblStyle w:val="Reatabula13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A5EB2" w:rsidRPr="00BA5EB2" w14:paraId="4F20A084" w14:textId="77777777" w:rsidTr="00BA5EB2">
        <w:tc>
          <w:tcPr>
            <w:tcW w:w="6345" w:type="dxa"/>
          </w:tcPr>
          <w:p w14:paraId="3DE2017C"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p>
        </w:tc>
        <w:tc>
          <w:tcPr>
            <w:tcW w:w="4729" w:type="dxa"/>
          </w:tcPr>
          <w:p w14:paraId="225FC54B"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Nr. GND/2020/940</w:t>
            </w:r>
          </w:p>
        </w:tc>
      </w:tr>
      <w:tr w:rsidR="00BA5EB2" w:rsidRPr="00BA5EB2" w14:paraId="2A280F8D" w14:textId="77777777" w:rsidTr="00BA5EB2">
        <w:tc>
          <w:tcPr>
            <w:tcW w:w="6345" w:type="dxa"/>
          </w:tcPr>
          <w:p w14:paraId="31BAD2BA" w14:textId="77777777" w:rsidR="00BA5EB2" w:rsidRPr="00BA5EB2" w:rsidRDefault="00BA5EB2" w:rsidP="00BA5EB2">
            <w:pPr>
              <w:rPr>
                <w:rFonts w:ascii="Times New Roman" w:hAnsi="Times New Roman" w:cs="Times New Roman"/>
                <w:sz w:val="24"/>
                <w:szCs w:val="24"/>
              </w:rPr>
            </w:pPr>
          </w:p>
        </w:tc>
        <w:tc>
          <w:tcPr>
            <w:tcW w:w="4729" w:type="dxa"/>
          </w:tcPr>
          <w:p w14:paraId="6732FD30"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(protokols Nr.19; 114.p)</w:t>
            </w:r>
          </w:p>
        </w:tc>
      </w:tr>
    </w:tbl>
    <w:p w14:paraId="5DE96A64" w14:textId="77777777" w:rsidR="00BA5EB2" w:rsidRPr="00BA5EB2" w:rsidRDefault="00BA5EB2" w:rsidP="00BA5EB2">
      <w:pPr>
        <w:autoSpaceDE w:val="0"/>
        <w:autoSpaceDN w:val="0"/>
        <w:adjustRightInd w:val="0"/>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p>
    <w:p w14:paraId="5EA353D2" w14:textId="77777777" w:rsidR="00BA5EB2" w:rsidRPr="00BA5EB2" w:rsidRDefault="00BA5EB2" w:rsidP="00BA5EB2">
      <w:pPr>
        <w:autoSpaceDE w:val="0"/>
        <w:autoSpaceDN w:val="0"/>
        <w:adjustRightInd w:val="0"/>
        <w:jc w:val="both"/>
        <w:rPr>
          <w:rFonts w:ascii="Times New Roman" w:eastAsiaTheme="minorHAnsi" w:hAnsi="Times New Roman" w:cs="Times New Roman"/>
          <w:sz w:val="24"/>
          <w:szCs w:val="24"/>
          <w:lang w:eastAsia="en-US"/>
        </w:rPr>
      </w:pPr>
    </w:p>
    <w:p w14:paraId="3AD382CB" w14:textId="77777777" w:rsidR="00BA5EB2" w:rsidRPr="00BA5EB2" w:rsidRDefault="00BA5EB2" w:rsidP="00BA5EB2">
      <w:pPr>
        <w:rPr>
          <w:rFonts w:ascii="Times New Roman" w:hAnsi="Times New Roman" w:cs="Times New Roman"/>
          <w:b/>
          <w:sz w:val="24"/>
          <w:szCs w:val="24"/>
        </w:rPr>
      </w:pPr>
      <w:r w:rsidRPr="00BA5EB2">
        <w:rPr>
          <w:rFonts w:ascii="Times New Roman" w:hAnsi="Times New Roman" w:cs="Times New Roman"/>
          <w:b/>
          <w:sz w:val="24"/>
          <w:szCs w:val="24"/>
        </w:rPr>
        <w:t>Par dzīvokļa “Ozoliņi”-4, Tirzas pagasts, Gulbenes novads, īres līguma termiņa pagarināšanu</w:t>
      </w:r>
    </w:p>
    <w:p w14:paraId="5F4D87FA" w14:textId="77777777" w:rsidR="00BA5EB2" w:rsidRPr="00BA5EB2" w:rsidRDefault="00BA5EB2" w:rsidP="00BA5EB2">
      <w:pPr>
        <w:autoSpaceDE w:val="0"/>
        <w:autoSpaceDN w:val="0"/>
        <w:adjustRightInd w:val="0"/>
        <w:rPr>
          <w:rFonts w:ascii="Times New Roman" w:eastAsiaTheme="minorHAnsi" w:hAnsi="Times New Roman" w:cs="Times New Roman"/>
          <w:sz w:val="24"/>
          <w:szCs w:val="24"/>
          <w:lang w:eastAsia="en-US"/>
        </w:rPr>
      </w:pPr>
    </w:p>
    <w:p w14:paraId="3C6660AE" w14:textId="1564D7B4"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Gulbenes novada pašvaldības dokumentu vadības sistēmā 2020.gada 28.septembrī ar reģistrācijas numuru GND/5.5/20/1991-K reģistrēts </w:t>
      </w:r>
      <w:r w:rsidR="00A566D3">
        <w:rPr>
          <w:rFonts w:ascii="Times New Roman" w:hAnsi="Times New Roman" w:cs="Times New Roman"/>
          <w:b/>
          <w:sz w:val="24"/>
          <w:szCs w:val="24"/>
        </w:rPr>
        <w:t>…</w:t>
      </w:r>
      <w:r w:rsidRPr="00BA5EB2">
        <w:rPr>
          <w:rFonts w:ascii="Times New Roman" w:hAnsi="Times New Roman" w:cs="Times New Roman"/>
          <w:sz w:val="24"/>
          <w:szCs w:val="24"/>
        </w:rPr>
        <w:t xml:space="preserve"> (turpmāk – iesniedzējs), deklarētā dzīvesvieta: </w:t>
      </w:r>
      <w:r w:rsidR="00A90EA5">
        <w:rPr>
          <w:rFonts w:ascii="Times New Roman" w:hAnsi="Times New Roman" w:cs="Times New Roman"/>
          <w:sz w:val="24"/>
          <w:szCs w:val="24"/>
        </w:rPr>
        <w:t>….</w:t>
      </w:r>
      <w:r w:rsidRPr="00BA5EB2">
        <w:rPr>
          <w:rFonts w:ascii="Times New Roman" w:hAnsi="Times New Roman" w:cs="Times New Roman"/>
          <w:sz w:val="24"/>
          <w:szCs w:val="24"/>
        </w:rPr>
        <w:t xml:space="preserve">, 2020.gada 28.septembra iesniegums, kurā izteikts lūgums pagarināt dzīvojamās telpas Nr.4, kas atrodas “Ozoliņi”, Tirzas pagastā, Gulbenes novadā, īres līguma darbības termiņu. </w:t>
      </w:r>
    </w:p>
    <w:p w14:paraId="3E97CB67"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063003D" w14:textId="77777777" w:rsidR="00BA5EB2" w:rsidRPr="00BA5EB2" w:rsidRDefault="00BA5EB2" w:rsidP="00BA5EB2">
      <w:pPr>
        <w:spacing w:line="360" w:lineRule="auto"/>
        <w:ind w:firstLine="56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1) īrnieks nepilda pienākumus, kas noteikti īres līgumā;</w:t>
      </w:r>
    </w:p>
    <w:p w14:paraId="510D0B7C"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2) dzīvojamā telpa nepieciešama īpašnieka vai viņa ģimenes locekļu personiskai lietošanai;</w:t>
      </w:r>
    </w:p>
    <w:p w14:paraId="7C7E8064"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3) dzīvojamā māja ir nojaucama vai arī dzīvojamā mājā (dzīvojamā telpā) jāveic kapitālais remonts saskaņā ar šā likuma </w:t>
      </w:r>
      <w:hyperlink r:id="rId156" w:anchor="p28.3" w:tgtFrame="_blank" w:history="1">
        <w:r w:rsidRPr="00BA5EB2">
          <w:rPr>
            <w:rFonts w:ascii="Times New Roman" w:eastAsia="Calibri" w:hAnsi="Times New Roman" w:cs="Times New Roman"/>
            <w:color w:val="0000FF"/>
            <w:sz w:val="24"/>
            <w:szCs w:val="24"/>
            <w:u w:val="single"/>
          </w:rPr>
          <w:t>28.</w:t>
        </w:r>
        <w:r w:rsidRPr="00BA5EB2">
          <w:rPr>
            <w:rFonts w:ascii="Times New Roman" w:eastAsia="Calibri" w:hAnsi="Times New Roman" w:cs="Times New Roman"/>
            <w:color w:val="0000FF"/>
            <w:sz w:val="24"/>
            <w:szCs w:val="24"/>
            <w:u w:val="single"/>
            <w:vertAlign w:val="superscript"/>
          </w:rPr>
          <w:t>3</w:t>
        </w:r>
        <w:r w:rsidRPr="00BA5EB2">
          <w:rPr>
            <w:rFonts w:ascii="Times New Roman" w:eastAsia="Calibri" w:hAnsi="Times New Roman" w:cs="Times New Roman"/>
            <w:color w:val="0000FF"/>
            <w:sz w:val="24"/>
            <w:szCs w:val="24"/>
            <w:u w:val="single"/>
          </w:rPr>
          <w:t> panta</w:t>
        </w:r>
      </w:hyperlink>
      <w:r w:rsidRPr="00BA5EB2">
        <w:rPr>
          <w:rFonts w:ascii="Times New Roman" w:hAnsi="Times New Roman" w:cs="Times New Roman"/>
          <w:sz w:val="24"/>
          <w:szCs w:val="24"/>
        </w:rPr>
        <w:t> pirmo daļu un </w:t>
      </w:r>
      <w:hyperlink r:id="rId157" w:anchor="p28.4" w:tgtFrame="_blank" w:history="1">
        <w:r w:rsidRPr="00BA5EB2">
          <w:rPr>
            <w:rFonts w:ascii="Times New Roman" w:eastAsia="Calibri" w:hAnsi="Times New Roman" w:cs="Times New Roman"/>
            <w:color w:val="0000FF"/>
            <w:sz w:val="24"/>
            <w:szCs w:val="24"/>
            <w:u w:val="single"/>
          </w:rPr>
          <w:t>28.</w:t>
        </w:r>
        <w:r w:rsidRPr="00BA5EB2">
          <w:rPr>
            <w:rFonts w:ascii="Times New Roman" w:eastAsia="Calibri" w:hAnsi="Times New Roman" w:cs="Times New Roman"/>
            <w:color w:val="0000FF"/>
            <w:sz w:val="24"/>
            <w:szCs w:val="24"/>
            <w:u w:val="single"/>
            <w:vertAlign w:val="superscript"/>
          </w:rPr>
          <w:t>4</w:t>
        </w:r>
        <w:r w:rsidRPr="00BA5EB2">
          <w:rPr>
            <w:rFonts w:ascii="Times New Roman" w:eastAsia="Calibri" w:hAnsi="Times New Roman" w:cs="Times New Roman"/>
            <w:color w:val="0000FF"/>
            <w:sz w:val="24"/>
            <w:szCs w:val="24"/>
            <w:u w:val="single"/>
          </w:rPr>
          <w:t> panta</w:t>
        </w:r>
      </w:hyperlink>
      <w:r w:rsidRPr="00BA5EB2">
        <w:rPr>
          <w:rFonts w:ascii="Times New Roman" w:hAnsi="Times New Roman" w:cs="Times New Roman"/>
          <w:sz w:val="24"/>
          <w:szCs w:val="24"/>
        </w:rPr>
        <w:t> pirmo un otro daļu.</w:t>
      </w:r>
    </w:p>
    <w:p w14:paraId="1C106F32"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Dzīvojamās telpas īres līgums ar iesniedzēju noslēgts uz noteiktu laiku, tas ir, līdz 2020.gada 30.septembrim.</w:t>
      </w:r>
    </w:p>
    <w:p w14:paraId="3D86962C" w14:textId="77777777" w:rsidR="00BA5EB2" w:rsidRPr="00BA5EB2" w:rsidRDefault="00BA5EB2" w:rsidP="00BA5EB2">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6F3BFAFC"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BA5EB2">
        <w:rPr>
          <w:rFonts w:ascii="Times New Roman" w:hAnsi="Times New Roman" w:cs="Times New Roman"/>
          <w:sz w:val="24"/>
          <w:szCs w:val="24"/>
        </w:rPr>
        <w:t>rakstveidā</w:t>
      </w:r>
      <w:proofErr w:type="spellEnd"/>
      <w:r w:rsidRPr="00BA5EB2">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6B18900D"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14:paraId="285B4254"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sz w:val="24"/>
          <w:szCs w:val="24"/>
          <w:lang w:eastAsia="en-US"/>
        </w:rPr>
        <w:t xml:space="preserve">, Gulbenes novada dome </w:t>
      </w:r>
      <w:r w:rsidRPr="00BA5EB2">
        <w:rPr>
          <w:rFonts w:ascii="Times New Roman" w:hAnsi="Times New Roman" w:cs="Times New Roman"/>
          <w:sz w:val="24"/>
          <w:szCs w:val="24"/>
        </w:rPr>
        <w:t>NOLEMJ:</w:t>
      </w:r>
    </w:p>
    <w:p w14:paraId="500C50E1" w14:textId="34167BEF"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1. PAGARINĀT dzīvojamās telpas Nr.4, kas atrodas “Ozoliņi”, Tirzas pagastā, Gulbenes novadā, īres līguma darbības termiņu, īres līgumu ar </w:t>
      </w:r>
      <w:r w:rsidR="00A90EA5">
        <w:rPr>
          <w:rFonts w:ascii="Times New Roman" w:hAnsi="Times New Roman" w:cs="Times New Roman"/>
          <w:sz w:val="24"/>
          <w:szCs w:val="24"/>
        </w:rPr>
        <w:t>…</w:t>
      </w:r>
      <w:r w:rsidRPr="00BA5EB2">
        <w:rPr>
          <w:rFonts w:ascii="Times New Roman" w:hAnsi="Times New Roman" w:cs="Times New Roman"/>
          <w:sz w:val="24"/>
          <w:szCs w:val="24"/>
        </w:rPr>
        <w:t>, uz laiku līdz 2021.gada 31.janvārim.</w:t>
      </w:r>
    </w:p>
    <w:p w14:paraId="0387A2B5" w14:textId="54BBC31D" w:rsidR="00BA5EB2" w:rsidRPr="00BA5EB2" w:rsidRDefault="00BA5EB2" w:rsidP="00BA5EB2">
      <w:pPr>
        <w:spacing w:line="360" w:lineRule="auto"/>
        <w:ind w:firstLine="425"/>
        <w:jc w:val="both"/>
        <w:rPr>
          <w:rFonts w:ascii="Times New Roman" w:hAnsi="Times New Roman" w:cs="Times New Roman"/>
          <w:sz w:val="24"/>
          <w:szCs w:val="24"/>
        </w:rPr>
      </w:pPr>
      <w:r w:rsidRPr="00BA5EB2">
        <w:rPr>
          <w:rFonts w:ascii="Times New Roman" w:hAnsi="Times New Roman" w:cs="Times New Roman"/>
          <w:sz w:val="24"/>
          <w:szCs w:val="24"/>
        </w:rPr>
        <w:t xml:space="preserve">  2. NOTEIKT </w:t>
      </w:r>
      <w:r w:rsidR="00A90EA5">
        <w:rPr>
          <w:rFonts w:ascii="Times New Roman" w:hAnsi="Times New Roman" w:cs="Times New Roman"/>
          <w:sz w:val="24"/>
          <w:szCs w:val="24"/>
        </w:rPr>
        <w:t>…</w:t>
      </w:r>
      <w:r w:rsidRPr="00BA5EB2">
        <w:rPr>
          <w:rFonts w:ascii="Times New Roman" w:hAnsi="Times New Roman" w:cs="Times New Roman"/>
          <w:sz w:val="24"/>
          <w:szCs w:val="24"/>
        </w:rPr>
        <w:t xml:space="preserve"> viena mēneša termiņu vienošanās par dzīvojamās telpas īres līguma darbības termiņa pagarināšanu noslēgšanai.</w:t>
      </w:r>
    </w:p>
    <w:p w14:paraId="05799A80" w14:textId="77777777" w:rsidR="00BA5EB2" w:rsidRPr="00BA5EB2" w:rsidRDefault="00BA5EB2" w:rsidP="00BA5EB2">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2528E270" w14:textId="77777777" w:rsidR="00BA5EB2" w:rsidRPr="00BA5EB2" w:rsidRDefault="00BA5EB2" w:rsidP="00BA5EB2">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BA5EB2">
        <w:rPr>
          <w:rFonts w:ascii="Times New Roman" w:hAnsi="Times New Roman" w:cs="Times New Roman"/>
          <w:sz w:val="24"/>
          <w:szCs w:val="24"/>
        </w:rPr>
        <w:t>4. Lēmuma izrakstu nosūtīt:</w:t>
      </w:r>
    </w:p>
    <w:p w14:paraId="2C83B689" w14:textId="0901C842" w:rsidR="00BA5EB2" w:rsidRPr="00BA5EB2" w:rsidRDefault="00BA5EB2" w:rsidP="00BA5EB2">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4.1. </w:t>
      </w:r>
      <w:r w:rsidR="00A90EA5">
        <w:rPr>
          <w:rFonts w:ascii="Times New Roman" w:hAnsi="Times New Roman" w:cs="Times New Roman"/>
          <w:sz w:val="24"/>
          <w:szCs w:val="24"/>
        </w:rPr>
        <w:t>…</w:t>
      </w:r>
      <w:r w:rsidRPr="00BA5EB2">
        <w:rPr>
          <w:rFonts w:ascii="Times New Roman" w:hAnsi="Times New Roman" w:cs="Times New Roman"/>
          <w:sz w:val="24"/>
          <w:szCs w:val="24"/>
        </w:rPr>
        <w:t>;</w:t>
      </w:r>
    </w:p>
    <w:p w14:paraId="53FE630F" w14:textId="77777777" w:rsidR="00BA5EB2" w:rsidRPr="00BA5EB2" w:rsidRDefault="00BA5EB2" w:rsidP="00BA5EB2">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4.2.Tirzas pagasta pārvaldei, juridiskā adrese: “Biedrības nams”, Tirza, Tirzas pagasts, Gulbenes novads, LV-4424</w:t>
      </w:r>
      <w:r w:rsidRPr="00BA5EB2">
        <w:rPr>
          <w:rFonts w:ascii="Times New Roman" w:hAnsi="Times New Roman" w:cs="Times New Roman"/>
          <w:i/>
          <w:sz w:val="24"/>
          <w:szCs w:val="24"/>
        </w:rPr>
        <w:t>.</w:t>
      </w:r>
    </w:p>
    <w:p w14:paraId="612B269D" w14:textId="77777777" w:rsidR="00BA5EB2" w:rsidRPr="00BA5EB2" w:rsidRDefault="00BA5EB2" w:rsidP="00BA5EB2">
      <w:pPr>
        <w:spacing w:line="360" w:lineRule="auto"/>
        <w:ind w:left="567"/>
        <w:jc w:val="both"/>
        <w:rPr>
          <w:rFonts w:ascii="Times New Roman" w:hAnsi="Times New Roman" w:cs="Times New Roman"/>
          <w:sz w:val="24"/>
          <w:szCs w:val="24"/>
        </w:rPr>
      </w:pPr>
    </w:p>
    <w:p w14:paraId="4F755204"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62D83C64"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1C91B979"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sz w:val="24"/>
          <w:szCs w:val="24"/>
          <w:lang w:eastAsia="en-US"/>
        </w:rPr>
        <w:t>Sagatavoja: Baiba</w:t>
      </w:r>
      <w:r w:rsidRPr="00BA5EB2">
        <w:rPr>
          <w:rFonts w:ascii="Times New Roman" w:eastAsiaTheme="minorHAnsi" w:hAnsi="Times New Roman" w:cs="Times New Roman"/>
          <w:color w:val="000000"/>
          <w:sz w:val="24"/>
          <w:szCs w:val="24"/>
          <w:lang w:eastAsia="en-US"/>
        </w:rPr>
        <w:t xml:space="preserve"> Zvirbule </w:t>
      </w:r>
    </w:p>
    <w:p w14:paraId="1D851513" w14:textId="77777777" w:rsidR="00BA5EB2" w:rsidRPr="00BA5EB2" w:rsidRDefault="00BA5EB2" w:rsidP="00BA5EB2">
      <w:pPr>
        <w:spacing w:line="360" w:lineRule="auto"/>
        <w:ind w:firstLine="567"/>
        <w:jc w:val="both"/>
        <w:rPr>
          <w:rFonts w:ascii="Times New Roman" w:hAnsi="Times New Roman" w:cs="Times New Roman"/>
          <w:sz w:val="24"/>
          <w:szCs w:val="24"/>
        </w:rPr>
      </w:pPr>
    </w:p>
    <w:p w14:paraId="69BC6070" w14:textId="77777777" w:rsidR="00A90EA5" w:rsidRDefault="00A90EA5">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C2794B" w14:paraId="7CC1850E" w14:textId="77777777" w:rsidTr="00A90EA5">
        <w:tc>
          <w:tcPr>
            <w:tcW w:w="9354" w:type="dxa"/>
          </w:tcPr>
          <w:p w14:paraId="00775341" w14:textId="246C4C6B" w:rsidR="00BA5EB2" w:rsidRPr="00C2794B" w:rsidRDefault="00BA5EB2" w:rsidP="00BA5EB2">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lastRenderedPageBreak/>
              <w:drawing>
                <wp:inline distT="0" distB="0" distL="0" distR="0" wp14:anchorId="134EEC50" wp14:editId="55CC66D8">
                  <wp:extent cx="619125" cy="685800"/>
                  <wp:effectExtent l="0" t="0" r="9525" b="0"/>
                  <wp:docPr id="438" name="Attēls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C2794B" w14:paraId="3969ED3E" w14:textId="77777777" w:rsidTr="00A90EA5">
        <w:tc>
          <w:tcPr>
            <w:tcW w:w="9354" w:type="dxa"/>
          </w:tcPr>
          <w:p w14:paraId="271A5CE1" w14:textId="77777777" w:rsidR="00BA5EB2" w:rsidRPr="00C2794B" w:rsidRDefault="00BA5EB2" w:rsidP="00BA5EB2">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BA5EB2" w:rsidRPr="00C2794B" w14:paraId="57B8BDE9" w14:textId="77777777" w:rsidTr="00A90EA5">
        <w:tc>
          <w:tcPr>
            <w:tcW w:w="9354" w:type="dxa"/>
          </w:tcPr>
          <w:p w14:paraId="2FBF44A2" w14:textId="77777777" w:rsidR="00BA5EB2" w:rsidRPr="00C2794B" w:rsidRDefault="00BA5EB2" w:rsidP="00BA5EB2">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BA5EB2" w:rsidRPr="00C2794B" w14:paraId="5C6B7A15" w14:textId="77777777" w:rsidTr="00A90EA5">
        <w:tc>
          <w:tcPr>
            <w:tcW w:w="9354" w:type="dxa"/>
          </w:tcPr>
          <w:p w14:paraId="655A8349" w14:textId="77777777" w:rsidR="00BA5EB2" w:rsidRPr="00C2794B" w:rsidRDefault="00BA5EB2" w:rsidP="00BA5EB2">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BA5EB2" w:rsidRPr="00C2794B" w14:paraId="436D6A07" w14:textId="77777777" w:rsidTr="00A90EA5">
        <w:tc>
          <w:tcPr>
            <w:tcW w:w="9354" w:type="dxa"/>
          </w:tcPr>
          <w:p w14:paraId="22376D6B" w14:textId="77777777" w:rsidR="00BA5EB2" w:rsidRPr="00C2794B" w:rsidRDefault="00BA5EB2" w:rsidP="00BA5EB2">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5789654F" w14:textId="77777777" w:rsidR="00BA5EB2" w:rsidRPr="00C2794B" w:rsidRDefault="00BA5EB2" w:rsidP="00BA5EB2">
      <w:pPr>
        <w:spacing w:after="160" w:line="259" w:lineRule="auto"/>
        <w:rPr>
          <w:rFonts w:asciiTheme="minorHAnsi" w:eastAsiaTheme="minorHAnsi" w:hAnsiTheme="minorHAnsi" w:cstheme="minorBidi"/>
          <w:lang w:eastAsia="en-US"/>
        </w:rPr>
      </w:pPr>
    </w:p>
    <w:p w14:paraId="4D006E93" w14:textId="77777777" w:rsidR="00BA5EB2" w:rsidRPr="00C2794B" w:rsidRDefault="00BA5EB2" w:rsidP="00BA5EB2">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249EE64E" w14:textId="77777777" w:rsidR="00BA5EB2" w:rsidRPr="00C2794B" w:rsidRDefault="00BA5EB2" w:rsidP="00BA5EB2">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7EF5FD32" w14:textId="77777777" w:rsidR="00BA5EB2" w:rsidRPr="00C2794B" w:rsidRDefault="00BA5EB2" w:rsidP="00BA5EB2">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A5EB2" w:rsidRPr="00C2794B" w14:paraId="79AAD339" w14:textId="77777777" w:rsidTr="00BA5EB2">
        <w:tc>
          <w:tcPr>
            <w:tcW w:w="4729" w:type="dxa"/>
          </w:tcPr>
          <w:p w14:paraId="3DFF7694" w14:textId="77777777" w:rsidR="00BA5EB2" w:rsidRPr="00C2794B" w:rsidRDefault="00BA5EB2" w:rsidP="00BA5EB2">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2020.gada </w:t>
            </w:r>
            <w:r>
              <w:rPr>
                <w:rFonts w:ascii="Times New Roman" w:eastAsiaTheme="minorHAnsi" w:hAnsi="Times New Roman" w:cs="Times New Roman"/>
                <w:b/>
                <w:bCs/>
                <w:sz w:val="24"/>
                <w:szCs w:val="24"/>
                <w:lang w:eastAsia="en-US"/>
              </w:rPr>
              <w:t>29</w:t>
            </w:r>
            <w:r w:rsidRPr="00C2794B">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oktobrī</w:t>
            </w:r>
          </w:p>
        </w:tc>
        <w:tc>
          <w:tcPr>
            <w:tcW w:w="4729" w:type="dxa"/>
          </w:tcPr>
          <w:p w14:paraId="0C74D8B8" w14:textId="77777777" w:rsidR="00BA5EB2" w:rsidRPr="00C2794B" w:rsidRDefault="00BA5EB2" w:rsidP="00BA5EB2">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GND/2020/941</w:t>
            </w:r>
          </w:p>
        </w:tc>
      </w:tr>
      <w:tr w:rsidR="00BA5EB2" w:rsidRPr="00C2794B" w14:paraId="721DCF7B" w14:textId="77777777" w:rsidTr="00BA5EB2">
        <w:tc>
          <w:tcPr>
            <w:tcW w:w="4729" w:type="dxa"/>
          </w:tcPr>
          <w:p w14:paraId="29761D61" w14:textId="77777777" w:rsidR="00BA5EB2" w:rsidRPr="00C2794B" w:rsidRDefault="00BA5EB2" w:rsidP="00BA5EB2">
            <w:pPr>
              <w:rPr>
                <w:rFonts w:ascii="Times New Roman" w:eastAsiaTheme="minorHAnsi" w:hAnsi="Times New Roman" w:cs="Times New Roman"/>
                <w:sz w:val="24"/>
                <w:szCs w:val="24"/>
                <w:lang w:eastAsia="en-US"/>
              </w:rPr>
            </w:pPr>
          </w:p>
        </w:tc>
        <w:tc>
          <w:tcPr>
            <w:tcW w:w="4729" w:type="dxa"/>
          </w:tcPr>
          <w:p w14:paraId="3351ECD4" w14:textId="77777777" w:rsidR="00BA5EB2" w:rsidRDefault="00BA5EB2" w:rsidP="00BA5EB2">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19</w:t>
            </w:r>
            <w:r w:rsidRPr="00C2794B">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115</w:t>
            </w:r>
            <w:r w:rsidRPr="00C2794B">
              <w:rPr>
                <w:rFonts w:ascii="Times New Roman" w:eastAsiaTheme="minorHAnsi" w:hAnsi="Times New Roman" w:cs="Times New Roman"/>
                <w:b/>
                <w:bCs/>
                <w:sz w:val="24"/>
                <w:szCs w:val="24"/>
                <w:lang w:eastAsia="en-US"/>
              </w:rPr>
              <w:t>.p)</w:t>
            </w:r>
          </w:p>
          <w:p w14:paraId="68F74BA4" w14:textId="77777777" w:rsidR="00BA5EB2" w:rsidRPr="00C2794B" w:rsidRDefault="00BA5EB2" w:rsidP="00BA5EB2">
            <w:pPr>
              <w:jc w:val="center"/>
              <w:rPr>
                <w:rFonts w:ascii="Times New Roman" w:eastAsiaTheme="minorHAnsi" w:hAnsi="Times New Roman" w:cs="Times New Roman"/>
                <w:b/>
                <w:bCs/>
                <w:sz w:val="24"/>
                <w:szCs w:val="24"/>
                <w:lang w:eastAsia="en-US"/>
              </w:rPr>
            </w:pPr>
          </w:p>
        </w:tc>
      </w:tr>
    </w:tbl>
    <w:p w14:paraId="7CAD9A04" w14:textId="77777777" w:rsidR="00BA5EB2" w:rsidRDefault="00BA5EB2" w:rsidP="00BA5EB2">
      <w:pPr>
        <w:jc w:val="both"/>
        <w:rPr>
          <w:rFonts w:ascii="Times New Roman" w:hAnsi="Times New Roman" w:cs="Times New Roman"/>
          <w:b/>
          <w:noProof/>
          <w:sz w:val="24"/>
          <w:szCs w:val="24"/>
        </w:rPr>
      </w:pPr>
      <w:r w:rsidRPr="00723C2A">
        <w:rPr>
          <w:rFonts w:ascii="Times New Roman" w:hAnsi="Times New Roman" w:cs="Times New Roman"/>
          <w:b/>
          <w:noProof/>
          <w:sz w:val="24"/>
          <w:szCs w:val="24"/>
        </w:rPr>
        <w:t>Par iekšējā normatīvā akta “</w:t>
      </w:r>
      <w:bookmarkStart w:id="52" w:name="_Hlk50665340"/>
      <w:r w:rsidRPr="00723C2A">
        <w:rPr>
          <w:rFonts w:ascii="Times New Roman" w:hAnsi="Times New Roman" w:cs="Times New Roman"/>
          <w:b/>
          <w:noProof/>
          <w:sz w:val="24"/>
          <w:szCs w:val="24"/>
        </w:rPr>
        <w:t>Grozījumi Gulbenes novada domes</w:t>
      </w:r>
      <w:r>
        <w:rPr>
          <w:rFonts w:ascii="Times New Roman" w:hAnsi="Times New Roman" w:cs="Times New Roman"/>
          <w:b/>
          <w:noProof/>
          <w:sz w:val="24"/>
          <w:szCs w:val="24"/>
        </w:rPr>
        <w:t xml:space="preserve"> </w:t>
      </w:r>
    </w:p>
    <w:p w14:paraId="2AFA80DE" w14:textId="77777777" w:rsidR="00BA5EB2" w:rsidRDefault="00BA5EB2" w:rsidP="00BA5EB2">
      <w:pPr>
        <w:jc w:val="both"/>
        <w:rPr>
          <w:rFonts w:ascii="Times New Roman" w:hAnsi="Times New Roman" w:cs="Times New Roman"/>
          <w:b/>
          <w:noProof/>
          <w:sz w:val="24"/>
          <w:szCs w:val="24"/>
        </w:rPr>
      </w:pPr>
      <w:r>
        <w:rPr>
          <w:rFonts w:ascii="Times New Roman" w:hAnsi="Times New Roman" w:cs="Times New Roman"/>
          <w:b/>
          <w:noProof/>
          <w:sz w:val="24"/>
          <w:szCs w:val="24"/>
        </w:rPr>
        <w:t xml:space="preserve">2017.gada 30.marta nolikumā “Gulbenes novada Bērnu un </w:t>
      </w:r>
    </w:p>
    <w:p w14:paraId="672E9066" w14:textId="77777777" w:rsidR="00BA5EB2" w:rsidRDefault="00BA5EB2" w:rsidP="00BA5EB2">
      <w:pPr>
        <w:jc w:val="both"/>
        <w:rPr>
          <w:rFonts w:ascii="Times New Roman" w:hAnsi="Times New Roman" w:cs="Times New Roman"/>
          <w:b/>
          <w:noProof/>
          <w:sz w:val="24"/>
          <w:szCs w:val="24"/>
        </w:rPr>
      </w:pPr>
      <w:r>
        <w:rPr>
          <w:rFonts w:ascii="Times New Roman" w:hAnsi="Times New Roman" w:cs="Times New Roman"/>
          <w:b/>
          <w:noProof/>
          <w:sz w:val="24"/>
          <w:szCs w:val="24"/>
        </w:rPr>
        <w:t>jaunatnes sporta skolas nolikums”” apstiprināšanu</w:t>
      </w:r>
    </w:p>
    <w:p w14:paraId="00668B66" w14:textId="77777777" w:rsidR="00BA5EB2" w:rsidRDefault="00BA5EB2" w:rsidP="00BA5EB2">
      <w:pPr>
        <w:jc w:val="both"/>
        <w:rPr>
          <w:rFonts w:ascii="Times New Roman" w:hAnsi="Times New Roman" w:cs="Times New Roman"/>
          <w:b/>
          <w:noProof/>
          <w:sz w:val="24"/>
          <w:szCs w:val="24"/>
        </w:rPr>
      </w:pPr>
    </w:p>
    <w:p w14:paraId="78FE8292" w14:textId="77777777" w:rsidR="00BA5EB2" w:rsidRPr="00F71FE1" w:rsidRDefault="00BA5EB2" w:rsidP="00BA5EB2">
      <w:pPr>
        <w:jc w:val="both"/>
        <w:rPr>
          <w:rFonts w:ascii="Times New Roman" w:hAnsi="Times New Roman" w:cs="Times New Roman"/>
          <w:b/>
          <w:noProof/>
          <w:sz w:val="24"/>
          <w:szCs w:val="24"/>
        </w:rPr>
      </w:pPr>
    </w:p>
    <w:p w14:paraId="56E415EC" w14:textId="77777777" w:rsidR="00BA5EB2" w:rsidRPr="00F71FE1" w:rsidRDefault="00BA5EB2" w:rsidP="00BA5EB2">
      <w:pPr>
        <w:spacing w:line="360" w:lineRule="auto"/>
        <w:jc w:val="both"/>
        <w:rPr>
          <w:rFonts w:ascii="Times New Roman" w:hAnsi="Times New Roman" w:cs="Times New Roman"/>
          <w:bCs/>
          <w:noProof/>
          <w:sz w:val="24"/>
          <w:szCs w:val="24"/>
        </w:rPr>
      </w:pPr>
      <w:r w:rsidRPr="00F71FE1">
        <w:rPr>
          <w:rFonts w:ascii="Times New Roman" w:hAnsi="Times New Roman" w:cs="Times New Roman"/>
          <w:b/>
          <w:noProof/>
          <w:sz w:val="24"/>
          <w:szCs w:val="24"/>
        </w:rPr>
        <w:tab/>
      </w:r>
      <w:r w:rsidRPr="00F71FE1">
        <w:rPr>
          <w:rFonts w:ascii="Times New Roman" w:hAnsi="Times New Roman" w:cs="Times New Roman"/>
          <w:bCs/>
          <w:noProof/>
          <w:sz w:val="24"/>
          <w:szCs w:val="24"/>
        </w:rPr>
        <w:t xml:space="preserve">Gulbenes novada pašvaldībā 2020.gada 13.oktobrī saņemts Gulbenes novada Bērnu un jaunatnes sporta skolas 2020.gada 13.oktobra iesniegums Nr.BJSS1.18/20/170 (Gulbenes novada pašvaldībā reģistrēts ar Nr.GND/5.6/20/2152-G), lūdzot izdarīt grozījumus skolas nolikumā. </w:t>
      </w:r>
    </w:p>
    <w:p w14:paraId="0729E2C4" w14:textId="77777777" w:rsidR="00BA5EB2" w:rsidRPr="002302FE" w:rsidRDefault="00BA5EB2" w:rsidP="00BA5EB2">
      <w:pPr>
        <w:spacing w:line="360" w:lineRule="auto"/>
        <w:jc w:val="both"/>
        <w:rPr>
          <w:rFonts w:ascii="Times New Roman" w:hAnsi="Times New Roman" w:cs="Times New Roman"/>
          <w:sz w:val="24"/>
          <w:szCs w:val="24"/>
        </w:rPr>
      </w:pPr>
      <w:r>
        <w:rPr>
          <w:rFonts w:ascii="Times New Roman" w:hAnsi="Times New Roman" w:cs="Times New Roman"/>
          <w:bCs/>
          <w:noProof/>
          <w:sz w:val="24"/>
          <w:szCs w:val="24"/>
        </w:rPr>
        <w:tab/>
        <w:t>Ņemot vērā augstāk minēto un pamatojoties uz</w:t>
      </w:r>
      <w:bookmarkEnd w:id="52"/>
      <w:r>
        <w:rPr>
          <w:rFonts w:ascii="Times New Roman" w:hAnsi="Times New Roman" w:cs="Times New Roman"/>
          <w:bCs/>
          <w:noProof/>
          <w:sz w:val="24"/>
          <w:szCs w:val="24"/>
        </w:rPr>
        <w:t xml:space="preserve"> </w:t>
      </w:r>
      <w:r w:rsidRPr="00005322">
        <w:rPr>
          <w:rFonts w:ascii="Times New Roman" w:hAnsi="Times New Roman" w:cs="Times New Roman"/>
          <w:sz w:val="24"/>
          <w:szCs w:val="24"/>
        </w:rPr>
        <w:t>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un 17.pantu,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Gulbenes novada Bērnu un jaunatnes sporta skolas nolikuma, kas apstiprināts Gulbenes novada domes 2017.gada 30.marta sēdē (protokols Nr.4, 8.§), 42.punktu, kas nosaka grozījumus Sporta skolas nolikumā var izdarīt pēc Dibinātāja</w:t>
      </w:r>
      <w:r>
        <w:rPr>
          <w:rFonts w:ascii="Times New Roman" w:hAnsi="Times New Roman" w:cs="Times New Roman"/>
          <w:sz w:val="24"/>
          <w:szCs w:val="24"/>
        </w:rPr>
        <w:t xml:space="preserve">, </w:t>
      </w:r>
      <w:r w:rsidRPr="002302FE">
        <w:rPr>
          <w:rFonts w:ascii="Times New Roman" w:hAnsi="Times New Roman" w:cs="Times New Roman"/>
          <w:sz w:val="24"/>
          <w:szCs w:val="24"/>
        </w:rPr>
        <w:t xml:space="preserve">Sporta skolas padomes vai Sporta skolas direktora priekšlikuma, un 43.punktu, kas nosaka, ka grozījumus nolikumā izstrādā Sporta skola un apstiprina Dibinātājs, un Gulbenes novada domes Izglītības, kultūras un sporta jautājumu komitejas ieteikumu, atklāti balsojot: </w:t>
      </w:r>
      <w:r w:rsidRPr="002302FE">
        <w:rPr>
          <w:rFonts w:ascii="Times New Roman" w:hAnsi="Times New Roman" w:cs="Times New Roman"/>
          <w:noProof/>
          <w:sz w:val="24"/>
          <w:szCs w:val="24"/>
        </w:rPr>
        <w:t xml:space="preserve">ar 16 balsīm "Par" (Normunds Audzišs, Indra Caune, Andis Caunītis, Gunārs Ciglis, Larisa Cīrule, Ieva Grīnšteine, </w:t>
      </w:r>
      <w:r w:rsidRPr="002302FE">
        <w:rPr>
          <w:rFonts w:ascii="Times New Roman" w:hAnsi="Times New Roman" w:cs="Times New Roman"/>
          <w:noProof/>
          <w:sz w:val="24"/>
          <w:szCs w:val="24"/>
        </w:rPr>
        <w:lastRenderedPageBreak/>
        <w:t>Stanislavs Gžibovskis, Valtis Krauklis, Intars Liepiņš, Normunds Mazūrs, Ilze Mezīte, Zintis Mezītis, Guntis Princovs, Guna Pūcīte, Anatolijs Savickis, Andris Vējiņš), "Pret" – nav, "Atturas" – nav</w:t>
      </w:r>
      <w:r w:rsidRPr="002302FE">
        <w:rPr>
          <w:rFonts w:ascii="Times New Roman" w:hAnsi="Times New Roman" w:cs="Times New Roman"/>
          <w:sz w:val="24"/>
          <w:szCs w:val="24"/>
        </w:rPr>
        <w:t>;  Gulbenes novada dome NOLEMJ:</w:t>
      </w:r>
    </w:p>
    <w:p w14:paraId="6CED3F7C" w14:textId="77777777" w:rsidR="00BA5EB2" w:rsidRPr="00005322" w:rsidRDefault="00BA5EB2" w:rsidP="00BA5EB2">
      <w:pPr>
        <w:spacing w:line="360" w:lineRule="auto"/>
        <w:ind w:firstLine="720"/>
        <w:jc w:val="both"/>
        <w:rPr>
          <w:rFonts w:ascii="Times New Roman" w:hAnsi="Times New Roman"/>
          <w:sz w:val="24"/>
          <w:szCs w:val="20"/>
        </w:rPr>
      </w:pPr>
      <w:r w:rsidRPr="00005322">
        <w:rPr>
          <w:rFonts w:ascii="Times New Roman" w:hAnsi="Times New Roman"/>
          <w:bCs/>
          <w:sz w:val="24"/>
          <w:szCs w:val="20"/>
        </w:rPr>
        <w:t xml:space="preserve">APSTIPRINĀT </w:t>
      </w:r>
      <w:r w:rsidRPr="00005322">
        <w:rPr>
          <w:rFonts w:ascii="Times New Roman" w:hAnsi="Times New Roman"/>
          <w:sz w:val="24"/>
          <w:szCs w:val="24"/>
        </w:rPr>
        <w:t>iekšējā normatīvā akta projektu “Grozījumi Gulbenes novada domes 2017.gada 30.marta nolikumā “Gulbenes novada Bērnu un jaunatnes sporta skolas nolikums”” (</w:t>
      </w:r>
      <w:r w:rsidRPr="005A14D9">
        <w:rPr>
          <w:rFonts w:ascii="Times New Roman" w:hAnsi="Times New Roman"/>
          <w:sz w:val="24"/>
          <w:szCs w:val="24"/>
        </w:rPr>
        <w:t>pielikumā</w:t>
      </w:r>
      <w:r w:rsidRPr="00005322">
        <w:rPr>
          <w:rFonts w:ascii="Times New Roman" w:hAnsi="Times New Roman"/>
          <w:sz w:val="24"/>
          <w:szCs w:val="24"/>
        </w:rPr>
        <w:t>)</w:t>
      </w:r>
      <w:r w:rsidRPr="00005322">
        <w:rPr>
          <w:rFonts w:ascii="Times New Roman" w:hAnsi="Times New Roman"/>
          <w:sz w:val="24"/>
          <w:szCs w:val="20"/>
        </w:rPr>
        <w:t>.</w:t>
      </w:r>
    </w:p>
    <w:p w14:paraId="64A9606C" w14:textId="77777777" w:rsidR="00BA5EB2" w:rsidRDefault="00BA5EB2" w:rsidP="00BA5EB2">
      <w:pPr>
        <w:jc w:val="both"/>
        <w:rPr>
          <w:rFonts w:ascii="Times New Roman" w:hAnsi="Times New Roman" w:cs="Times New Roman"/>
          <w:b/>
          <w:noProof/>
          <w:sz w:val="24"/>
          <w:szCs w:val="24"/>
        </w:rPr>
      </w:pPr>
    </w:p>
    <w:p w14:paraId="50E4EA1F" w14:textId="77777777" w:rsidR="00BA5EB2" w:rsidRDefault="00BA5EB2" w:rsidP="00BA5EB2">
      <w:pPr>
        <w:rPr>
          <w:rFonts w:ascii="Times New Roman" w:hAnsi="Times New Roman" w:cs="Times New Roman"/>
          <w:b/>
          <w:noProof/>
          <w:sz w:val="24"/>
          <w:szCs w:val="24"/>
        </w:rPr>
      </w:pPr>
    </w:p>
    <w:p w14:paraId="78F68DC3" w14:textId="77777777" w:rsidR="00BA5EB2" w:rsidRDefault="00BA5EB2" w:rsidP="00BA5EB2">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N.Audzišs</w:t>
      </w:r>
      <w:proofErr w:type="spellEnd"/>
    </w:p>
    <w:p w14:paraId="25A95E43" w14:textId="77777777" w:rsidR="00BA5EB2" w:rsidRDefault="00BA5EB2" w:rsidP="00BA5EB2">
      <w:pPr>
        <w:rPr>
          <w:rFonts w:ascii="Times New Roman" w:hAnsi="Times New Roman"/>
          <w:sz w:val="24"/>
          <w:szCs w:val="24"/>
        </w:rPr>
      </w:pPr>
    </w:p>
    <w:p w14:paraId="6D9203E2" w14:textId="77777777" w:rsidR="00BA5EB2" w:rsidRDefault="00BA5EB2" w:rsidP="00BA5EB2">
      <w:pPr>
        <w:rPr>
          <w:rFonts w:ascii="Times New Roman" w:hAnsi="Times New Roman"/>
          <w:sz w:val="24"/>
          <w:szCs w:val="24"/>
        </w:rPr>
      </w:pPr>
    </w:p>
    <w:p w14:paraId="15ABE340" w14:textId="77777777" w:rsidR="00BA5EB2" w:rsidRDefault="00BA5EB2" w:rsidP="00BA5EB2">
      <w:pPr>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L.Priedeslaipa</w:t>
      </w:r>
      <w:proofErr w:type="spellEnd"/>
    </w:p>
    <w:p w14:paraId="7E39C252" w14:textId="77777777" w:rsidR="00BA5EB2" w:rsidRDefault="00BA5EB2" w:rsidP="00BA5EB2">
      <w:pPr>
        <w:spacing w:line="360" w:lineRule="auto"/>
        <w:ind w:firstLine="567"/>
        <w:jc w:val="both"/>
        <w:rPr>
          <w:rFonts w:ascii="Times New Roman" w:hAnsi="Times New Roman"/>
          <w:sz w:val="24"/>
          <w:szCs w:val="24"/>
        </w:rPr>
      </w:pPr>
    </w:p>
    <w:p w14:paraId="08E0CD36" w14:textId="77777777" w:rsidR="00BA5EB2" w:rsidRDefault="00BA5EB2" w:rsidP="00BA5EB2">
      <w:pPr>
        <w:jc w:val="right"/>
      </w:pPr>
      <w:r>
        <w:br w:type="page"/>
      </w: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29.10.2020.</w:t>
      </w:r>
      <w:r w:rsidRPr="004A1B28">
        <w:rPr>
          <w:rFonts w:ascii="Times New Roman" w:eastAsia="Calibri" w:hAnsi="Times New Roman" w:cs="Times New Roman"/>
          <w:sz w:val="24"/>
          <w:szCs w:val="24"/>
        </w:rPr>
        <w:t xml:space="preserve"> </w:t>
      </w:r>
      <w:r>
        <w:rPr>
          <w:rFonts w:ascii="Times New Roman" w:eastAsia="Calibri" w:hAnsi="Times New Roman" w:cs="Times New Roman"/>
          <w:sz w:val="24"/>
          <w:szCs w:val="24"/>
        </w:rPr>
        <w:t>lēmumam Nr. GND/2020/941</w:t>
      </w:r>
      <w:r w:rsidRPr="00205A00">
        <w:t xml:space="preserve"> </w:t>
      </w:r>
    </w:p>
    <w:p w14:paraId="332D4930" w14:textId="77777777" w:rsidR="00BA5EB2" w:rsidRPr="00205A00" w:rsidRDefault="00BA5EB2" w:rsidP="00BA5EB2">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Pr>
          <w:rFonts w:ascii="Times New Roman" w:eastAsia="Calibri" w:hAnsi="Times New Roman" w:cs="Times New Roman"/>
          <w:sz w:val="24"/>
          <w:szCs w:val="24"/>
        </w:rPr>
        <w:t>19</w:t>
      </w:r>
      <w:r w:rsidRPr="00205A00">
        <w:rPr>
          <w:rFonts w:ascii="Times New Roman" w:eastAsia="Calibri" w:hAnsi="Times New Roman" w:cs="Times New Roman"/>
          <w:sz w:val="24"/>
          <w:szCs w:val="24"/>
        </w:rPr>
        <w:t xml:space="preserve">; </w:t>
      </w:r>
      <w:r>
        <w:rPr>
          <w:rFonts w:ascii="Times New Roman" w:eastAsia="Calibri" w:hAnsi="Times New Roman" w:cs="Times New Roman"/>
          <w:sz w:val="24"/>
          <w:szCs w:val="24"/>
        </w:rPr>
        <w:t>115</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BA5EB2" w:rsidRPr="00342835" w14:paraId="306AA342" w14:textId="77777777" w:rsidTr="00BA5EB2">
        <w:tc>
          <w:tcPr>
            <w:tcW w:w="3190" w:type="dxa"/>
          </w:tcPr>
          <w:p w14:paraId="6B5D9598" w14:textId="77777777" w:rsidR="00BA5EB2" w:rsidRPr="00342835" w:rsidRDefault="00BA5EB2" w:rsidP="00BA5EB2">
            <w:pPr>
              <w:rPr>
                <w:rFonts w:ascii="Times New Roman" w:eastAsia="Calibri" w:hAnsi="Times New Roman" w:cs="Times New Roman"/>
                <w:sz w:val="24"/>
                <w:szCs w:val="24"/>
              </w:rPr>
            </w:pPr>
          </w:p>
        </w:tc>
        <w:tc>
          <w:tcPr>
            <w:tcW w:w="3190" w:type="dxa"/>
            <w:hideMark/>
          </w:tcPr>
          <w:p w14:paraId="0040DC49" w14:textId="77777777" w:rsidR="00BA5EB2" w:rsidRPr="00342835" w:rsidRDefault="00BA5EB2" w:rsidP="00BA5EB2">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1D9245A3" wp14:editId="0F86378A">
                  <wp:extent cx="607695" cy="685800"/>
                  <wp:effectExtent l="0" t="0" r="1905" b="0"/>
                  <wp:docPr id="439" name="Attēls 43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34F9DEE" w14:textId="77777777" w:rsidR="00BA5EB2" w:rsidRPr="00342835" w:rsidRDefault="00BA5EB2" w:rsidP="00BA5EB2">
            <w:pPr>
              <w:rPr>
                <w:rFonts w:ascii="Times New Roman" w:eastAsia="Calibri" w:hAnsi="Times New Roman" w:cs="Times New Roman"/>
                <w:sz w:val="24"/>
                <w:szCs w:val="24"/>
              </w:rPr>
            </w:pPr>
          </w:p>
        </w:tc>
      </w:tr>
      <w:tr w:rsidR="00BA5EB2" w:rsidRPr="00342835" w14:paraId="2A017077" w14:textId="77777777" w:rsidTr="00BA5EB2">
        <w:tc>
          <w:tcPr>
            <w:tcW w:w="9570" w:type="dxa"/>
            <w:gridSpan w:val="3"/>
            <w:hideMark/>
          </w:tcPr>
          <w:p w14:paraId="0605DD24" w14:textId="77777777" w:rsidR="00BA5EB2" w:rsidRPr="00342835" w:rsidRDefault="00BA5EB2" w:rsidP="00BA5EB2">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BA5EB2" w:rsidRPr="00342835" w14:paraId="1D9E4B9C" w14:textId="77777777" w:rsidTr="00BA5EB2">
        <w:tc>
          <w:tcPr>
            <w:tcW w:w="9570" w:type="dxa"/>
            <w:gridSpan w:val="3"/>
            <w:hideMark/>
          </w:tcPr>
          <w:p w14:paraId="14445C86" w14:textId="77777777" w:rsidR="00BA5EB2" w:rsidRPr="00342835" w:rsidRDefault="00BA5EB2" w:rsidP="00BA5EB2">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BA5EB2" w:rsidRPr="00DB41AA" w14:paraId="697C800E" w14:textId="77777777" w:rsidTr="00BA5EB2">
        <w:tc>
          <w:tcPr>
            <w:tcW w:w="9570" w:type="dxa"/>
            <w:gridSpan w:val="3"/>
            <w:hideMark/>
          </w:tcPr>
          <w:p w14:paraId="5CC76BB9" w14:textId="77777777" w:rsidR="00BA5EB2" w:rsidRPr="00DB41AA" w:rsidRDefault="00BA5EB2" w:rsidP="00BA5EB2">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BA5EB2" w:rsidRPr="00DB41AA" w14:paraId="17576BC1" w14:textId="77777777" w:rsidTr="00BA5EB2">
        <w:tc>
          <w:tcPr>
            <w:tcW w:w="9570" w:type="dxa"/>
            <w:gridSpan w:val="3"/>
            <w:hideMark/>
          </w:tcPr>
          <w:p w14:paraId="68498FD8" w14:textId="77777777" w:rsidR="00BA5EB2" w:rsidRPr="00DB41AA" w:rsidRDefault="00BA5EB2" w:rsidP="00BA5EB2">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Tālrunis 64497710, fakss 64497730, e-pasts: dome@gulbene.lv, www.gulbene.lv</w:t>
            </w:r>
          </w:p>
          <w:p w14:paraId="69204DD9" w14:textId="77777777" w:rsidR="00BA5EB2" w:rsidRPr="00DB41AA" w:rsidRDefault="00BA5EB2" w:rsidP="00BA5EB2">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0FCD9080" w14:textId="77777777" w:rsidR="00BA5EB2" w:rsidRPr="00DB41AA" w:rsidRDefault="00BA5EB2" w:rsidP="00BA5EB2">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5C2D399E" w14:textId="77777777" w:rsidR="00BA5EB2" w:rsidRPr="00DB41AA" w:rsidRDefault="00BA5EB2" w:rsidP="00BA5EB2">
      <w:pPr>
        <w:jc w:val="center"/>
        <w:rPr>
          <w:rFonts w:ascii="Times New Roman" w:eastAsia="Calibri" w:hAnsi="Times New Roman" w:cs="Times New Roman"/>
          <w:sz w:val="24"/>
          <w:szCs w:val="24"/>
        </w:rPr>
      </w:pPr>
    </w:p>
    <w:p w14:paraId="4E08484D" w14:textId="77777777" w:rsidR="00BA5EB2" w:rsidRPr="00DB7EE9" w:rsidRDefault="00BA5EB2" w:rsidP="00BA5EB2">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 xml:space="preserve">2020.gada </w:t>
      </w:r>
      <w:r>
        <w:rPr>
          <w:rFonts w:ascii="Times New Roman" w:eastAsia="Calibri" w:hAnsi="Times New Roman" w:cs="Times New Roman"/>
          <w:b/>
          <w:bCs/>
          <w:sz w:val="24"/>
          <w:szCs w:val="24"/>
        </w:rPr>
        <w:t>29</w:t>
      </w:r>
      <w:r w:rsidRPr="00DB41AA">
        <w:rPr>
          <w:rFonts w:ascii="Times New Roman" w:eastAsia="Calibri" w:hAnsi="Times New Roman" w:cs="Times New Roman"/>
          <w:b/>
          <w:bCs/>
          <w:sz w:val="24"/>
          <w:szCs w:val="24"/>
        </w:rPr>
        <w:t>.</w:t>
      </w:r>
      <w:r>
        <w:rPr>
          <w:rFonts w:ascii="Times New Roman" w:eastAsia="Calibri" w:hAnsi="Times New Roman" w:cs="Times New Roman"/>
          <w:b/>
          <w:bCs/>
          <w:sz w:val="24"/>
          <w:szCs w:val="24"/>
        </w:rPr>
        <w:t>oktobra</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r>
      <w:r w:rsidRPr="00DB7EE9">
        <w:rPr>
          <w:rFonts w:ascii="Times New Roman" w:eastAsia="Calibri" w:hAnsi="Times New Roman" w:cs="Times New Roman"/>
          <w:b/>
          <w:bCs/>
          <w:sz w:val="24"/>
          <w:szCs w:val="24"/>
        </w:rPr>
        <w:t>Nr. GND/20/15-nolik</w:t>
      </w:r>
    </w:p>
    <w:p w14:paraId="2ECA8D03" w14:textId="77777777" w:rsidR="00BA5EB2" w:rsidRDefault="00BA5EB2" w:rsidP="00BA5EB2">
      <w:pPr>
        <w:rPr>
          <w:rFonts w:ascii="Times New Roman" w:eastAsia="Calibri" w:hAnsi="Times New Roman" w:cs="Times New Roman"/>
          <w:sz w:val="24"/>
          <w:szCs w:val="24"/>
        </w:rPr>
      </w:pPr>
    </w:p>
    <w:p w14:paraId="2B907A2B" w14:textId="77777777" w:rsidR="00BA5EB2" w:rsidRPr="00342835" w:rsidRDefault="00BA5EB2" w:rsidP="00BA5EB2">
      <w:pPr>
        <w:jc w:val="center"/>
        <w:rPr>
          <w:rFonts w:ascii="Times New Roman" w:eastAsia="Calibri" w:hAnsi="Times New Roman" w:cs="Times New Roman"/>
          <w:b/>
          <w:sz w:val="24"/>
          <w:szCs w:val="24"/>
        </w:rPr>
      </w:pPr>
    </w:p>
    <w:p w14:paraId="60AB816F" w14:textId="77777777" w:rsidR="00BA5EB2" w:rsidRPr="00205A00" w:rsidRDefault="00BA5EB2" w:rsidP="00BA5EB2">
      <w:pPr>
        <w:jc w:val="center"/>
        <w:rPr>
          <w:rFonts w:ascii="Times New Roman" w:hAnsi="Times New Roman" w:cs="Times New Roman"/>
          <w:b/>
          <w:noProof/>
          <w:sz w:val="24"/>
          <w:szCs w:val="24"/>
        </w:rPr>
      </w:pPr>
      <w:r w:rsidRPr="007D6617">
        <w:rPr>
          <w:rFonts w:ascii="Times New Roman" w:hAnsi="Times New Roman" w:cs="Times New Roman"/>
          <w:b/>
          <w:noProof/>
          <w:sz w:val="24"/>
          <w:szCs w:val="24"/>
        </w:rPr>
        <w:t>Grozījumi Gulbenes novada domes 201</w:t>
      </w:r>
      <w:r>
        <w:rPr>
          <w:rFonts w:ascii="Times New Roman" w:hAnsi="Times New Roman" w:cs="Times New Roman"/>
          <w:b/>
          <w:noProof/>
          <w:sz w:val="24"/>
          <w:szCs w:val="24"/>
        </w:rPr>
        <w:t>7</w:t>
      </w:r>
      <w:r w:rsidRPr="007D6617">
        <w:rPr>
          <w:rFonts w:ascii="Times New Roman" w:hAnsi="Times New Roman" w:cs="Times New Roman"/>
          <w:b/>
          <w:noProof/>
          <w:sz w:val="24"/>
          <w:szCs w:val="24"/>
        </w:rPr>
        <w:t xml:space="preserve">.gada </w:t>
      </w:r>
      <w:r>
        <w:rPr>
          <w:rFonts w:ascii="Times New Roman" w:hAnsi="Times New Roman" w:cs="Times New Roman"/>
          <w:b/>
          <w:noProof/>
          <w:sz w:val="24"/>
          <w:szCs w:val="24"/>
        </w:rPr>
        <w:t>30.marta</w:t>
      </w:r>
      <w:r w:rsidRPr="007D6617">
        <w:rPr>
          <w:rFonts w:ascii="Times New Roman" w:hAnsi="Times New Roman" w:cs="Times New Roman"/>
          <w:b/>
          <w:noProof/>
          <w:sz w:val="24"/>
          <w:szCs w:val="24"/>
        </w:rPr>
        <w:t xml:space="preserve"> nolikumā “Gulbenes novad</w:t>
      </w:r>
      <w:r>
        <w:rPr>
          <w:rFonts w:ascii="Times New Roman" w:hAnsi="Times New Roman" w:cs="Times New Roman"/>
          <w:b/>
          <w:noProof/>
          <w:sz w:val="24"/>
          <w:szCs w:val="24"/>
        </w:rPr>
        <w:t>a Bērnu un jaunatnes sporta skolas nolikums</w:t>
      </w:r>
      <w:r w:rsidRPr="007D6617">
        <w:rPr>
          <w:rFonts w:ascii="Times New Roman" w:hAnsi="Times New Roman" w:cs="Times New Roman"/>
          <w:b/>
          <w:noProof/>
          <w:sz w:val="24"/>
          <w:szCs w:val="24"/>
        </w:rPr>
        <w:t>”</w:t>
      </w:r>
    </w:p>
    <w:p w14:paraId="2E9179E9" w14:textId="77777777" w:rsidR="00BA5EB2" w:rsidRPr="00342835" w:rsidRDefault="00BA5EB2" w:rsidP="00BA5EB2">
      <w:pPr>
        <w:ind w:left="5040"/>
        <w:jc w:val="both"/>
        <w:rPr>
          <w:rFonts w:ascii="Times New Roman" w:eastAsia="Calibri" w:hAnsi="Times New Roman" w:cs="Times New Roman"/>
          <w:sz w:val="24"/>
          <w:szCs w:val="24"/>
        </w:rPr>
      </w:pPr>
    </w:p>
    <w:p w14:paraId="1DFE996B" w14:textId="77777777" w:rsidR="00BA5EB2" w:rsidRDefault="00BA5EB2" w:rsidP="00BA5EB2">
      <w:pPr>
        <w:ind w:left="5529"/>
        <w:jc w:val="both"/>
        <w:rPr>
          <w:rFonts w:ascii="Times New Roman" w:eastAsia="Calibri" w:hAnsi="Times New Roman" w:cs="Times New Roman"/>
          <w:iCs/>
        </w:rPr>
      </w:pPr>
      <w:r w:rsidRPr="00005322">
        <w:rPr>
          <w:rFonts w:ascii="Times New Roman" w:eastAsia="Calibri" w:hAnsi="Times New Roman" w:cs="Times New Roman"/>
          <w:iCs/>
        </w:rPr>
        <w:t>Izdots saskaņā ar Izglītības likuma 22.panta pirmo daļu, Profesionālās izglītības likuma 15.panta pirmo daļu un 17.pantu</w:t>
      </w:r>
    </w:p>
    <w:p w14:paraId="4B505312" w14:textId="77777777" w:rsidR="00BA5EB2" w:rsidRDefault="00BA5EB2" w:rsidP="00BA5EB2">
      <w:pPr>
        <w:ind w:left="5529"/>
        <w:jc w:val="both"/>
        <w:rPr>
          <w:rFonts w:ascii="Times New Roman" w:eastAsia="Calibri" w:hAnsi="Times New Roman" w:cs="Times New Roman"/>
          <w:iCs/>
        </w:rPr>
      </w:pPr>
    </w:p>
    <w:p w14:paraId="638FB207" w14:textId="77777777" w:rsidR="00BA5EB2" w:rsidRPr="00342835" w:rsidRDefault="00BA5EB2" w:rsidP="00BA5EB2">
      <w:pPr>
        <w:ind w:left="6379"/>
        <w:jc w:val="both"/>
        <w:rPr>
          <w:rFonts w:ascii="Times New Roman" w:eastAsia="Calibri" w:hAnsi="Times New Roman" w:cs="Times New Roman"/>
          <w:bCs/>
          <w:sz w:val="24"/>
          <w:szCs w:val="24"/>
        </w:rPr>
      </w:pPr>
    </w:p>
    <w:p w14:paraId="1AADA43E" w14:textId="77777777" w:rsidR="00BA5EB2" w:rsidRPr="00005322" w:rsidRDefault="00BA5EB2" w:rsidP="00BA5EB2">
      <w:pPr>
        <w:numPr>
          <w:ilvl w:val="0"/>
          <w:numId w:val="2"/>
        </w:numPr>
        <w:spacing w:line="360" w:lineRule="auto"/>
        <w:ind w:left="0" w:firstLine="567"/>
        <w:contextualSpacing/>
        <w:jc w:val="both"/>
        <w:rPr>
          <w:rFonts w:ascii="Times New Roman" w:hAnsi="Times New Roman" w:cs="Times New Roman"/>
          <w:sz w:val="24"/>
          <w:szCs w:val="24"/>
          <w:shd w:val="clear" w:color="auto" w:fill="FFFFFF"/>
        </w:rPr>
      </w:pPr>
      <w:r w:rsidRPr="00005322">
        <w:rPr>
          <w:rFonts w:ascii="Times New Roman" w:eastAsia="Calibri" w:hAnsi="Times New Roman" w:cs="Times New Roman"/>
          <w:sz w:val="24"/>
          <w:szCs w:val="24"/>
        </w:rPr>
        <w:t xml:space="preserve">Izdarīt Gulbenes novada domes </w:t>
      </w:r>
      <w:r w:rsidRPr="00005322">
        <w:rPr>
          <w:rFonts w:ascii="Times New Roman" w:eastAsia="Calibri" w:hAnsi="Times New Roman" w:cs="Times New Roman"/>
          <w:bCs/>
          <w:sz w:val="24"/>
          <w:szCs w:val="24"/>
        </w:rPr>
        <w:t>2017.gada 30.marta nolikumā “</w:t>
      </w:r>
      <w:r w:rsidRPr="00005322">
        <w:rPr>
          <w:rFonts w:ascii="Times New Roman" w:hAnsi="Times New Roman"/>
          <w:sz w:val="24"/>
          <w:szCs w:val="24"/>
        </w:rPr>
        <w:t>Gulbenes novada Bērnu un jaunatnes sporta skolas nolikums</w:t>
      </w:r>
      <w:r w:rsidRPr="00005322">
        <w:rPr>
          <w:rFonts w:ascii="Times New Roman" w:eastAsia="Calibri" w:hAnsi="Times New Roman" w:cs="Times New Roman"/>
          <w:bCs/>
          <w:sz w:val="24"/>
          <w:szCs w:val="24"/>
        </w:rPr>
        <w:t xml:space="preserve">” (protokols Nr.4, 8.§) (turpmāk – nolikums) </w:t>
      </w:r>
      <w:r w:rsidRPr="00005322">
        <w:rPr>
          <w:rFonts w:ascii="Times New Roman" w:eastAsia="Calibri" w:hAnsi="Times New Roman" w:cs="Times New Roman"/>
          <w:sz w:val="24"/>
          <w:szCs w:val="24"/>
        </w:rPr>
        <w:t>šādus grozījumus:</w:t>
      </w:r>
    </w:p>
    <w:p w14:paraId="12828F01" w14:textId="77777777" w:rsidR="00BA5EB2" w:rsidRPr="00F71FE1" w:rsidRDefault="00BA5EB2" w:rsidP="00BA5EB2">
      <w:pPr>
        <w:numPr>
          <w:ilvl w:val="1"/>
          <w:numId w:val="2"/>
        </w:numPr>
        <w:spacing w:line="360" w:lineRule="auto"/>
        <w:ind w:left="567" w:firstLine="0"/>
        <w:contextualSpacing/>
        <w:jc w:val="both"/>
        <w:rPr>
          <w:rFonts w:ascii="Times New Roman" w:hAnsi="Times New Roman" w:cs="Times New Roman"/>
          <w:sz w:val="24"/>
          <w:szCs w:val="24"/>
          <w:lang w:eastAsia="en-US"/>
        </w:rPr>
      </w:pPr>
      <w:r w:rsidRPr="00F71FE1">
        <w:rPr>
          <w:rFonts w:ascii="Times New Roman" w:hAnsi="Times New Roman" w:cs="Times New Roman"/>
          <w:sz w:val="24"/>
          <w:szCs w:val="24"/>
          <w:lang w:eastAsia="en-US"/>
        </w:rPr>
        <w:t>Izteikt 6.12.apakšpunktu šādā redakcijā:</w:t>
      </w:r>
    </w:p>
    <w:p w14:paraId="35B4E0D9" w14:textId="77777777" w:rsidR="00BA5EB2" w:rsidRDefault="00BA5EB2" w:rsidP="00BA5EB2">
      <w:pPr>
        <w:spacing w:line="360" w:lineRule="auto"/>
        <w:ind w:left="567"/>
        <w:contextualSpacing/>
        <w:jc w:val="both"/>
        <w:rPr>
          <w:rFonts w:ascii="Times New Roman" w:hAnsi="Times New Roman" w:cs="Times New Roman"/>
          <w:sz w:val="24"/>
          <w:szCs w:val="24"/>
          <w:lang w:eastAsia="en-US"/>
        </w:rPr>
      </w:pPr>
      <w:r w:rsidRPr="00F71FE1">
        <w:rPr>
          <w:rFonts w:ascii="Times New Roman" w:hAnsi="Times New Roman" w:cs="Times New Roman"/>
          <w:sz w:val="24"/>
          <w:szCs w:val="24"/>
          <w:lang w:eastAsia="en-US"/>
        </w:rPr>
        <w:t xml:space="preserve">“6.12. Gulbenes stadions, </w:t>
      </w:r>
      <w:proofErr w:type="spellStart"/>
      <w:r w:rsidRPr="00F71FE1">
        <w:rPr>
          <w:rFonts w:ascii="Times New Roman" w:hAnsi="Times New Roman" w:cs="Times New Roman"/>
          <w:sz w:val="24"/>
          <w:szCs w:val="24"/>
          <w:lang w:eastAsia="en-US"/>
        </w:rPr>
        <w:t>O.Kalpaka</w:t>
      </w:r>
      <w:proofErr w:type="spellEnd"/>
      <w:r w:rsidRPr="00F71FE1">
        <w:rPr>
          <w:rFonts w:ascii="Times New Roman" w:hAnsi="Times New Roman" w:cs="Times New Roman"/>
          <w:sz w:val="24"/>
          <w:szCs w:val="24"/>
          <w:lang w:eastAsia="en-US"/>
        </w:rPr>
        <w:t xml:space="preserve"> iela </w:t>
      </w:r>
      <w:r>
        <w:rPr>
          <w:rFonts w:ascii="Times New Roman" w:hAnsi="Times New Roman" w:cs="Times New Roman"/>
          <w:sz w:val="24"/>
          <w:szCs w:val="24"/>
          <w:lang w:eastAsia="en-US"/>
        </w:rPr>
        <w:t>1A, Gulbene, Gulbenes novads, LV-4401;”.</w:t>
      </w:r>
    </w:p>
    <w:p w14:paraId="7722A33F" w14:textId="77777777" w:rsidR="00BA5EB2" w:rsidRDefault="00BA5EB2" w:rsidP="00BA5EB2">
      <w:pPr>
        <w:pStyle w:val="Sarakstarindkopa"/>
        <w:widowControl w:val="0"/>
        <w:numPr>
          <w:ilvl w:val="1"/>
          <w:numId w:val="2"/>
        </w:numPr>
        <w:suppressAutoHyphens/>
        <w:autoSpaceDN w:val="0"/>
        <w:spacing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Izteikt 6.13.apakšpunktu šādā redakcijā:</w:t>
      </w:r>
    </w:p>
    <w:p w14:paraId="06DD8D7E" w14:textId="77777777" w:rsidR="00BA5EB2" w:rsidRDefault="00BA5EB2" w:rsidP="00BA5EB2">
      <w:pPr>
        <w:pStyle w:val="Sarakstarindkopa"/>
        <w:spacing w:line="360" w:lineRule="auto"/>
        <w:ind w:left="567"/>
        <w:rPr>
          <w:rFonts w:ascii="Times New Roman" w:hAnsi="Times New Roman" w:cs="Times New Roman"/>
          <w:sz w:val="24"/>
          <w:szCs w:val="24"/>
        </w:rPr>
      </w:pPr>
      <w:r>
        <w:rPr>
          <w:rFonts w:ascii="Times New Roman" w:hAnsi="Times New Roman" w:cs="Times New Roman"/>
          <w:sz w:val="24"/>
          <w:szCs w:val="24"/>
        </w:rPr>
        <w:t>“6.13. Gulbenes novada vidusskola, Līkā iela 21, Gulbene, Gulbenes novads, LV-4401;”.</w:t>
      </w:r>
    </w:p>
    <w:p w14:paraId="7C89D9EF" w14:textId="77777777" w:rsidR="00BA5EB2" w:rsidRDefault="00BA5EB2" w:rsidP="00BA5EB2">
      <w:pPr>
        <w:pStyle w:val="Sarakstarindkopa"/>
        <w:widowControl w:val="0"/>
        <w:numPr>
          <w:ilvl w:val="1"/>
          <w:numId w:val="2"/>
        </w:numPr>
        <w:suppressAutoHyphens/>
        <w:autoSpaceDN w:val="0"/>
        <w:spacing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Svītrot 12.5.apakšpunktā kodu “</w:t>
      </w:r>
      <w:r w:rsidRPr="0064047E">
        <w:rPr>
          <w:rFonts w:ascii="Times New Roman" w:hAnsi="Times New Roman" w:cs="Times New Roman"/>
          <w:sz w:val="24"/>
          <w:szCs w:val="24"/>
        </w:rPr>
        <w:t>, 30V813001</w:t>
      </w:r>
      <w:r>
        <w:rPr>
          <w:rFonts w:ascii="Times New Roman" w:hAnsi="Times New Roman" w:cs="Times New Roman"/>
          <w:sz w:val="24"/>
          <w:szCs w:val="24"/>
        </w:rPr>
        <w:t>”.</w:t>
      </w:r>
    </w:p>
    <w:p w14:paraId="4F7AAABF" w14:textId="77777777" w:rsidR="00BA5EB2" w:rsidRDefault="00BA5EB2" w:rsidP="00BA5EB2">
      <w:pPr>
        <w:pStyle w:val="Sarakstarindkopa"/>
        <w:widowControl w:val="0"/>
        <w:numPr>
          <w:ilvl w:val="1"/>
          <w:numId w:val="2"/>
        </w:numPr>
        <w:suppressAutoHyphens/>
        <w:autoSpaceDN w:val="0"/>
        <w:spacing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Izteikt 15.punktu šādā redakcijā:</w:t>
      </w:r>
    </w:p>
    <w:p w14:paraId="2FF54438" w14:textId="77777777" w:rsidR="00BA5EB2" w:rsidRPr="00B615E4" w:rsidRDefault="00BA5EB2" w:rsidP="00BA5EB2">
      <w:pPr>
        <w:pStyle w:val="Sarakstarindkopa"/>
        <w:spacing w:line="360" w:lineRule="auto"/>
        <w:ind w:left="567"/>
        <w:rPr>
          <w:rFonts w:ascii="Times New Roman" w:hAnsi="Times New Roman" w:cs="Times New Roman"/>
          <w:sz w:val="24"/>
          <w:szCs w:val="24"/>
        </w:rPr>
      </w:pPr>
      <w:r>
        <w:rPr>
          <w:rFonts w:ascii="Times New Roman" w:hAnsi="Times New Roman" w:cs="Times New Roman"/>
          <w:sz w:val="24"/>
          <w:szCs w:val="24"/>
        </w:rPr>
        <w:t>“</w:t>
      </w:r>
      <w:r w:rsidRPr="00B615E4">
        <w:rPr>
          <w:rFonts w:ascii="Times New Roman" w:hAnsi="Times New Roman" w:cs="Times New Roman"/>
          <w:sz w:val="24"/>
          <w:szCs w:val="24"/>
        </w:rPr>
        <w:t>15. Izglītojamo uzņemšana Sporta skolā, pārcelšana nākamajā mācību treniņu grupā un atskaitīšana no Sporta skolas notiek saskaņā ar Sporta skolas iekšējiem noteikumiem, ievērojot ārējos normatīvajos aktos noteiktās prasības.”.</w:t>
      </w:r>
    </w:p>
    <w:p w14:paraId="6F46E238" w14:textId="77777777" w:rsidR="00BA5EB2" w:rsidRPr="00B615E4" w:rsidRDefault="00BA5EB2" w:rsidP="00BA5EB2">
      <w:pPr>
        <w:pStyle w:val="Sarakstarindkopa"/>
        <w:widowControl w:val="0"/>
        <w:numPr>
          <w:ilvl w:val="1"/>
          <w:numId w:val="2"/>
        </w:numPr>
        <w:suppressAutoHyphens/>
        <w:autoSpaceDN w:val="0"/>
        <w:spacing w:line="360" w:lineRule="auto"/>
        <w:ind w:left="709" w:hanging="142"/>
        <w:jc w:val="both"/>
        <w:rPr>
          <w:rFonts w:ascii="Times New Roman" w:hAnsi="Times New Roman" w:cs="Times New Roman"/>
          <w:sz w:val="24"/>
          <w:szCs w:val="24"/>
        </w:rPr>
      </w:pPr>
      <w:r w:rsidRPr="00B615E4">
        <w:rPr>
          <w:rFonts w:ascii="Times New Roman" w:hAnsi="Times New Roman" w:cs="Times New Roman"/>
          <w:sz w:val="24"/>
          <w:szCs w:val="24"/>
        </w:rPr>
        <w:t>Svītrot 33.4.apakšpunktu.</w:t>
      </w:r>
    </w:p>
    <w:p w14:paraId="0D61824C" w14:textId="77777777" w:rsidR="00BA5EB2" w:rsidRPr="00005322" w:rsidRDefault="00BA5EB2" w:rsidP="00BA5EB2">
      <w:pPr>
        <w:numPr>
          <w:ilvl w:val="0"/>
          <w:numId w:val="2"/>
        </w:numPr>
        <w:spacing w:line="360" w:lineRule="auto"/>
        <w:ind w:left="0" w:firstLine="567"/>
        <w:contextualSpacing/>
        <w:jc w:val="both"/>
        <w:rPr>
          <w:rFonts w:ascii="Times New Roman" w:hAnsi="Times New Roman" w:cs="Times New Roman"/>
          <w:sz w:val="24"/>
          <w:szCs w:val="24"/>
          <w:shd w:val="clear" w:color="auto" w:fill="FFFFFF"/>
        </w:rPr>
      </w:pPr>
      <w:r w:rsidRPr="00005322">
        <w:rPr>
          <w:rFonts w:ascii="Times New Roman" w:hAnsi="Times New Roman" w:cs="Times New Roman"/>
          <w:sz w:val="24"/>
          <w:szCs w:val="24"/>
          <w:shd w:val="clear" w:color="auto" w:fill="FFFFFF"/>
        </w:rPr>
        <w:t>Grozījumi</w:t>
      </w:r>
      <w:r w:rsidRPr="00005322">
        <w:rPr>
          <w:rFonts w:ascii="Times New Roman" w:hAnsi="Times New Roman" w:cs="Times New Roman"/>
          <w:sz w:val="24"/>
          <w:szCs w:val="24"/>
        </w:rPr>
        <w:t xml:space="preserve"> nolikumā stājas spēkā 2020.gada 1.</w:t>
      </w:r>
      <w:r w:rsidRPr="00B615E4">
        <w:rPr>
          <w:rFonts w:ascii="Times New Roman" w:hAnsi="Times New Roman" w:cs="Times New Roman"/>
          <w:sz w:val="24"/>
          <w:szCs w:val="24"/>
        </w:rPr>
        <w:t>novembrī</w:t>
      </w:r>
      <w:r w:rsidRPr="00005322">
        <w:rPr>
          <w:rFonts w:ascii="Times New Roman" w:hAnsi="Times New Roman" w:cs="Times New Roman"/>
          <w:sz w:val="24"/>
          <w:szCs w:val="24"/>
        </w:rPr>
        <w:t>.</w:t>
      </w:r>
    </w:p>
    <w:p w14:paraId="70D04C23" w14:textId="77777777" w:rsidR="00BA5EB2" w:rsidRPr="00005322" w:rsidRDefault="00BA5EB2" w:rsidP="00BA5EB2">
      <w:pPr>
        <w:spacing w:after="120" w:line="360" w:lineRule="auto"/>
        <w:ind w:left="567"/>
        <w:contextualSpacing/>
        <w:jc w:val="both"/>
        <w:rPr>
          <w:rFonts w:ascii="Times New Roman" w:hAnsi="Times New Roman" w:cs="Times New Roman"/>
          <w:sz w:val="24"/>
          <w:szCs w:val="24"/>
          <w:shd w:val="clear" w:color="auto" w:fill="FFFFFF"/>
        </w:rPr>
      </w:pPr>
    </w:p>
    <w:p w14:paraId="0205D334" w14:textId="77777777" w:rsidR="00BA5EB2" w:rsidRPr="00005322" w:rsidRDefault="00BA5EB2" w:rsidP="00BA5EB2">
      <w:pPr>
        <w:ind w:right="-1"/>
        <w:jc w:val="both"/>
        <w:rPr>
          <w:rFonts w:ascii="Times New Roman" w:eastAsia="Calibri" w:hAnsi="Times New Roman" w:cs="Times New Roman"/>
          <w:color w:val="000000"/>
          <w:sz w:val="24"/>
          <w:szCs w:val="24"/>
        </w:rPr>
      </w:pPr>
      <w:r w:rsidRPr="00005322">
        <w:rPr>
          <w:rFonts w:ascii="Times New Roman" w:eastAsia="Calibri" w:hAnsi="Times New Roman" w:cs="Times New Roman"/>
          <w:sz w:val="24"/>
          <w:szCs w:val="24"/>
        </w:rPr>
        <w:t>Gulbenes novada domes priekšsēdētājs</w:t>
      </w:r>
      <w:r w:rsidRPr="00005322">
        <w:rPr>
          <w:rFonts w:ascii="Times New Roman" w:eastAsia="Calibri" w:hAnsi="Times New Roman" w:cs="Times New Roman"/>
          <w:sz w:val="24"/>
          <w:szCs w:val="24"/>
        </w:rPr>
        <w:tab/>
      </w:r>
      <w:r w:rsidRPr="00005322">
        <w:rPr>
          <w:rFonts w:ascii="Times New Roman" w:eastAsia="Calibri" w:hAnsi="Times New Roman" w:cs="Times New Roman"/>
          <w:sz w:val="24"/>
          <w:szCs w:val="24"/>
        </w:rPr>
        <w:tab/>
      </w:r>
      <w:r w:rsidRPr="00005322">
        <w:rPr>
          <w:rFonts w:ascii="Times New Roman" w:eastAsia="Calibri" w:hAnsi="Times New Roman" w:cs="Times New Roman"/>
          <w:sz w:val="24"/>
          <w:szCs w:val="24"/>
        </w:rPr>
        <w:tab/>
      </w:r>
      <w:r w:rsidRPr="00005322">
        <w:rPr>
          <w:rFonts w:ascii="Times New Roman" w:eastAsia="Calibri" w:hAnsi="Times New Roman" w:cs="Times New Roman"/>
          <w:sz w:val="24"/>
          <w:szCs w:val="24"/>
        </w:rPr>
        <w:tab/>
      </w:r>
      <w:r w:rsidRPr="00005322">
        <w:rPr>
          <w:rFonts w:ascii="Times New Roman" w:eastAsia="Calibri" w:hAnsi="Times New Roman" w:cs="Times New Roman"/>
          <w:sz w:val="24"/>
          <w:szCs w:val="24"/>
        </w:rPr>
        <w:tab/>
      </w:r>
      <w:proofErr w:type="spellStart"/>
      <w:r w:rsidRPr="00005322">
        <w:rPr>
          <w:rFonts w:ascii="Times New Roman" w:eastAsia="Calibri" w:hAnsi="Times New Roman" w:cs="Times New Roman"/>
          <w:sz w:val="24"/>
          <w:szCs w:val="24"/>
        </w:rPr>
        <w:t>N.Audzišs</w:t>
      </w:r>
      <w:proofErr w:type="spellEnd"/>
    </w:p>
    <w:p w14:paraId="3484285D" w14:textId="77777777" w:rsidR="00BA5EB2" w:rsidRDefault="00BA5EB2" w:rsidP="00BA5EB2"/>
    <w:p w14:paraId="4D0D53A6" w14:textId="77777777" w:rsidR="00BA5EB2" w:rsidRDefault="00BA5EB2" w:rsidP="00BA5EB2"/>
    <w:tbl>
      <w:tblPr>
        <w:tblStyle w:val="Reatabula1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76E2B4C3" w14:textId="77777777" w:rsidTr="00BA5EB2">
        <w:tc>
          <w:tcPr>
            <w:tcW w:w="9458" w:type="dxa"/>
          </w:tcPr>
          <w:p w14:paraId="528296DE" w14:textId="77777777" w:rsidR="00BA5EB2" w:rsidRPr="00BA5EB2" w:rsidRDefault="00BA5EB2" w:rsidP="00BA5EB2">
            <w:pPr>
              <w:jc w:val="center"/>
              <w:rPr>
                <w:rFonts w:ascii="Times New Roman" w:eastAsia="Calibri" w:hAnsi="Times New Roman" w:cs="Times New Roman"/>
                <w:lang w:eastAsia="en-US"/>
              </w:rPr>
            </w:pPr>
            <w:r w:rsidRPr="00BA5EB2">
              <w:rPr>
                <w:rFonts w:ascii="Times New Roman" w:eastAsia="Calibri" w:hAnsi="Times New Roman" w:cs="Times New Roman"/>
                <w:noProof/>
                <w:lang w:eastAsia="en-US"/>
              </w:rPr>
              <w:lastRenderedPageBreak/>
              <w:drawing>
                <wp:inline distT="0" distB="0" distL="0" distR="0" wp14:anchorId="27144CA1" wp14:editId="50CC87F1">
                  <wp:extent cx="619125" cy="685800"/>
                  <wp:effectExtent l="0" t="0" r="9525" b="0"/>
                  <wp:docPr id="446" name="Attēls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3EAAB8BE" w14:textId="77777777" w:rsidTr="00BA5EB2">
        <w:tc>
          <w:tcPr>
            <w:tcW w:w="9458" w:type="dxa"/>
          </w:tcPr>
          <w:p w14:paraId="723D8F2D" w14:textId="77777777" w:rsidR="00BA5EB2" w:rsidRPr="00BA5EB2" w:rsidRDefault="00BA5EB2" w:rsidP="00BA5EB2">
            <w:pPr>
              <w:jc w:val="center"/>
              <w:rPr>
                <w:rFonts w:ascii="Times New Roman" w:eastAsia="Calibri" w:hAnsi="Times New Roman" w:cs="Times New Roman"/>
                <w:lang w:eastAsia="en-US"/>
              </w:rPr>
            </w:pPr>
            <w:r w:rsidRPr="00BA5EB2">
              <w:rPr>
                <w:rFonts w:ascii="Times New Roman" w:eastAsia="Calibri" w:hAnsi="Times New Roman" w:cs="Times New Roman"/>
                <w:b/>
                <w:bCs/>
                <w:sz w:val="28"/>
                <w:szCs w:val="28"/>
                <w:lang w:eastAsia="en-US"/>
              </w:rPr>
              <w:t>GULBENES NOVADA PAŠVALDĪBA</w:t>
            </w:r>
          </w:p>
        </w:tc>
      </w:tr>
      <w:tr w:rsidR="00BA5EB2" w:rsidRPr="00BA5EB2" w14:paraId="228CA2F5" w14:textId="77777777" w:rsidTr="00BA5EB2">
        <w:tc>
          <w:tcPr>
            <w:tcW w:w="9458" w:type="dxa"/>
          </w:tcPr>
          <w:p w14:paraId="367E338E" w14:textId="77777777" w:rsidR="00BA5EB2" w:rsidRPr="00BA5EB2" w:rsidRDefault="00BA5EB2" w:rsidP="00BA5EB2">
            <w:pPr>
              <w:jc w:val="center"/>
              <w:rPr>
                <w:rFonts w:ascii="Times New Roman" w:eastAsia="Calibri" w:hAnsi="Times New Roman" w:cs="Times New Roman"/>
                <w:lang w:eastAsia="en-US"/>
              </w:rPr>
            </w:pPr>
            <w:r w:rsidRPr="00BA5EB2">
              <w:rPr>
                <w:rFonts w:ascii="Times New Roman" w:eastAsia="Calibri" w:hAnsi="Times New Roman" w:cs="Times New Roman"/>
                <w:lang w:eastAsia="en-US"/>
              </w:rPr>
              <w:t>Reģ.Nr.90009116327</w:t>
            </w:r>
          </w:p>
        </w:tc>
      </w:tr>
      <w:tr w:rsidR="00BA5EB2" w:rsidRPr="00BA5EB2" w14:paraId="26DC1170" w14:textId="77777777" w:rsidTr="00BA5EB2">
        <w:tc>
          <w:tcPr>
            <w:tcW w:w="9458" w:type="dxa"/>
          </w:tcPr>
          <w:p w14:paraId="085458B7" w14:textId="77777777" w:rsidR="00BA5EB2" w:rsidRPr="00BA5EB2" w:rsidRDefault="00BA5EB2" w:rsidP="00BA5EB2">
            <w:pPr>
              <w:jc w:val="center"/>
              <w:rPr>
                <w:rFonts w:ascii="Times New Roman" w:eastAsia="Calibri" w:hAnsi="Times New Roman" w:cs="Times New Roman"/>
                <w:lang w:eastAsia="en-US"/>
              </w:rPr>
            </w:pPr>
            <w:r w:rsidRPr="00BA5EB2">
              <w:rPr>
                <w:rFonts w:ascii="Times New Roman" w:eastAsia="Calibri" w:hAnsi="Times New Roman" w:cs="Times New Roman"/>
                <w:lang w:eastAsia="en-US"/>
              </w:rPr>
              <w:t>Ābeļu iela 2, Gulbene, Gulbenes nov., LV-4401</w:t>
            </w:r>
          </w:p>
        </w:tc>
      </w:tr>
      <w:tr w:rsidR="00BA5EB2" w:rsidRPr="00BA5EB2" w14:paraId="053040C1" w14:textId="77777777" w:rsidTr="00BA5EB2">
        <w:tc>
          <w:tcPr>
            <w:tcW w:w="9458" w:type="dxa"/>
          </w:tcPr>
          <w:p w14:paraId="6395CEED" w14:textId="77777777" w:rsidR="00BA5EB2" w:rsidRPr="00BA5EB2" w:rsidRDefault="00BA5EB2" w:rsidP="00BA5EB2">
            <w:pPr>
              <w:jc w:val="center"/>
              <w:rPr>
                <w:rFonts w:ascii="Times New Roman" w:eastAsia="Calibri" w:hAnsi="Times New Roman" w:cs="Times New Roman"/>
                <w:lang w:eastAsia="en-US"/>
              </w:rPr>
            </w:pPr>
            <w:r w:rsidRPr="00BA5EB2">
              <w:rPr>
                <w:rFonts w:ascii="Times New Roman" w:eastAsia="Calibri" w:hAnsi="Times New Roman" w:cs="Times New Roman"/>
                <w:lang w:eastAsia="en-US"/>
              </w:rPr>
              <w:t>Tālrunis 64497710, mob.26595362, e-pasts; dome@gulbene.lv, www.gulbene.lv</w:t>
            </w:r>
          </w:p>
        </w:tc>
      </w:tr>
    </w:tbl>
    <w:p w14:paraId="2730D9BF" w14:textId="77777777" w:rsidR="00BA5EB2" w:rsidRPr="00BA5EB2" w:rsidRDefault="00BA5EB2" w:rsidP="00BA5EB2">
      <w:pPr>
        <w:spacing w:after="160" w:line="259" w:lineRule="auto"/>
        <w:rPr>
          <w:rFonts w:ascii="Times New Roman" w:eastAsia="Calibri" w:hAnsi="Times New Roman" w:cs="Times New Roman"/>
          <w:lang w:eastAsia="en-US"/>
        </w:rPr>
      </w:pPr>
    </w:p>
    <w:p w14:paraId="181E3F9E" w14:textId="77777777" w:rsidR="00BA5EB2" w:rsidRPr="00BA5EB2" w:rsidRDefault="00BA5EB2" w:rsidP="00BA5EB2">
      <w:pPr>
        <w:jc w:val="center"/>
        <w:rPr>
          <w:rFonts w:ascii="Times New Roman" w:eastAsia="Calibri" w:hAnsi="Times New Roman" w:cs="Times New Roman"/>
          <w:b/>
          <w:bCs/>
          <w:sz w:val="24"/>
          <w:szCs w:val="24"/>
          <w:lang w:eastAsia="en-US"/>
        </w:rPr>
      </w:pPr>
      <w:r w:rsidRPr="00BA5EB2">
        <w:rPr>
          <w:rFonts w:ascii="Times New Roman" w:eastAsia="Calibri" w:hAnsi="Times New Roman" w:cs="Times New Roman"/>
          <w:b/>
          <w:bCs/>
          <w:sz w:val="24"/>
          <w:szCs w:val="24"/>
          <w:lang w:eastAsia="en-US"/>
        </w:rPr>
        <w:t>GULBENES NOVADA DOMES LĒMUMS</w:t>
      </w:r>
    </w:p>
    <w:p w14:paraId="5B7B51F6" w14:textId="77777777" w:rsidR="00BA5EB2" w:rsidRPr="00BA5EB2" w:rsidRDefault="00BA5EB2" w:rsidP="00BA5EB2">
      <w:pPr>
        <w:jc w:val="center"/>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Gulbenē</w:t>
      </w:r>
    </w:p>
    <w:p w14:paraId="250421BC" w14:textId="77777777" w:rsidR="00BA5EB2" w:rsidRPr="00BA5EB2" w:rsidRDefault="00BA5EB2" w:rsidP="00BA5EB2">
      <w:pPr>
        <w:jc w:val="center"/>
        <w:rPr>
          <w:rFonts w:ascii="Times New Roman" w:eastAsia="Calibri" w:hAnsi="Times New Roman" w:cs="Times New Roman"/>
          <w:sz w:val="24"/>
          <w:szCs w:val="24"/>
          <w:lang w:eastAsia="en-US"/>
        </w:rPr>
      </w:pPr>
    </w:p>
    <w:tbl>
      <w:tblPr>
        <w:tblStyle w:val="Reatabula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3754"/>
      </w:tblGrid>
      <w:tr w:rsidR="00BA5EB2" w:rsidRPr="00BA5EB2" w14:paraId="326401F2" w14:textId="77777777" w:rsidTr="00BA5EB2">
        <w:tc>
          <w:tcPr>
            <w:tcW w:w="5670" w:type="dxa"/>
          </w:tcPr>
          <w:p w14:paraId="2A8EFB32" w14:textId="77777777" w:rsidR="00BA5EB2" w:rsidRPr="00BA5EB2" w:rsidRDefault="00BA5EB2" w:rsidP="00BA5EB2">
            <w:pPr>
              <w:rPr>
                <w:rFonts w:ascii="Times New Roman" w:eastAsia="Calibri" w:hAnsi="Times New Roman" w:cs="Times New Roman"/>
                <w:b/>
                <w:bCs/>
                <w:lang w:eastAsia="en-US"/>
              </w:rPr>
            </w:pPr>
            <w:r w:rsidRPr="00BA5EB2">
              <w:rPr>
                <w:rFonts w:ascii="Times New Roman" w:eastAsia="Calibri" w:hAnsi="Times New Roman" w:cs="Times New Roman"/>
                <w:b/>
                <w:bCs/>
                <w:lang w:eastAsia="en-US"/>
              </w:rPr>
              <w:t>2020.gada 29.oktobrī</w:t>
            </w:r>
          </w:p>
        </w:tc>
        <w:tc>
          <w:tcPr>
            <w:tcW w:w="3788" w:type="dxa"/>
          </w:tcPr>
          <w:p w14:paraId="4A477518" w14:textId="77777777" w:rsidR="00BA5EB2" w:rsidRPr="00BA5EB2" w:rsidRDefault="00BA5EB2" w:rsidP="00BA5EB2">
            <w:pPr>
              <w:rPr>
                <w:rFonts w:ascii="Times New Roman" w:eastAsia="Calibri" w:hAnsi="Times New Roman" w:cs="Times New Roman"/>
                <w:b/>
                <w:bCs/>
                <w:lang w:eastAsia="en-US"/>
              </w:rPr>
            </w:pPr>
            <w:r w:rsidRPr="00BA5EB2">
              <w:rPr>
                <w:rFonts w:ascii="Times New Roman" w:eastAsia="Calibri" w:hAnsi="Times New Roman" w:cs="Times New Roman"/>
                <w:b/>
                <w:bCs/>
                <w:lang w:eastAsia="en-US"/>
              </w:rPr>
              <w:t>Nr. GND/2020/942</w:t>
            </w:r>
          </w:p>
        </w:tc>
      </w:tr>
      <w:tr w:rsidR="00BA5EB2" w:rsidRPr="00BA5EB2" w14:paraId="5481DC53" w14:textId="77777777" w:rsidTr="00BA5EB2">
        <w:tc>
          <w:tcPr>
            <w:tcW w:w="5670" w:type="dxa"/>
          </w:tcPr>
          <w:p w14:paraId="41AB6DCA" w14:textId="77777777" w:rsidR="00BA5EB2" w:rsidRPr="00BA5EB2" w:rsidRDefault="00BA5EB2" w:rsidP="00BA5EB2">
            <w:pPr>
              <w:rPr>
                <w:rFonts w:ascii="Calibri" w:eastAsia="Calibri" w:hAnsi="Calibri" w:cs="Times New Roman"/>
                <w:lang w:eastAsia="en-US"/>
              </w:rPr>
            </w:pPr>
          </w:p>
        </w:tc>
        <w:tc>
          <w:tcPr>
            <w:tcW w:w="3788" w:type="dxa"/>
          </w:tcPr>
          <w:p w14:paraId="689FC628" w14:textId="77777777" w:rsidR="00BA5EB2" w:rsidRPr="00BA5EB2" w:rsidRDefault="00BA5EB2" w:rsidP="00BA5EB2">
            <w:pPr>
              <w:rPr>
                <w:rFonts w:ascii="Times New Roman" w:eastAsia="Calibri" w:hAnsi="Times New Roman" w:cs="Times New Roman"/>
                <w:b/>
                <w:bCs/>
                <w:lang w:eastAsia="en-US"/>
              </w:rPr>
            </w:pPr>
            <w:r w:rsidRPr="00BA5EB2">
              <w:rPr>
                <w:rFonts w:ascii="Times New Roman" w:eastAsia="Calibri" w:hAnsi="Times New Roman" w:cs="Times New Roman"/>
                <w:b/>
                <w:bCs/>
                <w:lang w:eastAsia="en-US"/>
              </w:rPr>
              <w:t>(protokols Nr.19; 116 .p.)</w:t>
            </w:r>
          </w:p>
        </w:tc>
      </w:tr>
    </w:tbl>
    <w:p w14:paraId="14EE364B"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p>
    <w:p w14:paraId="11A5A26E" w14:textId="77777777" w:rsidR="00BA5EB2" w:rsidRPr="00BA5EB2" w:rsidRDefault="00BA5EB2" w:rsidP="00BA5EB2">
      <w:pPr>
        <w:spacing w:line="259" w:lineRule="auto"/>
        <w:rPr>
          <w:rFonts w:ascii="Times New Roman" w:eastAsia="Calibri" w:hAnsi="Times New Roman" w:cs="Times New Roman"/>
          <w:b/>
          <w:bCs/>
          <w:sz w:val="24"/>
          <w:szCs w:val="24"/>
          <w:lang w:eastAsia="en-US"/>
        </w:rPr>
      </w:pPr>
      <w:r w:rsidRPr="00BA5EB2">
        <w:rPr>
          <w:rFonts w:ascii="Times New Roman" w:eastAsia="Calibri" w:hAnsi="Times New Roman" w:cs="Times New Roman"/>
          <w:b/>
          <w:bCs/>
          <w:sz w:val="24"/>
          <w:szCs w:val="24"/>
          <w:lang w:eastAsia="en-US"/>
        </w:rPr>
        <w:t>Par Tirzas pamatskolas attīstības plāna 2020.-2023.gadam apstiprināšanu</w:t>
      </w:r>
    </w:p>
    <w:p w14:paraId="1A551EDE" w14:textId="77777777" w:rsidR="00BA5EB2" w:rsidRPr="00BA5EB2" w:rsidRDefault="00BA5EB2" w:rsidP="00BA5EB2">
      <w:pPr>
        <w:widowControl w:val="0"/>
        <w:spacing w:line="360" w:lineRule="auto"/>
        <w:ind w:firstLine="567"/>
        <w:jc w:val="both"/>
        <w:rPr>
          <w:rFonts w:ascii="Times New Roman" w:hAnsi="Times New Roman" w:cs="Times New Roman"/>
          <w:sz w:val="24"/>
          <w:szCs w:val="24"/>
        </w:rPr>
      </w:pPr>
    </w:p>
    <w:p w14:paraId="4E8DFA5F" w14:textId="77777777" w:rsidR="00BA5EB2" w:rsidRPr="00BA5EB2" w:rsidRDefault="00BA5EB2" w:rsidP="00BA5EB2">
      <w:pPr>
        <w:widowControl w:val="0"/>
        <w:spacing w:line="360" w:lineRule="auto"/>
        <w:ind w:firstLine="567"/>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Gulbenes novada pašvaldībā 2020.gada 14.oktobrī saņemts Tirzas pamatskolas 2020.gada 14.oktobra iesniegums </w:t>
      </w:r>
      <w:proofErr w:type="spellStart"/>
      <w:r w:rsidRPr="00BA5EB2">
        <w:rPr>
          <w:rFonts w:ascii="Times New Roman" w:eastAsia="Calibri" w:hAnsi="Times New Roman" w:cs="Times New Roman"/>
          <w:sz w:val="24"/>
          <w:szCs w:val="24"/>
          <w:lang w:eastAsia="en-US"/>
        </w:rPr>
        <w:t>Nr.TIPSK</w:t>
      </w:r>
      <w:proofErr w:type="spellEnd"/>
      <w:r w:rsidRPr="00BA5EB2">
        <w:rPr>
          <w:rFonts w:ascii="Times New Roman" w:eastAsia="Calibri" w:hAnsi="Times New Roman" w:cs="Times New Roman"/>
          <w:sz w:val="24"/>
          <w:szCs w:val="24"/>
          <w:lang w:eastAsia="en-US"/>
        </w:rPr>
        <w:t>/1.13/20/40</w:t>
      </w:r>
      <w:r w:rsidRPr="00BA5EB2">
        <w:rPr>
          <w:rFonts w:ascii="Times New Roman" w:eastAsia="Calibri" w:hAnsi="Times New Roman" w:cs="Times New Roman"/>
          <w:sz w:val="24"/>
          <w:szCs w:val="24"/>
          <w:lang w:eastAsia="en-US"/>
        </w:rPr>
        <w:tab/>
        <w:t xml:space="preserve"> (Gulbenes novada pašvaldībā reģistrēts ar GND/4.6/20/2874-T), kurā lūgts apstiprināt Tirzas pamatskolas attīstības plānu 2020.-2023.gadam. </w:t>
      </w:r>
    </w:p>
    <w:p w14:paraId="37CAF28B" w14:textId="77777777" w:rsidR="00BA5EB2" w:rsidRPr="00BA5EB2" w:rsidRDefault="00BA5EB2" w:rsidP="00BA5EB2">
      <w:pPr>
        <w:widowControl w:val="0"/>
        <w:spacing w:line="360" w:lineRule="auto"/>
        <w:ind w:firstLine="567"/>
        <w:jc w:val="both"/>
        <w:rPr>
          <w:rFonts w:ascii="Times New Roman" w:hAnsi="Times New Roman" w:cs="Times New Roman"/>
          <w:sz w:val="24"/>
          <w:szCs w:val="24"/>
        </w:rPr>
      </w:pPr>
      <w:r w:rsidRPr="00BA5EB2">
        <w:rPr>
          <w:rFonts w:ascii="Times New Roman" w:eastAsia="Calibri" w:hAnsi="Times New Roman" w:cs="Times New Roman"/>
          <w:sz w:val="24"/>
          <w:szCs w:val="24"/>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BA5EB2">
        <w:rPr>
          <w:rFonts w:ascii="Times New Roman" w:hAnsi="Times New Roman" w:cs="Times New Roman"/>
          <w:sz w:val="24"/>
          <w:szCs w:val="24"/>
        </w:rPr>
        <w:t>15.panta pirmās daļas 4.punktu, kas nosaka pašvaldības autonomo funkciju gādāt par iedzīvotāju izglītību, 21. panta pirmās daļas 27.punktu,</w:t>
      </w:r>
      <w:r w:rsidRPr="00BA5EB2">
        <w:rPr>
          <w:rFonts w:ascii="Times New Roman" w:eastAsia="Calibri" w:hAnsi="Times New Roman" w:cs="Times New Roman"/>
          <w:sz w:val="24"/>
          <w:szCs w:val="24"/>
        </w:rPr>
        <w:t xml:space="preserve"> kas nosaka, ka d</w:t>
      </w:r>
      <w:r w:rsidRPr="00BA5EB2">
        <w:rPr>
          <w:rFonts w:ascii="Times New Roman" w:hAnsi="Times New Roman" w:cs="Times New Roman"/>
          <w:sz w:val="24"/>
          <w:szCs w:val="24"/>
        </w:rPr>
        <w:t xml:space="preserve">ome var izskatīt jebkuru jautājumu, kas ir attiecīgās pašvaldības pārziņā, turklāt tikai dome var pieņemt lēmumus citos likumā paredzētajos gadījumos, Tirzas pamatskolas nolikuma, kas apstiprināts Gulbenes novada domes 2017.gada 29.jūnija sēdē (protokols Nr.9, 7.§), 40.1.apakšpunktu, un Gulbenes novada domes Izglītības, kultūras un sporta jautājumu komitejas ieteikumu, </w:t>
      </w:r>
      <w:r w:rsidRPr="00BA5EB2">
        <w:rPr>
          <w:rFonts w:ascii="Times New Roman" w:eastAsia="Calibri" w:hAnsi="Times New Roman" w:cs="Times New Roman"/>
          <w:sz w:val="24"/>
          <w:szCs w:val="24"/>
          <w:lang w:eastAsia="en-US"/>
        </w:rPr>
        <w:t xml:space="preserve">atklāti balsojot: </w:t>
      </w:r>
      <w:r w:rsidRPr="00BA5EB2">
        <w:rPr>
          <w:rFonts w:ascii="Times New Roman" w:eastAsia="Calibri" w:hAnsi="Times New Roman" w:cs="Times New Roman"/>
          <w:noProof/>
          <w:sz w:val="24"/>
          <w:szCs w:val="24"/>
          <w:lang w:eastAsia="en-US"/>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eastAsia="Calibri" w:hAnsi="Times New Roman" w:cs="Times New Roman"/>
          <w:sz w:val="24"/>
          <w:szCs w:val="24"/>
          <w:lang w:eastAsia="en-US"/>
        </w:rPr>
        <w:t>, Gulbenes novada dome NOLEMJ:</w:t>
      </w:r>
    </w:p>
    <w:p w14:paraId="7FC784C6" w14:textId="77777777" w:rsidR="00BA5EB2" w:rsidRPr="00BA5EB2" w:rsidRDefault="00BA5EB2" w:rsidP="00BA5EB2">
      <w:pPr>
        <w:suppressAutoHyphens/>
        <w:spacing w:line="360" w:lineRule="auto"/>
        <w:ind w:firstLine="567"/>
        <w:jc w:val="both"/>
        <w:rPr>
          <w:rFonts w:ascii="Times New Roman" w:hAnsi="Times New Roman" w:cs="Times New Roman"/>
          <w:sz w:val="24"/>
          <w:szCs w:val="24"/>
          <w:lang w:eastAsia="en-US"/>
        </w:rPr>
      </w:pPr>
      <w:r w:rsidRPr="00BA5EB2">
        <w:rPr>
          <w:rFonts w:ascii="Times New Roman" w:hAnsi="Times New Roman" w:cs="Times New Roman"/>
          <w:sz w:val="24"/>
          <w:szCs w:val="24"/>
          <w:lang w:eastAsia="en-US"/>
        </w:rPr>
        <w:t>APSTIPRINĀT Tirzas pamatskolas attīstības plānu 2020.-2023.gadam (pielikumā).</w:t>
      </w:r>
    </w:p>
    <w:p w14:paraId="243DAEAC" w14:textId="77777777" w:rsidR="00BA5EB2" w:rsidRPr="00BA5EB2" w:rsidRDefault="00BA5EB2" w:rsidP="00BA5EB2">
      <w:pPr>
        <w:suppressAutoHyphens/>
        <w:spacing w:line="360" w:lineRule="auto"/>
        <w:ind w:firstLine="567"/>
        <w:jc w:val="both"/>
        <w:rPr>
          <w:rFonts w:ascii="Times New Roman" w:hAnsi="Times New Roman" w:cs="Times New Roman"/>
          <w:sz w:val="24"/>
          <w:szCs w:val="24"/>
          <w:lang w:eastAsia="en-US"/>
        </w:rPr>
      </w:pPr>
    </w:p>
    <w:p w14:paraId="6D62B102" w14:textId="77777777" w:rsidR="00BA5EB2" w:rsidRPr="00BA5EB2" w:rsidRDefault="00BA5EB2" w:rsidP="00BA5EB2">
      <w:pPr>
        <w:spacing w:after="160" w:line="259" w:lineRule="auto"/>
        <w:rPr>
          <w:rFonts w:ascii="Times New Roman" w:hAnsi="Times New Roman" w:cs="Times New Roman"/>
          <w:sz w:val="24"/>
          <w:szCs w:val="24"/>
          <w:lang w:eastAsia="en-US"/>
        </w:rPr>
      </w:pPr>
      <w:r w:rsidRPr="00BA5EB2">
        <w:rPr>
          <w:rFonts w:ascii="Times New Roman" w:hAnsi="Times New Roman" w:cs="Times New Roman"/>
          <w:sz w:val="24"/>
          <w:szCs w:val="24"/>
          <w:lang w:eastAsia="en-US"/>
        </w:rPr>
        <w:t>Gulbenes novada domes priekšsēdētājs</w:t>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proofErr w:type="spellStart"/>
      <w:r w:rsidRPr="00BA5EB2">
        <w:rPr>
          <w:rFonts w:ascii="Times New Roman" w:hAnsi="Times New Roman" w:cs="Times New Roman"/>
          <w:sz w:val="24"/>
          <w:szCs w:val="24"/>
          <w:lang w:eastAsia="en-US"/>
        </w:rPr>
        <w:t>N.Audzišs</w:t>
      </w:r>
      <w:proofErr w:type="spellEnd"/>
    </w:p>
    <w:p w14:paraId="7E2D803A"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Sagatavoja: </w:t>
      </w:r>
      <w:proofErr w:type="spellStart"/>
      <w:r w:rsidRPr="00BA5EB2">
        <w:rPr>
          <w:rFonts w:ascii="Times New Roman" w:eastAsia="Calibri" w:hAnsi="Times New Roman" w:cs="Times New Roman"/>
          <w:sz w:val="24"/>
          <w:szCs w:val="24"/>
          <w:lang w:eastAsia="en-US"/>
        </w:rPr>
        <w:t>K.Akimova</w:t>
      </w:r>
      <w:proofErr w:type="spellEnd"/>
      <w:r w:rsidRPr="00BA5EB2">
        <w:rPr>
          <w:rFonts w:ascii="Times New Roman" w:eastAsia="Calibri" w:hAnsi="Times New Roman" w:cs="Times New Roman"/>
          <w:sz w:val="24"/>
          <w:szCs w:val="24"/>
          <w:lang w:eastAsia="en-US"/>
        </w:rPr>
        <w:t xml:space="preserve">, </w:t>
      </w:r>
      <w:proofErr w:type="spellStart"/>
      <w:r w:rsidRPr="00BA5EB2">
        <w:rPr>
          <w:rFonts w:ascii="Times New Roman" w:eastAsia="Calibri" w:hAnsi="Times New Roman" w:cs="Times New Roman"/>
          <w:sz w:val="24"/>
          <w:szCs w:val="24"/>
          <w:lang w:eastAsia="en-US"/>
        </w:rPr>
        <w:t>L.Priedeslaipa</w:t>
      </w:r>
      <w:proofErr w:type="spellEnd"/>
    </w:p>
    <w:p w14:paraId="329D1D7E" w14:textId="77777777" w:rsidR="00BA5EB2" w:rsidRPr="00BA5EB2" w:rsidRDefault="00BA5EB2" w:rsidP="00BA5EB2">
      <w:pPr>
        <w:spacing w:after="160" w:line="259" w:lineRule="auto"/>
        <w:rPr>
          <w:rFonts w:ascii="Times New Roman" w:hAnsi="Times New Roman" w:cs="Times New Roman"/>
          <w:b/>
          <w:bCs/>
          <w:sz w:val="24"/>
          <w:szCs w:val="24"/>
        </w:rPr>
      </w:pPr>
      <w:r w:rsidRPr="00BA5EB2">
        <w:rPr>
          <w:rFonts w:ascii="Times New Roman" w:hAnsi="Times New Roman" w:cs="Times New Roman"/>
          <w:b/>
          <w:bCs/>
          <w:sz w:val="24"/>
          <w:szCs w:val="24"/>
        </w:rPr>
        <w:br w:type="page"/>
      </w:r>
    </w:p>
    <w:p w14:paraId="50813E51" w14:textId="77777777" w:rsidR="00BA5EB2" w:rsidRPr="00BA5EB2" w:rsidRDefault="00BA5EB2" w:rsidP="00BA5EB2">
      <w:pPr>
        <w:jc w:val="right"/>
        <w:rPr>
          <w:rFonts w:ascii="Times New Roman" w:hAnsi="Times New Roman" w:cs="Times New Roman"/>
          <w:sz w:val="24"/>
          <w:szCs w:val="24"/>
        </w:rPr>
      </w:pPr>
      <w:r w:rsidRPr="00BA5EB2">
        <w:rPr>
          <w:rFonts w:ascii="Times New Roman" w:hAnsi="Times New Roman" w:cs="Times New Roman"/>
          <w:sz w:val="24"/>
          <w:szCs w:val="24"/>
        </w:rPr>
        <w:lastRenderedPageBreak/>
        <w:t xml:space="preserve">Pielikums Gulbenes novada domes 2020.gada 29.oktobra lēmumam Nr. GND/2020/942 </w:t>
      </w:r>
    </w:p>
    <w:p w14:paraId="09409793" w14:textId="77777777" w:rsidR="00BA5EB2" w:rsidRPr="00BA5EB2" w:rsidRDefault="00BA5EB2" w:rsidP="00BA5EB2">
      <w:pPr>
        <w:tabs>
          <w:tab w:val="left" w:pos="2940"/>
        </w:tabs>
        <w:spacing w:after="160" w:line="259" w:lineRule="auto"/>
        <w:jc w:val="center"/>
        <w:rPr>
          <w:rFonts w:ascii="Calibri" w:eastAsia="Calibri" w:hAnsi="Calibri" w:cs="Times New Roman"/>
          <w:b/>
          <w:sz w:val="40"/>
          <w:lang w:eastAsia="en-US"/>
        </w:rPr>
      </w:pPr>
    </w:p>
    <w:p w14:paraId="0E039655" w14:textId="77777777" w:rsidR="00BA5EB2" w:rsidRPr="00BA5EB2" w:rsidRDefault="00BA5EB2" w:rsidP="00BA5EB2">
      <w:pPr>
        <w:tabs>
          <w:tab w:val="left" w:pos="2940"/>
        </w:tabs>
        <w:spacing w:after="160" w:line="259" w:lineRule="auto"/>
        <w:jc w:val="center"/>
        <w:rPr>
          <w:rFonts w:ascii="Calibri" w:eastAsia="Calibri" w:hAnsi="Calibri" w:cs="Times New Roman"/>
          <w:b/>
          <w:sz w:val="40"/>
          <w:lang w:eastAsia="en-US"/>
        </w:rPr>
      </w:pPr>
    </w:p>
    <w:p w14:paraId="3AAAE9A3" w14:textId="77777777" w:rsidR="00BA5EB2" w:rsidRPr="00BA5EB2" w:rsidRDefault="00BA5EB2" w:rsidP="00BA5EB2">
      <w:pPr>
        <w:tabs>
          <w:tab w:val="left" w:pos="2940"/>
        </w:tabs>
        <w:spacing w:after="160" w:line="259" w:lineRule="auto"/>
        <w:jc w:val="center"/>
        <w:rPr>
          <w:rFonts w:ascii="Calibri" w:eastAsia="Calibri" w:hAnsi="Calibri" w:cs="Times New Roman"/>
          <w:b/>
          <w:sz w:val="40"/>
          <w:lang w:eastAsia="en-US"/>
        </w:rPr>
      </w:pPr>
      <w:r w:rsidRPr="00BA5EB2">
        <w:rPr>
          <w:rFonts w:ascii="Calibri" w:eastAsia="Calibri" w:hAnsi="Calibri" w:cs="Times New Roman"/>
          <w:b/>
          <w:sz w:val="40"/>
          <w:lang w:eastAsia="en-US"/>
        </w:rPr>
        <w:t>Gulbenes novada pašvaldība</w:t>
      </w:r>
    </w:p>
    <w:p w14:paraId="49D1D2E1" w14:textId="77777777" w:rsidR="00BA5EB2" w:rsidRPr="00BA5EB2" w:rsidRDefault="00BA5EB2" w:rsidP="00BA5EB2">
      <w:pPr>
        <w:tabs>
          <w:tab w:val="left" w:pos="2940"/>
        </w:tabs>
        <w:spacing w:after="160" w:line="259" w:lineRule="auto"/>
        <w:jc w:val="center"/>
        <w:rPr>
          <w:rFonts w:ascii="Calibri" w:eastAsia="Calibri" w:hAnsi="Calibri" w:cs="Times New Roman"/>
          <w:b/>
          <w:sz w:val="72"/>
          <w:lang w:eastAsia="en-US"/>
        </w:rPr>
      </w:pPr>
      <w:r w:rsidRPr="00BA5EB2">
        <w:rPr>
          <w:rFonts w:ascii="Calibri" w:eastAsia="Calibri" w:hAnsi="Calibri" w:cs="Times New Roman"/>
          <w:b/>
          <w:sz w:val="72"/>
          <w:lang w:eastAsia="en-US"/>
        </w:rPr>
        <w:t>Tirzas pamatskola</w:t>
      </w:r>
    </w:p>
    <w:p w14:paraId="1193D237" w14:textId="77777777" w:rsidR="00BA5EB2" w:rsidRPr="00BA5EB2" w:rsidRDefault="00BA5EB2" w:rsidP="00BA5EB2">
      <w:pPr>
        <w:tabs>
          <w:tab w:val="left" w:pos="2940"/>
        </w:tabs>
        <w:spacing w:after="160" w:line="259" w:lineRule="auto"/>
        <w:jc w:val="center"/>
        <w:rPr>
          <w:rFonts w:ascii="Calibri" w:eastAsia="Calibri" w:hAnsi="Calibri" w:cs="Times New Roman"/>
          <w:b/>
          <w:sz w:val="48"/>
          <w:lang w:eastAsia="en-US"/>
        </w:rPr>
      </w:pPr>
    </w:p>
    <w:p w14:paraId="6EF43E9A" w14:textId="77777777" w:rsidR="00BA5EB2" w:rsidRPr="00BA5EB2" w:rsidRDefault="00BA5EB2" w:rsidP="00BA5EB2">
      <w:pPr>
        <w:tabs>
          <w:tab w:val="left" w:pos="2940"/>
        </w:tabs>
        <w:spacing w:after="160" w:line="360" w:lineRule="auto"/>
        <w:jc w:val="center"/>
        <w:rPr>
          <w:rFonts w:ascii="Calibri" w:eastAsia="Calibri" w:hAnsi="Calibri" w:cs="Times New Roman"/>
          <w:sz w:val="32"/>
          <w:lang w:eastAsia="en-US"/>
        </w:rPr>
      </w:pPr>
      <w:proofErr w:type="spellStart"/>
      <w:r w:rsidRPr="00BA5EB2">
        <w:rPr>
          <w:rFonts w:ascii="Calibri" w:eastAsia="Calibri" w:hAnsi="Calibri" w:cs="Times New Roman"/>
          <w:sz w:val="32"/>
          <w:lang w:eastAsia="en-US"/>
        </w:rPr>
        <w:t>Reģ</w:t>
      </w:r>
      <w:proofErr w:type="spellEnd"/>
      <w:r w:rsidRPr="00BA5EB2">
        <w:rPr>
          <w:rFonts w:ascii="Calibri" w:eastAsia="Calibri" w:hAnsi="Calibri" w:cs="Times New Roman"/>
          <w:sz w:val="32"/>
          <w:lang w:eastAsia="en-US"/>
        </w:rPr>
        <w:t>. Nr. 4412900959</w:t>
      </w:r>
    </w:p>
    <w:p w14:paraId="2B1283BF" w14:textId="77777777" w:rsidR="00BA5EB2" w:rsidRPr="00BA5EB2" w:rsidRDefault="00BA5EB2" w:rsidP="00BA5EB2">
      <w:pPr>
        <w:tabs>
          <w:tab w:val="left" w:pos="2940"/>
        </w:tabs>
        <w:spacing w:after="160" w:line="360" w:lineRule="auto"/>
        <w:jc w:val="center"/>
        <w:rPr>
          <w:rFonts w:ascii="Calibri" w:eastAsia="Calibri" w:hAnsi="Calibri" w:cs="Times New Roman"/>
          <w:sz w:val="32"/>
          <w:lang w:eastAsia="en-US"/>
        </w:rPr>
      </w:pPr>
      <w:r w:rsidRPr="00BA5EB2">
        <w:rPr>
          <w:rFonts w:ascii="Calibri" w:eastAsia="Calibri" w:hAnsi="Calibri" w:cs="Times New Roman"/>
          <w:sz w:val="32"/>
          <w:lang w:eastAsia="en-US"/>
        </w:rPr>
        <w:t>Tirza, Tirzas pagasts, Gulbenes novads, LV-4424</w:t>
      </w:r>
    </w:p>
    <w:p w14:paraId="0054FC26" w14:textId="77777777" w:rsidR="00BA5EB2" w:rsidRPr="00BA5EB2" w:rsidRDefault="00BA5EB2" w:rsidP="00BA5EB2">
      <w:pPr>
        <w:tabs>
          <w:tab w:val="left" w:pos="2940"/>
        </w:tabs>
        <w:spacing w:after="160" w:line="360" w:lineRule="auto"/>
        <w:jc w:val="center"/>
        <w:rPr>
          <w:rFonts w:ascii="Calibri" w:eastAsia="Calibri" w:hAnsi="Calibri" w:cs="Times New Roman"/>
          <w:sz w:val="32"/>
          <w:lang w:eastAsia="en-US"/>
        </w:rPr>
      </w:pPr>
      <w:r w:rsidRPr="00BA5EB2">
        <w:rPr>
          <w:rFonts w:ascii="Calibri" w:eastAsia="Calibri" w:hAnsi="Calibri" w:cs="Times New Roman"/>
          <w:sz w:val="32"/>
          <w:lang w:eastAsia="en-US"/>
        </w:rPr>
        <w:t>Tālr. 64473934, e-pasts tirza@gulbene.lv</w:t>
      </w:r>
    </w:p>
    <w:p w14:paraId="5759F566" w14:textId="77777777" w:rsidR="00BA5EB2" w:rsidRPr="00BA5EB2" w:rsidRDefault="00BA5EB2" w:rsidP="00BA5EB2">
      <w:pPr>
        <w:tabs>
          <w:tab w:val="left" w:pos="2940"/>
        </w:tabs>
        <w:spacing w:after="160" w:line="259" w:lineRule="auto"/>
        <w:jc w:val="center"/>
        <w:rPr>
          <w:rFonts w:ascii="Calibri" w:eastAsia="Calibri" w:hAnsi="Calibri" w:cs="Times New Roman"/>
          <w:b/>
          <w:sz w:val="32"/>
          <w:lang w:eastAsia="en-US"/>
        </w:rPr>
      </w:pPr>
    </w:p>
    <w:p w14:paraId="312841B8" w14:textId="77777777" w:rsidR="00BA5EB2" w:rsidRPr="00BA5EB2" w:rsidRDefault="00BA5EB2" w:rsidP="00BA5EB2">
      <w:pPr>
        <w:tabs>
          <w:tab w:val="left" w:pos="2940"/>
        </w:tabs>
        <w:spacing w:after="160" w:line="259" w:lineRule="auto"/>
        <w:jc w:val="center"/>
        <w:rPr>
          <w:rFonts w:ascii="Calibri" w:eastAsia="Calibri" w:hAnsi="Calibri" w:cs="Times New Roman"/>
          <w:b/>
          <w:sz w:val="52"/>
          <w:lang w:eastAsia="en-US"/>
        </w:rPr>
      </w:pPr>
      <w:r w:rsidRPr="00BA5EB2">
        <w:rPr>
          <w:rFonts w:ascii="Calibri" w:eastAsia="Calibri" w:hAnsi="Calibri" w:cs="Times New Roman"/>
          <w:b/>
          <w:sz w:val="72"/>
          <w:lang w:eastAsia="en-US"/>
        </w:rPr>
        <w:t>ATTĪSTĪBAS PLĀNS</w:t>
      </w:r>
    </w:p>
    <w:p w14:paraId="706DF4C6" w14:textId="77777777" w:rsidR="00BA5EB2" w:rsidRPr="00BA5EB2" w:rsidRDefault="00BA5EB2" w:rsidP="00BA5EB2">
      <w:pPr>
        <w:tabs>
          <w:tab w:val="left" w:pos="1920"/>
        </w:tabs>
        <w:spacing w:after="160" w:line="259" w:lineRule="auto"/>
        <w:jc w:val="center"/>
        <w:rPr>
          <w:rFonts w:ascii="Calibri" w:eastAsia="Calibri" w:hAnsi="Calibri" w:cs="Times New Roman"/>
          <w:b/>
          <w:sz w:val="48"/>
          <w:lang w:eastAsia="en-US"/>
        </w:rPr>
      </w:pPr>
      <w:r w:rsidRPr="00BA5EB2">
        <w:rPr>
          <w:rFonts w:ascii="Calibri" w:eastAsia="Calibri" w:hAnsi="Calibri" w:cs="Times New Roman"/>
          <w:b/>
          <w:sz w:val="48"/>
          <w:lang w:eastAsia="en-US"/>
        </w:rPr>
        <w:t xml:space="preserve">2020.–2023. </w:t>
      </w:r>
    </w:p>
    <w:p w14:paraId="45545454" w14:textId="77777777" w:rsidR="00BA5EB2" w:rsidRPr="00BA5EB2" w:rsidRDefault="00BA5EB2" w:rsidP="00BA5EB2">
      <w:pPr>
        <w:spacing w:after="160" w:line="259" w:lineRule="auto"/>
        <w:rPr>
          <w:rFonts w:ascii="Calibri" w:eastAsia="Calibri" w:hAnsi="Calibri" w:cs="Times New Roman"/>
          <w:lang w:eastAsia="en-US"/>
        </w:rPr>
      </w:pPr>
    </w:p>
    <w:p w14:paraId="4F33F2DB" w14:textId="77777777" w:rsidR="00BA5EB2" w:rsidRPr="00BA5EB2" w:rsidRDefault="00BA5EB2" w:rsidP="00BA5EB2">
      <w:pPr>
        <w:tabs>
          <w:tab w:val="left" w:pos="2280"/>
        </w:tabs>
        <w:spacing w:after="160" w:line="259" w:lineRule="auto"/>
        <w:jc w:val="right"/>
        <w:rPr>
          <w:rFonts w:ascii="Calibri" w:eastAsia="Calibri" w:hAnsi="Calibri" w:cs="Times New Roman"/>
          <w:lang w:eastAsia="en-US"/>
        </w:rPr>
      </w:pPr>
    </w:p>
    <w:p w14:paraId="16F89B52" w14:textId="77777777" w:rsidR="00BA5EB2" w:rsidRPr="00BA5EB2" w:rsidRDefault="00BA5EB2" w:rsidP="00BA5EB2">
      <w:pPr>
        <w:tabs>
          <w:tab w:val="left" w:pos="2280"/>
        </w:tabs>
        <w:spacing w:after="160" w:line="259" w:lineRule="auto"/>
        <w:jc w:val="right"/>
        <w:rPr>
          <w:rFonts w:ascii="Calibri" w:eastAsia="Calibri" w:hAnsi="Calibri" w:cs="Times New Roman"/>
          <w:lang w:eastAsia="en-US"/>
        </w:rPr>
      </w:pPr>
    </w:p>
    <w:p w14:paraId="5A6B5182" w14:textId="77777777" w:rsidR="00BA5EB2" w:rsidRPr="00BA5EB2" w:rsidRDefault="00BA5EB2" w:rsidP="00BA5EB2">
      <w:pPr>
        <w:tabs>
          <w:tab w:val="left" w:pos="2280"/>
        </w:tabs>
        <w:spacing w:after="160" w:line="259" w:lineRule="auto"/>
        <w:jc w:val="right"/>
        <w:rPr>
          <w:rFonts w:ascii="Calibri" w:eastAsia="Calibri" w:hAnsi="Calibri" w:cs="Times New Roman"/>
          <w:lang w:eastAsia="en-US"/>
        </w:rPr>
      </w:pPr>
    </w:p>
    <w:p w14:paraId="6222D552" w14:textId="77777777" w:rsidR="00BA5EB2" w:rsidRPr="00BA5EB2" w:rsidRDefault="00BA5EB2" w:rsidP="00BA5EB2">
      <w:pPr>
        <w:spacing w:after="160" w:line="259" w:lineRule="auto"/>
        <w:jc w:val="center"/>
        <w:rPr>
          <w:rFonts w:ascii="Calibri" w:eastAsia="Calibri" w:hAnsi="Calibri" w:cs="Times New Roman"/>
          <w:sz w:val="36"/>
          <w:szCs w:val="36"/>
          <w:lang w:eastAsia="en-US"/>
        </w:rPr>
      </w:pPr>
      <w:r w:rsidRPr="00BA5EB2">
        <w:rPr>
          <w:rFonts w:ascii="Calibri" w:eastAsia="Calibri" w:hAnsi="Calibri" w:cs="Times New Roman"/>
          <w:sz w:val="36"/>
          <w:szCs w:val="36"/>
          <w:lang w:eastAsia="en-US"/>
        </w:rPr>
        <w:t xml:space="preserve">Iestādes vadītāja Svetlana </w:t>
      </w:r>
      <w:proofErr w:type="spellStart"/>
      <w:r w:rsidRPr="00BA5EB2">
        <w:rPr>
          <w:rFonts w:ascii="Calibri" w:eastAsia="Calibri" w:hAnsi="Calibri" w:cs="Times New Roman"/>
          <w:sz w:val="36"/>
          <w:szCs w:val="36"/>
          <w:lang w:eastAsia="en-US"/>
        </w:rPr>
        <w:t>Ziepniece</w:t>
      </w:r>
      <w:proofErr w:type="spellEnd"/>
    </w:p>
    <w:p w14:paraId="6D5E969C" w14:textId="77777777" w:rsidR="00BA5EB2" w:rsidRPr="00BA5EB2" w:rsidRDefault="00BA5EB2" w:rsidP="00BA5EB2">
      <w:pPr>
        <w:tabs>
          <w:tab w:val="left" w:pos="2280"/>
        </w:tabs>
        <w:spacing w:after="160" w:line="259" w:lineRule="auto"/>
        <w:jc w:val="center"/>
        <w:rPr>
          <w:rFonts w:ascii="Calibri" w:eastAsia="Calibri" w:hAnsi="Calibri" w:cs="Times New Roman"/>
          <w:sz w:val="40"/>
          <w:szCs w:val="40"/>
          <w:lang w:eastAsia="en-US"/>
        </w:rPr>
      </w:pPr>
    </w:p>
    <w:p w14:paraId="60C4C71F" w14:textId="77777777" w:rsidR="00BA5EB2" w:rsidRPr="00BA5EB2" w:rsidRDefault="00BA5EB2" w:rsidP="00BA5EB2">
      <w:pPr>
        <w:tabs>
          <w:tab w:val="left" w:pos="2280"/>
        </w:tabs>
        <w:spacing w:after="160" w:line="259" w:lineRule="auto"/>
        <w:jc w:val="center"/>
        <w:rPr>
          <w:rFonts w:ascii="Calibri" w:eastAsia="Calibri" w:hAnsi="Calibri" w:cs="Times New Roman"/>
          <w:sz w:val="40"/>
          <w:szCs w:val="40"/>
          <w:lang w:eastAsia="en-US"/>
        </w:rPr>
      </w:pPr>
    </w:p>
    <w:p w14:paraId="7817D231" w14:textId="77777777" w:rsidR="00BA5EB2" w:rsidRPr="00BA5EB2" w:rsidRDefault="00BA5EB2" w:rsidP="00BA5EB2">
      <w:pPr>
        <w:tabs>
          <w:tab w:val="left" w:pos="2280"/>
        </w:tabs>
        <w:spacing w:after="160" w:line="259" w:lineRule="auto"/>
        <w:jc w:val="center"/>
        <w:rPr>
          <w:rFonts w:ascii="Calibri" w:eastAsia="Calibri" w:hAnsi="Calibri" w:cs="Times New Roman"/>
          <w:sz w:val="40"/>
          <w:szCs w:val="40"/>
          <w:lang w:eastAsia="en-US"/>
        </w:rPr>
      </w:pPr>
    </w:p>
    <w:p w14:paraId="44E78B26" w14:textId="77777777" w:rsidR="00BA5EB2" w:rsidRPr="00BA5EB2" w:rsidRDefault="00BA5EB2" w:rsidP="00BA5EB2">
      <w:pPr>
        <w:tabs>
          <w:tab w:val="left" w:pos="2280"/>
        </w:tabs>
        <w:spacing w:after="160" w:line="259" w:lineRule="auto"/>
        <w:jc w:val="center"/>
        <w:rPr>
          <w:rFonts w:ascii="Calibri" w:eastAsia="Calibri" w:hAnsi="Calibri" w:cs="Times New Roman"/>
          <w:sz w:val="40"/>
          <w:szCs w:val="40"/>
          <w:lang w:eastAsia="en-US"/>
        </w:rPr>
      </w:pPr>
      <w:r w:rsidRPr="00BA5EB2">
        <w:rPr>
          <w:rFonts w:ascii="Calibri" w:eastAsia="Calibri" w:hAnsi="Calibri" w:cs="Times New Roman"/>
          <w:sz w:val="40"/>
          <w:szCs w:val="40"/>
          <w:lang w:eastAsia="en-US"/>
        </w:rPr>
        <w:t>2020.</w:t>
      </w:r>
    </w:p>
    <w:p w14:paraId="01D219A2" w14:textId="77777777" w:rsidR="00BA5EB2" w:rsidRPr="00BA5EB2" w:rsidRDefault="00BA5EB2" w:rsidP="00BA5EB2">
      <w:pPr>
        <w:spacing w:after="160" w:line="259" w:lineRule="auto"/>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br w:type="page"/>
      </w:r>
    </w:p>
    <w:p w14:paraId="742E13BF" w14:textId="77777777" w:rsidR="00BA5EB2" w:rsidRPr="00BA5EB2" w:rsidRDefault="00BA5EB2" w:rsidP="00BA5EB2">
      <w:pPr>
        <w:spacing w:after="160" w:line="259" w:lineRule="auto"/>
        <w:jc w:val="center"/>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lastRenderedPageBreak/>
        <w:t>Lietotie saīsinājumi</w:t>
      </w:r>
    </w:p>
    <w:p w14:paraId="26B87390"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p>
    <w:p w14:paraId="0D361862"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AS – atgriezeniskā saite</w:t>
      </w:r>
    </w:p>
    <w:p w14:paraId="6F521C80"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IKT – informācijas un komunikācijas tehnoloģijas</w:t>
      </w:r>
    </w:p>
    <w:p w14:paraId="3C1C3D7B"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IT – informācijas tehnoloģijas</w:t>
      </w:r>
    </w:p>
    <w:p w14:paraId="226F6F94"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PI grupas - pirmsskolas izglītības grupas</w:t>
      </w:r>
    </w:p>
    <w:p w14:paraId="281836B7"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PP sēde – pedagoģiskās padomes sēde</w:t>
      </w:r>
    </w:p>
    <w:p w14:paraId="43F7DBED"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SR – sasniedzamais rezultāts</w:t>
      </w:r>
    </w:p>
    <w:p w14:paraId="16BCFDF3" w14:textId="77777777" w:rsidR="00BA5EB2" w:rsidRPr="00BA5EB2" w:rsidRDefault="00BA5EB2" w:rsidP="00BA5EB2">
      <w:pPr>
        <w:spacing w:after="160" w:line="259" w:lineRule="auto"/>
        <w:jc w:val="center"/>
        <w:rPr>
          <w:rFonts w:ascii="Times New Roman" w:eastAsia="Calibri" w:hAnsi="Times New Roman" w:cs="Times New Roman"/>
          <w:b/>
          <w:sz w:val="40"/>
          <w:szCs w:val="40"/>
          <w:lang w:eastAsia="en-US"/>
        </w:rPr>
      </w:pPr>
    </w:p>
    <w:p w14:paraId="6B670780"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p>
    <w:p w14:paraId="6A97AA7D" w14:textId="77777777" w:rsidR="00BA5EB2" w:rsidRPr="00BA5EB2" w:rsidRDefault="00BA5EB2" w:rsidP="00BA5EB2">
      <w:pPr>
        <w:spacing w:after="160" w:line="259" w:lineRule="auto"/>
        <w:rPr>
          <w:rFonts w:ascii="Times New Roman" w:eastAsia="Calibri" w:hAnsi="Times New Roman" w:cs="Times New Roman"/>
          <w:sz w:val="24"/>
          <w:szCs w:val="24"/>
          <w:lang w:eastAsia="en-US"/>
        </w:rPr>
        <w:sectPr w:rsidR="00BA5EB2" w:rsidRPr="00BA5EB2" w:rsidSect="00DD2FF2">
          <w:footerReference w:type="default" r:id="rId158"/>
          <w:footerReference w:type="first" r:id="rId159"/>
          <w:pgSz w:w="11906" w:h="16838"/>
          <w:pgMar w:top="851" w:right="851" w:bottom="851" w:left="1701" w:header="510" w:footer="454" w:gutter="0"/>
          <w:cols w:space="708"/>
          <w:docGrid w:linePitch="360"/>
        </w:sectPr>
      </w:pPr>
    </w:p>
    <w:p w14:paraId="57747A51" w14:textId="77777777" w:rsidR="00BA5EB2" w:rsidRPr="00BA5EB2" w:rsidRDefault="00BA5EB2" w:rsidP="00BA5EB2">
      <w:pPr>
        <w:spacing w:after="160" w:line="259" w:lineRule="auto"/>
        <w:rPr>
          <w:rFonts w:ascii="Times New Roman" w:eastAsia="Calibri" w:hAnsi="Times New Roman" w:cs="Times New Roman"/>
          <w:sz w:val="24"/>
          <w:szCs w:val="24"/>
          <w:lang w:eastAsia="en-US"/>
        </w:rPr>
      </w:pPr>
    </w:p>
    <w:p w14:paraId="2A854766" w14:textId="77777777" w:rsidR="00BA5EB2" w:rsidRPr="00BA5EB2" w:rsidRDefault="00BA5EB2" w:rsidP="00BA5EB2">
      <w:pPr>
        <w:spacing w:after="160" w:line="259" w:lineRule="auto"/>
        <w:jc w:val="center"/>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Saturs</w:t>
      </w:r>
    </w:p>
    <w:p w14:paraId="5610E2F4" w14:textId="77777777" w:rsidR="00BA5EB2" w:rsidRPr="00BA5EB2" w:rsidRDefault="00BA5EB2" w:rsidP="00BA5EB2">
      <w:pPr>
        <w:spacing w:after="160" w:line="259" w:lineRule="auto"/>
        <w:jc w:val="center"/>
        <w:rPr>
          <w:rFonts w:ascii="Times New Roman" w:eastAsia="Calibri" w:hAnsi="Times New Roman" w:cs="Times New Roman"/>
          <w:sz w:val="24"/>
          <w:szCs w:val="24"/>
          <w:lang w:eastAsia="en-US"/>
        </w:rPr>
      </w:pPr>
    </w:p>
    <w:p w14:paraId="60DF8EBE" w14:textId="77777777" w:rsidR="00BA5EB2" w:rsidRPr="00BA5EB2" w:rsidRDefault="00BA5EB2" w:rsidP="00B92C46">
      <w:pPr>
        <w:numPr>
          <w:ilvl w:val="0"/>
          <w:numId w:val="11"/>
        </w:numPr>
        <w:spacing w:before="240" w:after="240" w:line="480" w:lineRule="auto"/>
        <w:ind w:left="714" w:hanging="35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rPr>
        <w:t>2016. - 2019. gada attīstības plānā izpilde.</w:t>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t>2.lpp.</w:t>
      </w:r>
    </w:p>
    <w:p w14:paraId="7B7402A2" w14:textId="77777777" w:rsidR="00BA5EB2" w:rsidRPr="00BA5EB2" w:rsidRDefault="00BA5EB2" w:rsidP="00B92C46">
      <w:pPr>
        <w:numPr>
          <w:ilvl w:val="0"/>
          <w:numId w:val="11"/>
        </w:numPr>
        <w:spacing w:before="240" w:after="240" w:line="480" w:lineRule="auto"/>
        <w:ind w:left="714" w:hanging="35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rPr>
        <w:t>SVID analīze.</w:t>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t>4.lpp.</w:t>
      </w:r>
    </w:p>
    <w:p w14:paraId="2C960B78" w14:textId="77777777" w:rsidR="00BA5EB2" w:rsidRPr="00BA5EB2" w:rsidRDefault="00BA5EB2" w:rsidP="00B92C46">
      <w:pPr>
        <w:numPr>
          <w:ilvl w:val="0"/>
          <w:numId w:val="11"/>
        </w:numPr>
        <w:spacing w:before="240" w:after="240" w:line="480" w:lineRule="auto"/>
        <w:ind w:left="714" w:hanging="35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rPr>
        <w:t>Izglītojamo skaita dinamika 2018.-2023.gadā.</w:t>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t>5.lpp.</w:t>
      </w:r>
    </w:p>
    <w:p w14:paraId="1342D5EF" w14:textId="77777777" w:rsidR="00BA5EB2" w:rsidRPr="00BA5EB2" w:rsidRDefault="00BA5EB2" w:rsidP="00B92C46">
      <w:pPr>
        <w:numPr>
          <w:ilvl w:val="0"/>
          <w:numId w:val="11"/>
        </w:numPr>
        <w:spacing w:before="240" w:after="240" w:line="480" w:lineRule="auto"/>
        <w:ind w:left="714" w:hanging="35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rPr>
        <w:t>Attīstības vīzija 2020.-2023.gadā.</w:t>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t>6.lpp.</w:t>
      </w:r>
    </w:p>
    <w:p w14:paraId="0615F56A" w14:textId="77777777" w:rsidR="00BA5EB2" w:rsidRPr="00BA5EB2" w:rsidRDefault="00BA5EB2" w:rsidP="00B92C46">
      <w:pPr>
        <w:numPr>
          <w:ilvl w:val="0"/>
          <w:numId w:val="11"/>
        </w:numPr>
        <w:spacing w:before="240" w:after="240" w:line="480" w:lineRule="auto"/>
        <w:ind w:left="714" w:hanging="35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Attīstības misija, vērtības un tikumi 2020.-2023.gadā.</w:t>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t>7.lpp.</w:t>
      </w:r>
    </w:p>
    <w:p w14:paraId="137490D8" w14:textId="77777777" w:rsidR="00BA5EB2" w:rsidRPr="00BA5EB2" w:rsidRDefault="00BA5EB2" w:rsidP="00B92C46">
      <w:pPr>
        <w:numPr>
          <w:ilvl w:val="0"/>
          <w:numId w:val="11"/>
        </w:numPr>
        <w:spacing w:before="240" w:after="240" w:line="480" w:lineRule="auto"/>
        <w:ind w:left="714" w:hanging="35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Attīstības prioritātes 2020.-2023.gadā.</w:t>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t>8.lpp.</w:t>
      </w:r>
    </w:p>
    <w:p w14:paraId="79E55DD2" w14:textId="77777777" w:rsidR="00BA5EB2" w:rsidRPr="00BA5EB2" w:rsidRDefault="00BA5EB2" w:rsidP="00B92C46">
      <w:pPr>
        <w:numPr>
          <w:ilvl w:val="0"/>
          <w:numId w:val="11"/>
        </w:numPr>
        <w:spacing w:before="240" w:after="240" w:line="480" w:lineRule="auto"/>
        <w:ind w:left="714" w:hanging="357"/>
        <w:contextualSpacing/>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Attīstības vajadzības, komponentes, sasniedzamie rezultāti.                         9.lpp.</w:t>
      </w:r>
    </w:p>
    <w:p w14:paraId="6F4D39B2" w14:textId="77777777" w:rsidR="00BA5EB2" w:rsidRPr="00BA5EB2" w:rsidRDefault="00BA5EB2" w:rsidP="00BA5EB2">
      <w:pPr>
        <w:spacing w:after="160" w:line="259" w:lineRule="auto"/>
        <w:rPr>
          <w:rFonts w:ascii="Calibri" w:eastAsia="Calibri" w:hAnsi="Calibri" w:cs="Times New Roman"/>
          <w:lang w:eastAsia="en-US"/>
        </w:rPr>
        <w:sectPr w:rsidR="00BA5EB2" w:rsidRPr="00BA5EB2" w:rsidSect="00BA5EB2">
          <w:footerReference w:type="default" r:id="rId160"/>
          <w:headerReference w:type="first" r:id="rId161"/>
          <w:pgSz w:w="11906" w:h="16838"/>
          <w:pgMar w:top="1134" w:right="1077" w:bottom="1134" w:left="1077" w:header="709" w:footer="709" w:gutter="0"/>
          <w:pgNumType w:start="1"/>
          <w:cols w:space="708"/>
          <w:docGrid w:linePitch="360"/>
        </w:sectPr>
      </w:pPr>
      <w:r w:rsidRPr="00BA5EB2">
        <w:rPr>
          <w:rFonts w:ascii="Calibri" w:eastAsia="Calibri" w:hAnsi="Calibri" w:cs="Times New Roman"/>
          <w:lang w:eastAsia="en-US"/>
        </w:rPr>
        <w:br w:type="page"/>
      </w:r>
    </w:p>
    <w:p w14:paraId="00AB5DF9" w14:textId="77777777" w:rsidR="00BA5EB2" w:rsidRPr="00BA5EB2" w:rsidRDefault="00BA5EB2" w:rsidP="00B92C46">
      <w:pPr>
        <w:numPr>
          <w:ilvl w:val="0"/>
          <w:numId w:val="12"/>
        </w:numPr>
        <w:spacing w:after="160" w:line="259" w:lineRule="auto"/>
        <w:contextualSpacing/>
        <w:jc w:val="center"/>
        <w:rPr>
          <w:rFonts w:ascii="Times New Roman" w:eastAsia="Calibri" w:hAnsi="Times New Roman" w:cs="Times New Roman"/>
          <w:b/>
          <w:sz w:val="28"/>
          <w:szCs w:val="28"/>
        </w:rPr>
      </w:pPr>
      <w:r w:rsidRPr="00BA5EB2">
        <w:rPr>
          <w:rFonts w:ascii="Times New Roman" w:eastAsia="Calibri" w:hAnsi="Times New Roman" w:cs="Times New Roman"/>
          <w:b/>
          <w:sz w:val="24"/>
          <w:szCs w:val="28"/>
        </w:rPr>
        <w:lastRenderedPageBreak/>
        <w:t>2016. - 2019. gada attīstības plānā izpilde</w:t>
      </w:r>
    </w:p>
    <w:p w14:paraId="4940DA1F" w14:textId="77777777" w:rsidR="00BA5EB2" w:rsidRPr="00BA5EB2" w:rsidRDefault="00BA5EB2" w:rsidP="00BA5EB2">
      <w:pPr>
        <w:jc w:val="center"/>
        <w:rPr>
          <w:rFonts w:ascii="Times New Roman" w:eastAsia="Calibri" w:hAnsi="Times New Roman" w:cs="Times New Roman"/>
          <w:b/>
          <w:sz w:val="24"/>
          <w:lang w:eastAsia="en-US"/>
        </w:rPr>
      </w:pPr>
      <w:r w:rsidRPr="00BA5EB2">
        <w:rPr>
          <w:rFonts w:ascii="Times New Roman" w:eastAsia="Calibri" w:hAnsi="Times New Roman" w:cs="Times New Roman"/>
          <w:b/>
          <w:noProof/>
          <w:sz w:val="24"/>
        </w:rPr>
        <w:drawing>
          <wp:inline distT="0" distB="0" distL="0" distR="0" wp14:anchorId="5187FF04" wp14:editId="694F2DD1">
            <wp:extent cx="4652111" cy="2454148"/>
            <wp:effectExtent l="0" t="0" r="0" b="0"/>
            <wp:docPr id="447" name="Shēma 4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2" r:lo="rId163" r:qs="rId164" r:cs="rId165"/>
              </a:graphicData>
            </a:graphic>
          </wp:inline>
        </w:drawing>
      </w:r>
    </w:p>
    <w:p w14:paraId="57FCA7BC" w14:textId="77777777" w:rsidR="00BA5EB2" w:rsidRPr="00BA5EB2" w:rsidRDefault="00BA5EB2" w:rsidP="00BA5EB2">
      <w:pPr>
        <w:jc w:val="center"/>
        <w:rPr>
          <w:rFonts w:ascii="Times New Roman" w:eastAsia="Calibri" w:hAnsi="Times New Roman" w:cs="Times New Roman"/>
          <w:b/>
          <w:sz w:val="24"/>
          <w:szCs w:val="28"/>
        </w:rPr>
      </w:pPr>
      <w:r w:rsidRPr="00BA5EB2">
        <w:rPr>
          <w:rFonts w:ascii="Times New Roman" w:eastAsia="Calibri" w:hAnsi="Times New Roman" w:cs="Times New Roman"/>
          <w:b/>
          <w:sz w:val="24"/>
          <w:szCs w:val="28"/>
        </w:rPr>
        <w:t>1.attēls. 2016. gadā SVID analīzē noteiktas attīstības vajadzības</w:t>
      </w:r>
    </w:p>
    <w:p w14:paraId="12BBBFC0" w14:textId="77777777" w:rsidR="00BA5EB2" w:rsidRPr="00BA5EB2" w:rsidRDefault="00BA5EB2" w:rsidP="00BA5EB2">
      <w:pPr>
        <w:jc w:val="both"/>
        <w:rPr>
          <w:rFonts w:ascii="Times New Roman" w:eastAsia="Calibri" w:hAnsi="Times New Roman" w:cs="Times New Roman"/>
          <w:b/>
          <w:sz w:val="24"/>
          <w:szCs w:val="28"/>
        </w:rPr>
      </w:pPr>
    </w:p>
    <w:p w14:paraId="47B7E42B" w14:textId="77777777" w:rsidR="00BA5EB2" w:rsidRPr="00BA5EB2" w:rsidRDefault="00BA5EB2" w:rsidP="00BA5EB2">
      <w:pPr>
        <w:jc w:val="both"/>
        <w:rPr>
          <w:rFonts w:ascii="Times New Roman" w:eastAsia="Calibri" w:hAnsi="Times New Roman" w:cs="Times New Roman"/>
          <w:sz w:val="24"/>
          <w:szCs w:val="28"/>
        </w:rPr>
      </w:pPr>
      <w:r w:rsidRPr="00BA5EB2">
        <w:rPr>
          <w:rFonts w:ascii="Times New Roman" w:eastAsia="Calibri" w:hAnsi="Times New Roman" w:cs="Times New Roman"/>
          <w:b/>
          <w:sz w:val="24"/>
          <w:szCs w:val="28"/>
        </w:rPr>
        <w:t>2016. -2019. gada skolas attīstības plāna vīzija</w:t>
      </w:r>
      <w:r w:rsidRPr="00BA5EB2">
        <w:rPr>
          <w:rFonts w:ascii="Times New Roman" w:eastAsia="Calibri" w:hAnsi="Times New Roman" w:cs="Times New Roman"/>
          <w:i/>
          <w:sz w:val="24"/>
          <w:szCs w:val="28"/>
        </w:rPr>
        <w:t xml:space="preserve"> </w:t>
      </w:r>
      <w:r w:rsidRPr="00BA5EB2">
        <w:rPr>
          <w:rFonts w:ascii="Times New Roman" w:eastAsia="Calibri" w:hAnsi="Times New Roman" w:cs="Times New Roman"/>
          <w:sz w:val="24"/>
          <w:szCs w:val="28"/>
        </w:rPr>
        <w:t>bija: “ Domā un dari ar sirdi, tiecies uz augšu!”</w:t>
      </w:r>
    </w:p>
    <w:p w14:paraId="74B92108" w14:textId="77777777" w:rsidR="00BA5EB2" w:rsidRPr="00BA5EB2" w:rsidRDefault="00BA5EB2" w:rsidP="00BA5EB2">
      <w:pPr>
        <w:jc w:val="both"/>
        <w:rPr>
          <w:rFonts w:ascii="Times New Roman" w:eastAsia="Calibri" w:hAnsi="Times New Roman" w:cs="Times New Roman"/>
          <w:b/>
          <w:sz w:val="24"/>
          <w:szCs w:val="28"/>
        </w:rPr>
      </w:pPr>
    </w:p>
    <w:p w14:paraId="7D3520D2" w14:textId="77777777" w:rsidR="00BA5EB2" w:rsidRPr="00BA5EB2" w:rsidRDefault="00BA5EB2" w:rsidP="00BA5EB2">
      <w:pPr>
        <w:jc w:val="both"/>
        <w:rPr>
          <w:rFonts w:ascii="Times New Roman" w:eastAsia="Calibri" w:hAnsi="Times New Roman" w:cs="Times New Roman"/>
          <w:sz w:val="24"/>
          <w:szCs w:val="28"/>
        </w:rPr>
      </w:pPr>
      <w:r w:rsidRPr="00BA5EB2">
        <w:rPr>
          <w:rFonts w:ascii="Times New Roman" w:eastAsia="Calibri" w:hAnsi="Times New Roman" w:cs="Times New Roman"/>
          <w:b/>
          <w:sz w:val="24"/>
          <w:szCs w:val="28"/>
        </w:rPr>
        <w:t>Skolas attīstības mērķis:</w:t>
      </w:r>
      <w:r w:rsidRPr="00BA5EB2">
        <w:rPr>
          <w:rFonts w:ascii="Times New Roman" w:eastAsia="Calibri" w:hAnsi="Times New Roman" w:cs="Times New Roman"/>
          <w:sz w:val="24"/>
          <w:szCs w:val="28"/>
        </w:rPr>
        <w:t xml:space="preserve"> Mūsdienīga un tradīcijām bagāta skola, kas nodrošina izglītojamajiem kvalitatīvu izglītību, veicina katra skolēna individuālo spēju attīstību, māca skolēniem līdzatbildību un cieņu. Skola, kas pati mācās un māca mācīties.</w:t>
      </w:r>
    </w:p>
    <w:p w14:paraId="7A390E4C" w14:textId="77777777" w:rsidR="00BA5EB2" w:rsidRPr="00BA5EB2" w:rsidRDefault="00BA5EB2" w:rsidP="00BA5EB2">
      <w:pPr>
        <w:jc w:val="both"/>
        <w:rPr>
          <w:rFonts w:ascii="Times New Roman" w:eastAsia="Calibri" w:hAnsi="Times New Roman" w:cs="Times New Roman"/>
          <w:b/>
          <w:sz w:val="24"/>
          <w:szCs w:val="28"/>
        </w:rPr>
      </w:pPr>
    </w:p>
    <w:p w14:paraId="79E67D1B" w14:textId="77777777" w:rsidR="00BA5EB2" w:rsidRPr="00BA5EB2" w:rsidRDefault="00BA5EB2" w:rsidP="00BA5EB2">
      <w:pPr>
        <w:jc w:val="both"/>
        <w:rPr>
          <w:rFonts w:ascii="Times New Roman" w:eastAsia="Calibri" w:hAnsi="Times New Roman" w:cs="Times New Roman"/>
          <w:b/>
          <w:sz w:val="24"/>
          <w:szCs w:val="28"/>
        </w:rPr>
      </w:pPr>
      <w:r w:rsidRPr="00BA5EB2">
        <w:rPr>
          <w:rFonts w:ascii="Times New Roman" w:eastAsia="Calibri" w:hAnsi="Times New Roman" w:cs="Times New Roman"/>
          <w:b/>
          <w:sz w:val="24"/>
          <w:szCs w:val="28"/>
        </w:rPr>
        <w:t>Skolas vērtības:</w:t>
      </w:r>
    </w:p>
    <w:p w14:paraId="1A5A6C9F" w14:textId="77777777" w:rsidR="00BA5EB2" w:rsidRPr="00BA5EB2" w:rsidRDefault="00BA5EB2" w:rsidP="00BA5EB2">
      <w:pPr>
        <w:jc w:val="both"/>
        <w:rPr>
          <w:rFonts w:ascii="Times New Roman" w:eastAsia="Calibri" w:hAnsi="Times New Roman" w:cs="Times New Roman"/>
          <w:sz w:val="24"/>
          <w:szCs w:val="28"/>
        </w:rPr>
      </w:pPr>
      <w:r w:rsidRPr="00BA5EB2">
        <w:rPr>
          <w:rFonts w:ascii="Times New Roman" w:eastAsia="Calibri" w:hAnsi="Times New Roman" w:cs="Times New Roman"/>
          <w:sz w:val="24"/>
          <w:szCs w:val="28"/>
        </w:rPr>
        <w:t>•</w:t>
      </w:r>
      <w:r w:rsidRPr="00BA5EB2">
        <w:rPr>
          <w:rFonts w:ascii="Times New Roman" w:eastAsia="Calibri" w:hAnsi="Times New Roman" w:cs="Times New Roman"/>
          <w:sz w:val="24"/>
          <w:szCs w:val="28"/>
        </w:rPr>
        <w:tab/>
        <w:t>savstarpēja cieņa un draudzīgums;</w:t>
      </w:r>
    </w:p>
    <w:p w14:paraId="1A05D453" w14:textId="77777777" w:rsidR="00BA5EB2" w:rsidRPr="00BA5EB2" w:rsidRDefault="00BA5EB2" w:rsidP="00BA5EB2">
      <w:pPr>
        <w:jc w:val="both"/>
        <w:rPr>
          <w:rFonts w:ascii="Times New Roman" w:eastAsia="Calibri" w:hAnsi="Times New Roman" w:cs="Times New Roman"/>
          <w:sz w:val="24"/>
          <w:szCs w:val="28"/>
        </w:rPr>
      </w:pPr>
      <w:r w:rsidRPr="00BA5EB2">
        <w:rPr>
          <w:rFonts w:ascii="Times New Roman" w:eastAsia="Calibri" w:hAnsi="Times New Roman" w:cs="Times New Roman"/>
          <w:sz w:val="24"/>
          <w:szCs w:val="28"/>
        </w:rPr>
        <w:t>•</w:t>
      </w:r>
      <w:r w:rsidRPr="00BA5EB2">
        <w:rPr>
          <w:rFonts w:ascii="Times New Roman" w:eastAsia="Calibri" w:hAnsi="Times New Roman" w:cs="Times New Roman"/>
          <w:sz w:val="24"/>
          <w:szCs w:val="28"/>
        </w:rPr>
        <w:tab/>
        <w:t>atbildīgs darbs;</w:t>
      </w:r>
    </w:p>
    <w:p w14:paraId="6CAF2F58" w14:textId="77777777" w:rsidR="00BA5EB2" w:rsidRPr="00BA5EB2" w:rsidRDefault="00BA5EB2" w:rsidP="00BA5EB2">
      <w:pPr>
        <w:jc w:val="both"/>
        <w:rPr>
          <w:rFonts w:ascii="Times New Roman" w:eastAsia="Calibri" w:hAnsi="Times New Roman" w:cs="Times New Roman"/>
          <w:sz w:val="24"/>
          <w:szCs w:val="28"/>
        </w:rPr>
      </w:pPr>
      <w:r w:rsidRPr="00BA5EB2">
        <w:rPr>
          <w:rFonts w:ascii="Times New Roman" w:eastAsia="Calibri" w:hAnsi="Times New Roman" w:cs="Times New Roman"/>
          <w:sz w:val="24"/>
          <w:szCs w:val="28"/>
        </w:rPr>
        <w:t>•</w:t>
      </w:r>
      <w:r w:rsidRPr="00BA5EB2">
        <w:rPr>
          <w:rFonts w:ascii="Times New Roman" w:eastAsia="Calibri" w:hAnsi="Times New Roman" w:cs="Times New Roman"/>
          <w:sz w:val="24"/>
          <w:szCs w:val="28"/>
        </w:rPr>
        <w:tab/>
        <w:t>izaugsme un sadarbošanās;</w:t>
      </w:r>
    </w:p>
    <w:p w14:paraId="17B82FD8" w14:textId="77777777" w:rsidR="00BA5EB2" w:rsidRPr="00BA5EB2" w:rsidRDefault="00BA5EB2" w:rsidP="00BA5EB2">
      <w:pPr>
        <w:jc w:val="both"/>
        <w:rPr>
          <w:rFonts w:ascii="Times New Roman" w:eastAsia="Calibri" w:hAnsi="Times New Roman" w:cs="Times New Roman"/>
          <w:sz w:val="24"/>
          <w:szCs w:val="28"/>
        </w:rPr>
      </w:pPr>
      <w:r w:rsidRPr="00BA5EB2">
        <w:rPr>
          <w:rFonts w:ascii="Times New Roman" w:eastAsia="Calibri" w:hAnsi="Times New Roman" w:cs="Times New Roman"/>
          <w:sz w:val="24"/>
          <w:szCs w:val="28"/>
        </w:rPr>
        <w:t>•</w:t>
      </w:r>
      <w:r w:rsidRPr="00BA5EB2">
        <w:rPr>
          <w:rFonts w:ascii="Times New Roman" w:eastAsia="Calibri" w:hAnsi="Times New Roman" w:cs="Times New Roman"/>
          <w:sz w:val="24"/>
          <w:szCs w:val="28"/>
        </w:rPr>
        <w:tab/>
        <w:t>radošums un tradīcijas.</w:t>
      </w:r>
    </w:p>
    <w:p w14:paraId="1010221A" w14:textId="77777777" w:rsidR="00BA5EB2" w:rsidRPr="00BA5EB2" w:rsidRDefault="00BA5EB2" w:rsidP="00BA5EB2">
      <w:pPr>
        <w:ind w:right="254"/>
        <w:rPr>
          <w:rFonts w:ascii="Times New Roman" w:eastAsia="Calibri" w:hAnsi="Times New Roman" w:cs="Times New Roman"/>
          <w:i/>
          <w:sz w:val="24"/>
          <w:szCs w:val="24"/>
          <w:lang w:eastAsia="en-US"/>
        </w:rPr>
      </w:pPr>
    </w:p>
    <w:p w14:paraId="55F8EE80" w14:textId="77777777" w:rsidR="00BA5EB2" w:rsidRPr="00BA5EB2" w:rsidRDefault="00BA5EB2" w:rsidP="00BA5EB2">
      <w:pPr>
        <w:rPr>
          <w:rFonts w:ascii="Times New Roman" w:eastAsia="Calibri" w:hAnsi="Times New Roman" w:cs="Times New Roman"/>
          <w:color w:val="FF0000"/>
          <w:sz w:val="24"/>
          <w:szCs w:val="28"/>
        </w:rPr>
      </w:pPr>
      <w:r w:rsidRPr="00BA5EB2">
        <w:rPr>
          <w:rFonts w:ascii="Times New Roman" w:eastAsia="Calibri" w:hAnsi="Times New Roman" w:cs="Times New Roman"/>
          <w:sz w:val="24"/>
          <w:szCs w:val="28"/>
        </w:rPr>
        <w:t xml:space="preserve">Attīstības plāna </w:t>
      </w:r>
      <w:proofErr w:type="spellStart"/>
      <w:r w:rsidRPr="00BA5EB2">
        <w:rPr>
          <w:rFonts w:ascii="Times New Roman" w:eastAsia="Calibri" w:hAnsi="Times New Roman" w:cs="Times New Roman"/>
          <w:sz w:val="24"/>
          <w:szCs w:val="28"/>
        </w:rPr>
        <w:t>starpizvērtējums</w:t>
      </w:r>
      <w:proofErr w:type="spellEnd"/>
      <w:r w:rsidRPr="00BA5EB2">
        <w:rPr>
          <w:rFonts w:ascii="Times New Roman" w:eastAsia="Calibri" w:hAnsi="Times New Roman" w:cs="Times New Roman"/>
          <w:sz w:val="24"/>
          <w:szCs w:val="28"/>
        </w:rPr>
        <w:t>: 2018.gadā aktualizēti attīstības plāna prioritāšu grozījumi, noteiktas attīstības vajadzības un uzdevumi 2019./2020. mācību gadam. Aizvadītā perioda 2016. - 2019. gada attīstības plānā noteiktās prioritātes ir izpildītas (</w:t>
      </w:r>
      <w:proofErr w:type="spellStart"/>
      <w:r w:rsidRPr="00BA5EB2">
        <w:rPr>
          <w:rFonts w:ascii="Times New Roman" w:eastAsia="Calibri" w:hAnsi="Times New Roman" w:cs="Times New Roman"/>
          <w:sz w:val="24"/>
          <w:szCs w:val="28"/>
        </w:rPr>
        <w:t>izvērtējums</w:t>
      </w:r>
      <w:proofErr w:type="spellEnd"/>
      <w:r w:rsidRPr="00BA5EB2">
        <w:rPr>
          <w:rFonts w:ascii="Times New Roman" w:eastAsia="Calibri" w:hAnsi="Times New Roman" w:cs="Times New Roman"/>
          <w:sz w:val="24"/>
          <w:szCs w:val="28"/>
        </w:rPr>
        <w:t xml:space="preserve"> 1.tabulā)</w:t>
      </w:r>
      <w:r w:rsidRPr="00BA5EB2">
        <w:rPr>
          <w:rFonts w:ascii="Times New Roman" w:eastAsia="Calibri" w:hAnsi="Times New Roman" w:cs="Times New Roman"/>
          <w:color w:val="FF0000"/>
          <w:sz w:val="24"/>
          <w:szCs w:val="28"/>
        </w:rPr>
        <w:t>.</w:t>
      </w:r>
    </w:p>
    <w:p w14:paraId="49E28109" w14:textId="77777777" w:rsidR="00BA5EB2" w:rsidRPr="00BA5EB2" w:rsidRDefault="00BA5EB2" w:rsidP="00BA5EB2">
      <w:pPr>
        <w:jc w:val="right"/>
        <w:rPr>
          <w:rFonts w:ascii="Times New Roman" w:eastAsia="Calibri" w:hAnsi="Times New Roman" w:cs="Times New Roman"/>
          <w:sz w:val="24"/>
          <w:szCs w:val="24"/>
        </w:rPr>
      </w:pPr>
      <w:r w:rsidRPr="00BA5EB2">
        <w:rPr>
          <w:rFonts w:ascii="Times New Roman" w:eastAsia="Calibri" w:hAnsi="Times New Roman" w:cs="Times New Roman"/>
          <w:sz w:val="24"/>
          <w:szCs w:val="24"/>
        </w:rPr>
        <w:t>1.tabula</w:t>
      </w:r>
    </w:p>
    <w:p w14:paraId="117D1CA0" w14:textId="77777777" w:rsidR="00BA5EB2" w:rsidRPr="00BA5EB2" w:rsidRDefault="00BA5EB2" w:rsidP="00BA5EB2">
      <w:pPr>
        <w:rPr>
          <w:rFonts w:ascii="Times New Roman" w:eastAsia="Calibri" w:hAnsi="Times New Roman" w:cs="Times New Roman"/>
          <w:i/>
          <w:sz w:val="24"/>
          <w:szCs w:val="24"/>
          <w:lang w:eastAsia="en-US"/>
        </w:rPr>
      </w:pPr>
    </w:p>
    <w:p w14:paraId="07BFDE40" w14:textId="77777777" w:rsidR="00BA5EB2" w:rsidRPr="00BA5EB2" w:rsidRDefault="00BA5EB2" w:rsidP="00BA5EB2">
      <w:pPr>
        <w:rPr>
          <w:rFonts w:ascii="Times New Roman" w:eastAsia="Calibri" w:hAnsi="Times New Roman" w:cs="Times New Roman"/>
          <w:i/>
          <w:sz w:val="24"/>
          <w:szCs w:val="24"/>
          <w:lang w:eastAsia="en-US"/>
        </w:rPr>
      </w:pPr>
    </w:p>
    <w:p w14:paraId="66BDF299" w14:textId="77777777" w:rsidR="00BA5EB2" w:rsidRPr="00BA5EB2" w:rsidRDefault="00BA5EB2" w:rsidP="00BA5EB2">
      <w:pPr>
        <w:jc w:val="center"/>
        <w:rPr>
          <w:rFonts w:ascii="Times New Roman" w:eastAsia="Calibri" w:hAnsi="Times New Roman" w:cs="Times New Roman"/>
          <w:b/>
          <w:sz w:val="24"/>
          <w:szCs w:val="28"/>
        </w:rPr>
      </w:pPr>
      <w:r w:rsidRPr="00BA5EB2">
        <w:rPr>
          <w:rFonts w:ascii="Times New Roman" w:eastAsia="Calibri" w:hAnsi="Times New Roman" w:cs="Times New Roman"/>
          <w:b/>
          <w:szCs w:val="28"/>
        </w:rPr>
        <w:t>2016. - 2019. gada attīstības plānā izpilde</w:t>
      </w:r>
    </w:p>
    <w:p w14:paraId="2010BE03" w14:textId="77777777" w:rsidR="00BA5EB2" w:rsidRPr="00BA5EB2" w:rsidRDefault="00BA5EB2" w:rsidP="00BA5EB2">
      <w:pPr>
        <w:jc w:val="both"/>
        <w:rPr>
          <w:rFonts w:ascii="Times New Roman" w:eastAsia="Calibri" w:hAnsi="Times New Roman" w:cs="Times New Roman"/>
          <w:sz w:val="24"/>
          <w:szCs w:val="28"/>
        </w:rPr>
      </w:pPr>
    </w:p>
    <w:tbl>
      <w:tblPr>
        <w:tblW w:w="9853" w:type="dxa"/>
        <w:tblInd w:w="-77" w:type="dxa"/>
        <w:tblLayout w:type="fixed"/>
        <w:tblLook w:val="0000" w:firstRow="0" w:lastRow="0" w:firstColumn="0" w:lastColumn="0" w:noHBand="0" w:noVBand="0"/>
      </w:tblPr>
      <w:tblGrid>
        <w:gridCol w:w="1065"/>
        <w:gridCol w:w="3543"/>
        <w:gridCol w:w="5245"/>
      </w:tblGrid>
      <w:tr w:rsidR="00BA5EB2" w:rsidRPr="00BA5EB2" w14:paraId="6264F1DC" w14:textId="77777777" w:rsidTr="00BA5EB2">
        <w:tc>
          <w:tcPr>
            <w:tcW w:w="1065" w:type="dxa"/>
            <w:tcBorders>
              <w:top w:val="single" w:sz="4" w:space="0" w:color="000000"/>
              <w:left w:val="single" w:sz="4" w:space="0" w:color="000000"/>
              <w:bottom w:val="single" w:sz="4" w:space="0" w:color="000000"/>
            </w:tcBorders>
            <w:shd w:val="clear" w:color="auto" w:fill="auto"/>
            <w:vAlign w:val="center"/>
          </w:tcPr>
          <w:p w14:paraId="3D56382E" w14:textId="77777777" w:rsidR="00BA5EB2" w:rsidRPr="00BA5EB2" w:rsidRDefault="00BA5EB2" w:rsidP="00BA5EB2">
            <w:pPr>
              <w:jc w:val="center"/>
              <w:rPr>
                <w:rFonts w:ascii="Times New Roman" w:eastAsia="Calibri" w:hAnsi="Times New Roman" w:cs="Times New Roman"/>
                <w:b/>
                <w:lang w:eastAsia="en-US"/>
              </w:rPr>
            </w:pPr>
            <w:r w:rsidRPr="00BA5EB2">
              <w:rPr>
                <w:rFonts w:ascii="Times New Roman" w:eastAsia="Calibri" w:hAnsi="Times New Roman" w:cs="Times New Roman"/>
                <w:b/>
                <w:lang w:eastAsia="en-US"/>
              </w:rPr>
              <w:t>Joma</w:t>
            </w:r>
          </w:p>
        </w:tc>
        <w:tc>
          <w:tcPr>
            <w:tcW w:w="3543" w:type="dxa"/>
            <w:tcBorders>
              <w:top w:val="single" w:sz="4" w:space="0" w:color="000000"/>
              <w:left w:val="single" w:sz="4" w:space="0" w:color="000000"/>
              <w:bottom w:val="single" w:sz="4" w:space="0" w:color="000000"/>
            </w:tcBorders>
            <w:shd w:val="clear" w:color="auto" w:fill="auto"/>
            <w:vAlign w:val="center"/>
          </w:tcPr>
          <w:p w14:paraId="2FB6144E" w14:textId="77777777" w:rsidR="00BA5EB2" w:rsidRPr="00BA5EB2" w:rsidRDefault="00BA5EB2" w:rsidP="00BA5EB2">
            <w:pPr>
              <w:jc w:val="center"/>
              <w:rPr>
                <w:rFonts w:ascii="Times New Roman" w:eastAsia="Calibri" w:hAnsi="Times New Roman" w:cs="Times New Roman"/>
                <w:b/>
                <w:lang w:eastAsia="en-US"/>
              </w:rPr>
            </w:pPr>
            <w:r w:rsidRPr="00BA5EB2">
              <w:rPr>
                <w:rFonts w:ascii="Times New Roman" w:eastAsia="Calibri" w:hAnsi="Times New Roman" w:cs="Times New Roman"/>
                <w:b/>
                <w:lang w:eastAsia="en-US"/>
              </w:rPr>
              <w:t>Prioritāte</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5B4C5" w14:textId="77777777" w:rsidR="00BA5EB2" w:rsidRPr="00BA5EB2" w:rsidRDefault="00BA5EB2" w:rsidP="00BA5EB2">
            <w:pPr>
              <w:tabs>
                <w:tab w:val="center" w:pos="1846"/>
                <w:tab w:val="left" w:pos="2880"/>
              </w:tabs>
              <w:jc w:val="center"/>
              <w:rPr>
                <w:rFonts w:ascii="Calibri" w:eastAsia="Calibri" w:hAnsi="Calibri" w:cs="Times New Roman"/>
                <w:lang w:eastAsia="en-US"/>
              </w:rPr>
            </w:pPr>
            <w:r w:rsidRPr="00BA5EB2">
              <w:rPr>
                <w:rFonts w:ascii="Times New Roman" w:eastAsia="Calibri" w:hAnsi="Times New Roman" w:cs="Times New Roman"/>
                <w:b/>
                <w:lang w:eastAsia="en-US"/>
              </w:rPr>
              <w:t>Paveiktais</w:t>
            </w:r>
          </w:p>
        </w:tc>
      </w:tr>
      <w:tr w:rsidR="00BA5EB2" w:rsidRPr="00BA5EB2" w14:paraId="4250A0AE" w14:textId="77777777" w:rsidTr="00BA5EB2">
        <w:tc>
          <w:tcPr>
            <w:tcW w:w="1065" w:type="dxa"/>
            <w:tcBorders>
              <w:top w:val="single" w:sz="4" w:space="0" w:color="000000"/>
              <w:left w:val="single" w:sz="4" w:space="0" w:color="000000"/>
              <w:bottom w:val="single" w:sz="4" w:space="0" w:color="000000"/>
            </w:tcBorders>
            <w:shd w:val="clear" w:color="auto" w:fill="auto"/>
            <w:textDirection w:val="btLr"/>
            <w:vAlign w:val="center"/>
          </w:tcPr>
          <w:p w14:paraId="559F6E58" w14:textId="77777777" w:rsidR="00BA5EB2" w:rsidRPr="00BA5EB2" w:rsidRDefault="00BA5EB2" w:rsidP="00BA5EB2">
            <w:pPr>
              <w:ind w:left="113" w:right="113"/>
              <w:jc w:val="center"/>
              <w:rPr>
                <w:rFonts w:ascii="Times New Roman" w:eastAsia="Calibri" w:hAnsi="Times New Roman" w:cs="Times New Roman"/>
                <w:b/>
                <w:lang w:eastAsia="en-US"/>
              </w:rPr>
            </w:pPr>
            <w:r w:rsidRPr="00BA5EB2">
              <w:rPr>
                <w:rFonts w:ascii="Times New Roman" w:eastAsia="Calibri" w:hAnsi="Times New Roman" w:cs="Times New Roman"/>
                <w:b/>
                <w:lang w:eastAsia="en-US"/>
              </w:rPr>
              <w:t>Mācīšana un mācīšanās</w:t>
            </w:r>
          </w:p>
        </w:tc>
        <w:tc>
          <w:tcPr>
            <w:tcW w:w="3543" w:type="dxa"/>
            <w:tcBorders>
              <w:top w:val="single" w:sz="4" w:space="0" w:color="000000"/>
              <w:left w:val="single" w:sz="4" w:space="0" w:color="000000"/>
              <w:bottom w:val="single" w:sz="4" w:space="0" w:color="000000"/>
            </w:tcBorders>
            <w:shd w:val="clear" w:color="auto" w:fill="auto"/>
          </w:tcPr>
          <w:p w14:paraId="6059159C" w14:textId="77777777" w:rsidR="00BA5EB2" w:rsidRPr="00BA5EB2" w:rsidRDefault="00BA5EB2" w:rsidP="00BA5EB2">
            <w:pPr>
              <w:snapToGrid w:val="0"/>
              <w:spacing w:after="160" w:line="200" w:lineRule="atLeast"/>
              <w:rPr>
                <w:rFonts w:ascii="Times New Roman" w:eastAsia="Calibri" w:hAnsi="Times New Roman" w:cs="Times New Roman"/>
                <w:sz w:val="20"/>
                <w:szCs w:val="20"/>
              </w:rPr>
            </w:pPr>
            <w:r w:rsidRPr="00BA5EB2">
              <w:rPr>
                <w:rFonts w:ascii="Times New Roman" w:eastAsia="Calibri" w:hAnsi="Times New Roman" w:cs="Times New Roman"/>
                <w:sz w:val="20"/>
                <w:szCs w:val="20"/>
              </w:rPr>
              <w:t>Turpināt modernizēt mācību procesu, veicinot IT izmantošanu un izzinoši pētniecisko pieeju ikdienas mācību procesā un darbā ar talantīgajiem.</w:t>
            </w:r>
          </w:p>
          <w:p w14:paraId="549EF43C" w14:textId="77777777" w:rsidR="00BA5EB2" w:rsidRPr="00BA5EB2" w:rsidRDefault="00BA5EB2" w:rsidP="00BA5EB2">
            <w:pPr>
              <w:snapToGrid w:val="0"/>
              <w:spacing w:after="160" w:line="200" w:lineRule="atLeast"/>
              <w:rPr>
                <w:rFonts w:ascii="Times New Roman" w:eastAsia="Calibri" w:hAnsi="Times New Roman" w:cs="Times New Roman"/>
                <w:i/>
                <w:sz w:val="20"/>
                <w:szCs w:val="20"/>
              </w:rPr>
            </w:pPr>
            <w:proofErr w:type="spellStart"/>
            <w:r w:rsidRPr="00BA5EB2">
              <w:rPr>
                <w:rFonts w:ascii="Times New Roman" w:eastAsia="Calibri" w:hAnsi="Times New Roman" w:cs="Times New Roman"/>
                <w:i/>
                <w:sz w:val="20"/>
                <w:szCs w:val="20"/>
              </w:rPr>
              <w:t>Izvērtējums</w:t>
            </w:r>
            <w:proofErr w:type="spellEnd"/>
            <w:r w:rsidRPr="00BA5EB2">
              <w:rPr>
                <w:rFonts w:ascii="Times New Roman" w:eastAsia="Calibri" w:hAnsi="Times New Roman" w:cs="Times New Roman"/>
                <w:i/>
                <w:sz w:val="20"/>
                <w:szCs w:val="20"/>
              </w:rPr>
              <w:t xml:space="preserve"> un korekcijas </w:t>
            </w:r>
            <w:r w:rsidRPr="00BA5EB2">
              <w:rPr>
                <w:rFonts w:ascii="Times New Roman" w:eastAsia="Calibri" w:hAnsi="Times New Roman" w:cs="Times New Roman"/>
                <w:sz w:val="20"/>
                <w:szCs w:val="20"/>
              </w:rPr>
              <w:t>PP sēde 20.06,2018.prot.Nr.4</w:t>
            </w:r>
            <w:r w:rsidRPr="00BA5EB2">
              <w:rPr>
                <w:rFonts w:ascii="Times New Roman" w:eastAsia="Calibri" w:hAnsi="Times New Roman" w:cs="Times New Roman"/>
                <w:i/>
                <w:sz w:val="20"/>
                <w:szCs w:val="20"/>
              </w:rPr>
              <w:t>:</w:t>
            </w:r>
          </w:p>
          <w:p w14:paraId="710C9795" w14:textId="77777777" w:rsidR="00BA5EB2" w:rsidRPr="00BA5EB2" w:rsidRDefault="00BA5EB2" w:rsidP="00BA5EB2">
            <w:pPr>
              <w:snapToGrid w:val="0"/>
              <w:spacing w:after="160" w:line="200" w:lineRule="atLeast"/>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rPr>
              <w:t>Veicināt pedagogu sadarbību</w:t>
            </w:r>
            <w:r w:rsidRPr="00BA5EB2">
              <w:rPr>
                <w:rFonts w:ascii="Times New Roman" w:eastAsia="Calibri" w:hAnsi="Times New Roman" w:cs="Times New Roman"/>
                <w:color w:val="FF0000"/>
                <w:sz w:val="20"/>
                <w:szCs w:val="20"/>
              </w:rPr>
              <w:t xml:space="preserve"> </w:t>
            </w:r>
            <w:r w:rsidRPr="00BA5EB2">
              <w:rPr>
                <w:rFonts w:ascii="Times New Roman" w:eastAsia="Calibri" w:hAnsi="Times New Roman" w:cs="Times New Roman"/>
                <w:sz w:val="20"/>
                <w:szCs w:val="20"/>
              </w:rPr>
              <w:t xml:space="preserve"> mācīšanas procesa pilnveidošanai.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B201DA7"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Pedagogu pašnovērtējumā EDURIO aptauja 2020.g.maijā: </w:t>
            </w:r>
          </w:p>
          <w:p w14:paraId="6A1E4025" w14:textId="77777777" w:rsidR="00BA5EB2" w:rsidRPr="00BA5EB2" w:rsidRDefault="00BA5EB2" w:rsidP="00B92C46">
            <w:pPr>
              <w:numPr>
                <w:ilvl w:val="0"/>
                <w:numId w:val="10"/>
              </w:numPr>
              <w:spacing w:after="160" w:line="259" w:lineRule="auto"/>
              <w:contextualSpacing/>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IT izmantošanas prasmes 83% pedagogu vērtē pozitīvi </w:t>
            </w:r>
            <w:r w:rsidRPr="00BA5EB2">
              <w:rPr>
                <w:rFonts w:ascii="Times New Roman" w:eastAsia="Calibri" w:hAnsi="Times New Roman" w:cs="Times New Roman"/>
                <w:color w:val="FF0000"/>
                <w:sz w:val="20"/>
                <w:szCs w:val="20"/>
                <w:lang w:eastAsia="en-US"/>
              </w:rPr>
              <w:t xml:space="preserve">. </w:t>
            </w:r>
            <w:r w:rsidRPr="00BA5EB2">
              <w:rPr>
                <w:rFonts w:ascii="Times New Roman" w:eastAsia="Calibri" w:hAnsi="Times New Roman" w:cs="Times New Roman"/>
                <w:sz w:val="20"/>
                <w:szCs w:val="20"/>
                <w:lang w:eastAsia="en-US"/>
              </w:rPr>
              <w:t>Vidējais vērtējums 4.0 punkti.</w:t>
            </w:r>
          </w:p>
          <w:p w14:paraId="258FB94A" w14:textId="77777777" w:rsidR="00BA5EB2" w:rsidRPr="00BA5EB2" w:rsidRDefault="00BA5EB2" w:rsidP="00B92C46">
            <w:pPr>
              <w:numPr>
                <w:ilvl w:val="0"/>
                <w:numId w:val="10"/>
              </w:numPr>
              <w:spacing w:after="160" w:line="259" w:lineRule="auto"/>
              <w:contextualSpacing/>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IT izmantošanas pieejamība skolā</w:t>
            </w:r>
            <w:r w:rsidRPr="00BA5EB2">
              <w:rPr>
                <w:rFonts w:ascii="Times New Roman" w:eastAsia="Calibri" w:hAnsi="Times New Roman" w:cs="Times New Roman"/>
                <w:color w:val="FF0000"/>
                <w:sz w:val="20"/>
                <w:szCs w:val="20"/>
                <w:lang w:eastAsia="en-US"/>
              </w:rPr>
              <w:t>.</w:t>
            </w:r>
            <w:r w:rsidRPr="00BA5EB2">
              <w:rPr>
                <w:rFonts w:ascii="Times New Roman" w:eastAsia="Calibri" w:hAnsi="Times New Roman" w:cs="Times New Roman"/>
                <w:sz w:val="20"/>
                <w:szCs w:val="20"/>
                <w:lang w:eastAsia="en-US"/>
              </w:rPr>
              <w:t xml:space="preserve"> 100% pedagogu vērtē pozitīvi Vidējais vērtējums 4.5 punkti.</w:t>
            </w:r>
          </w:p>
          <w:p w14:paraId="15C40A4D" w14:textId="77777777" w:rsidR="00BA5EB2" w:rsidRPr="00BA5EB2" w:rsidRDefault="00BA5EB2" w:rsidP="00B92C46">
            <w:pPr>
              <w:numPr>
                <w:ilvl w:val="0"/>
                <w:numId w:val="10"/>
              </w:numPr>
              <w:spacing w:after="160" w:line="259" w:lineRule="auto"/>
              <w:contextualSpacing/>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94% pedagogu </w:t>
            </w:r>
            <w:proofErr w:type="spellStart"/>
            <w:r w:rsidRPr="00BA5EB2">
              <w:rPr>
                <w:rFonts w:ascii="Times New Roman" w:eastAsia="Calibri" w:hAnsi="Times New Roman" w:cs="Times New Roman"/>
                <w:sz w:val="20"/>
                <w:szCs w:val="20"/>
                <w:lang w:eastAsia="en-US"/>
              </w:rPr>
              <w:t>ārpusstundu</w:t>
            </w:r>
            <w:proofErr w:type="spellEnd"/>
            <w:r w:rsidRPr="00BA5EB2">
              <w:rPr>
                <w:rFonts w:ascii="Times New Roman" w:eastAsia="Calibri" w:hAnsi="Times New Roman" w:cs="Times New Roman"/>
                <w:sz w:val="20"/>
                <w:szCs w:val="20"/>
                <w:lang w:eastAsia="en-US"/>
              </w:rPr>
              <w:t xml:space="preserve"> darbs ar  talantīgajiem vērtē pozitīvi, vidējais vērtējums 4.1. punkti. Izaicinājums: mācību satura un stratēģiju diferencēšana stundā.</w:t>
            </w:r>
          </w:p>
          <w:p w14:paraId="1CCBEB37"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Veikts mērķtiecīgs metodiskais darbs, veicinot pedagogu kompetenču attīstību, mainot mācību procesu (metodiskā darba mape, kopaina). </w:t>
            </w:r>
          </w:p>
          <w:p w14:paraId="560B5C25"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Izvirzītās prioritātes ir īstenotas. </w:t>
            </w:r>
          </w:p>
          <w:p w14:paraId="0CDAD601" w14:textId="77777777" w:rsidR="00BA5EB2" w:rsidRPr="00BA5EB2" w:rsidRDefault="00BA5EB2" w:rsidP="00BA5EB2">
            <w:pPr>
              <w:rPr>
                <w:rFonts w:ascii="Times New Roman" w:eastAsia="Calibri" w:hAnsi="Times New Roman" w:cs="Times New Roman"/>
                <w:sz w:val="20"/>
                <w:szCs w:val="20"/>
                <w:lang w:eastAsia="en-US"/>
              </w:rPr>
            </w:pPr>
          </w:p>
        </w:tc>
      </w:tr>
      <w:tr w:rsidR="00BA5EB2" w:rsidRPr="00BA5EB2" w14:paraId="7A25ADBE" w14:textId="77777777" w:rsidTr="00BA5EB2">
        <w:tc>
          <w:tcPr>
            <w:tcW w:w="1065" w:type="dxa"/>
            <w:tcBorders>
              <w:top w:val="single" w:sz="4" w:space="0" w:color="000000"/>
              <w:left w:val="single" w:sz="4" w:space="0" w:color="000000"/>
              <w:bottom w:val="single" w:sz="4" w:space="0" w:color="000000"/>
            </w:tcBorders>
            <w:shd w:val="clear" w:color="auto" w:fill="auto"/>
            <w:textDirection w:val="btLr"/>
            <w:vAlign w:val="center"/>
          </w:tcPr>
          <w:p w14:paraId="2A311585" w14:textId="77777777" w:rsidR="00BA5EB2" w:rsidRPr="00BA5EB2" w:rsidRDefault="00BA5EB2" w:rsidP="00BA5EB2">
            <w:pPr>
              <w:ind w:left="113" w:right="113"/>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Skolēnu sasniegumi</w:t>
            </w:r>
          </w:p>
        </w:tc>
        <w:tc>
          <w:tcPr>
            <w:tcW w:w="3543" w:type="dxa"/>
            <w:tcBorders>
              <w:top w:val="single" w:sz="4" w:space="0" w:color="000000"/>
              <w:left w:val="single" w:sz="4" w:space="0" w:color="000000"/>
              <w:bottom w:val="single" w:sz="4" w:space="0" w:color="000000"/>
            </w:tcBorders>
            <w:shd w:val="clear" w:color="auto" w:fill="auto"/>
          </w:tcPr>
          <w:p w14:paraId="38134EC8" w14:textId="77777777" w:rsidR="00BA5EB2" w:rsidRPr="00BA5EB2" w:rsidRDefault="00BA5EB2" w:rsidP="00BA5EB2">
            <w:pPr>
              <w:suppressAutoHyphens/>
              <w:rPr>
                <w:rFonts w:ascii="Times New Roman" w:hAnsi="Times New Roman" w:cs="Times New Roman"/>
                <w:sz w:val="20"/>
                <w:szCs w:val="20"/>
                <w:lang w:eastAsia="x-none"/>
              </w:rPr>
            </w:pPr>
            <w:r w:rsidRPr="00BA5EB2">
              <w:rPr>
                <w:rFonts w:ascii="Times New Roman" w:hAnsi="Times New Roman" w:cs="Times New Roman"/>
                <w:sz w:val="20"/>
                <w:szCs w:val="20"/>
                <w:lang w:eastAsia="ar-SA"/>
              </w:rPr>
              <w:t xml:space="preserve">Turpināt veicināt skolēnu sasniegumu paaugstināšanu, nodrošinot efektīvu </w:t>
            </w:r>
            <w:r w:rsidRPr="00BA5EB2">
              <w:rPr>
                <w:rFonts w:ascii="Times New Roman" w:hAnsi="Times New Roman" w:cs="Times New Roman"/>
                <w:sz w:val="20"/>
                <w:szCs w:val="20"/>
                <w:lang w:eastAsia="ar-SA"/>
              </w:rPr>
              <w:lastRenderedPageBreak/>
              <w:t xml:space="preserve">mācību procesu. </w:t>
            </w:r>
            <w:r w:rsidRPr="00BA5EB2">
              <w:rPr>
                <w:rFonts w:ascii="Times New Roman" w:hAnsi="Times New Roman" w:cs="Times New Roman"/>
                <w:sz w:val="20"/>
                <w:szCs w:val="20"/>
                <w:lang w:eastAsia="x-none"/>
              </w:rPr>
              <w:t xml:space="preserve">Turpināt attīstīt izglītojamo līdzatbildību par darba procesu un rezultātiem, </w:t>
            </w:r>
            <w:proofErr w:type="spellStart"/>
            <w:r w:rsidRPr="00BA5EB2">
              <w:rPr>
                <w:rFonts w:ascii="Times New Roman" w:hAnsi="Times New Roman" w:cs="Times New Roman"/>
                <w:sz w:val="20"/>
                <w:szCs w:val="20"/>
                <w:lang w:eastAsia="x-none"/>
              </w:rPr>
              <w:t>pašvērtēšanas</w:t>
            </w:r>
            <w:proofErr w:type="spellEnd"/>
            <w:r w:rsidRPr="00BA5EB2">
              <w:rPr>
                <w:rFonts w:ascii="Times New Roman" w:hAnsi="Times New Roman" w:cs="Times New Roman"/>
                <w:sz w:val="20"/>
                <w:szCs w:val="20"/>
                <w:lang w:eastAsia="x-none"/>
              </w:rPr>
              <w:t xml:space="preserve"> prasmes. </w:t>
            </w:r>
          </w:p>
          <w:p w14:paraId="57C222BA" w14:textId="77777777" w:rsidR="00BA5EB2" w:rsidRPr="00BA5EB2" w:rsidRDefault="00BA5EB2" w:rsidP="00BA5EB2">
            <w:pPr>
              <w:suppressAutoHyphens/>
              <w:rPr>
                <w:rFonts w:ascii="Times New Roman" w:hAnsi="Times New Roman" w:cs="Times New Roman"/>
                <w:sz w:val="20"/>
                <w:szCs w:val="20"/>
                <w:lang w:eastAsia="ar-SA"/>
              </w:rPr>
            </w:pPr>
            <w:proofErr w:type="spellStart"/>
            <w:r w:rsidRPr="00BA5EB2">
              <w:rPr>
                <w:rFonts w:ascii="Times New Roman" w:hAnsi="Times New Roman" w:cs="Times New Roman"/>
                <w:i/>
                <w:sz w:val="20"/>
                <w:szCs w:val="20"/>
              </w:rPr>
              <w:t>Izvērtējums</w:t>
            </w:r>
            <w:proofErr w:type="spellEnd"/>
            <w:r w:rsidRPr="00BA5EB2">
              <w:rPr>
                <w:rFonts w:ascii="Times New Roman" w:hAnsi="Times New Roman" w:cs="Times New Roman"/>
                <w:i/>
                <w:sz w:val="20"/>
                <w:szCs w:val="20"/>
              </w:rPr>
              <w:t xml:space="preserve">: </w:t>
            </w:r>
            <w:r w:rsidRPr="00BA5EB2">
              <w:rPr>
                <w:rFonts w:ascii="Times New Roman" w:hAnsi="Times New Roman" w:cs="Times New Roman"/>
                <w:sz w:val="20"/>
                <w:szCs w:val="20"/>
              </w:rPr>
              <w:t>PP sēdēs katru mācību gadu</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4DBB0BC4" w14:textId="77777777" w:rsidR="00BA5EB2" w:rsidRPr="00BA5EB2" w:rsidRDefault="00BA5EB2" w:rsidP="00BA5EB2">
            <w:pPr>
              <w:contextualSpacing/>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lastRenderedPageBreak/>
              <w:t xml:space="preserve">Ir panākta ikdienas mācību sasniegumu pozitīva dinamika, vidējā vērtējuma  ballēs dinamika 2014.-2020.g. + 0.49 balles: </w:t>
            </w:r>
          </w:p>
          <w:p w14:paraId="1BBF4203" w14:textId="77777777" w:rsidR="00BA5EB2" w:rsidRPr="00BA5EB2" w:rsidRDefault="00BA5EB2" w:rsidP="00BA5EB2">
            <w:pPr>
              <w:contextualSpacing/>
              <w:jc w:val="both"/>
              <w:rPr>
                <w:rFonts w:ascii="Times New Roman" w:eastAsia="Calibri" w:hAnsi="Times New Roman" w:cs="Times New Roman"/>
                <w:sz w:val="16"/>
                <w:szCs w:val="20"/>
                <w:lang w:eastAsia="en-US"/>
              </w:rPr>
            </w:pPr>
            <w:r w:rsidRPr="00BA5EB2">
              <w:rPr>
                <w:rFonts w:ascii="Times New Roman" w:eastAsia="Calibri" w:hAnsi="Times New Roman" w:cs="Times New Roman"/>
                <w:sz w:val="16"/>
                <w:szCs w:val="20"/>
                <w:lang w:eastAsia="en-US"/>
              </w:rPr>
              <w:lastRenderedPageBreak/>
              <w:t>2014.gadā – 6.4; 2015.gadā – 6.86, 2017.g.6.91, 2018.g.- 6.7, 2019.g.- . 7.16, 2020.g. – 6.89 balles</w:t>
            </w:r>
          </w:p>
          <w:p w14:paraId="13541E78" w14:textId="77777777" w:rsidR="00BA5EB2" w:rsidRPr="00BA5EB2" w:rsidRDefault="00BA5EB2" w:rsidP="00BA5EB2">
            <w:pPr>
              <w:contextualSpacing/>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Valsts diagnosticējošo darbu rezultāti 3. un 6. klasēs noturīgi pozitīvi, 9. klases valsts eksāmenu rezultātos nav vērojama noturīga pozitīva dinamika.</w:t>
            </w:r>
          </w:p>
          <w:p w14:paraId="1D21AFF9"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Izvirzītās prioritātes ir īstenotas daļēji, darbs turpināms. </w:t>
            </w:r>
          </w:p>
          <w:p w14:paraId="306896C9" w14:textId="77777777" w:rsidR="00BA5EB2" w:rsidRPr="00BA5EB2" w:rsidRDefault="00BA5EB2" w:rsidP="00BA5EB2">
            <w:pPr>
              <w:contextualSpacing/>
              <w:jc w:val="both"/>
              <w:rPr>
                <w:rFonts w:ascii="Times New Roman" w:eastAsia="Calibri" w:hAnsi="Times New Roman" w:cs="Times New Roman"/>
                <w:sz w:val="20"/>
                <w:szCs w:val="20"/>
                <w:lang w:eastAsia="en-US"/>
              </w:rPr>
            </w:pPr>
          </w:p>
          <w:p w14:paraId="376D60C1" w14:textId="77777777" w:rsidR="00BA5EB2" w:rsidRPr="00BA5EB2" w:rsidRDefault="00BA5EB2" w:rsidP="00BA5EB2">
            <w:pPr>
              <w:contextualSpacing/>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 </w:t>
            </w:r>
          </w:p>
        </w:tc>
      </w:tr>
      <w:tr w:rsidR="00BA5EB2" w:rsidRPr="00BA5EB2" w14:paraId="4D301A5E" w14:textId="77777777" w:rsidTr="00BA5EB2">
        <w:tc>
          <w:tcPr>
            <w:tcW w:w="1065" w:type="dxa"/>
            <w:tcBorders>
              <w:top w:val="single" w:sz="4" w:space="0" w:color="000000"/>
              <w:left w:val="single" w:sz="4" w:space="0" w:color="000000"/>
              <w:bottom w:val="single" w:sz="4" w:space="0" w:color="000000"/>
            </w:tcBorders>
            <w:shd w:val="clear" w:color="auto" w:fill="auto"/>
            <w:textDirection w:val="btLr"/>
            <w:vAlign w:val="center"/>
          </w:tcPr>
          <w:p w14:paraId="128745DE" w14:textId="77777777" w:rsidR="00BA5EB2" w:rsidRPr="00BA5EB2" w:rsidRDefault="00BA5EB2" w:rsidP="00BA5EB2">
            <w:pPr>
              <w:ind w:left="113" w:right="113"/>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lastRenderedPageBreak/>
              <w:t>Atbalsts skolēniem</w:t>
            </w:r>
          </w:p>
        </w:tc>
        <w:tc>
          <w:tcPr>
            <w:tcW w:w="3543" w:type="dxa"/>
            <w:tcBorders>
              <w:top w:val="single" w:sz="4" w:space="0" w:color="000000"/>
              <w:left w:val="single" w:sz="4" w:space="0" w:color="000000"/>
              <w:bottom w:val="single" w:sz="4" w:space="0" w:color="000000"/>
            </w:tcBorders>
            <w:shd w:val="clear" w:color="auto" w:fill="auto"/>
          </w:tcPr>
          <w:p w14:paraId="6A90023A"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Nodrošināt iekļaujošās izglītības procesa  kvalitatīvu virzību, turpinot pilnveidot darbu ar talantīgajiem, interešu izglītības programmu piedāvājumu.</w:t>
            </w:r>
          </w:p>
          <w:p w14:paraId="31B26E32"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Rast iespēju atbalsta personāla pieejamības uzlabošanai.</w:t>
            </w:r>
          </w:p>
          <w:p w14:paraId="253A490F" w14:textId="77777777" w:rsidR="00BA5EB2" w:rsidRPr="00BA5EB2" w:rsidRDefault="00BA5EB2" w:rsidP="00BA5EB2">
            <w:pPr>
              <w:rPr>
                <w:rFonts w:ascii="Times New Roman" w:eastAsia="Calibri" w:hAnsi="Times New Roman" w:cs="Times New Roman"/>
                <w:sz w:val="20"/>
                <w:szCs w:val="20"/>
                <w:lang w:eastAsia="en-US"/>
              </w:rPr>
            </w:pPr>
          </w:p>
          <w:p w14:paraId="48119692" w14:textId="77777777" w:rsidR="00BA5EB2" w:rsidRPr="00BA5EB2" w:rsidRDefault="00BA5EB2" w:rsidP="00BA5EB2">
            <w:pPr>
              <w:rPr>
                <w:rFonts w:ascii="Times New Roman" w:eastAsia="Calibri" w:hAnsi="Times New Roman" w:cs="Times New Roman"/>
                <w:sz w:val="20"/>
                <w:szCs w:val="20"/>
              </w:rPr>
            </w:pPr>
            <w:proofErr w:type="spellStart"/>
            <w:r w:rsidRPr="00BA5EB2">
              <w:rPr>
                <w:rFonts w:ascii="Times New Roman" w:eastAsia="Calibri" w:hAnsi="Times New Roman" w:cs="Times New Roman"/>
                <w:i/>
                <w:sz w:val="20"/>
                <w:szCs w:val="20"/>
              </w:rPr>
              <w:t>Izvērtējums</w:t>
            </w:r>
            <w:proofErr w:type="spellEnd"/>
            <w:r w:rsidRPr="00BA5EB2">
              <w:rPr>
                <w:rFonts w:ascii="Times New Roman" w:eastAsia="Calibri" w:hAnsi="Times New Roman" w:cs="Times New Roman"/>
                <w:i/>
                <w:sz w:val="20"/>
                <w:szCs w:val="20"/>
              </w:rPr>
              <w:t xml:space="preserve"> un korekcijas: </w:t>
            </w:r>
            <w:r w:rsidRPr="00BA5EB2">
              <w:rPr>
                <w:rFonts w:ascii="Times New Roman" w:eastAsia="Calibri" w:hAnsi="Times New Roman" w:cs="Times New Roman"/>
                <w:sz w:val="20"/>
                <w:szCs w:val="20"/>
              </w:rPr>
              <w:t>PP sēde 20.06,2018.prot.Nr.4:</w:t>
            </w:r>
          </w:p>
          <w:p w14:paraId="65CA3BE0" w14:textId="77777777" w:rsidR="00BA5EB2" w:rsidRPr="00BA5EB2" w:rsidRDefault="00BA5EB2" w:rsidP="00BA5EB2">
            <w:pPr>
              <w:rPr>
                <w:rFonts w:ascii="Times New Roman" w:eastAsia="Calibri" w:hAnsi="Times New Roman" w:cs="Times New Roman"/>
                <w:sz w:val="20"/>
                <w:szCs w:val="20"/>
              </w:rPr>
            </w:pPr>
          </w:p>
          <w:p w14:paraId="1A67DC3D"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rPr>
              <w:t>Turpināt pilnveidot individuālu atbalstu izglītojamajiem individuālu kompetenču attīstībai un priekšlaicīgas mācību pārtraukšanas riska mazināšanai.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1D78DE2A"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Ir pilnveidots darbs ar individuālajiem plāniem, uzlabojusies pedagogu un atbalsta personāla sadarbība. Ir palielinājusies atbalsta personāla pieejamība.</w:t>
            </w:r>
          </w:p>
          <w:p w14:paraId="40EFA81B" w14:textId="77777777" w:rsidR="00BA5EB2" w:rsidRPr="00BA5EB2" w:rsidRDefault="00BA5EB2" w:rsidP="00BA5EB2">
            <w:pPr>
              <w:rPr>
                <w:rFonts w:ascii="Times New Roman" w:eastAsia="Calibri" w:hAnsi="Times New Roman" w:cs="Times New Roman"/>
                <w:color w:val="000000"/>
                <w:lang w:eastAsia="en-US"/>
              </w:rPr>
            </w:pPr>
            <w:r w:rsidRPr="00BA5EB2">
              <w:rPr>
                <w:rFonts w:ascii="Times New Roman" w:eastAsia="Calibri" w:hAnsi="Times New Roman" w:cs="Times New Roman"/>
                <w:color w:val="000000"/>
                <w:lang w:eastAsia="en-US"/>
              </w:rPr>
              <w:t>2017.gadā 0.9 likmes, 2019.gadā 1.796 likmes.</w:t>
            </w:r>
          </w:p>
          <w:p w14:paraId="4510EC26"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Atbalsta personāls pieejams visās pamatizglītības programmās un pirmsskolas programmā.</w:t>
            </w:r>
          </w:p>
          <w:p w14:paraId="35404D90"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Skola īsteno ESF projektus “Atbalsts izglītojamo individuālo kompetenču attīstībai”, “Atbalsts priekšlaicīgas mācību pārtraukšanas mazināšanai”, </w:t>
            </w:r>
            <w:proofErr w:type="spellStart"/>
            <w:r w:rsidRPr="00BA5EB2">
              <w:rPr>
                <w:rFonts w:ascii="Times New Roman" w:eastAsia="Calibri" w:hAnsi="Times New Roman" w:cs="Times New Roman"/>
                <w:sz w:val="20"/>
                <w:szCs w:val="20"/>
                <w:lang w:eastAsia="en-US"/>
              </w:rPr>
              <w:t>Erasmus</w:t>
            </w:r>
            <w:proofErr w:type="spellEnd"/>
            <w:r w:rsidRPr="00BA5EB2">
              <w:rPr>
                <w:rFonts w:ascii="Times New Roman" w:eastAsia="Calibri" w:hAnsi="Times New Roman" w:cs="Times New Roman"/>
                <w:sz w:val="20"/>
                <w:szCs w:val="20"/>
                <w:lang w:eastAsia="en-US"/>
              </w:rPr>
              <w:t xml:space="preserve">+ programmas izglītojošus projektus. </w:t>
            </w:r>
          </w:p>
          <w:p w14:paraId="7EEC6C65" w14:textId="77777777" w:rsidR="00BA5EB2" w:rsidRPr="00BA5EB2" w:rsidRDefault="00BA5EB2" w:rsidP="00BA5EB2">
            <w:pPr>
              <w:contextualSpacing/>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Darbs ar  talantīgajiem ārpus stundām: 94% pedagogu vērtē pozitīvi. Vidējais vērtējums 4.1. punkti. (EDURIO aptauja 2020.g.maijā)</w:t>
            </w:r>
          </w:p>
          <w:p w14:paraId="4F074BC9" w14:textId="77777777" w:rsidR="00BA5EB2" w:rsidRPr="00BA5EB2" w:rsidRDefault="00BA5EB2" w:rsidP="00BA5EB2">
            <w:pPr>
              <w:contextualSpacing/>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Izaicinājums: mācību satura un stratēģiju diferencēšana stundā.</w:t>
            </w:r>
          </w:p>
          <w:p w14:paraId="65F349D7" w14:textId="77777777" w:rsidR="00BA5EB2" w:rsidRPr="00BA5EB2" w:rsidRDefault="00BA5EB2" w:rsidP="00BA5EB2">
            <w:pPr>
              <w:contextualSpacing/>
              <w:jc w:val="both"/>
              <w:rPr>
                <w:rFonts w:ascii="Times New Roman" w:eastAsia="Calibri" w:hAnsi="Times New Roman" w:cs="Times New Roman"/>
                <w:i/>
                <w:sz w:val="20"/>
                <w:szCs w:val="20"/>
                <w:lang w:eastAsia="en-US"/>
              </w:rPr>
            </w:pPr>
          </w:p>
          <w:p w14:paraId="4164A58E" w14:textId="77777777" w:rsidR="00BA5EB2" w:rsidRPr="00BA5EB2" w:rsidRDefault="00BA5EB2" w:rsidP="00BA5EB2">
            <w:pPr>
              <w:rPr>
                <w:rFonts w:ascii="Times New Roman" w:eastAsia="Calibri" w:hAnsi="Times New Roman" w:cs="Times New Roman"/>
                <w:i/>
                <w:sz w:val="20"/>
                <w:szCs w:val="20"/>
                <w:lang w:eastAsia="en-US"/>
              </w:rPr>
            </w:pPr>
            <w:r w:rsidRPr="00BA5EB2">
              <w:rPr>
                <w:rFonts w:ascii="Times New Roman" w:eastAsia="Calibri" w:hAnsi="Times New Roman" w:cs="Times New Roman"/>
                <w:sz w:val="20"/>
                <w:szCs w:val="20"/>
                <w:lang w:eastAsia="en-US"/>
              </w:rPr>
              <w:t xml:space="preserve">Izvirzītās prioritātes ir īstenotas. </w:t>
            </w:r>
          </w:p>
        </w:tc>
      </w:tr>
      <w:tr w:rsidR="00BA5EB2" w:rsidRPr="00BA5EB2" w14:paraId="4B2D4D58" w14:textId="77777777" w:rsidTr="00BA5EB2">
        <w:tc>
          <w:tcPr>
            <w:tcW w:w="1065" w:type="dxa"/>
            <w:tcBorders>
              <w:top w:val="single" w:sz="4" w:space="0" w:color="000000"/>
              <w:left w:val="single" w:sz="4" w:space="0" w:color="000000"/>
              <w:bottom w:val="single" w:sz="4" w:space="0" w:color="000000"/>
            </w:tcBorders>
            <w:shd w:val="clear" w:color="auto" w:fill="auto"/>
            <w:textDirection w:val="btLr"/>
            <w:vAlign w:val="center"/>
          </w:tcPr>
          <w:p w14:paraId="49706390" w14:textId="77777777" w:rsidR="00BA5EB2" w:rsidRPr="00BA5EB2" w:rsidRDefault="00BA5EB2" w:rsidP="00BA5EB2">
            <w:pPr>
              <w:ind w:left="113" w:right="113"/>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Skolas vide</w:t>
            </w:r>
          </w:p>
        </w:tc>
        <w:tc>
          <w:tcPr>
            <w:tcW w:w="3543" w:type="dxa"/>
            <w:tcBorders>
              <w:top w:val="single" w:sz="4" w:space="0" w:color="000000"/>
              <w:left w:val="single" w:sz="4" w:space="0" w:color="000000"/>
              <w:bottom w:val="single" w:sz="4" w:space="0" w:color="000000"/>
            </w:tcBorders>
            <w:shd w:val="clear" w:color="auto" w:fill="auto"/>
          </w:tcPr>
          <w:p w14:paraId="77A855DD" w14:textId="77777777" w:rsidR="00BA5EB2" w:rsidRPr="00BA5EB2" w:rsidRDefault="00BA5EB2" w:rsidP="00BA5EB2">
            <w:pPr>
              <w:spacing w:after="160"/>
              <w:rPr>
                <w:rFonts w:ascii="Times New Roman" w:eastAsia="Calibri" w:hAnsi="Times New Roman" w:cs="Times New Roman"/>
                <w:i/>
                <w:sz w:val="20"/>
                <w:szCs w:val="20"/>
                <w:lang w:eastAsia="en-US"/>
              </w:rPr>
            </w:pPr>
            <w:r w:rsidRPr="00BA5EB2">
              <w:rPr>
                <w:rFonts w:ascii="Times New Roman" w:eastAsia="Calibri" w:hAnsi="Times New Roman" w:cs="Times New Roman"/>
                <w:sz w:val="20"/>
                <w:szCs w:val="20"/>
                <w:lang w:eastAsia="en-US"/>
              </w:rPr>
              <w:t xml:space="preserve">Turpināt pilnveidot sporta, brīvā laika un aktīvas atpūtas iespējas. Turpināt pilnveidot mācību vidi. </w:t>
            </w:r>
            <w:proofErr w:type="spellStart"/>
            <w:r w:rsidRPr="00BA5EB2">
              <w:rPr>
                <w:rFonts w:ascii="Times New Roman" w:eastAsia="Calibri" w:hAnsi="Times New Roman" w:cs="Times New Roman"/>
                <w:i/>
                <w:sz w:val="20"/>
                <w:szCs w:val="20"/>
                <w:lang w:eastAsia="en-US"/>
              </w:rPr>
              <w:t>Izvērtējums</w:t>
            </w:r>
            <w:proofErr w:type="spellEnd"/>
            <w:r w:rsidRPr="00BA5EB2">
              <w:rPr>
                <w:rFonts w:ascii="Times New Roman" w:eastAsia="Calibri" w:hAnsi="Times New Roman" w:cs="Times New Roman"/>
                <w:i/>
                <w:sz w:val="20"/>
                <w:szCs w:val="20"/>
                <w:lang w:eastAsia="en-US"/>
              </w:rPr>
              <w:t>: PP sēde 20.06.2018.prot.Nr.4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FF2F53A" w14:textId="77777777" w:rsidR="00BA5EB2" w:rsidRPr="00BA5EB2" w:rsidRDefault="00BA5EB2" w:rsidP="00BA5EB2">
            <w:pPr>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Ir izveidotas telpas jaunākā vecuma PI grupai. Pilnveidota zēnu mājturības kabineta un </w:t>
            </w:r>
            <w:proofErr w:type="spellStart"/>
            <w:r w:rsidRPr="00BA5EB2">
              <w:rPr>
                <w:rFonts w:ascii="Times New Roman" w:eastAsia="Calibri" w:hAnsi="Times New Roman" w:cs="Times New Roman"/>
                <w:sz w:val="20"/>
                <w:szCs w:val="20"/>
                <w:lang w:eastAsia="en-US"/>
              </w:rPr>
              <w:t>dabaszinību</w:t>
            </w:r>
            <w:proofErr w:type="spellEnd"/>
            <w:r w:rsidRPr="00BA5EB2">
              <w:rPr>
                <w:rFonts w:ascii="Times New Roman" w:eastAsia="Calibri" w:hAnsi="Times New Roman" w:cs="Times New Roman"/>
                <w:sz w:val="20"/>
                <w:szCs w:val="20"/>
                <w:lang w:eastAsia="en-US"/>
              </w:rPr>
              <w:t xml:space="preserve"> kabineta vide. </w:t>
            </w:r>
          </w:p>
          <w:p w14:paraId="76B661F2" w14:textId="77777777" w:rsidR="00BA5EB2" w:rsidRPr="00BA5EB2" w:rsidRDefault="00BA5EB2" w:rsidP="00BA5EB2">
            <w:pPr>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Izveidoti divi rotaļu laukumi pie skolas, pilnveidots esošā pirmsskolas bērnu rotaļu laukuma aprīkojums. </w:t>
            </w:r>
          </w:p>
          <w:p w14:paraId="4DD883BD" w14:textId="77777777" w:rsidR="00BA5EB2" w:rsidRPr="00BA5EB2" w:rsidRDefault="00BA5EB2" w:rsidP="00BA5EB2">
            <w:pPr>
              <w:contextualSpacing/>
              <w:jc w:val="both"/>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Ir paveikti 1. un 2. kārtas darbi sporta laukumā. Darbs turpinās.</w:t>
            </w:r>
          </w:p>
          <w:p w14:paraId="0642C933"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Izvirzītās prioritātes ir īstenotas. </w:t>
            </w:r>
          </w:p>
        </w:tc>
      </w:tr>
      <w:tr w:rsidR="00BA5EB2" w:rsidRPr="00BA5EB2" w14:paraId="0C8C7E50" w14:textId="77777777" w:rsidTr="00BA5EB2">
        <w:tc>
          <w:tcPr>
            <w:tcW w:w="1065" w:type="dxa"/>
            <w:tcBorders>
              <w:top w:val="single" w:sz="4" w:space="0" w:color="000000"/>
              <w:left w:val="single" w:sz="4" w:space="0" w:color="000000"/>
              <w:bottom w:val="single" w:sz="4" w:space="0" w:color="000000"/>
            </w:tcBorders>
            <w:shd w:val="clear" w:color="auto" w:fill="auto"/>
            <w:textDirection w:val="btLr"/>
            <w:vAlign w:val="center"/>
          </w:tcPr>
          <w:p w14:paraId="23FCFC11" w14:textId="77777777" w:rsidR="00BA5EB2" w:rsidRPr="00BA5EB2" w:rsidRDefault="00BA5EB2" w:rsidP="00BA5EB2">
            <w:pPr>
              <w:ind w:left="113" w:right="113"/>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Resursi</w:t>
            </w:r>
          </w:p>
        </w:tc>
        <w:tc>
          <w:tcPr>
            <w:tcW w:w="3543" w:type="dxa"/>
            <w:tcBorders>
              <w:top w:val="single" w:sz="4" w:space="0" w:color="000000"/>
              <w:left w:val="single" w:sz="4" w:space="0" w:color="000000"/>
              <w:bottom w:val="single" w:sz="4" w:space="0" w:color="000000"/>
            </w:tcBorders>
            <w:shd w:val="clear" w:color="auto" w:fill="auto"/>
          </w:tcPr>
          <w:p w14:paraId="3B5EDC83"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Veicināt izglītošanās pieejamību visu vecuma grupu iedzīvotājiem, nodrošinot esošo resursu optimālu izmantošanu.</w:t>
            </w:r>
          </w:p>
          <w:p w14:paraId="413E5A3E" w14:textId="77777777" w:rsidR="00BA5EB2" w:rsidRPr="00BA5EB2" w:rsidRDefault="00BA5EB2" w:rsidP="00BA5EB2">
            <w:pPr>
              <w:rPr>
                <w:rFonts w:ascii="Times New Roman" w:eastAsia="Calibri" w:hAnsi="Times New Roman" w:cs="Times New Roman"/>
                <w:i/>
                <w:sz w:val="20"/>
                <w:szCs w:val="20"/>
                <w:lang w:eastAsia="en-US"/>
              </w:rPr>
            </w:pPr>
          </w:p>
          <w:p w14:paraId="1018CF66" w14:textId="77777777" w:rsidR="00BA5EB2" w:rsidRPr="00BA5EB2" w:rsidRDefault="00BA5EB2" w:rsidP="00BA5EB2">
            <w:pPr>
              <w:rPr>
                <w:rFonts w:ascii="Times New Roman" w:eastAsia="Calibri" w:hAnsi="Times New Roman" w:cs="Times New Roman"/>
                <w:sz w:val="20"/>
                <w:szCs w:val="20"/>
                <w:lang w:eastAsia="en-US"/>
              </w:rPr>
            </w:pPr>
            <w:proofErr w:type="spellStart"/>
            <w:r w:rsidRPr="00BA5EB2">
              <w:rPr>
                <w:rFonts w:ascii="Times New Roman" w:eastAsia="Calibri" w:hAnsi="Times New Roman" w:cs="Times New Roman"/>
                <w:i/>
                <w:sz w:val="20"/>
                <w:szCs w:val="20"/>
                <w:lang w:eastAsia="en-US"/>
              </w:rPr>
              <w:t>Izvērtējums</w:t>
            </w:r>
            <w:proofErr w:type="spellEnd"/>
            <w:r w:rsidRPr="00BA5EB2">
              <w:rPr>
                <w:rFonts w:ascii="Times New Roman" w:eastAsia="Calibri" w:hAnsi="Times New Roman" w:cs="Times New Roman"/>
                <w:i/>
                <w:sz w:val="20"/>
                <w:szCs w:val="20"/>
                <w:lang w:eastAsia="en-US"/>
              </w:rPr>
              <w:t xml:space="preserve"> un korekcijas: PP sēde 20.06,2018.prot.Nr.4</w:t>
            </w:r>
            <w:r w:rsidRPr="00BA5EB2">
              <w:rPr>
                <w:rFonts w:ascii="Times New Roman" w:eastAsia="Calibri" w:hAnsi="Times New Roman" w:cs="Times New Roman"/>
                <w:sz w:val="20"/>
                <w:szCs w:val="20"/>
                <w:lang w:eastAsia="en-US"/>
              </w:rPr>
              <w:t xml:space="preserve"> </w:t>
            </w:r>
          </w:p>
          <w:p w14:paraId="22D92B7D"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 Pilnveidot “Tehnoloģiju un zinātņu” jomas, pirmsskolas programmas un interešu izglītības programmu resursus.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00660D11" w14:textId="77777777" w:rsidR="00BA5EB2" w:rsidRPr="00BA5EB2" w:rsidRDefault="00BA5EB2" w:rsidP="00BA5EB2">
            <w:pPr>
              <w:spacing w:after="160" w:line="259" w:lineRule="auto"/>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Mācību gada laikā skola darbojas vidēji 4 -7 izglītojoša rakstura projektos, t.sk. starptautiskajos </w:t>
            </w:r>
            <w:proofErr w:type="spellStart"/>
            <w:r w:rsidRPr="00BA5EB2">
              <w:rPr>
                <w:rFonts w:ascii="Times New Roman" w:eastAsia="Calibri" w:hAnsi="Times New Roman" w:cs="Times New Roman"/>
                <w:sz w:val="20"/>
                <w:szCs w:val="20"/>
                <w:lang w:eastAsia="en-US"/>
              </w:rPr>
              <w:t>Erasmus</w:t>
            </w:r>
            <w:proofErr w:type="spellEnd"/>
            <w:r w:rsidRPr="00BA5EB2">
              <w:rPr>
                <w:rFonts w:ascii="Times New Roman" w:eastAsia="Calibri" w:hAnsi="Times New Roman" w:cs="Times New Roman"/>
                <w:sz w:val="20"/>
                <w:szCs w:val="20"/>
                <w:lang w:eastAsia="en-US"/>
              </w:rPr>
              <w:t xml:space="preserve">+ projektos. Ir īstenoti 5 starptautiskie un 6 vietējā rakstura izglītojošie projekti pieaugušajiem, </w:t>
            </w:r>
            <w:proofErr w:type="spellStart"/>
            <w:r w:rsidRPr="00BA5EB2">
              <w:rPr>
                <w:rFonts w:ascii="Times New Roman" w:eastAsia="Calibri" w:hAnsi="Times New Roman" w:cs="Times New Roman"/>
                <w:sz w:val="20"/>
                <w:szCs w:val="20"/>
                <w:lang w:eastAsia="en-US"/>
              </w:rPr>
              <w:t>t.sk.pedagogiem</w:t>
            </w:r>
            <w:proofErr w:type="spellEnd"/>
            <w:r w:rsidRPr="00BA5EB2">
              <w:rPr>
                <w:rFonts w:ascii="Times New Roman" w:eastAsia="Calibri" w:hAnsi="Times New Roman" w:cs="Times New Roman"/>
                <w:sz w:val="20"/>
                <w:szCs w:val="20"/>
                <w:lang w:eastAsia="en-US"/>
              </w:rPr>
              <w:t xml:space="preserve"> IT un iekļaujošajā izglītībā. Skola sadarbojas ar NVO “”</w:t>
            </w:r>
            <w:proofErr w:type="spellStart"/>
            <w:r w:rsidRPr="00BA5EB2">
              <w:rPr>
                <w:rFonts w:ascii="Times New Roman" w:eastAsia="Calibri" w:hAnsi="Times New Roman" w:cs="Times New Roman"/>
                <w:sz w:val="20"/>
                <w:szCs w:val="20"/>
                <w:lang w:eastAsia="en-US"/>
              </w:rPr>
              <w:t>KāpNes</w:t>
            </w:r>
            <w:proofErr w:type="spellEnd"/>
            <w:r w:rsidRPr="00BA5EB2">
              <w:rPr>
                <w:rFonts w:ascii="Times New Roman" w:eastAsia="Calibri" w:hAnsi="Times New Roman" w:cs="Times New Roman"/>
                <w:sz w:val="20"/>
                <w:szCs w:val="20"/>
                <w:lang w:eastAsia="en-US"/>
              </w:rPr>
              <w:t>””, piedāvā izglītošanās iespējas novada iedzīvotājiem.</w:t>
            </w:r>
          </w:p>
          <w:p w14:paraId="660FF08F"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Izvirzītās prioritātes ir īstenotas.</w:t>
            </w:r>
          </w:p>
        </w:tc>
      </w:tr>
      <w:tr w:rsidR="00BA5EB2" w:rsidRPr="00BA5EB2" w14:paraId="1F1EED26" w14:textId="77777777" w:rsidTr="00BA5EB2">
        <w:tc>
          <w:tcPr>
            <w:tcW w:w="1065" w:type="dxa"/>
            <w:tcBorders>
              <w:top w:val="single" w:sz="4" w:space="0" w:color="000000"/>
              <w:left w:val="single" w:sz="4" w:space="0" w:color="000000"/>
              <w:bottom w:val="single" w:sz="4" w:space="0" w:color="000000"/>
            </w:tcBorders>
            <w:shd w:val="clear" w:color="auto" w:fill="auto"/>
            <w:vAlign w:val="center"/>
          </w:tcPr>
          <w:p w14:paraId="04D67532" w14:textId="77777777" w:rsidR="00BA5EB2" w:rsidRPr="00BA5EB2" w:rsidRDefault="00BA5EB2" w:rsidP="00BA5EB2">
            <w:pPr>
              <w:jc w:val="both"/>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Skolas darba organizācija, vadība un kvalitātes nodrošināšana</w:t>
            </w:r>
          </w:p>
        </w:tc>
        <w:tc>
          <w:tcPr>
            <w:tcW w:w="3543" w:type="dxa"/>
            <w:tcBorders>
              <w:top w:val="single" w:sz="4" w:space="0" w:color="000000"/>
              <w:left w:val="single" w:sz="4" w:space="0" w:color="000000"/>
              <w:bottom w:val="single" w:sz="4" w:space="0" w:color="000000"/>
            </w:tcBorders>
            <w:shd w:val="clear" w:color="auto" w:fill="auto"/>
          </w:tcPr>
          <w:p w14:paraId="325AA022"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Veicināt  platformas Office365 izmantošanu skolas iekšējas informācijas aprites pilnveidošanai.</w:t>
            </w:r>
          </w:p>
          <w:p w14:paraId="59BE0F31"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Ieviest e-vidi darba organizācijā un saziņai ar vecākiem pirmsskolas posmā.</w:t>
            </w:r>
          </w:p>
          <w:p w14:paraId="6B59B8A5" w14:textId="77777777" w:rsidR="00BA5EB2" w:rsidRPr="00BA5EB2" w:rsidRDefault="00BA5EB2" w:rsidP="00BA5EB2">
            <w:pPr>
              <w:rPr>
                <w:rFonts w:ascii="Times New Roman" w:eastAsia="Calibri" w:hAnsi="Times New Roman" w:cs="Times New Roman"/>
                <w:i/>
                <w:sz w:val="20"/>
                <w:szCs w:val="20"/>
                <w:lang w:eastAsia="en-US"/>
              </w:rPr>
            </w:pPr>
          </w:p>
          <w:p w14:paraId="6C0D76B8" w14:textId="77777777" w:rsidR="00BA5EB2" w:rsidRPr="00BA5EB2" w:rsidRDefault="00BA5EB2" w:rsidP="00BA5EB2">
            <w:pPr>
              <w:rPr>
                <w:rFonts w:ascii="Times New Roman" w:eastAsia="Calibri" w:hAnsi="Times New Roman" w:cs="Times New Roman"/>
                <w:sz w:val="20"/>
                <w:szCs w:val="20"/>
                <w:lang w:eastAsia="en-US"/>
              </w:rPr>
            </w:pPr>
            <w:proofErr w:type="spellStart"/>
            <w:r w:rsidRPr="00BA5EB2">
              <w:rPr>
                <w:rFonts w:ascii="Times New Roman" w:eastAsia="Calibri" w:hAnsi="Times New Roman" w:cs="Times New Roman"/>
                <w:i/>
                <w:sz w:val="20"/>
                <w:szCs w:val="20"/>
                <w:lang w:eastAsia="en-US"/>
              </w:rPr>
              <w:t>Izvērtējums</w:t>
            </w:r>
            <w:proofErr w:type="spellEnd"/>
            <w:r w:rsidRPr="00BA5EB2">
              <w:rPr>
                <w:rFonts w:ascii="Times New Roman" w:eastAsia="Calibri" w:hAnsi="Times New Roman" w:cs="Times New Roman"/>
                <w:i/>
                <w:sz w:val="20"/>
                <w:szCs w:val="20"/>
                <w:lang w:eastAsia="en-US"/>
              </w:rPr>
              <w:t xml:space="preserve"> un korekcijas: PP sēde 20.06,2018.prot.Nr.4</w:t>
            </w:r>
            <w:r w:rsidRPr="00BA5EB2">
              <w:rPr>
                <w:rFonts w:ascii="Times New Roman" w:eastAsia="Calibri" w:hAnsi="Times New Roman" w:cs="Times New Roman"/>
                <w:sz w:val="20"/>
                <w:szCs w:val="20"/>
                <w:lang w:eastAsia="en-US"/>
              </w:rPr>
              <w:t xml:space="preserve"> </w:t>
            </w:r>
          </w:p>
          <w:p w14:paraId="5B905685"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Nodrošināt izglītojošo projektu kvalitatīvu virzību. Veicināt metodisko darbu izglītības reformas īstenošanai.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4B5418E3" w14:textId="77777777" w:rsidR="00BA5EB2" w:rsidRPr="00BA5EB2" w:rsidRDefault="00BA5EB2" w:rsidP="00BA5EB2">
            <w:pPr>
              <w:spacing w:after="160" w:line="259" w:lineRule="auto"/>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Ir ieviesta vienota saziņas platforma e-klase gan PI grupās, gan skolā; tiek izmantotas vienotas mācību platformas soma.lv, uzdevumi.lv. Iekšējās informācijas apritē tiek izmantota  google.com vide. </w:t>
            </w:r>
          </w:p>
          <w:p w14:paraId="744B9DDE" w14:textId="77777777" w:rsidR="00BA5EB2" w:rsidRPr="00BA5EB2" w:rsidRDefault="00BA5EB2" w:rsidP="00BA5EB2">
            <w:pPr>
              <w:spacing w:after="160" w:line="259" w:lineRule="auto"/>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Izvirzītās prioritātes ir īstenotas. </w:t>
            </w:r>
          </w:p>
          <w:p w14:paraId="13F452F3" w14:textId="77777777" w:rsidR="00BA5EB2" w:rsidRPr="00BA5EB2" w:rsidRDefault="00BA5EB2" w:rsidP="00BA5EB2">
            <w:pPr>
              <w:spacing w:after="160" w:line="259" w:lineRule="auto"/>
              <w:rPr>
                <w:rFonts w:ascii="Times New Roman" w:eastAsia="Calibri" w:hAnsi="Times New Roman" w:cs="Times New Roman"/>
                <w:sz w:val="20"/>
                <w:szCs w:val="20"/>
                <w:lang w:eastAsia="en-US"/>
              </w:rPr>
            </w:pPr>
          </w:p>
        </w:tc>
      </w:tr>
    </w:tbl>
    <w:p w14:paraId="007C9F7A" w14:textId="77777777" w:rsidR="00BA5EB2" w:rsidRPr="00BA5EB2" w:rsidRDefault="00BA5EB2" w:rsidP="00BA5EB2">
      <w:pPr>
        <w:spacing w:after="160" w:line="259" w:lineRule="auto"/>
        <w:rPr>
          <w:rFonts w:ascii="Calibri" w:eastAsia="Calibri" w:hAnsi="Calibri" w:cs="Times New Roman"/>
          <w:lang w:eastAsia="en-US"/>
        </w:rPr>
      </w:pPr>
    </w:p>
    <w:p w14:paraId="47FEC889" w14:textId="77777777" w:rsidR="00BA5EB2" w:rsidRPr="00BA5EB2" w:rsidRDefault="00BA5EB2" w:rsidP="00BA5EB2">
      <w:pPr>
        <w:rPr>
          <w:rFonts w:ascii="Times New Roman" w:eastAsia="Calibri" w:hAnsi="Times New Roman" w:cs="Times New Roman"/>
          <w:i/>
          <w:sz w:val="24"/>
          <w:szCs w:val="24"/>
          <w:lang w:eastAsia="en-US"/>
        </w:rPr>
        <w:sectPr w:rsidR="00BA5EB2" w:rsidRPr="00BA5EB2" w:rsidSect="00BA5EB2">
          <w:footerReference w:type="default" r:id="rId167"/>
          <w:footerReference w:type="first" r:id="rId168"/>
          <w:pgSz w:w="11906" w:h="16838"/>
          <w:pgMar w:top="1134" w:right="1077" w:bottom="1134" w:left="1077" w:header="709" w:footer="709" w:gutter="0"/>
          <w:pgNumType w:start="2"/>
          <w:cols w:space="708"/>
          <w:titlePg/>
          <w:docGrid w:linePitch="360"/>
        </w:sectPr>
      </w:pPr>
    </w:p>
    <w:p w14:paraId="146018F9" w14:textId="77777777" w:rsidR="00BA5EB2" w:rsidRPr="00BA5EB2" w:rsidRDefault="00BA5EB2" w:rsidP="00B92C46">
      <w:pPr>
        <w:numPr>
          <w:ilvl w:val="0"/>
          <w:numId w:val="12"/>
        </w:numPr>
        <w:spacing w:after="160" w:line="259" w:lineRule="auto"/>
        <w:contextualSpacing/>
        <w:jc w:val="center"/>
        <w:rPr>
          <w:rFonts w:ascii="Calibri" w:eastAsia="Calibri" w:hAnsi="Calibri" w:cs="Times New Roman"/>
          <w:b/>
          <w:sz w:val="24"/>
          <w:lang w:eastAsia="en-US"/>
        </w:rPr>
      </w:pPr>
      <w:r w:rsidRPr="00BA5EB2">
        <w:rPr>
          <w:rFonts w:ascii="Calibri" w:eastAsia="Calibri" w:hAnsi="Calibri" w:cs="Times New Roman"/>
          <w:b/>
          <w:sz w:val="24"/>
          <w:lang w:eastAsia="en-US"/>
        </w:rPr>
        <w:lastRenderedPageBreak/>
        <w:t>SVID analīze</w:t>
      </w:r>
    </w:p>
    <w:tbl>
      <w:tblPr>
        <w:tblStyle w:val="Reatabula132"/>
        <w:tblW w:w="15446" w:type="dxa"/>
        <w:tblLook w:val="04A0" w:firstRow="1" w:lastRow="0" w:firstColumn="1" w:lastColumn="0" w:noHBand="0" w:noVBand="1"/>
      </w:tblPr>
      <w:tblGrid>
        <w:gridCol w:w="8359"/>
        <w:gridCol w:w="7087"/>
      </w:tblGrid>
      <w:tr w:rsidR="00BA5EB2" w:rsidRPr="00BA5EB2" w14:paraId="0B54CE7D" w14:textId="77777777" w:rsidTr="00BA5EB2">
        <w:tc>
          <w:tcPr>
            <w:tcW w:w="8359" w:type="dxa"/>
          </w:tcPr>
          <w:p w14:paraId="45AAC84C" w14:textId="77777777" w:rsidR="00BA5EB2" w:rsidRPr="00BA5EB2" w:rsidRDefault="00BA5EB2" w:rsidP="00BA5EB2">
            <w:pPr>
              <w:jc w:val="center"/>
              <w:rPr>
                <w:rFonts w:ascii="Times New Roman" w:eastAsia="Calibri" w:hAnsi="Times New Roman" w:cs="Times New Roman"/>
                <w:b/>
                <w:sz w:val="18"/>
                <w:szCs w:val="18"/>
                <w:lang w:eastAsia="en-US"/>
              </w:rPr>
            </w:pPr>
            <w:r w:rsidRPr="00BA5EB2">
              <w:rPr>
                <w:rFonts w:ascii="Times New Roman" w:eastAsia="Calibri" w:hAnsi="Times New Roman" w:cs="Times New Roman"/>
                <w:b/>
                <w:sz w:val="18"/>
                <w:szCs w:val="18"/>
                <w:lang w:eastAsia="en-US"/>
              </w:rPr>
              <w:t>Stiprās puses</w:t>
            </w:r>
          </w:p>
        </w:tc>
        <w:tc>
          <w:tcPr>
            <w:tcW w:w="7087" w:type="dxa"/>
          </w:tcPr>
          <w:p w14:paraId="43D2DC28" w14:textId="77777777" w:rsidR="00BA5EB2" w:rsidRPr="00BA5EB2" w:rsidRDefault="00BA5EB2" w:rsidP="00BA5EB2">
            <w:pPr>
              <w:jc w:val="center"/>
              <w:rPr>
                <w:rFonts w:ascii="Times New Roman" w:eastAsia="Calibri" w:hAnsi="Times New Roman" w:cs="Times New Roman"/>
                <w:b/>
                <w:sz w:val="18"/>
                <w:szCs w:val="18"/>
                <w:lang w:eastAsia="en-US"/>
              </w:rPr>
            </w:pPr>
            <w:r w:rsidRPr="00BA5EB2">
              <w:rPr>
                <w:rFonts w:ascii="Times New Roman" w:eastAsia="Calibri" w:hAnsi="Times New Roman" w:cs="Times New Roman"/>
                <w:b/>
                <w:sz w:val="18"/>
                <w:szCs w:val="18"/>
                <w:lang w:eastAsia="en-US"/>
              </w:rPr>
              <w:t>Draudi</w:t>
            </w:r>
          </w:p>
        </w:tc>
      </w:tr>
      <w:tr w:rsidR="00BA5EB2" w:rsidRPr="00BA5EB2" w14:paraId="0DA553F4" w14:textId="77777777" w:rsidTr="00BA5EB2">
        <w:tc>
          <w:tcPr>
            <w:tcW w:w="8359" w:type="dxa"/>
          </w:tcPr>
          <w:p w14:paraId="4F8250B9" w14:textId="77777777" w:rsidR="00BA5EB2" w:rsidRPr="00BA5EB2" w:rsidRDefault="00BA5EB2" w:rsidP="00BA5EB2">
            <w:pPr>
              <w:jc w:val="both"/>
              <w:rPr>
                <w:rFonts w:ascii="Times New Roman" w:eastAsia="Calibri" w:hAnsi="Times New Roman" w:cs="Times New Roman"/>
                <w:bCs/>
                <w:sz w:val="18"/>
                <w:szCs w:val="18"/>
                <w:lang w:eastAsia="en-US"/>
              </w:rPr>
            </w:pPr>
            <w:r w:rsidRPr="00BA5EB2">
              <w:rPr>
                <w:rFonts w:ascii="Times New Roman" w:eastAsia="Calibri" w:hAnsi="Times New Roman" w:cs="Times New Roman"/>
                <w:bCs/>
                <w:sz w:val="18"/>
                <w:szCs w:val="18"/>
                <w:lang w:eastAsia="en-US"/>
              </w:rPr>
              <w:t>Ir vērojama pozitīva izglītojamo dinamika.</w:t>
            </w:r>
          </w:p>
          <w:p w14:paraId="555FB5B4" w14:textId="77777777" w:rsidR="00BA5EB2" w:rsidRPr="00BA5EB2" w:rsidRDefault="00BA5EB2" w:rsidP="00BA5EB2">
            <w:pPr>
              <w:jc w:val="both"/>
              <w:rPr>
                <w:rFonts w:ascii="Times New Roman" w:hAnsi="Times New Roman" w:cs="Times New Roman"/>
                <w:color w:val="000000"/>
                <w:sz w:val="18"/>
                <w:szCs w:val="18"/>
                <w:lang w:eastAsia="ar-SA"/>
              </w:rPr>
            </w:pPr>
            <w:r w:rsidRPr="00BA5EB2">
              <w:rPr>
                <w:rFonts w:ascii="Times New Roman" w:eastAsia="Calibri" w:hAnsi="Times New Roman" w:cs="Times New Roman"/>
                <w:bCs/>
                <w:sz w:val="18"/>
                <w:szCs w:val="18"/>
                <w:lang w:eastAsia="en-US"/>
              </w:rPr>
              <w:t>Skolā</w:t>
            </w:r>
            <w:r w:rsidRPr="00BA5EB2">
              <w:rPr>
                <w:rFonts w:ascii="Times New Roman" w:eastAsia="Calibri" w:hAnsi="Times New Roman" w:cs="Times New Roman"/>
                <w:sz w:val="18"/>
                <w:szCs w:val="18"/>
                <w:lang w:eastAsia="en-US"/>
              </w:rPr>
              <w:t xml:space="preserve"> ir daudzveidīgs</w:t>
            </w:r>
            <w:r w:rsidRPr="00BA5EB2">
              <w:rPr>
                <w:rFonts w:ascii="Times New Roman" w:hAnsi="Times New Roman" w:cs="Times New Roman"/>
                <w:color w:val="000000"/>
                <w:sz w:val="18"/>
                <w:szCs w:val="18"/>
                <w:lang w:eastAsia="ar-SA"/>
              </w:rPr>
              <w:t xml:space="preserve"> programmu piedāvājums.</w:t>
            </w:r>
          </w:p>
          <w:p w14:paraId="53CA94D4" w14:textId="77777777" w:rsidR="00BA5EB2" w:rsidRPr="00BA5EB2" w:rsidRDefault="00BA5EB2" w:rsidP="00BA5EB2">
            <w:pPr>
              <w:rPr>
                <w:rFonts w:ascii="Times New Roman" w:hAnsi="Times New Roman" w:cs="Times New Roman"/>
                <w:sz w:val="18"/>
                <w:szCs w:val="18"/>
                <w:lang w:eastAsia="ar-SA"/>
              </w:rPr>
            </w:pPr>
            <w:r w:rsidRPr="00BA5EB2">
              <w:rPr>
                <w:rFonts w:ascii="Times New Roman" w:hAnsi="Times New Roman" w:cs="Times New Roman"/>
                <w:sz w:val="18"/>
                <w:szCs w:val="18"/>
                <w:lang w:eastAsia="ar-SA"/>
              </w:rPr>
              <w:t xml:space="preserve">Individuāls, </w:t>
            </w:r>
            <w:r w:rsidRPr="00BA5EB2">
              <w:rPr>
                <w:rFonts w:ascii="Times New Roman" w:eastAsia="Calibri" w:hAnsi="Times New Roman" w:cs="Times New Roman"/>
                <w:color w:val="000000"/>
                <w:sz w:val="18"/>
                <w:szCs w:val="18"/>
                <w:lang w:eastAsia="en-US"/>
              </w:rPr>
              <w:t>uz izaugsmi vērsts</w:t>
            </w:r>
            <w:r w:rsidRPr="00BA5EB2">
              <w:rPr>
                <w:rFonts w:ascii="Times New Roman" w:hAnsi="Times New Roman" w:cs="Times New Roman"/>
                <w:sz w:val="18"/>
                <w:szCs w:val="18"/>
                <w:lang w:eastAsia="ar-SA"/>
              </w:rPr>
              <w:t xml:space="preserve"> atbalsts stundās un ārpus stundām, individuālā pieeja. </w:t>
            </w:r>
          </w:p>
          <w:p w14:paraId="1DBC6C13" w14:textId="77777777" w:rsidR="00BA5EB2" w:rsidRPr="00BA5EB2" w:rsidRDefault="00BA5EB2" w:rsidP="00BA5EB2">
            <w:pPr>
              <w:rPr>
                <w:rFonts w:ascii="Times New Roman" w:eastAsia="Calibri" w:hAnsi="Times New Roman" w:cs="Times New Roman"/>
                <w:sz w:val="18"/>
                <w:szCs w:val="18"/>
                <w:lang w:eastAsia="en-US"/>
              </w:rPr>
            </w:pPr>
            <w:r w:rsidRPr="00BA5EB2">
              <w:rPr>
                <w:rFonts w:ascii="Times New Roman" w:hAnsi="Times New Roman" w:cs="Times New Roman"/>
                <w:sz w:val="18"/>
                <w:szCs w:val="18"/>
                <w:lang w:eastAsia="ar-SA"/>
              </w:rPr>
              <w:t>Atbalsta personāla un pedagogu sadarbība.</w:t>
            </w:r>
            <w:r w:rsidRPr="00BA5EB2">
              <w:rPr>
                <w:rFonts w:ascii="Times New Roman" w:eastAsia="Calibri" w:hAnsi="Times New Roman" w:cs="Times New Roman"/>
                <w:sz w:val="18"/>
                <w:szCs w:val="18"/>
                <w:lang w:eastAsia="en-US"/>
              </w:rPr>
              <w:t xml:space="preserve"> Ir uzkrāta pieredze un izveidojusies vienotā izpratne par iekļaujošas izglītības pieeju.</w:t>
            </w:r>
          </w:p>
          <w:p w14:paraId="608ACD52" w14:textId="77777777" w:rsidR="00BA5EB2" w:rsidRPr="00BA5EB2" w:rsidRDefault="00BA5EB2" w:rsidP="00BA5EB2">
            <w:pPr>
              <w:rPr>
                <w:rFonts w:ascii="Times New Roman" w:eastAsia="Calibri" w:hAnsi="Times New Roman" w:cs="Times New Roman"/>
                <w:color w:val="000000"/>
                <w:sz w:val="18"/>
                <w:szCs w:val="18"/>
                <w:lang w:eastAsia="en-US"/>
              </w:rPr>
            </w:pPr>
            <w:r w:rsidRPr="00BA5EB2">
              <w:rPr>
                <w:rFonts w:ascii="Times New Roman" w:eastAsia="Calibri" w:hAnsi="Times New Roman" w:cs="Times New Roman"/>
                <w:color w:val="000000"/>
                <w:sz w:val="18"/>
                <w:szCs w:val="18"/>
                <w:lang w:eastAsia="en-US"/>
              </w:rPr>
              <w:t xml:space="preserve">Ir izveidota pozitīva psiholoģiskā un atbalstoša vide, kurā ikviens tiek pieņemts, visiem tiek dota iespēja. </w:t>
            </w:r>
            <w:r w:rsidRPr="00BA5EB2">
              <w:rPr>
                <w:rFonts w:ascii="Times New Roman" w:hAnsi="Times New Roman" w:cs="Times New Roman"/>
                <w:color w:val="000000"/>
                <w:sz w:val="18"/>
                <w:szCs w:val="18"/>
                <w:lang w:eastAsia="ar-SA"/>
              </w:rPr>
              <w:t>Pozitīvs mikroklimats.</w:t>
            </w:r>
          </w:p>
          <w:p w14:paraId="47F3BA60" w14:textId="77777777" w:rsidR="00BA5EB2" w:rsidRPr="00BA5EB2" w:rsidRDefault="00BA5EB2" w:rsidP="00BA5EB2">
            <w:pPr>
              <w:jc w:val="both"/>
              <w:rPr>
                <w:rFonts w:ascii="Times New Roman" w:eastAsia="Calibri" w:hAnsi="Times New Roman" w:cs="Times New Roman"/>
                <w:b/>
                <w:sz w:val="18"/>
                <w:szCs w:val="18"/>
                <w:lang w:eastAsia="en-US"/>
              </w:rPr>
            </w:pPr>
            <w:r w:rsidRPr="00BA5EB2">
              <w:rPr>
                <w:rFonts w:ascii="Times New Roman" w:eastAsia="Calibri" w:hAnsi="Times New Roman" w:cs="Times New Roman"/>
                <w:color w:val="000000"/>
                <w:sz w:val="18"/>
                <w:szCs w:val="18"/>
                <w:lang w:eastAsia="en-US"/>
              </w:rPr>
              <w:t xml:space="preserve">Regulāri tiek apzināts vecāku un izglītojamo viedoklis, meklēti risinājumi. </w:t>
            </w:r>
            <w:r w:rsidRPr="00BA5EB2">
              <w:rPr>
                <w:rFonts w:ascii="Times New Roman" w:hAnsi="Times New Roman" w:cs="Times New Roman"/>
                <w:color w:val="000000"/>
                <w:sz w:val="18"/>
                <w:szCs w:val="18"/>
                <w:lang w:eastAsia="ar-SA"/>
              </w:rPr>
              <w:t xml:space="preserve">Izglītojamo ģimeņu iesaistīšana skolas darba novērtēšanā un attīstības plānošanā, pozitīva komunikācija.  </w:t>
            </w:r>
          </w:p>
          <w:p w14:paraId="6C41CAD1" w14:textId="77777777" w:rsidR="00BA5EB2" w:rsidRPr="00BA5EB2" w:rsidRDefault="00BA5EB2" w:rsidP="00BA5EB2">
            <w:pPr>
              <w:tabs>
                <w:tab w:val="left" w:pos="0"/>
              </w:tabs>
              <w:jc w:val="both"/>
              <w:rPr>
                <w:rFonts w:ascii="Times New Roman" w:eastAsia="Calibri" w:hAnsi="Times New Roman" w:cs="Times New Roman"/>
                <w:color w:val="000000"/>
                <w:sz w:val="18"/>
                <w:szCs w:val="18"/>
                <w:lang w:eastAsia="en-US"/>
              </w:rPr>
            </w:pPr>
            <w:r w:rsidRPr="00BA5EB2">
              <w:rPr>
                <w:rFonts w:ascii="Times New Roman" w:eastAsia="Calibri" w:hAnsi="Times New Roman" w:cs="Times New Roman"/>
                <w:color w:val="000000"/>
                <w:sz w:val="18"/>
                <w:szCs w:val="18"/>
                <w:lang w:eastAsia="en-US"/>
              </w:rPr>
              <w:t>Skolēni uzticas pieaugušajiem, zina, kā rīkoties un kur meklēt palīdzību.</w:t>
            </w:r>
          </w:p>
          <w:p w14:paraId="330E9AE1" w14:textId="77777777" w:rsidR="00BA5EB2" w:rsidRPr="00BA5EB2" w:rsidRDefault="00BA5EB2" w:rsidP="00BA5EB2">
            <w:pPr>
              <w:tabs>
                <w:tab w:val="left" w:pos="0"/>
              </w:tabs>
              <w:jc w:val="both"/>
              <w:rPr>
                <w:rFonts w:ascii="Times New Roman" w:eastAsia="Calibri" w:hAnsi="Times New Roman" w:cs="Times New Roman"/>
                <w:color w:val="000000"/>
                <w:sz w:val="18"/>
                <w:szCs w:val="18"/>
                <w:lang w:eastAsia="en-US"/>
              </w:rPr>
            </w:pPr>
            <w:r w:rsidRPr="00BA5EB2">
              <w:rPr>
                <w:rFonts w:ascii="Times New Roman" w:eastAsia="Calibri" w:hAnsi="Times New Roman" w:cs="Times New Roman"/>
                <w:color w:val="000000"/>
                <w:sz w:val="18"/>
                <w:szCs w:val="18"/>
                <w:lang w:eastAsia="en-US"/>
              </w:rPr>
              <w:t xml:space="preserve">Skolā plašs piedāvājums interešu un kompetenču izkopšanai. </w:t>
            </w:r>
          </w:p>
          <w:p w14:paraId="52587364" w14:textId="77777777" w:rsidR="00BA5EB2" w:rsidRPr="00BA5EB2" w:rsidRDefault="00BA5EB2" w:rsidP="00BA5EB2">
            <w:pPr>
              <w:tabs>
                <w:tab w:val="left" w:pos="0"/>
              </w:tabs>
              <w:jc w:val="both"/>
              <w:rPr>
                <w:rFonts w:ascii="Times New Roman" w:eastAsia="Calibri" w:hAnsi="Times New Roman" w:cs="Times New Roman"/>
                <w:color w:val="000000"/>
                <w:sz w:val="18"/>
                <w:szCs w:val="18"/>
                <w:lang w:eastAsia="en-US"/>
              </w:rPr>
            </w:pPr>
            <w:r w:rsidRPr="00BA5EB2">
              <w:rPr>
                <w:rFonts w:ascii="Times New Roman" w:eastAsia="Calibri" w:hAnsi="Times New Roman" w:cs="Times New Roman"/>
                <w:color w:val="000000"/>
                <w:sz w:val="18"/>
                <w:szCs w:val="18"/>
                <w:lang w:eastAsia="en-US"/>
              </w:rPr>
              <w:t>Veiksmīga pieredze projektu un citu aktivitāšu īstenošanā pilsoniskās līdzdalības un globālā pilsoņa īpašību izkopšanai.</w:t>
            </w:r>
          </w:p>
          <w:p w14:paraId="264FB260" w14:textId="77777777" w:rsidR="00BA5EB2" w:rsidRPr="00BA5EB2" w:rsidRDefault="00BA5EB2" w:rsidP="00BA5EB2">
            <w:pPr>
              <w:jc w:val="both"/>
              <w:rPr>
                <w:rFonts w:ascii="Times New Roman" w:hAnsi="Times New Roman" w:cs="Times New Roman"/>
                <w:color w:val="000000"/>
                <w:sz w:val="18"/>
                <w:szCs w:val="18"/>
                <w:lang w:eastAsia="ar-SA"/>
              </w:rPr>
            </w:pPr>
            <w:r w:rsidRPr="00BA5EB2">
              <w:rPr>
                <w:rFonts w:ascii="Times New Roman" w:hAnsi="Times New Roman" w:cs="Times New Roman"/>
                <w:color w:val="000000"/>
                <w:sz w:val="18"/>
                <w:szCs w:val="18"/>
                <w:lang w:eastAsia="ar-SA"/>
              </w:rPr>
              <w:t xml:space="preserve">Sakopta, estētiski pievilcīga, funkcionāli lietderīgi iekārtota vide telpās un ārpus telpām. </w:t>
            </w:r>
          </w:p>
          <w:p w14:paraId="5A7AC7B1" w14:textId="77777777" w:rsidR="00BA5EB2" w:rsidRPr="00BA5EB2" w:rsidRDefault="00BA5EB2" w:rsidP="00BA5EB2">
            <w:pPr>
              <w:rPr>
                <w:rFonts w:ascii="Times New Roman" w:eastAsia="Calibri" w:hAnsi="Times New Roman" w:cs="Times New Roman"/>
                <w:sz w:val="18"/>
                <w:szCs w:val="18"/>
                <w:lang w:eastAsia="en-US"/>
              </w:rPr>
            </w:pPr>
            <w:r w:rsidRPr="00BA5EB2">
              <w:rPr>
                <w:rFonts w:ascii="Times New Roman" w:hAnsi="Times New Roman" w:cs="Times New Roman"/>
                <w:color w:val="000000"/>
                <w:sz w:val="18"/>
                <w:szCs w:val="18"/>
                <w:lang w:eastAsia="ar-SA"/>
              </w:rPr>
              <w:t xml:space="preserve">Labs nodrošinājums ar mācību līdzekļiem, resursiem, </w:t>
            </w:r>
            <w:r w:rsidRPr="00BA5EB2">
              <w:rPr>
                <w:rFonts w:ascii="Times New Roman" w:eastAsia="Calibri" w:hAnsi="Times New Roman" w:cs="Times New Roman"/>
                <w:sz w:val="18"/>
                <w:szCs w:val="18"/>
                <w:lang w:eastAsia="en-US"/>
              </w:rPr>
              <w:t>ar atbilstošām informācijas un komunikāciju tehnoloģijām</w:t>
            </w:r>
            <w:r w:rsidRPr="00BA5EB2">
              <w:rPr>
                <w:rFonts w:ascii="Times New Roman" w:hAnsi="Times New Roman" w:cs="Times New Roman"/>
                <w:color w:val="000000"/>
                <w:sz w:val="18"/>
                <w:szCs w:val="18"/>
                <w:lang w:eastAsia="ar-SA"/>
              </w:rPr>
              <w:t>.</w:t>
            </w:r>
          </w:p>
        </w:tc>
        <w:tc>
          <w:tcPr>
            <w:tcW w:w="7087" w:type="dxa"/>
          </w:tcPr>
          <w:p w14:paraId="334BC1B2" w14:textId="77777777" w:rsidR="00BA5EB2" w:rsidRPr="00BA5EB2" w:rsidRDefault="00BA5EB2" w:rsidP="00BA5EB2">
            <w:pPr>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Pedagogu izdegšana</w:t>
            </w:r>
          </w:p>
          <w:p w14:paraId="7C528ED2" w14:textId="77777777" w:rsidR="00BA5EB2" w:rsidRPr="00BA5EB2" w:rsidRDefault="00BA5EB2" w:rsidP="00BA5EB2">
            <w:pPr>
              <w:rPr>
                <w:rFonts w:ascii="Times New Roman" w:eastAsia="Calibri" w:hAnsi="Times New Roman" w:cs="Times New Roman"/>
                <w:sz w:val="18"/>
                <w:szCs w:val="18"/>
                <w:lang w:eastAsia="en-US"/>
              </w:rPr>
            </w:pPr>
          </w:p>
          <w:p w14:paraId="063E013C" w14:textId="77777777" w:rsidR="00BA5EB2" w:rsidRPr="00BA5EB2" w:rsidRDefault="00BA5EB2" w:rsidP="00BA5EB2">
            <w:pPr>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Nepietiekams finansējums ēku infrastruktūras sakārtošanai atbilstoši normatīvajām prasībām (ventilācijas sistēma, jumta koka nesošās konstrukcijas pārrēķins)</w:t>
            </w:r>
          </w:p>
          <w:p w14:paraId="13C2007D" w14:textId="77777777" w:rsidR="00BA5EB2" w:rsidRPr="00BA5EB2" w:rsidRDefault="00BA5EB2" w:rsidP="00BA5EB2">
            <w:pPr>
              <w:rPr>
                <w:rFonts w:ascii="Times New Roman" w:eastAsia="Calibri" w:hAnsi="Times New Roman" w:cs="Times New Roman"/>
                <w:sz w:val="18"/>
                <w:szCs w:val="18"/>
                <w:lang w:eastAsia="en-US"/>
              </w:rPr>
            </w:pPr>
          </w:p>
          <w:p w14:paraId="14997CE7" w14:textId="77777777" w:rsidR="00BA5EB2" w:rsidRPr="00BA5EB2" w:rsidRDefault="00BA5EB2" w:rsidP="00BA5EB2">
            <w:pPr>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Nepietiekams finansējums rotaļu laukumu sakārtošanai atbilstoši normatīvajām prasībām.</w:t>
            </w:r>
          </w:p>
          <w:p w14:paraId="5F5953F3" w14:textId="77777777" w:rsidR="00BA5EB2" w:rsidRPr="00BA5EB2" w:rsidRDefault="00BA5EB2" w:rsidP="00BA5EB2">
            <w:pPr>
              <w:rPr>
                <w:rFonts w:ascii="Times New Roman" w:eastAsia="Calibri" w:hAnsi="Times New Roman" w:cs="Times New Roman"/>
                <w:sz w:val="18"/>
                <w:szCs w:val="18"/>
                <w:lang w:eastAsia="en-US"/>
              </w:rPr>
            </w:pPr>
          </w:p>
          <w:p w14:paraId="00F68DAA" w14:textId="77777777" w:rsidR="00BA5EB2" w:rsidRPr="00BA5EB2" w:rsidRDefault="00BA5EB2" w:rsidP="00BA5EB2">
            <w:pPr>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Nepietiekams finansējums materiāli tehniskajām nodrošinājumam izglītības programmu īstenošanai.</w:t>
            </w:r>
          </w:p>
        </w:tc>
      </w:tr>
      <w:tr w:rsidR="00BA5EB2" w:rsidRPr="00BA5EB2" w14:paraId="42B7E572" w14:textId="77777777" w:rsidTr="00BA5EB2">
        <w:tc>
          <w:tcPr>
            <w:tcW w:w="8359" w:type="dxa"/>
          </w:tcPr>
          <w:p w14:paraId="1A927D07" w14:textId="77777777" w:rsidR="00BA5EB2" w:rsidRPr="00BA5EB2" w:rsidRDefault="00BA5EB2" w:rsidP="00BA5EB2">
            <w:pPr>
              <w:jc w:val="center"/>
              <w:rPr>
                <w:rFonts w:ascii="Times New Roman" w:eastAsia="Calibri" w:hAnsi="Times New Roman" w:cs="Times New Roman"/>
                <w:b/>
                <w:bCs/>
                <w:sz w:val="18"/>
                <w:szCs w:val="18"/>
                <w:lang w:eastAsia="en-US"/>
              </w:rPr>
            </w:pPr>
            <w:r w:rsidRPr="00BA5EB2">
              <w:rPr>
                <w:rFonts w:ascii="Times New Roman" w:eastAsia="Calibri" w:hAnsi="Times New Roman" w:cs="Times New Roman"/>
                <w:b/>
                <w:sz w:val="18"/>
                <w:szCs w:val="18"/>
                <w:lang w:eastAsia="en-US"/>
              </w:rPr>
              <w:t>Vājās puses</w:t>
            </w:r>
          </w:p>
        </w:tc>
        <w:tc>
          <w:tcPr>
            <w:tcW w:w="7087" w:type="dxa"/>
          </w:tcPr>
          <w:p w14:paraId="00D33C2B" w14:textId="77777777" w:rsidR="00BA5EB2" w:rsidRPr="00BA5EB2" w:rsidRDefault="00BA5EB2" w:rsidP="00BA5EB2">
            <w:pPr>
              <w:jc w:val="center"/>
              <w:rPr>
                <w:rFonts w:ascii="Times New Roman" w:eastAsia="Calibri" w:hAnsi="Times New Roman" w:cs="Times New Roman"/>
                <w:b/>
                <w:sz w:val="18"/>
                <w:szCs w:val="18"/>
                <w:lang w:eastAsia="en-US"/>
              </w:rPr>
            </w:pPr>
            <w:r w:rsidRPr="00BA5EB2">
              <w:rPr>
                <w:rFonts w:ascii="Times New Roman" w:eastAsia="Calibri" w:hAnsi="Times New Roman" w:cs="Times New Roman"/>
                <w:b/>
                <w:sz w:val="18"/>
                <w:szCs w:val="18"/>
                <w:lang w:eastAsia="en-US"/>
              </w:rPr>
              <w:t>Attīstības iespējas</w:t>
            </w:r>
          </w:p>
        </w:tc>
      </w:tr>
      <w:tr w:rsidR="00BA5EB2" w:rsidRPr="00BA5EB2" w14:paraId="00107409" w14:textId="77777777" w:rsidTr="00BA5EB2">
        <w:tc>
          <w:tcPr>
            <w:tcW w:w="8359" w:type="dxa"/>
          </w:tcPr>
          <w:p w14:paraId="23EA21DE" w14:textId="77777777" w:rsidR="00BA5EB2" w:rsidRPr="00BA5EB2" w:rsidRDefault="00BA5EB2" w:rsidP="00BA5EB2">
            <w:pPr>
              <w:jc w:val="both"/>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Skolotājiem trūkst zināšanu un izpratnes par satura saskaņotu un pēctecīgu plānošanu.</w:t>
            </w:r>
          </w:p>
          <w:p w14:paraId="68220801" w14:textId="77777777" w:rsidR="00BA5EB2" w:rsidRPr="00BA5EB2" w:rsidRDefault="00BA5EB2" w:rsidP="00BA5EB2">
            <w:pPr>
              <w:jc w:val="both"/>
              <w:rPr>
                <w:rFonts w:ascii="Times New Roman" w:hAnsi="Times New Roman" w:cs="Times New Roman"/>
                <w:sz w:val="18"/>
                <w:szCs w:val="18"/>
                <w:lang w:eastAsia="ar-SA"/>
              </w:rPr>
            </w:pPr>
            <w:r w:rsidRPr="00BA5EB2">
              <w:rPr>
                <w:rFonts w:ascii="Times New Roman" w:hAnsi="Times New Roman" w:cs="Times New Roman"/>
                <w:color w:val="000000"/>
                <w:sz w:val="18"/>
                <w:szCs w:val="18"/>
                <w:lang w:eastAsia="ar-SA"/>
              </w:rPr>
              <w:t>Ne visās stundās tiek formulēts precīzs un izmērāms sasniedzamais rezultāts. Atgriezeniskās saites sniegšana bieži ir formāla.</w:t>
            </w:r>
            <w:r w:rsidRPr="00BA5EB2">
              <w:rPr>
                <w:rFonts w:ascii="Times New Roman" w:hAnsi="Times New Roman" w:cs="Times New Roman"/>
                <w:b/>
                <w:sz w:val="18"/>
                <w:szCs w:val="18"/>
                <w:lang w:eastAsia="ar-SA"/>
              </w:rPr>
              <w:t xml:space="preserve"> </w:t>
            </w:r>
            <w:r w:rsidRPr="00BA5EB2">
              <w:rPr>
                <w:rFonts w:ascii="Times New Roman" w:hAnsi="Times New Roman" w:cs="Times New Roman"/>
                <w:sz w:val="18"/>
                <w:szCs w:val="18"/>
                <w:lang w:eastAsia="ar-SA"/>
              </w:rPr>
              <w:t>Mācību stundas noteicošā metode bieži ir frontālā saruna, skolēna loma lielāko tiesu pasīva</w:t>
            </w:r>
            <w:r w:rsidRPr="00BA5EB2">
              <w:rPr>
                <w:rFonts w:ascii="Times New Roman" w:hAnsi="Times New Roman" w:cs="Times New Roman"/>
                <w:b/>
                <w:sz w:val="18"/>
                <w:szCs w:val="18"/>
                <w:lang w:eastAsia="ar-SA"/>
              </w:rPr>
              <w:t xml:space="preserve">. </w:t>
            </w:r>
            <w:r w:rsidRPr="00BA5EB2">
              <w:rPr>
                <w:rFonts w:ascii="Times New Roman" w:hAnsi="Times New Roman" w:cs="Times New Roman"/>
                <w:sz w:val="18"/>
                <w:szCs w:val="18"/>
                <w:lang w:eastAsia="ar-SA"/>
              </w:rPr>
              <w:t xml:space="preserve">Vērtēšana lielāko tiesu neveicina izglītojamo izaugsmi. </w:t>
            </w:r>
          </w:p>
          <w:p w14:paraId="7C99FDB4" w14:textId="77777777" w:rsidR="00BA5EB2" w:rsidRPr="00BA5EB2" w:rsidRDefault="00BA5EB2" w:rsidP="00BA5EB2">
            <w:pPr>
              <w:jc w:val="both"/>
              <w:rPr>
                <w:rFonts w:ascii="Times New Roman" w:hAnsi="Times New Roman" w:cs="Times New Roman"/>
                <w:bCs/>
                <w:color w:val="000000"/>
                <w:sz w:val="18"/>
                <w:szCs w:val="18"/>
                <w:lang w:eastAsia="ar-SA"/>
              </w:rPr>
            </w:pPr>
          </w:p>
          <w:p w14:paraId="3AA6DF72" w14:textId="77777777" w:rsidR="00BA5EB2" w:rsidRPr="00BA5EB2" w:rsidRDefault="00BA5EB2" w:rsidP="00BA5EB2">
            <w:pPr>
              <w:jc w:val="both"/>
              <w:rPr>
                <w:rFonts w:ascii="Times New Roman" w:eastAsia="Calibri" w:hAnsi="Times New Roman" w:cs="Times New Roman"/>
                <w:b/>
                <w:sz w:val="18"/>
                <w:szCs w:val="18"/>
                <w:lang w:eastAsia="en-US"/>
              </w:rPr>
            </w:pPr>
            <w:r w:rsidRPr="00BA5EB2">
              <w:rPr>
                <w:rFonts w:ascii="Times New Roman" w:hAnsi="Times New Roman" w:cs="Times New Roman"/>
                <w:bCs/>
                <w:color w:val="000000"/>
                <w:sz w:val="18"/>
                <w:szCs w:val="18"/>
                <w:lang w:eastAsia="ar-SA"/>
              </w:rPr>
              <w:t xml:space="preserve">Ne visi skolēni strādā atbilstoši savām spējām, atbildīgi un motivēti. Vecākajā klašu posmā ir liels skolēnu īpatsvars ar negatīvu motivāciju un </w:t>
            </w:r>
            <w:r w:rsidRPr="00BA5EB2">
              <w:rPr>
                <w:rFonts w:ascii="Times New Roman" w:hAnsi="Times New Roman" w:cs="Times New Roman"/>
                <w:bCs/>
                <w:sz w:val="18"/>
                <w:szCs w:val="18"/>
                <w:lang w:eastAsia="ar-SA"/>
              </w:rPr>
              <w:t>uzvedības problēmām, zemiem ikdienas sasniegumiem.</w:t>
            </w:r>
          </w:p>
          <w:p w14:paraId="2ED6F866" w14:textId="77777777" w:rsidR="00BA5EB2" w:rsidRPr="00BA5EB2" w:rsidRDefault="00BA5EB2" w:rsidP="00BA5EB2">
            <w:pPr>
              <w:jc w:val="both"/>
              <w:rPr>
                <w:rFonts w:ascii="Times New Roman" w:eastAsia="Calibri" w:hAnsi="Times New Roman" w:cs="Times New Roman"/>
                <w:sz w:val="18"/>
                <w:szCs w:val="18"/>
              </w:rPr>
            </w:pPr>
            <w:r w:rsidRPr="00BA5EB2">
              <w:rPr>
                <w:rFonts w:ascii="Times New Roman" w:eastAsia="Calibri" w:hAnsi="Times New Roman" w:cs="Times New Roman"/>
                <w:sz w:val="18"/>
                <w:szCs w:val="18"/>
              </w:rPr>
              <w:t xml:space="preserve">Pedagogi bieži strādā emocionāli smagos apstākļos, risina jautājumus un problēmas, kur ir nepieciešams atbalsta personāls - sociālais pedagogs, psihologs. Skolai nav sociālā pedagoga, psihologa pieejamība ir ierobežota. Pieprasījums pēc pedagogu palīgiem stundā ir lielāks nekā nodrošinājums. </w:t>
            </w:r>
          </w:p>
          <w:p w14:paraId="08042EAF" w14:textId="77777777" w:rsidR="00BA5EB2" w:rsidRPr="00BA5EB2" w:rsidRDefault="00BA5EB2" w:rsidP="00BA5EB2">
            <w:pPr>
              <w:jc w:val="both"/>
              <w:rPr>
                <w:rFonts w:ascii="Times New Roman" w:eastAsia="Calibri" w:hAnsi="Times New Roman" w:cs="Times New Roman"/>
                <w:sz w:val="18"/>
                <w:szCs w:val="18"/>
              </w:rPr>
            </w:pPr>
          </w:p>
          <w:p w14:paraId="237FA9F2" w14:textId="77777777" w:rsidR="00BA5EB2" w:rsidRPr="00BA5EB2" w:rsidRDefault="00BA5EB2" w:rsidP="00BA5EB2">
            <w:pPr>
              <w:jc w:val="both"/>
              <w:rPr>
                <w:rFonts w:ascii="Times New Roman" w:eastAsia="Calibri" w:hAnsi="Times New Roman" w:cs="Times New Roman"/>
                <w:sz w:val="18"/>
                <w:szCs w:val="18"/>
              </w:rPr>
            </w:pPr>
            <w:r w:rsidRPr="00BA5EB2">
              <w:rPr>
                <w:rFonts w:ascii="Times New Roman" w:eastAsia="Calibri" w:hAnsi="Times New Roman" w:cs="Times New Roman"/>
                <w:sz w:val="18"/>
                <w:szCs w:val="18"/>
              </w:rPr>
              <w:t xml:space="preserve">Skolā mēdz būt konfliktsituācijas, arī </w:t>
            </w:r>
            <w:proofErr w:type="spellStart"/>
            <w:r w:rsidRPr="00BA5EB2">
              <w:rPr>
                <w:rFonts w:ascii="Times New Roman" w:eastAsia="Calibri" w:hAnsi="Times New Roman" w:cs="Times New Roman"/>
                <w:sz w:val="18"/>
                <w:szCs w:val="18"/>
              </w:rPr>
              <w:t>mobinga</w:t>
            </w:r>
            <w:proofErr w:type="spellEnd"/>
            <w:r w:rsidRPr="00BA5EB2">
              <w:rPr>
                <w:rFonts w:ascii="Times New Roman" w:eastAsia="Calibri" w:hAnsi="Times New Roman" w:cs="Times New Roman"/>
                <w:sz w:val="18"/>
                <w:szCs w:val="18"/>
              </w:rPr>
              <w:t xml:space="preserve"> gadījumi izglītojamo vidū. Bieži notiek smēķēšanas gadījumi skolas teritorijā.  Pieaugušos un skolēnus neapmierina uzvedības kultūra skolā. Ir skolēni, kas neievēro sabiedrībā pieņemtas uzvedības normas. Daudziem skolēniem trūkst patstāvības un neatlaidības, ir vāja griba.</w:t>
            </w:r>
          </w:p>
          <w:p w14:paraId="73A76F7E" w14:textId="77777777" w:rsidR="00BA5EB2" w:rsidRPr="00BA5EB2" w:rsidRDefault="00BA5EB2" w:rsidP="00BA5EB2">
            <w:pPr>
              <w:jc w:val="both"/>
              <w:rPr>
                <w:rFonts w:ascii="Times New Roman" w:eastAsia="Calibri" w:hAnsi="Times New Roman" w:cs="Times New Roman"/>
                <w:sz w:val="18"/>
                <w:szCs w:val="18"/>
              </w:rPr>
            </w:pPr>
          </w:p>
          <w:p w14:paraId="796D3905" w14:textId="77777777" w:rsidR="00BA5EB2" w:rsidRPr="00BA5EB2" w:rsidRDefault="00BA5EB2" w:rsidP="00BA5EB2">
            <w:pPr>
              <w:jc w:val="both"/>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 xml:space="preserve">Vecākiem trūkst izpratnes par mūsdienu skolu, daudziem ir grūti pieņemt pārmaiņas, trūkst zināšanu, kā sniegt atbalstu bērnam, kā noteikt robežas un mācīt sociālās prasmes. Vecāki bieži jūtas bezspēcīgi. Atsaucība skolas piedāvātajam izglītojošajām nodarbībām ir nepietiekama. </w:t>
            </w:r>
          </w:p>
          <w:p w14:paraId="6E316595" w14:textId="77777777" w:rsidR="00BA5EB2" w:rsidRPr="00BA5EB2" w:rsidRDefault="00BA5EB2" w:rsidP="00BA5EB2">
            <w:pPr>
              <w:jc w:val="both"/>
              <w:rPr>
                <w:rFonts w:ascii="Times New Roman" w:eastAsia="Calibri" w:hAnsi="Times New Roman" w:cs="Times New Roman"/>
                <w:sz w:val="18"/>
                <w:szCs w:val="18"/>
                <w:lang w:eastAsia="en-US"/>
              </w:rPr>
            </w:pPr>
          </w:p>
          <w:p w14:paraId="7812ED34" w14:textId="77777777" w:rsidR="00BA5EB2" w:rsidRPr="00BA5EB2" w:rsidRDefault="00BA5EB2" w:rsidP="00BA5EB2">
            <w:pPr>
              <w:jc w:val="both"/>
              <w:rPr>
                <w:rFonts w:ascii="Times New Roman" w:eastAsia="Calibri" w:hAnsi="Times New Roman" w:cs="Times New Roman"/>
                <w:b/>
                <w:sz w:val="18"/>
                <w:szCs w:val="18"/>
                <w:lang w:eastAsia="en-US"/>
              </w:rPr>
            </w:pPr>
            <w:r w:rsidRPr="00BA5EB2">
              <w:rPr>
                <w:rFonts w:ascii="Times New Roman" w:eastAsia="Calibri" w:hAnsi="Times New Roman" w:cs="Times New Roman"/>
                <w:sz w:val="18"/>
                <w:szCs w:val="18"/>
                <w:lang w:eastAsia="en-US"/>
              </w:rPr>
              <w:t>Mācību vides atbilstība jauna kompetenču satura īstenošanai ir daļēja, ir nepietiekamas iespējas ērtai telpu pārveidošanai un dažādošanai. Plānotajā laikā netika paveikti sporta laukuma remontdarbi. Jāveic jumta koka nesošās konstrukcijas pārrēķini un iekšējās ventilācijas sistēmas izbūve klasēm un kabinetiem.</w:t>
            </w:r>
          </w:p>
          <w:p w14:paraId="0922C946" w14:textId="77777777" w:rsidR="00BA5EB2" w:rsidRPr="00BA5EB2" w:rsidRDefault="00BA5EB2" w:rsidP="00BA5EB2">
            <w:pPr>
              <w:jc w:val="both"/>
              <w:rPr>
                <w:rFonts w:ascii="Times New Roman" w:eastAsia="Calibri" w:hAnsi="Times New Roman" w:cs="Times New Roman"/>
                <w:sz w:val="18"/>
                <w:szCs w:val="18"/>
                <w:lang w:eastAsia="en-US"/>
              </w:rPr>
            </w:pPr>
          </w:p>
          <w:p w14:paraId="16902CC4" w14:textId="77777777" w:rsidR="00BA5EB2" w:rsidRPr="00BA5EB2" w:rsidRDefault="00BA5EB2" w:rsidP="00BA5EB2">
            <w:pPr>
              <w:jc w:val="both"/>
              <w:rPr>
                <w:rFonts w:ascii="Calibri" w:eastAsia="Calibri" w:hAnsi="Calibri" w:cs="Times New Roman"/>
                <w:sz w:val="18"/>
                <w:szCs w:val="18"/>
                <w:lang w:eastAsia="en-US"/>
              </w:rPr>
            </w:pPr>
            <w:r w:rsidRPr="00BA5EB2">
              <w:rPr>
                <w:rFonts w:ascii="Times New Roman" w:eastAsia="Calibri" w:hAnsi="Times New Roman" w:cs="Times New Roman"/>
                <w:sz w:val="18"/>
                <w:szCs w:val="18"/>
                <w:lang w:eastAsia="en-US"/>
              </w:rPr>
              <w:t>Resursu atbilstība jauna kompetenču satura īstenošanai ir daļēja, ir nepietiekams resursu nodrošinājums programmu apguvei atsevišķos mācību priekšmetos. Ir jāturpina uzlabot IT pieejamību mācību kabinetos un klašu telpās, nodrošinot diferencēšanas un individualizācijas iespējas, tajā skaitā speciālo izglītības programmu skolēniem.  IT novecošana. Trūkst datoru pedagogu darbam.</w:t>
            </w:r>
          </w:p>
        </w:tc>
        <w:tc>
          <w:tcPr>
            <w:tcW w:w="7087" w:type="dxa"/>
          </w:tcPr>
          <w:p w14:paraId="341226BB" w14:textId="77777777" w:rsidR="00BA5EB2" w:rsidRPr="00BA5EB2" w:rsidRDefault="00BA5EB2" w:rsidP="00BA5EB2">
            <w:pPr>
              <w:jc w:val="both"/>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Mācību satura saskaņota un pēctecīga plānošana.</w:t>
            </w:r>
          </w:p>
          <w:p w14:paraId="3764B15F" w14:textId="77777777" w:rsidR="00BA5EB2" w:rsidRPr="00BA5EB2" w:rsidRDefault="00BA5EB2" w:rsidP="00BA5EB2">
            <w:pPr>
              <w:jc w:val="both"/>
              <w:rPr>
                <w:rFonts w:ascii="Times New Roman" w:eastAsia="Calibri" w:hAnsi="Times New Roman" w:cs="Times New Roman"/>
                <w:i/>
                <w:sz w:val="18"/>
                <w:szCs w:val="18"/>
                <w:lang w:eastAsia="en-US"/>
              </w:rPr>
            </w:pPr>
            <w:r w:rsidRPr="00BA5EB2">
              <w:rPr>
                <w:rFonts w:ascii="Times New Roman" w:eastAsia="Calibri" w:hAnsi="Times New Roman" w:cs="Times New Roman"/>
                <w:sz w:val="18"/>
                <w:szCs w:val="18"/>
                <w:lang w:eastAsia="en-US"/>
              </w:rPr>
              <w:t>Mācību stundas efektivitātes paaugstināšana, veicinot izglītojamo aktīvu līdzdalību,</w:t>
            </w:r>
          </w:p>
          <w:p w14:paraId="2CF55065" w14:textId="77777777" w:rsidR="00BA5EB2" w:rsidRPr="00BA5EB2" w:rsidRDefault="00BA5EB2" w:rsidP="00BA5EB2">
            <w:pPr>
              <w:jc w:val="both"/>
              <w:rPr>
                <w:rFonts w:ascii="Times New Roman" w:hAnsi="Times New Roman" w:cs="Times New Roman"/>
                <w:color w:val="000000"/>
                <w:sz w:val="18"/>
                <w:szCs w:val="18"/>
                <w:lang w:eastAsia="ar-SA"/>
              </w:rPr>
            </w:pPr>
            <w:r w:rsidRPr="00BA5EB2">
              <w:rPr>
                <w:rFonts w:ascii="Times New Roman" w:eastAsia="Calibri" w:hAnsi="Times New Roman" w:cs="Times New Roman"/>
                <w:sz w:val="18"/>
                <w:szCs w:val="18"/>
                <w:lang w:eastAsia="en-US"/>
              </w:rPr>
              <w:t xml:space="preserve">attīstot </w:t>
            </w:r>
            <w:proofErr w:type="spellStart"/>
            <w:r w:rsidRPr="00BA5EB2">
              <w:rPr>
                <w:rFonts w:ascii="Times New Roman" w:eastAsia="Calibri" w:hAnsi="Times New Roman" w:cs="Times New Roman"/>
                <w:sz w:val="18"/>
                <w:szCs w:val="18"/>
                <w:lang w:eastAsia="en-US"/>
              </w:rPr>
              <w:t>pašvadītas</w:t>
            </w:r>
            <w:proofErr w:type="spellEnd"/>
            <w:r w:rsidRPr="00BA5EB2">
              <w:rPr>
                <w:rFonts w:ascii="Times New Roman" w:eastAsia="Calibri" w:hAnsi="Times New Roman" w:cs="Times New Roman"/>
                <w:sz w:val="18"/>
                <w:szCs w:val="18"/>
                <w:lang w:eastAsia="en-US"/>
              </w:rPr>
              <w:t xml:space="preserve"> mācīšanās prasmes un kompetences, diferencēšanas un individualizēšanas iespējas spējīgākiem skolēniem. </w:t>
            </w:r>
            <w:r w:rsidRPr="00BA5EB2">
              <w:rPr>
                <w:rFonts w:ascii="Times New Roman" w:hAnsi="Times New Roman" w:cs="Times New Roman"/>
                <w:color w:val="000000"/>
                <w:sz w:val="18"/>
                <w:szCs w:val="18"/>
                <w:lang w:eastAsia="ar-SA"/>
              </w:rPr>
              <w:t xml:space="preserve">Ieviest </w:t>
            </w:r>
            <w:proofErr w:type="spellStart"/>
            <w:r w:rsidRPr="00BA5EB2">
              <w:rPr>
                <w:rFonts w:ascii="Times New Roman" w:hAnsi="Times New Roman" w:cs="Times New Roman"/>
                <w:color w:val="000000"/>
                <w:sz w:val="18"/>
                <w:szCs w:val="18"/>
                <w:lang w:eastAsia="ar-SA"/>
              </w:rPr>
              <w:t>formatīvo</w:t>
            </w:r>
            <w:proofErr w:type="spellEnd"/>
            <w:r w:rsidRPr="00BA5EB2">
              <w:rPr>
                <w:rFonts w:ascii="Times New Roman" w:hAnsi="Times New Roman" w:cs="Times New Roman"/>
                <w:color w:val="000000"/>
                <w:sz w:val="18"/>
                <w:szCs w:val="18"/>
                <w:lang w:eastAsia="ar-SA"/>
              </w:rPr>
              <w:t xml:space="preserve"> vērtēšanu.</w:t>
            </w:r>
          </w:p>
          <w:p w14:paraId="5A1A0616" w14:textId="77777777" w:rsidR="00BA5EB2" w:rsidRPr="00BA5EB2" w:rsidRDefault="00BA5EB2" w:rsidP="00BA5EB2">
            <w:pPr>
              <w:jc w:val="both"/>
              <w:rPr>
                <w:rFonts w:ascii="Times New Roman" w:eastAsia="Calibri" w:hAnsi="Times New Roman" w:cs="Times New Roman"/>
                <w:sz w:val="18"/>
                <w:szCs w:val="18"/>
                <w:lang w:eastAsia="en-US"/>
              </w:rPr>
            </w:pPr>
          </w:p>
          <w:p w14:paraId="33685A34" w14:textId="77777777" w:rsidR="00BA5EB2" w:rsidRPr="00BA5EB2" w:rsidRDefault="00BA5EB2" w:rsidP="00BA5EB2">
            <w:pPr>
              <w:jc w:val="both"/>
              <w:rPr>
                <w:rFonts w:ascii="Times New Roman" w:hAnsi="Times New Roman" w:cs="Times New Roman"/>
                <w:bCs/>
                <w:color w:val="000000"/>
                <w:sz w:val="18"/>
                <w:szCs w:val="18"/>
                <w:lang w:eastAsia="ar-SA"/>
              </w:rPr>
            </w:pPr>
            <w:r w:rsidRPr="00BA5EB2">
              <w:rPr>
                <w:rFonts w:ascii="Times New Roman" w:eastAsia="Calibri" w:hAnsi="Times New Roman" w:cs="Times New Roman"/>
                <w:sz w:val="18"/>
                <w:szCs w:val="18"/>
                <w:lang w:eastAsia="en-US"/>
              </w:rPr>
              <w:t>Atbalsta sistēmas un atbalsta personāla pieejamības turpmākā pilnveidošana.</w:t>
            </w:r>
          </w:p>
          <w:p w14:paraId="4559390F" w14:textId="77777777" w:rsidR="00BA5EB2" w:rsidRPr="00BA5EB2" w:rsidRDefault="00BA5EB2" w:rsidP="00BA5EB2">
            <w:pPr>
              <w:jc w:val="both"/>
              <w:rPr>
                <w:rFonts w:ascii="Times New Roman" w:hAnsi="Times New Roman" w:cs="Times New Roman"/>
                <w:bCs/>
                <w:color w:val="000000"/>
                <w:sz w:val="18"/>
                <w:szCs w:val="18"/>
                <w:lang w:eastAsia="ar-SA"/>
              </w:rPr>
            </w:pPr>
            <w:r w:rsidRPr="00BA5EB2">
              <w:rPr>
                <w:rFonts w:ascii="Times New Roman" w:eastAsia="Calibri" w:hAnsi="Times New Roman" w:cs="Times New Roman"/>
                <w:sz w:val="18"/>
                <w:szCs w:val="18"/>
                <w:lang w:eastAsia="en-US"/>
              </w:rPr>
              <w:t>Atbalsta pasākumu nodrošināšana pedagogiem, veicot preventīvus pasākumus profesionālās izdegšanas draudu novēršanai.</w:t>
            </w:r>
          </w:p>
          <w:p w14:paraId="0AEEC8D2" w14:textId="77777777" w:rsidR="00BA5EB2" w:rsidRPr="00BA5EB2" w:rsidRDefault="00BA5EB2" w:rsidP="00BA5EB2">
            <w:pPr>
              <w:rPr>
                <w:rFonts w:ascii="Times New Roman" w:hAnsi="Times New Roman" w:cs="Times New Roman"/>
                <w:bCs/>
                <w:color w:val="000000"/>
                <w:sz w:val="18"/>
                <w:szCs w:val="18"/>
                <w:lang w:eastAsia="ar-SA"/>
              </w:rPr>
            </w:pPr>
          </w:p>
          <w:p w14:paraId="059AE800" w14:textId="77777777" w:rsidR="00BA5EB2" w:rsidRPr="00BA5EB2" w:rsidRDefault="00BA5EB2" w:rsidP="00BA5EB2">
            <w:pPr>
              <w:rPr>
                <w:rFonts w:ascii="Times New Roman" w:hAnsi="Times New Roman" w:cs="Times New Roman"/>
                <w:bCs/>
                <w:color w:val="000000"/>
                <w:sz w:val="18"/>
                <w:szCs w:val="18"/>
                <w:lang w:eastAsia="ar-SA"/>
              </w:rPr>
            </w:pPr>
          </w:p>
          <w:p w14:paraId="22C2F4F6" w14:textId="77777777" w:rsidR="00BA5EB2" w:rsidRPr="00BA5EB2" w:rsidRDefault="00BA5EB2" w:rsidP="00BA5EB2">
            <w:pPr>
              <w:rPr>
                <w:rFonts w:ascii="Times New Roman" w:hAnsi="Times New Roman" w:cs="Times New Roman"/>
                <w:bCs/>
                <w:color w:val="000000"/>
                <w:sz w:val="18"/>
                <w:szCs w:val="18"/>
                <w:lang w:eastAsia="ar-SA"/>
              </w:rPr>
            </w:pPr>
          </w:p>
          <w:p w14:paraId="2C3C343F" w14:textId="77777777" w:rsidR="00BA5EB2" w:rsidRPr="00BA5EB2" w:rsidRDefault="00BA5EB2" w:rsidP="00BA5EB2">
            <w:pPr>
              <w:rPr>
                <w:rFonts w:ascii="Times New Roman" w:hAnsi="Times New Roman" w:cs="Times New Roman"/>
                <w:bCs/>
                <w:color w:val="000000"/>
                <w:sz w:val="18"/>
                <w:szCs w:val="18"/>
                <w:lang w:eastAsia="ar-SA"/>
              </w:rPr>
            </w:pPr>
            <w:r w:rsidRPr="00BA5EB2">
              <w:rPr>
                <w:rFonts w:ascii="Times New Roman" w:eastAsia="Calibri" w:hAnsi="Times New Roman" w:cs="Times New Roman"/>
                <w:sz w:val="18"/>
                <w:szCs w:val="18"/>
                <w:lang w:eastAsia="en-US"/>
              </w:rPr>
              <w:t>Izglītojamo sociāli emocionālā audzināšana, sociālu prasmju un personības īpašību attīstīšana. Atbalsts izglītojamo uzvedībai, pieņemamas uzvedības definēšana un mācīšana. Iekšējās kārtības un drošības turpmākā pilnveidošana.</w:t>
            </w:r>
          </w:p>
          <w:p w14:paraId="1CAD152D" w14:textId="77777777" w:rsidR="00BA5EB2" w:rsidRPr="00BA5EB2" w:rsidRDefault="00BA5EB2" w:rsidP="00BA5EB2">
            <w:pPr>
              <w:ind w:left="720"/>
              <w:contextualSpacing/>
              <w:rPr>
                <w:rFonts w:ascii="Times New Roman" w:eastAsia="Calibri" w:hAnsi="Times New Roman" w:cs="Times New Roman"/>
                <w:sz w:val="18"/>
                <w:szCs w:val="18"/>
                <w:lang w:eastAsia="en-US"/>
              </w:rPr>
            </w:pPr>
          </w:p>
          <w:p w14:paraId="37123358" w14:textId="77777777" w:rsidR="00BA5EB2" w:rsidRPr="00BA5EB2" w:rsidRDefault="00BA5EB2" w:rsidP="00BA5EB2">
            <w:pPr>
              <w:jc w:val="both"/>
              <w:rPr>
                <w:rFonts w:ascii="Times New Roman" w:eastAsia="Calibri" w:hAnsi="Times New Roman" w:cs="Times New Roman"/>
                <w:b/>
                <w:sz w:val="18"/>
                <w:szCs w:val="18"/>
                <w:lang w:eastAsia="en-US"/>
              </w:rPr>
            </w:pPr>
            <w:r w:rsidRPr="00BA5EB2">
              <w:rPr>
                <w:rFonts w:ascii="Times New Roman" w:eastAsia="Calibri" w:hAnsi="Times New Roman" w:cs="Times New Roman"/>
                <w:sz w:val="18"/>
                <w:szCs w:val="18"/>
                <w:lang w:eastAsia="en-US"/>
              </w:rPr>
              <w:t>Atbalsta, vecāku izglītošanās iespēju pilnveidošana.</w:t>
            </w:r>
          </w:p>
          <w:p w14:paraId="50488232" w14:textId="77777777" w:rsidR="00BA5EB2" w:rsidRPr="00BA5EB2" w:rsidRDefault="00BA5EB2" w:rsidP="00BA5EB2">
            <w:pPr>
              <w:rPr>
                <w:rFonts w:ascii="Calibri" w:eastAsia="Calibri" w:hAnsi="Calibri" w:cs="Times New Roman"/>
                <w:sz w:val="18"/>
                <w:szCs w:val="18"/>
                <w:lang w:eastAsia="en-US"/>
              </w:rPr>
            </w:pPr>
            <w:r w:rsidRPr="00BA5EB2">
              <w:rPr>
                <w:rFonts w:ascii="Times New Roman" w:eastAsia="Calibri" w:hAnsi="Times New Roman" w:cs="Times New Roman"/>
                <w:sz w:val="18"/>
                <w:szCs w:val="18"/>
                <w:lang w:eastAsia="en-US"/>
              </w:rPr>
              <w:t>Izpratnes veicināšana par pārmaiņām skolā un sabiedrībā.</w:t>
            </w:r>
          </w:p>
          <w:p w14:paraId="08B7A018" w14:textId="77777777" w:rsidR="00BA5EB2" w:rsidRPr="00BA5EB2" w:rsidRDefault="00BA5EB2" w:rsidP="00BA5EB2">
            <w:pPr>
              <w:ind w:left="720"/>
              <w:contextualSpacing/>
              <w:rPr>
                <w:rFonts w:ascii="Calibri" w:eastAsia="Calibri" w:hAnsi="Calibri" w:cs="Times New Roman"/>
                <w:sz w:val="18"/>
                <w:szCs w:val="18"/>
                <w:lang w:eastAsia="en-US"/>
              </w:rPr>
            </w:pPr>
          </w:p>
          <w:p w14:paraId="078569BA" w14:textId="77777777" w:rsidR="00BA5EB2" w:rsidRPr="00BA5EB2" w:rsidRDefault="00BA5EB2" w:rsidP="00BA5EB2">
            <w:pPr>
              <w:ind w:left="720"/>
              <w:contextualSpacing/>
              <w:rPr>
                <w:rFonts w:ascii="Calibri" w:eastAsia="Calibri" w:hAnsi="Calibri" w:cs="Times New Roman"/>
                <w:sz w:val="18"/>
                <w:szCs w:val="18"/>
                <w:lang w:eastAsia="en-US"/>
              </w:rPr>
            </w:pPr>
          </w:p>
          <w:p w14:paraId="2435B01B" w14:textId="77777777" w:rsidR="00BA5EB2" w:rsidRPr="00BA5EB2" w:rsidRDefault="00BA5EB2" w:rsidP="00BA5EB2">
            <w:pPr>
              <w:rPr>
                <w:rFonts w:ascii="Calibri" w:eastAsia="Calibri" w:hAnsi="Calibri" w:cs="Times New Roman"/>
                <w:sz w:val="18"/>
                <w:szCs w:val="18"/>
                <w:lang w:eastAsia="en-US"/>
              </w:rPr>
            </w:pPr>
            <w:r w:rsidRPr="00BA5EB2">
              <w:rPr>
                <w:rFonts w:ascii="Times New Roman" w:eastAsia="Calibri" w:hAnsi="Times New Roman" w:cs="Times New Roman"/>
                <w:sz w:val="18"/>
                <w:szCs w:val="18"/>
                <w:lang w:eastAsia="en-US"/>
              </w:rPr>
              <w:t>Mācību un atpūtas vides pilnveidošana, nodrošinot mainīgas mācību vides veidošanas iespējas. Budžeta līdzekļu plānošana Būvniecības valsts kontroles biroja konstatēto nepilnību novēršanai.</w:t>
            </w:r>
          </w:p>
          <w:p w14:paraId="3AB1C3BE" w14:textId="77777777" w:rsidR="00BA5EB2" w:rsidRPr="00BA5EB2" w:rsidRDefault="00BA5EB2" w:rsidP="00BA5EB2">
            <w:pPr>
              <w:rPr>
                <w:rFonts w:ascii="Times New Roman" w:eastAsia="Calibri" w:hAnsi="Times New Roman" w:cs="Times New Roman"/>
                <w:sz w:val="18"/>
                <w:szCs w:val="18"/>
                <w:lang w:eastAsia="en-US"/>
              </w:rPr>
            </w:pPr>
          </w:p>
          <w:p w14:paraId="50AF11E2" w14:textId="77777777" w:rsidR="00BA5EB2" w:rsidRPr="00BA5EB2" w:rsidRDefault="00BA5EB2" w:rsidP="00BA5EB2">
            <w:pPr>
              <w:rPr>
                <w:rFonts w:ascii="Times New Roman" w:eastAsia="Calibri" w:hAnsi="Times New Roman" w:cs="Times New Roman"/>
                <w:sz w:val="18"/>
                <w:szCs w:val="18"/>
                <w:lang w:eastAsia="en-US"/>
              </w:rPr>
            </w:pPr>
            <w:r w:rsidRPr="00BA5EB2">
              <w:rPr>
                <w:rFonts w:ascii="Times New Roman" w:eastAsia="Calibri" w:hAnsi="Times New Roman" w:cs="Times New Roman"/>
                <w:sz w:val="18"/>
                <w:szCs w:val="18"/>
                <w:lang w:eastAsia="en-US"/>
              </w:rPr>
              <w:t>Mācību resursu atbilstības izvērtēšana, pilnveidošana, nosakot jaunas prioritātes un sadarbības iespējas.</w:t>
            </w:r>
          </w:p>
          <w:p w14:paraId="674DFE57" w14:textId="77777777" w:rsidR="00BA5EB2" w:rsidRPr="00BA5EB2" w:rsidRDefault="00BA5EB2" w:rsidP="00BA5EB2">
            <w:pPr>
              <w:rPr>
                <w:rFonts w:ascii="Times New Roman" w:eastAsia="Calibri" w:hAnsi="Times New Roman" w:cs="Times New Roman"/>
                <w:b/>
                <w:sz w:val="18"/>
                <w:szCs w:val="18"/>
                <w:lang w:eastAsia="en-US"/>
              </w:rPr>
            </w:pPr>
            <w:r w:rsidRPr="00BA5EB2">
              <w:rPr>
                <w:rFonts w:ascii="Times New Roman" w:eastAsia="Calibri" w:hAnsi="Times New Roman" w:cs="Times New Roman"/>
                <w:sz w:val="18"/>
                <w:szCs w:val="18"/>
                <w:lang w:eastAsia="en-US"/>
              </w:rPr>
              <w:t xml:space="preserve">Informācijas un komunikācijas tehnoloģiju pieejamības pilnveidošana. </w:t>
            </w:r>
          </w:p>
          <w:p w14:paraId="36233762" w14:textId="77777777" w:rsidR="00BA5EB2" w:rsidRPr="00BA5EB2" w:rsidRDefault="00BA5EB2" w:rsidP="00BA5EB2">
            <w:pPr>
              <w:ind w:left="720"/>
              <w:contextualSpacing/>
              <w:rPr>
                <w:rFonts w:ascii="Calibri" w:eastAsia="Calibri" w:hAnsi="Calibri" w:cs="Times New Roman"/>
                <w:sz w:val="18"/>
                <w:szCs w:val="18"/>
                <w:lang w:eastAsia="en-US"/>
              </w:rPr>
            </w:pPr>
          </w:p>
        </w:tc>
      </w:tr>
    </w:tbl>
    <w:p w14:paraId="1240310C" w14:textId="77777777" w:rsidR="00BA5EB2" w:rsidRPr="00BA5EB2" w:rsidRDefault="00BA5EB2" w:rsidP="00BA5EB2">
      <w:pPr>
        <w:spacing w:after="160" w:line="259" w:lineRule="auto"/>
        <w:rPr>
          <w:rFonts w:ascii="Times New Roman" w:eastAsia="Calibri" w:hAnsi="Times New Roman" w:cs="Times New Roman"/>
          <w:i/>
          <w:sz w:val="16"/>
          <w:lang w:eastAsia="en-US"/>
        </w:rPr>
      </w:pPr>
      <w:r w:rsidRPr="00BA5EB2">
        <w:rPr>
          <w:rFonts w:ascii="Times New Roman" w:eastAsia="Calibri" w:hAnsi="Times New Roman" w:cs="Times New Roman"/>
          <w:i/>
          <w:sz w:val="16"/>
          <w:lang w:eastAsia="en-US"/>
        </w:rPr>
        <w:t>SVID analīze paveikta pedagoģiskās padomes sēdē 12.06.2020.prot.Nr.3., izskatīta skolas padomes sēdē 29.06.2020. prot.Nr.2.</w:t>
      </w:r>
    </w:p>
    <w:p w14:paraId="43A6608B" w14:textId="77777777" w:rsidR="00BA5EB2" w:rsidRPr="00BA5EB2" w:rsidRDefault="00BA5EB2" w:rsidP="00BA5EB2">
      <w:pPr>
        <w:rPr>
          <w:rFonts w:ascii="Times New Roman" w:eastAsia="Calibri" w:hAnsi="Times New Roman" w:cs="Times New Roman"/>
          <w:i/>
          <w:sz w:val="24"/>
          <w:szCs w:val="24"/>
          <w:lang w:eastAsia="en-US"/>
        </w:rPr>
        <w:sectPr w:rsidR="00BA5EB2" w:rsidRPr="00BA5EB2" w:rsidSect="00BA5EB2">
          <w:pgSz w:w="16838" w:h="11906" w:orient="landscape"/>
          <w:pgMar w:top="851" w:right="1134" w:bottom="851" w:left="1134" w:header="397" w:footer="397" w:gutter="0"/>
          <w:cols w:space="708"/>
          <w:docGrid w:linePitch="360"/>
        </w:sectPr>
      </w:pPr>
    </w:p>
    <w:p w14:paraId="60D28B0E" w14:textId="77777777" w:rsidR="00BA5EB2" w:rsidRPr="00BA5EB2" w:rsidRDefault="00BA5EB2" w:rsidP="00B92C46">
      <w:pPr>
        <w:numPr>
          <w:ilvl w:val="0"/>
          <w:numId w:val="12"/>
        </w:numPr>
        <w:spacing w:after="160" w:line="259" w:lineRule="auto"/>
        <w:contextualSpacing/>
        <w:jc w:val="center"/>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lastRenderedPageBreak/>
        <w:t>Izglītojamo skaita dinamika 2018. – 2023.gadā</w:t>
      </w:r>
    </w:p>
    <w:p w14:paraId="082D888F" w14:textId="77777777" w:rsidR="00BA5EB2" w:rsidRPr="00BA5EB2" w:rsidRDefault="00BA5EB2" w:rsidP="00BA5EB2">
      <w:pPr>
        <w:ind w:left="720"/>
        <w:contextualSpacing/>
        <w:rPr>
          <w:rFonts w:ascii="Times New Roman" w:eastAsia="Calibri" w:hAnsi="Times New Roman" w:cs="Times New Roman"/>
          <w:b/>
          <w:sz w:val="24"/>
          <w:szCs w:val="24"/>
          <w:lang w:eastAsia="en-US"/>
        </w:rPr>
      </w:pPr>
    </w:p>
    <w:p w14:paraId="55DC7BB6" w14:textId="77777777" w:rsidR="00BA5EB2" w:rsidRPr="00BA5EB2" w:rsidRDefault="00BA5EB2" w:rsidP="00BA5EB2">
      <w:pPr>
        <w:rPr>
          <w:rFonts w:ascii="Times New Roman" w:eastAsia="Calibri" w:hAnsi="Times New Roman" w:cs="Times New Roman"/>
          <w:i/>
          <w:sz w:val="24"/>
          <w:szCs w:val="24"/>
          <w:lang w:eastAsia="en-US"/>
        </w:rPr>
      </w:pPr>
    </w:p>
    <w:p w14:paraId="0682E3F1" w14:textId="77777777" w:rsidR="00BA5EB2" w:rsidRPr="00BA5EB2" w:rsidRDefault="00BA5EB2" w:rsidP="00BA5EB2">
      <w:pPr>
        <w:jc w:val="center"/>
        <w:rPr>
          <w:rFonts w:ascii="Times New Roman" w:eastAsia="Calibri" w:hAnsi="Times New Roman" w:cs="Times New Roman"/>
          <w:i/>
          <w:sz w:val="24"/>
          <w:szCs w:val="24"/>
          <w:lang w:eastAsia="en-US"/>
        </w:rPr>
      </w:pPr>
      <w:r w:rsidRPr="00BA5EB2">
        <w:rPr>
          <w:rFonts w:ascii="Calibri" w:eastAsia="Calibri" w:hAnsi="Calibri" w:cs="Times New Roman"/>
          <w:noProof/>
        </w:rPr>
        <w:drawing>
          <wp:inline distT="0" distB="0" distL="0" distR="0" wp14:anchorId="1D9DA450" wp14:editId="43B54E6E">
            <wp:extent cx="4572000" cy="2743200"/>
            <wp:effectExtent l="0" t="0" r="0" b="0"/>
            <wp:docPr id="448" name="Diagramma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666F3A76" w14:textId="77777777" w:rsidR="00BA5EB2" w:rsidRPr="00BA5EB2" w:rsidRDefault="00BA5EB2" w:rsidP="00BA5EB2">
      <w:pPr>
        <w:rPr>
          <w:rFonts w:ascii="Times New Roman" w:eastAsia="Calibri" w:hAnsi="Times New Roman" w:cs="Times New Roman"/>
          <w:i/>
          <w:sz w:val="24"/>
          <w:szCs w:val="24"/>
          <w:lang w:eastAsia="en-US"/>
        </w:rPr>
      </w:pPr>
    </w:p>
    <w:p w14:paraId="5422BD9F" w14:textId="77777777" w:rsidR="00BA5EB2" w:rsidRPr="00BA5EB2" w:rsidRDefault="00BA5EB2" w:rsidP="00BA5EB2">
      <w:pPr>
        <w:spacing w:after="160" w:line="259" w:lineRule="auto"/>
        <w:rPr>
          <w:rFonts w:ascii="Calibri" w:eastAsia="Calibri" w:hAnsi="Calibri" w:cs="Times New Roman"/>
          <w:lang w:eastAsia="en-US"/>
        </w:rPr>
      </w:pPr>
    </w:p>
    <w:p w14:paraId="53D16729" w14:textId="77777777" w:rsidR="00BA5EB2" w:rsidRPr="00BA5EB2" w:rsidRDefault="00BA5EB2" w:rsidP="00BA5EB2">
      <w:pPr>
        <w:spacing w:after="160" w:line="259" w:lineRule="auto"/>
        <w:rPr>
          <w:rFonts w:ascii="Calibri" w:eastAsia="Calibri" w:hAnsi="Calibri" w:cs="Times New Roman"/>
          <w:lang w:eastAsia="en-US"/>
        </w:rPr>
      </w:pPr>
    </w:p>
    <w:p w14:paraId="236F670A" w14:textId="77777777" w:rsidR="00BA5EB2" w:rsidRPr="00BA5EB2" w:rsidRDefault="00BA5EB2" w:rsidP="00BA5EB2">
      <w:pPr>
        <w:spacing w:after="160" w:line="259" w:lineRule="auto"/>
        <w:rPr>
          <w:rFonts w:ascii="Calibri" w:eastAsia="Calibri" w:hAnsi="Calibri" w:cs="Times New Roman"/>
          <w:lang w:eastAsia="en-US"/>
        </w:rPr>
      </w:pPr>
    </w:p>
    <w:p w14:paraId="03D0A7A1" w14:textId="77777777" w:rsidR="00BA5EB2" w:rsidRPr="00BA5EB2" w:rsidRDefault="00BA5EB2" w:rsidP="00BA5EB2">
      <w:pPr>
        <w:spacing w:after="160" w:line="259" w:lineRule="auto"/>
        <w:rPr>
          <w:rFonts w:ascii="Calibri" w:eastAsia="Calibri" w:hAnsi="Calibri" w:cs="Times New Roman"/>
          <w:lang w:eastAsia="en-US"/>
        </w:rPr>
      </w:pPr>
    </w:p>
    <w:p w14:paraId="76BB796B" w14:textId="77777777" w:rsidR="00BA5EB2" w:rsidRPr="00BA5EB2" w:rsidRDefault="00BA5EB2" w:rsidP="00BA5EB2">
      <w:pPr>
        <w:spacing w:after="160" w:line="259" w:lineRule="auto"/>
        <w:rPr>
          <w:rFonts w:ascii="Calibri" w:eastAsia="Calibri" w:hAnsi="Calibri" w:cs="Times New Roman"/>
          <w:lang w:eastAsia="en-US"/>
        </w:rPr>
      </w:pPr>
    </w:p>
    <w:p w14:paraId="112DE4FA" w14:textId="77777777" w:rsidR="00BA5EB2" w:rsidRPr="00BA5EB2" w:rsidRDefault="00BA5EB2" w:rsidP="00BA5EB2">
      <w:pPr>
        <w:spacing w:after="160" w:line="259" w:lineRule="auto"/>
        <w:rPr>
          <w:rFonts w:ascii="Calibri" w:eastAsia="Calibri" w:hAnsi="Calibri" w:cs="Times New Roman"/>
          <w:lang w:eastAsia="en-US"/>
        </w:rPr>
      </w:pPr>
    </w:p>
    <w:p w14:paraId="28B5FBE6" w14:textId="77777777" w:rsidR="00BA5EB2" w:rsidRPr="00BA5EB2" w:rsidRDefault="00BA5EB2" w:rsidP="00BA5EB2">
      <w:pPr>
        <w:spacing w:after="160" w:line="259" w:lineRule="auto"/>
        <w:rPr>
          <w:rFonts w:ascii="Calibri" w:eastAsia="Calibri" w:hAnsi="Calibri" w:cs="Times New Roman"/>
          <w:lang w:eastAsia="en-US"/>
        </w:rPr>
      </w:pPr>
    </w:p>
    <w:p w14:paraId="688D7F6B" w14:textId="77777777" w:rsidR="00BA5EB2" w:rsidRPr="00BA5EB2" w:rsidRDefault="00BA5EB2" w:rsidP="00BA5EB2">
      <w:pPr>
        <w:spacing w:after="160" w:line="259" w:lineRule="auto"/>
        <w:rPr>
          <w:rFonts w:ascii="Calibri" w:eastAsia="Calibri" w:hAnsi="Calibri" w:cs="Times New Roman"/>
          <w:lang w:eastAsia="en-US"/>
        </w:rPr>
      </w:pPr>
    </w:p>
    <w:p w14:paraId="175E160C" w14:textId="77777777" w:rsidR="00BA5EB2" w:rsidRPr="00BA5EB2" w:rsidRDefault="00BA5EB2" w:rsidP="00BA5EB2">
      <w:pPr>
        <w:spacing w:after="160" w:line="259" w:lineRule="auto"/>
        <w:rPr>
          <w:rFonts w:ascii="Calibri" w:eastAsia="Calibri" w:hAnsi="Calibri" w:cs="Times New Roman"/>
          <w:lang w:eastAsia="en-US"/>
        </w:rPr>
      </w:pPr>
    </w:p>
    <w:p w14:paraId="0F808C99" w14:textId="77777777" w:rsidR="00BA5EB2" w:rsidRPr="00BA5EB2" w:rsidRDefault="00BA5EB2" w:rsidP="00BA5EB2">
      <w:pPr>
        <w:spacing w:after="160" w:line="259" w:lineRule="auto"/>
        <w:rPr>
          <w:rFonts w:ascii="Calibri" w:eastAsia="Calibri" w:hAnsi="Calibri" w:cs="Times New Roman"/>
          <w:lang w:eastAsia="en-US"/>
        </w:rPr>
      </w:pPr>
    </w:p>
    <w:p w14:paraId="519E92F0" w14:textId="77777777" w:rsidR="00BA5EB2" w:rsidRPr="00BA5EB2" w:rsidRDefault="00BA5EB2" w:rsidP="00BA5EB2">
      <w:pPr>
        <w:spacing w:after="160" w:line="259" w:lineRule="auto"/>
        <w:rPr>
          <w:rFonts w:ascii="Calibri" w:eastAsia="Calibri" w:hAnsi="Calibri" w:cs="Times New Roman"/>
          <w:lang w:eastAsia="en-US"/>
        </w:rPr>
      </w:pPr>
    </w:p>
    <w:p w14:paraId="4B77D45C" w14:textId="77777777" w:rsidR="00BA5EB2" w:rsidRPr="00BA5EB2" w:rsidRDefault="00BA5EB2" w:rsidP="00BA5EB2">
      <w:pPr>
        <w:spacing w:after="160" w:line="259" w:lineRule="auto"/>
        <w:rPr>
          <w:rFonts w:ascii="Calibri" w:eastAsia="Calibri" w:hAnsi="Calibri" w:cs="Times New Roman"/>
          <w:lang w:eastAsia="en-US"/>
        </w:rPr>
      </w:pPr>
    </w:p>
    <w:p w14:paraId="4F1A98B9" w14:textId="77777777" w:rsidR="00BA5EB2" w:rsidRPr="00BA5EB2" w:rsidRDefault="00BA5EB2" w:rsidP="00BA5EB2">
      <w:pPr>
        <w:spacing w:after="160" w:line="259" w:lineRule="auto"/>
        <w:rPr>
          <w:rFonts w:ascii="Calibri" w:eastAsia="Calibri" w:hAnsi="Calibri" w:cs="Times New Roman"/>
          <w:lang w:eastAsia="en-US"/>
        </w:rPr>
      </w:pPr>
    </w:p>
    <w:p w14:paraId="4A61E01A" w14:textId="77777777" w:rsidR="00BA5EB2" w:rsidRPr="00BA5EB2" w:rsidRDefault="00BA5EB2" w:rsidP="00BA5EB2">
      <w:pPr>
        <w:spacing w:after="160" w:line="259" w:lineRule="auto"/>
        <w:rPr>
          <w:rFonts w:ascii="Calibri" w:eastAsia="Calibri" w:hAnsi="Calibri" w:cs="Times New Roman"/>
          <w:lang w:eastAsia="en-US"/>
        </w:rPr>
      </w:pPr>
    </w:p>
    <w:p w14:paraId="27DF18B1" w14:textId="77777777" w:rsidR="00BA5EB2" w:rsidRPr="00BA5EB2" w:rsidRDefault="00BA5EB2" w:rsidP="00BA5EB2">
      <w:pPr>
        <w:spacing w:after="160" w:line="259" w:lineRule="auto"/>
        <w:rPr>
          <w:rFonts w:ascii="Calibri" w:eastAsia="Calibri" w:hAnsi="Calibri" w:cs="Times New Roman"/>
          <w:lang w:eastAsia="en-US"/>
        </w:rPr>
      </w:pPr>
    </w:p>
    <w:p w14:paraId="34C31093" w14:textId="77777777" w:rsidR="00BA5EB2" w:rsidRPr="00BA5EB2" w:rsidRDefault="00BA5EB2" w:rsidP="00BA5EB2">
      <w:pPr>
        <w:spacing w:after="160" w:line="259" w:lineRule="auto"/>
        <w:rPr>
          <w:rFonts w:ascii="Calibri" w:eastAsia="Calibri" w:hAnsi="Calibri" w:cs="Times New Roman"/>
          <w:lang w:eastAsia="en-US"/>
        </w:rPr>
      </w:pPr>
    </w:p>
    <w:p w14:paraId="3A5F9BD0" w14:textId="77777777" w:rsidR="00BA5EB2" w:rsidRPr="00BA5EB2" w:rsidRDefault="00BA5EB2" w:rsidP="00BA5EB2">
      <w:pPr>
        <w:spacing w:after="160" w:line="259" w:lineRule="auto"/>
        <w:rPr>
          <w:rFonts w:ascii="Calibri" w:eastAsia="Calibri" w:hAnsi="Calibri" w:cs="Times New Roman"/>
          <w:lang w:eastAsia="en-US"/>
        </w:rPr>
      </w:pPr>
    </w:p>
    <w:p w14:paraId="00E94E30" w14:textId="77777777" w:rsidR="00BA5EB2" w:rsidRPr="00BA5EB2" w:rsidRDefault="00BA5EB2" w:rsidP="00BA5EB2">
      <w:pPr>
        <w:spacing w:after="160" w:line="259" w:lineRule="auto"/>
        <w:rPr>
          <w:rFonts w:ascii="Calibri" w:eastAsia="Calibri" w:hAnsi="Calibri" w:cs="Times New Roman"/>
          <w:lang w:eastAsia="en-US"/>
        </w:rPr>
      </w:pPr>
    </w:p>
    <w:p w14:paraId="11692FD4" w14:textId="77777777" w:rsidR="00BA5EB2" w:rsidRPr="00BA5EB2" w:rsidRDefault="00BA5EB2" w:rsidP="00BA5EB2">
      <w:pPr>
        <w:spacing w:after="160" w:line="259" w:lineRule="auto"/>
        <w:rPr>
          <w:rFonts w:ascii="Calibri" w:eastAsia="Calibri" w:hAnsi="Calibri" w:cs="Times New Roman"/>
          <w:lang w:eastAsia="en-US"/>
        </w:rPr>
      </w:pPr>
    </w:p>
    <w:p w14:paraId="0B5C87D3" w14:textId="77777777" w:rsidR="00BA5EB2" w:rsidRPr="00BA5EB2" w:rsidRDefault="00BA5EB2" w:rsidP="00BA5EB2">
      <w:pPr>
        <w:spacing w:after="160" w:line="259" w:lineRule="auto"/>
        <w:rPr>
          <w:rFonts w:ascii="Calibri" w:eastAsia="Calibri" w:hAnsi="Calibri" w:cs="Times New Roman"/>
          <w:lang w:eastAsia="en-US"/>
        </w:rPr>
      </w:pPr>
    </w:p>
    <w:p w14:paraId="77D36448" w14:textId="77777777" w:rsidR="00BA5EB2" w:rsidRPr="00BA5EB2" w:rsidRDefault="00BA5EB2" w:rsidP="00B92C46">
      <w:pPr>
        <w:numPr>
          <w:ilvl w:val="0"/>
          <w:numId w:val="12"/>
        </w:numPr>
        <w:spacing w:after="160" w:line="259" w:lineRule="auto"/>
        <w:contextualSpacing/>
        <w:jc w:val="center"/>
        <w:rPr>
          <w:rFonts w:ascii="Times New Roman" w:eastAsia="Calibri" w:hAnsi="Times New Roman" w:cs="Times New Roman"/>
          <w:b/>
          <w:sz w:val="24"/>
          <w:lang w:eastAsia="en-US"/>
        </w:rPr>
      </w:pPr>
      <w:r w:rsidRPr="00BA5EB2">
        <w:rPr>
          <w:rFonts w:ascii="Times New Roman" w:eastAsia="Calibri" w:hAnsi="Times New Roman" w:cs="Times New Roman"/>
          <w:b/>
          <w:sz w:val="24"/>
          <w:lang w:eastAsia="en-US"/>
        </w:rPr>
        <w:lastRenderedPageBreak/>
        <w:t>Attīstības vīzija 2020. – 2023.gadā</w:t>
      </w:r>
    </w:p>
    <w:p w14:paraId="03BB1050" w14:textId="77777777" w:rsidR="00BA5EB2" w:rsidRPr="00BA5EB2" w:rsidRDefault="00BA5EB2" w:rsidP="00BA5EB2">
      <w:pPr>
        <w:spacing w:after="160" w:line="259" w:lineRule="auto"/>
        <w:jc w:val="center"/>
        <w:rPr>
          <w:rFonts w:ascii="Times New Roman" w:eastAsia="Calibri" w:hAnsi="Times New Roman" w:cs="Times New Roman"/>
          <w:b/>
          <w:sz w:val="24"/>
          <w:lang w:eastAsia="en-US"/>
        </w:rPr>
      </w:pPr>
    </w:p>
    <w:p w14:paraId="3A6D8961" w14:textId="77777777" w:rsidR="00BA5EB2" w:rsidRPr="00BA5EB2" w:rsidRDefault="00BA5EB2" w:rsidP="00BA5EB2">
      <w:pPr>
        <w:spacing w:after="160" w:line="259" w:lineRule="auto"/>
        <w:ind w:left="720"/>
        <w:contextualSpacing/>
        <w:rPr>
          <w:rFonts w:ascii="Calibri" w:eastAsia="Calibri" w:hAnsi="Calibri" w:cs="Times New Roman"/>
          <w:lang w:eastAsia="en-US"/>
        </w:rPr>
      </w:pPr>
      <w:r w:rsidRPr="00BA5EB2">
        <w:rPr>
          <w:rFonts w:ascii="Calibri" w:eastAsia="Calibri" w:hAnsi="Calibri" w:cs="Times New Roman"/>
          <w:noProof/>
        </w:rPr>
        <w:drawing>
          <wp:inline distT="0" distB="0" distL="0" distR="0" wp14:anchorId="1D8EA2BC" wp14:editId="0405D8CC">
            <wp:extent cx="5360354" cy="5345537"/>
            <wp:effectExtent l="0" t="0" r="0" b="7620"/>
            <wp:docPr id="449" name="Attēls 449" descr="D:\Dokumenti\Attistibas planosana 2020.-2023\att.plans 2020-23\infografikas\vizij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i\Attistibas planosana 2020.-2023\att.plans 2020-23\infografikas\vizijas.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363639" cy="5348813"/>
                    </a:xfrm>
                    <a:prstGeom prst="rect">
                      <a:avLst/>
                    </a:prstGeom>
                    <a:noFill/>
                    <a:ln>
                      <a:noFill/>
                    </a:ln>
                  </pic:spPr>
                </pic:pic>
              </a:graphicData>
            </a:graphic>
          </wp:inline>
        </w:drawing>
      </w:r>
    </w:p>
    <w:p w14:paraId="173C308C"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7B1F2A52"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75A78638"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36D50B0E"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2615E38A"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30C6FB9A"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5CAF0DF2"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42B6F64C"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0013A558"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0CBACB62"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75191ABC"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5F238544"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70BC69C7"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0732DC9A"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4545A33D"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1B9423D8"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1D2FD04A"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4E5670E9" w14:textId="77777777" w:rsidR="00BA5EB2" w:rsidRPr="00BA5EB2" w:rsidRDefault="00BA5EB2" w:rsidP="00B92C46">
      <w:pPr>
        <w:numPr>
          <w:ilvl w:val="0"/>
          <w:numId w:val="12"/>
        </w:numPr>
        <w:spacing w:after="160" w:line="259" w:lineRule="auto"/>
        <w:contextualSpacing/>
        <w:jc w:val="center"/>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t>Attīstības misija, vērtības un tikumi 2020.-2023.gadā</w:t>
      </w:r>
    </w:p>
    <w:p w14:paraId="6536862A"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77C5EC32" w14:textId="77777777" w:rsidR="00BA5EB2" w:rsidRPr="00BA5EB2" w:rsidRDefault="00BA5EB2" w:rsidP="00BA5EB2">
      <w:pPr>
        <w:spacing w:after="160" w:line="259" w:lineRule="auto"/>
        <w:ind w:left="720"/>
        <w:contextualSpacing/>
        <w:rPr>
          <w:rFonts w:ascii="Calibri" w:eastAsia="Calibri" w:hAnsi="Calibri" w:cs="Times New Roman"/>
          <w:lang w:eastAsia="en-US"/>
        </w:rPr>
      </w:pPr>
      <w:r w:rsidRPr="00BA5EB2">
        <w:rPr>
          <w:rFonts w:ascii="Calibri" w:eastAsia="Calibri" w:hAnsi="Calibri" w:cs="Times New Roman"/>
          <w:noProof/>
        </w:rPr>
        <w:drawing>
          <wp:inline distT="0" distB="0" distL="0" distR="0" wp14:anchorId="6F5ABD0F" wp14:editId="0713D613">
            <wp:extent cx="5635487" cy="5635487"/>
            <wp:effectExtent l="0" t="0" r="3810" b="3810"/>
            <wp:docPr id="450" name="Attēls 450" descr="D:\Dokumenti\Attistibas planosana 2020.-2023\att.plans 2020-23\infografikas\VIZ-M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i\Attistibas planosana 2020.-2023\att.plans 2020-23\infografikas\VIZ-MIS.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638978" cy="5638978"/>
                    </a:xfrm>
                    <a:prstGeom prst="rect">
                      <a:avLst/>
                    </a:prstGeom>
                    <a:noFill/>
                    <a:ln>
                      <a:noFill/>
                    </a:ln>
                  </pic:spPr>
                </pic:pic>
              </a:graphicData>
            </a:graphic>
          </wp:inline>
        </w:drawing>
      </w:r>
    </w:p>
    <w:p w14:paraId="7F032C6D" w14:textId="77777777" w:rsidR="00BA5EB2" w:rsidRPr="00BA5EB2" w:rsidRDefault="00BA5EB2" w:rsidP="00BA5EB2">
      <w:pPr>
        <w:spacing w:after="160" w:line="259" w:lineRule="auto"/>
        <w:rPr>
          <w:rFonts w:ascii="Calibri" w:eastAsia="Calibri" w:hAnsi="Calibri" w:cs="Times New Roman"/>
          <w:lang w:eastAsia="en-US"/>
        </w:rPr>
      </w:pPr>
    </w:p>
    <w:p w14:paraId="37CC51F3" w14:textId="77777777" w:rsidR="00BA5EB2" w:rsidRPr="00BA5EB2" w:rsidRDefault="00BA5EB2" w:rsidP="00BA5EB2">
      <w:pPr>
        <w:spacing w:after="160" w:line="259" w:lineRule="auto"/>
        <w:rPr>
          <w:rFonts w:ascii="Calibri" w:eastAsia="Calibri" w:hAnsi="Calibri" w:cs="Times New Roman"/>
          <w:lang w:eastAsia="en-US"/>
        </w:rPr>
      </w:pPr>
    </w:p>
    <w:p w14:paraId="3470B6F6" w14:textId="77777777" w:rsidR="00BA5EB2" w:rsidRPr="00BA5EB2" w:rsidRDefault="00BA5EB2" w:rsidP="00BA5EB2">
      <w:pPr>
        <w:spacing w:after="160" w:line="259" w:lineRule="auto"/>
        <w:rPr>
          <w:rFonts w:ascii="Calibri" w:eastAsia="Calibri" w:hAnsi="Calibri" w:cs="Times New Roman"/>
          <w:lang w:eastAsia="en-US"/>
        </w:rPr>
      </w:pPr>
    </w:p>
    <w:p w14:paraId="6327D37B" w14:textId="77777777" w:rsidR="00BA5EB2" w:rsidRPr="00BA5EB2" w:rsidRDefault="00BA5EB2" w:rsidP="00BA5EB2">
      <w:pPr>
        <w:spacing w:after="160" w:line="259" w:lineRule="auto"/>
        <w:rPr>
          <w:rFonts w:ascii="Calibri" w:eastAsia="Calibri" w:hAnsi="Calibri" w:cs="Times New Roman"/>
          <w:lang w:eastAsia="en-US"/>
        </w:rPr>
      </w:pPr>
    </w:p>
    <w:p w14:paraId="09E906E7" w14:textId="77777777" w:rsidR="00BA5EB2" w:rsidRPr="00BA5EB2" w:rsidRDefault="00BA5EB2" w:rsidP="00BA5EB2">
      <w:pPr>
        <w:spacing w:after="160" w:line="259" w:lineRule="auto"/>
        <w:rPr>
          <w:rFonts w:ascii="Calibri" w:eastAsia="Calibri" w:hAnsi="Calibri" w:cs="Times New Roman"/>
          <w:lang w:eastAsia="en-US"/>
        </w:rPr>
      </w:pPr>
    </w:p>
    <w:p w14:paraId="4BBA9100" w14:textId="77777777" w:rsidR="00BA5EB2" w:rsidRPr="00BA5EB2" w:rsidRDefault="00BA5EB2" w:rsidP="00BA5EB2">
      <w:pPr>
        <w:spacing w:after="160" w:line="259" w:lineRule="auto"/>
        <w:rPr>
          <w:rFonts w:ascii="Calibri" w:eastAsia="Calibri" w:hAnsi="Calibri" w:cs="Times New Roman"/>
          <w:lang w:eastAsia="en-US"/>
        </w:rPr>
      </w:pPr>
    </w:p>
    <w:p w14:paraId="4F5998F9" w14:textId="77777777" w:rsidR="00BA5EB2" w:rsidRPr="00BA5EB2" w:rsidRDefault="00BA5EB2" w:rsidP="00BA5EB2">
      <w:pPr>
        <w:spacing w:after="160" w:line="259" w:lineRule="auto"/>
        <w:rPr>
          <w:rFonts w:ascii="Calibri" w:eastAsia="Calibri" w:hAnsi="Calibri" w:cs="Times New Roman"/>
          <w:lang w:eastAsia="en-US"/>
        </w:rPr>
      </w:pPr>
    </w:p>
    <w:p w14:paraId="3B4E587B" w14:textId="77777777" w:rsidR="00BA5EB2" w:rsidRPr="00BA5EB2" w:rsidRDefault="00BA5EB2" w:rsidP="00BA5EB2">
      <w:pPr>
        <w:spacing w:after="160" w:line="259" w:lineRule="auto"/>
        <w:rPr>
          <w:rFonts w:ascii="Calibri" w:eastAsia="Calibri" w:hAnsi="Calibri" w:cs="Times New Roman"/>
          <w:lang w:eastAsia="en-US"/>
        </w:rPr>
      </w:pPr>
    </w:p>
    <w:p w14:paraId="47A54039" w14:textId="77777777" w:rsidR="00BA5EB2" w:rsidRPr="00BA5EB2" w:rsidRDefault="00BA5EB2" w:rsidP="00BA5EB2">
      <w:pPr>
        <w:spacing w:after="160" w:line="259" w:lineRule="auto"/>
        <w:rPr>
          <w:rFonts w:ascii="Calibri" w:eastAsia="Calibri" w:hAnsi="Calibri" w:cs="Times New Roman"/>
          <w:lang w:eastAsia="en-US"/>
        </w:rPr>
      </w:pPr>
    </w:p>
    <w:p w14:paraId="299DA6DF" w14:textId="77777777" w:rsidR="00BA5EB2" w:rsidRPr="00BA5EB2" w:rsidRDefault="00BA5EB2" w:rsidP="00BA5EB2">
      <w:pPr>
        <w:spacing w:after="160" w:line="259" w:lineRule="auto"/>
        <w:rPr>
          <w:rFonts w:ascii="Calibri" w:eastAsia="Calibri" w:hAnsi="Calibri" w:cs="Times New Roman"/>
          <w:lang w:eastAsia="en-US"/>
        </w:rPr>
      </w:pPr>
    </w:p>
    <w:p w14:paraId="20177C86" w14:textId="77777777" w:rsidR="00BA5EB2" w:rsidRPr="00BA5EB2" w:rsidRDefault="00BA5EB2" w:rsidP="00BA5EB2">
      <w:pPr>
        <w:spacing w:after="160" w:line="259" w:lineRule="auto"/>
        <w:rPr>
          <w:rFonts w:ascii="Calibri" w:eastAsia="Calibri" w:hAnsi="Calibri" w:cs="Times New Roman"/>
          <w:lang w:eastAsia="en-US"/>
        </w:rPr>
      </w:pPr>
    </w:p>
    <w:p w14:paraId="4010ED68" w14:textId="77777777" w:rsidR="00BA5EB2" w:rsidRPr="00BA5EB2" w:rsidRDefault="00BA5EB2" w:rsidP="00BA5EB2">
      <w:pPr>
        <w:spacing w:after="160" w:line="259" w:lineRule="auto"/>
        <w:rPr>
          <w:rFonts w:ascii="Calibri" w:eastAsia="Calibri" w:hAnsi="Calibri" w:cs="Times New Roman"/>
          <w:lang w:eastAsia="en-US"/>
        </w:rPr>
      </w:pPr>
    </w:p>
    <w:p w14:paraId="6470889E" w14:textId="77777777" w:rsidR="00BA5EB2" w:rsidRPr="00BA5EB2" w:rsidRDefault="00BA5EB2" w:rsidP="00B92C46">
      <w:pPr>
        <w:numPr>
          <w:ilvl w:val="0"/>
          <w:numId w:val="12"/>
        </w:numPr>
        <w:spacing w:after="160" w:line="259" w:lineRule="auto"/>
        <w:contextualSpacing/>
        <w:jc w:val="center"/>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lastRenderedPageBreak/>
        <w:t>Attīstības prioritātes 2020.-2023.gadā</w:t>
      </w:r>
    </w:p>
    <w:p w14:paraId="4C360D6F"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50AE34B7" w14:textId="77777777" w:rsidR="00BA5EB2" w:rsidRPr="00BA5EB2" w:rsidRDefault="00BA5EB2" w:rsidP="00BA5EB2">
      <w:pPr>
        <w:spacing w:after="160" w:line="259" w:lineRule="auto"/>
        <w:ind w:left="720"/>
        <w:contextualSpacing/>
        <w:jc w:val="center"/>
        <w:rPr>
          <w:rFonts w:ascii="Calibri" w:eastAsia="Calibri" w:hAnsi="Calibri" w:cs="Times New Roman"/>
          <w:lang w:eastAsia="en-US"/>
        </w:rPr>
      </w:pPr>
      <w:r w:rsidRPr="00BA5EB2">
        <w:rPr>
          <w:rFonts w:ascii="Calibri" w:eastAsia="Calibri" w:hAnsi="Calibri" w:cs="Times New Roman"/>
          <w:noProof/>
        </w:rPr>
        <w:drawing>
          <wp:inline distT="0" distB="0" distL="0" distR="0" wp14:anchorId="1F08407D" wp14:editId="1A9ECDFC">
            <wp:extent cx="4180012" cy="7137943"/>
            <wp:effectExtent l="0" t="0" r="0" b="6350"/>
            <wp:docPr id="451" name="Attēls 451" descr="D:\Dokumenti\Attistibas planosana 2020.-2023\att.plans 2020-23\infografikas\attisti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umenti\Attistibas planosana 2020.-2023\att.plans 2020-23\infografikas\attistiba.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185527" cy="7147360"/>
                    </a:xfrm>
                    <a:prstGeom prst="rect">
                      <a:avLst/>
                    </a:prstGeom>
                    <a:noFill/>
                    <a:ln>
                      <a:noFill/>
                    </a:ln>
                  </pic:spPr>
                </pic:pic>
              </a:graphicData>
            </a:graphic>
          </wp:inline>
        </w:drawing>
      </w:r>
    </w:p>
    <w:p w14:paraId="46291EB5" w14:textId="77777777" w:rsidR="00BA5EB2" w:rsidRPr="00BA5EB2" w:rsidRDefault="00BA5EB2" w:rsidP="00BA5EB2">
      <w:pPr>
        <w:spacing w:after="160" w:line="259" w:lineRule="auto"/>
        <w:ind w:left="720"/>
        <w:contextualSpacing/>
        <w:rPr>
          <w:rFonts w:ascii="Calibri" w:eastAsia="Calibri" w:hAnsi="Calibri" w:cs="Times New Roman"/>
          <w:lang w:eastAsia="en-US"/>
        </w:rPr>
      </w:pPr>
    </w:p>
    <w:p w14:paraId="328BD182" w14:textId="77777777" w:rsidR="00BA5EB2" w:rsidRPr="00BA5EB2" w:rsidRDefault="00BA5EB2" w:rsidP="00BA5EB2">
      <w:pPr>
        <w:spacing w:after="160" w:line="259" w:lineRule="auto"/>
        <w:ind w:left="720"/>
        <w:contextualSpacing/>
        <w:rPr>
          <w:rFonts w:ascii="Calibri" w:eastAsia="Calibri" w:hAnsi="Calibri" w:cs="Times New Roman"/>
          <w:lang w:eastAsia="en-US"/>
        </w:rPr>
        <w:sectPr w:rsidR="00BA5EB2" w:rsidRPr="00BA5EB2" w:rsidSect="00BA5EB2">
          <w:pgSz w:w="11906" w:h="16838"/>
          <w:pgMar w:top="1134" w:right="1077" w:bottom="1134" w:left="1077" w:header="709" w:footer="709" w:gutter="0"/>
          <w:cols w:space="708"/>
          <w:docGrid w:linePitch="360"/>
        </w:sectPr>
      </w:pPr>
    </w:p>
    <w:p w14:paraId="38F13434" w14:textId="77777777" w:rsidR="00BA5EB2" w:rsidRPr="00BA5EB2" w:rsidRDefault="00BA5EB2" w:rsidP="00B92C46">
      <w:pPr>
        <w:numPr>
          <w:ilvl w:val="0"/>
          <w:numId w:val="12"/>
        </w:numPr>
        <w:spacing w:after="160" w:line="259" w:lineRule="auto"/>
        <w:contextualSpacing/>
        <w:jc w:val="center"/>
        <w:rPr>
          <w:rFonts w:ascii="Times New Roman" w:eastAsia="Calibri" w:hAnsi="Times New Roman" w:cs="Times New Roman"/>
          <w:b/>
          <w:sz w:val="24"/>
          <w:lang w:eastAsia="en-US"/>
        </w:rPr>
      </w:pPr>
      <w:r w:rsidRPr="00BA5EB2">
        <w:rPr>
          <w:rFonts w:ascii="Times New Roman" w:eastAsia="Calibri" w:hAnsi="Times New Roman" w:cs="Times New Roman"/>
          <w:b/>
          <w:sz w:val="24"/>
          <w:lang w:eastAsia="en-US"/>
        </w:rPr>
        <w:lastRenderedPageBreak/>
        <w:t>Attīstības vajadzības, komponentes, sasniedzamie rezultāti.</w:t>
      </w:r>
    </w:p>
    <w:p w14:paraId="186C8FC7" w14:textId="77777777" w:rsidR="00BA5EB2" w:rsidRPr="00BA5EB2" w:rsidRDefault="00BA5EB2" w:rsidP="00BA5EB2">
      <w:pPr>
        <w:spacing w:after="160" w:line="259" w:lineRule="auto"/>
        <w:rPr>
          <w:rFonts w:ascii="Calibri" w:eastAsia="Calibri" w:hAnsi="Calibri" w:cs="Times New Roman"/>
          <w:b/>
          <w:lang w:eastAsia="en-US"/>
        </w:rPr>
      </w:pPr>
    </w:p>
    <w:p w14:paraId="17D47374" w14:textId="77777777" w:rsidR="00BA5EB2" w:rsidRPr="00BA5EB2" w:rsidRDefault="00BA5EB2" w:rsidP="00BA5EB2">
      <w:pPr>
        <w:spacing w:after="160" w:line="259" w:lineRule="auto"/>
        <w:rPr>
          <w:rFonts w:ascii="Times New Roman" w:eastAsia="Calibri" w:hAnsi="Times New Roman" w:cs="Times New Roman"/>
          <w:lang w:eastAsia="en-US"/>
        </w:rPr>
      </w:pPr>
      <w:r w:rsidRPr="00BA5EB2">
        <w:rPr>
          <w:rFonts w:ascii="Times New Roman" w:eastAsia="Calibri" w:hAnsi="Times New Roman" w:cs="Times New Roman"/>
          <w:b/>
          <w:lang w:eastAsia="en-US"/>
        </w:rPr>
        <w:t xml:space="preserve">Vīzija par </w:t>
      </w:r>
      <w:r w:rsidRPr="00BA5EB2">
        <w:rPr>
          <w:rFonts w:ascii="Times New Roman" w:eastAsia="Calibri" w:hAnsi="Times New Roman" w:cs="Times New Roman"/>
          <w:b/>
          <w:smallCaps/>
          <w:lang w:eastAsia="en-US"/>
        </w:rPr>
        <w:t>skolēnu</w:t>
      </w:r>
      <w:r w:rsidRPr="00BA5EB2">
        <w:rPr>
          <w:rFonts w:ascii="Times New Roman" w:eastAsia="Calibri" w:hAnsi="Times New Roman" w:cs="Times New Roman"/>
          <w:b/>
          <w:lang w:eastAsia="en-US"/>
        </w:rPr>
        <w:t>:  Atbildīgs, patstāvīgs uz izaugsmi un sadarbību vērsts radošs darītājs.</w:t>
      </w:r>
    </w:p>
    <w:tbl>
      <w:tblPr>
        <w:tblStyle w:val="Reatabula132"/>
        <w:tblW w:w="0" w:type="auto"/>
        <w:tblLayout w:type="fixed"/>
        <w:tblLook w:val="04A0" w:firstRow="1" w:lastRow="0" w:firstColumn="1" w:lastColumn="0" w:noHBand="0" w:noVBand="1"/>
      </w:tblPr>
      <w:tblGrid>
        <w:gridCol w:w="1555"/>
        <w:gridCol w:w="4536"/>
        <w:gridCol w:w="4394"/>
        <w:gridCol w:w="3933"/>
      </w:tblGrid>
      <w:tr w:rsidR="00BA5EB2" w:rsidRPr="00BA5EB2" w14:paraId="2DE66F55" w14:textId="77777777" w:rsidTr="00BA5EB2">
        <w:tc>
          <w:tcPr>
            <w:tcW w:w="1555" w:type="dxa"/>
            <w:vMerge w:val="restart"/>
          </w:tcPr>
          <w:p w14:paraId="4C5DD86C" w14:textId="77777777" w:rsidR="00BA5EB2" w:rsidRPr="00BA5EB2" w:rsidRDefault="00BA5EB2" w:rsidP="00BA5EB2">
            <w:pPr>
              <w:rPr>
                <w:rFonts w:ascii="Times New Roman" w:eastAsia="Calibri" w:hAnsi="Times New Roman" w:cs="Times New Roman"/>
                <w:b/>
                <w:lang w:eastAsia="en-US"/>
              </w:rPr>
            </w:pPr>
          </w:p>
          <w:p w14:paraId="47447250" w14:textId="77777777" w:rsidR="00BA5EB2" w:rsidRPr="00BA5EB2" w:rsidRDefault="00BA5EB2" w:rsidP="00BA5EB2">
            <w:pPr>
              <w:rPr>
                <w:rFonts w:ascii="Times New Roman" w:eastAsia="Calibri" w:hAnsi="Times New Roman" w:cs="Times New Roman"/>
                <w:lang w:eastAsia="en-US"/>
              </w:rPr>
            </w:pPr>
            <w:proofErr w:type="spellStart"/>
            <w:r w:rsidRPr="00BA5EB2">
              <w:rPr>
                <w:rFonts w:ascii="Times New Roman" w:eastAsia="Calibri" w:hAnsi="Times New Roman" w:cs="Times New Roman"/>
                <w:b/>
                <w:lang w:eastAsia="en-US"/>
              </w:rPr>
              <w:t>Apakškomponentes</w:t>
            </w:r>
            <w:proofErr w:type="spellEnd"/>
            <w:r w:rsidRPr="00BA5EB2">
              <w:rPr>
                <w:rFonts w:ascii="Times New Roman" w:eastAsia="Calibri" w:hAnsi="Times New Roman" w:cs="Times New Roman"/>
                <w:b/>
                <w:lang w:eastAsia="en-US"/>
              </w:rPr>
              <w:t xml:space="preserve"> / attīstības vajadzības / sasniedzamais rezultāts</w:t>
            </w:r>
          </w:p>
        </w:tc>
        <w:tc>
          <w:tcPr>
            <w:tcW w:w="12863" w:type="dxa"/>
            <w:gridSpan w:val="3"/>
          </w:tcPr>
          <w:p w14:paraId="27E2410E" w14:textId="77777777" w:rsidR="00BA5EB2" w:rsidRPr="00BA5EB2" w:rsidRDefault="00BA5EB2" w:rsidP="00BA5EB2">
            <w:pPr>
              <w:jc w:val="center"/>
              <w:rPr>
                <w:rFonts w:ascii="Times New Roman" w:eastAsia="Calibri" w:hAnsi="Times New Roman" w:cs="Times New Roman"/>
                <w:b/>
                <w:lang w:eastAsia="en-US"/>
              </w:rPr>
            </w:pPr>
            <w:r w:rsidRPr="00BA5EB2">
              <w:rPr>
                <w:rFonts w:ascii="Times New Roman" w:eastAsia="Calibri" w:hAnsi="Times New Roman" w:cs="Times New Roman"/>
                <w:b/>
                <w:sz w:val="24"/>
                <w:lang w:eastAsia="en-US"/>
              </w:rPr>
              <w:t>Attīstības prioritātes</w:t>
            </w:r>
          </w:p>
        </w:tc>
      </w:tr>
      <w:tr w:rsidR="00BA5EB2" w:rsidRPr="00BA5EB2" w14:paraId="0DA3EF87" w14:textId="77777777" w:rsidTr="00BA5EB2">
        <w:tc>
          <w:tcPr>
            <w:tcW w:w="1555" w:type="dxa"/>
            <w:vMerge/>
          </w:tcPr>
          <w:p w14:paraId="7C49E106" w14:textId="77777777" w:rsidR="00BA5EB2" w:rsidRPr="00BA5EB2" w:rsidRDefault="00BA5EB2" w:rsidP="00BA5EB2">
            <w:pPr>
              <w:rPr>
                <w:rFonts w:ascii="Times New Roman" w:eastAsia="Calibri" w:hAnsi="Times New Roman" w:cs="Times New Roman"/>
                <w:lang w:eastAsia="en-US"/>
              </w:rPr>
            </w:pPr>
          </w:p>
        </w:tc>
        <w:tc>
          <w:tcPr>
            <w:tcW w:w="4536" w:type="dxa"/>
          </w:tcPr>
          <w:p w14:paraId="394A9885" w14:textId="77777777" w:rsidR="00BA5EB2" w:rsidRPr="00BA5EB2" w:rsidRDefault="00BA5EB2" w:rsidP="00BA5EB2">
            <w:pPr>
              <w:jc w:val="center"/>
              <w:rPr>
                <w:rFonts w:ascii="Times New Roman" w:eastAsia="Calibri" w:hAnsi="Times New Roman" w:cs="Times New Roman"/>
                <w:b/>
                <w:sz w:val="24"/>
                <w:lang w:eastAsia="en-US"/>
              </w:rPr>
            </w:pPr>
            <w:r w:rsidRPr="00BA5EB2">
              <w:rPr>
                <w:rFonts w:ascii="Times New Roman" w:eastAsia="Calibri" w:hAnsi="Times New Roman" w:cs="Times New Roman"/>
                <w:b/>
                <w:sz w:val="24"/>
                <w:lang w:eastAsia="en-US"/>
              </w:rPr>
              <w:t>2020.,2021.g.</w:t>
            </w:r>
          </w:p>
          <w:p w14:paraId="7DC9EB2C" w14:textId="77777777" w:rsidR="00BA5EB2" w:rsidRPr="00BA5EB2" w:rsidRDefault="00BA5EB2" w:rsidP="00BA5EB2">
            <w:pPr>
              <w:jc w:val="center"/>
              <w:rPr>
                <w:rFonts w:ascii="Times New Roman" w:eastAsia="Calibri" w:hAnsi="Times New Roman" w:cs="Times New Roman"/>
                <w:b/>
                <w:color w:val="2F5496"/>
                <w:sz w:val="24"/>
                <w:lang w:eastAsia="en-US"/>
              </w:rPr>
            </w:pPr>
            <w:r w:rsidRPr="00BA5EB2">
              <w:rPr>
                <w:rFonts w:ascii="Times New Roman" w:eastAsia="Calibri" w:hAnsi="Times New Roman" w:cs="Times New Roman"/>
                <w:b/>
                <w:color w:val="2F5496"/>
                <w:sz w:val="24"/>
                <w:lang w:eastAsia="en-US"/>
              </w:rPr>
              <w:t xml:space="preserve">Sociāli – emocionālā audzināšana. </w:t>
            </w:r>
          </w:p>
          <w:p w14:paraId="464FF46A" w14:textId="77777777" w:rsidR="00BA5EB2" w:rsidRPr="00BA5EB2" w:rsidRDefault="00BA5EB2" w:rsidP="00BA5EB2">
            <w:pPr>
              <w:jc w:val="center"/>
              <w:rPr>
                <w:rFonts w:ascii="Times New Roman" w:eastAsia="Calibri" w:hAnsi="Times New Roman" w:cs="Times New Roman"/>
                <w:b/>
                <w:sz w:val="18"/>
                <w:lang w:eastAsia="en-US"/>
              </w:rPr>
            </w:pPr>
            <w:r w:rsidRPr="00BA5EB2">
              <w:rPr>
                <w:rFonts w:ascii="Times New Roman" w:eastAsia="Calibri" w:hAnsi="Times New Roman" w:cs="Times New Roman"/>
                <w:b/>
                <w:sz w:val="18"/>
                <w:lang w:eastAsia="en-US"/>
              </w:rPr>
              <w:t>Skolēns mācās</w:t>
            </w:r>
          </w:p>
          <w:p w14:paraId="0460630C" w14:textId="77777777" w:rsidR="00BA5EB2" w:rsidRPr="00BA5EB2" w:rsidRDefault="00BA5EB2" w:rsidP="00BA5EB2">
            <w:pPr>
              <w:jc w:val="center"/>
              <w:rPr>
                <w:rFonts w:ascii="Times New Roman" w:eastAsia="Calibri" w:hAnsi="Times New Roman" w:cs="Times New Roman"/>
                <w:b/>
                <w:sz w:val="16"/>
                <w:lang w:eastAsia="en-US"/>
              </w:rPr>
            </w:pPr>
            <w:r w:rsidRPr="00BA5EB2">
              <w:rPr>
                <w:rFonts w:ascii="Times New Roman" w:eastAsia="Calibri" w:hAnsi="Times New Roman" w:cs="Times New Roman"/>
                <w:b/>
                <w:sz w:val="16"/>
                <w:lang w:eastAsia="en-US"/>
              </w:rPr>
              <w:t>SAPRAST SEVI (sevis apzināšanās)</w:t>
            </w:r>
          </w:p>
          <w:p w14:paraId="00C4835A" w14:textId="77777777" w:rsidR="00BA5EB2" w:rsidRPr="00BA5EB2" w:rsidRDefault="00BA5EB2" w:rsidP="00BA5EB2">
            <w:pPr>
              <w:jc w:val="center"/>
              <w:rPr>
                <w:rFonts w:ascii="Times New Roman" w:eastAsia="Calibri" w:hAnsi="Times New Roman" w:cs="Times New Roman"/>
                <w:b/>
                <w:sz w:val="16"/>
                <w:lang w:eastAsia="en-US"/>
              </w:rPr>
            </w:pPr>
            <w:r w:rsidRPr="00BA5EB2">
              <w:rPr>
                <w:rFonts w:ascii="Times New Roman" w:eastAsia="Calibri" w:hAnsi="Times New Roman" w:cs="Times New Roman"/>
                <w:b/>
                <w:sz w:val="16"/>
                <w:lang w:eastAsia="en-US"/>
              </w:rPr>
              <w:t>PĀRVALDĪT SEVI (savas emocijas, domas, uzvedību)</w:t>
            </w:r>
          </w:p>
          <w:p w14:paraId="0DEFCBD2" w14:textId="77777777" w:rsidR="00BA5EB2" w:rsidRPr="00BA5EB2" w:rsidRDefault="00BA5EB2" w:rsidP="00BA5EB2">
            <w:pPr>
              <w:jc w:val="center"/>
              <w:rPr>
                <w:rFonts w:ascii="Times New Roman" w:eastAsia="Calibri" w:hAnsi="Times New Roman" w:cs="Times New Roman"/>
                <w:b/>
                <w:sz w:val="16"/>
                <w:lang w:eastAsia="en-US"/>
              </w:rPr>
            </w:pPr>
            <w:r w:rsidRPr="00BA5EB2">
              <w:rPr>
                <w:rFonts w:ascii="Times New Roman" w:eastAsia="Calibri" w:hAnsi="Times New Roman" w:cs="Times New Roman"/>
                <w:b/>
                <w:sz w:val="16"/>
                <w:lang w:eastAsia="en-US"/>
              </w:rPr>
              <w:t>SAPRAST CITUS (empātija, tolerance)</w:t>
            </w:r>
          </w:p>
          <w:p w14:paraId="436AECA4" w14:textId="77777777" w:rsidR="00BA5EB2" w:rsidRPr="00BA5EB2" w:rsidRDefault="00BA5EB2" w:rsidP="00BA5EB2">
            <w:pPr>
              <w:jc w:val="center"/>
              <w:rPr>
                <w:rFonts w:ascii="Times New Roman" w:eastAsia="Calibri" w:hAnsi="Times New Roman" w:cs="Times New Roman"/>
                <w:b/>
                <w:sz w:val="16"/>
                <w:lang w:eastAsia="en-US"/>
              </w:rPr>
            </w:pPr>
            <w:r w:rsidRPr="00BA5EB2">
              <w:rPr>
                <w:rFonts w:ascii="Times New Roman" w:eastAsia="Calibri" w:hAnsi="Times New Roman" w:cs="Times New Roman"/>
                <w:b/>
                <w:sz w:val="16"/>
                <w:lang w:eastAsia="en-US"/>
              </w:rPr>
              <w:t>SAPRASTIES AR CITIEM (attiecību prasmes)</w:t>
            </w:r>
          </w:p>
          <w:p w14:paraId="78051B24" w14:textId="77777777" w:rsidR="00BA5EB2" w:rsidRPr="00BA5EB2" w:rsidRDefault="00BA5EB2" w:rsidP="00BA5EB2">
            <w:pPr>
              <w:jc w:val="center"/>
              <w:rPr>
                <w:rFonts w:ascii="Times New Roman" w:eastAsia="Calibri" w:hAnsi="Times New Roman" w:cs="Times New Roman"/>
                <w:b/>
                <w:sz w:val="16"/>
                <w:lang w:eastAsia="en-US"/>
              </w:rPr>
            </w:pPr>
            <w:r w:rsidRPr="00BA5EB2">
              <w:rPr>
                <w:rFonts w:ascii="Times New Roman" w:eastAsia="Calibri" w:hAnsi="Times New Roman" w:cs="Times New Roman"/>
                <w:b/>
                <w:sz w:val="16"/>
                <w:lang w:eastAsia="en-US"/>
              </w:rPr>
              <w:t>PIEŅEMT ATBILDĪGUS LĒMUMUS.</w:t>
            </w:r>
          </w:p>
          <w:p w14:paraId="76EF2837" w14:textId="77777777" w:rsidR="00BA5EB2" w:rsidRPr="00BA5EB2" w:rsidRDefault="00BA5EB2" w:rsidP="00BA5EB2">
            <w:pPr>
              <w:jc w:val="center"/>
              <w:rPr>
                <w:rFonts w:ascii="Times New Roman" w:eastAsia="Calibri" w:hAnsi="Times New Roman" w:cs="Times New Roman"/>
                <w:b/>
                <w:color w:val="FF0000"/>
                <w:lang w:eastAsia="en-US"/>
              </w:rPr>
            </w:pPr>
            <w:r w:rsidRPr="00BA5EB2">
              <w:rPr>
                <w:rFonts w:ascii="Times New Roman" w:eastAsia="Calibri" w:hAnsi="Times New Roman" w:cs="Times New Roman"/>
                <w:i/>
                <w:sz w:val="16"/>
                <w:lang w:eastAsia="en-US"/>
              </w:rPr>
              <w:t>Sociāli emocionālās prasmes apgūst tāpat kā lasīšanu, rakstīšanu un rēķināšanu</w:t>
            </w:r>
            <w:r w:rsidRPr="00BA5EB2">
              <w:rPr>
                <w:rFonts w:ascii="Times New Roman" w:eastAsia="Calibri" w:hAnsi="Times New Roman" w:cs="Times New Roman"/>
                <w:i/>
                <w:color w:val="FF0000"/>
                <w:sz w:val="16"/>
                <w:lang w:eastAsia="en-US"/>
              </w:rPr>
              <w:t>.</w:t>
            </w:r>
          </w:p>
        </w:tc>
        <w:tc>
          <w:tcPr>
            <w:tcW w:w="4394" w:type="dxa"/>
          </w:tcPr>
          <w:p w14:paraId="4FE6B4CC" w14:textId="77777777" w:rsidR="00BA5EB2" w:rsidRPr="00BA5EB2" w:rsidRDefault="00BA5EB2" w:rsidP="00BA5EB2">
            <w:pPr>
              <w:jc w:val="center"/>
              <w:rPr>
                <w:rFonts w:ascii="Times New Roman" w:eastAsia="Calibri" w:hAnsi="Times New Roman" w:cs="Times New Roman"/>
                <w:b/>
                <w:sz w:val="20"/>
                <w:lang w:eastAsia="en-US"/>
              </w:rPr>
            </w:pPr>
            <w:r w:rsidRPr="00BA5EB2">
              <w:rPr>
                <w:rFonts w:ascii="Times New Roman" w:eastAsia="Calibri" w:hAnsi="Times New Roman" w:cs="Times New Roman"/>
                <w:b/>
                <w:sz w:val="24"/>
                <w:lang w:eastAsia="en-US"/>
              </w:rPr>
              <w:t>2022.g.</w:t>
            </w:r>
          </w:p>
          <w:p w14:paraId="60B2E8D3" w14:textId="77777777" w:rsidR="00BA5EB2" w:rsidRPr="00BA5EB2" w:rsidRDefault="00BA5EB2" w:rsidP="00BA5EB2">
            <w:pPr>
              <w:jc w:val="center"/>
              <w:rPr>
                <w:rFonts w:ascii="Times New Roman" w:eastAsia="Calibri" w:hAnsi="Times New Roman" w:cs="Times New Roman"/>
                <w:b/>
                <w:color w:val="2F5496"/>
                <w:sz w:val="24"/>
                <w:lang w:eastAsia="en-US"/>
              </w:rPr>
            </w:pPr>
            <w:proofErr w:type="spellStart"/>
            <w:r w:rsidRPr="00BA5EB2">
              <w:rPr>
                <w:rFonts w:ascii="Times New Roman" w:eastAsia="Calibri" w:hAnsi="Times New Roman" w:cs="Times New Roman"/>
                <w:b/>
                <w:color w:val="2F5496"/>
                <w:sz w:val="24"/>
                <w:lang w:eastAsia="en-US"/>
              </w:rPr>
              <w:t>Pašvadīta</w:t>
            </w:r>
            <w:proofErr w:type="spellEnd"/>
            <w:r w:rsidRPr="00BA5EB2">
              <w:rPr>
                <w:rFonts w:ascii="Times New Roman" w:eastAsia="Calibri" w:hAnsi="Times New Roman" w:cs="Times New Roman"/>
                <w:b/>
                <w:color w:val="2F5496"/>
                <w:sz w:val="24"/>
                <w:lang w:eastAsia="en-US"/>
              </w:rPr>
              <w:t xml:space="preserve"> mācīšanās. </w:t>
            </w:r>
          </w:p>
          <w:p w14:paraId="4A9AC403" w14:textId="77777777" w:rsidR="00BA5EB2" w:rsidRPr="00BA5EB2" w:rsidRDefault="00BA5EB2" w:rsidP="00BA5EB2">
            <w:pPr>
              <w:jc w:val="center"/>
              <w:rPr>
                <w:rFonts w:ascii="Times New Roman" w:eastAsia="Calibri" w:hAnsi="Times New Roman" w:cs="Times New Roman"/>
                <w:b/>
                <w:lang w:eastAsia="en-US"/>
              </w:rPr>
            </w:pPr>
          </w:p>
          <w:p w14:paraId="2E5E8D5E" w14:textId="77777777" w:rsidR="00BA5EB2" w:rsidRPr="00BA5EB2" w:rsidRDefault="00BA5EB2" w:rsidP="00BA5EB2">
            <w:pPr>
              <w:jc w:val="center"/>
              <w:rPr>
                <w:rFonts w:ascii="Times New Roman" w:eastAsia="Calibri" w:hAnsi="Times New Roman" w:cs="Times New Roman"/>
                <w:b/>
                <w:lang w:eastAsia="en-US"/>
              </w:rPr>
            </w:pPr>
          </w:p>
          <w:p w14:paraId="7C6226A9" w14:textId="77777777" w:rsidR="00BA5EB2" w:rsidRPr="00BA5EB2" w:rsidRDefault="00BA5EB2" w:rsidP="00BA5EB2">
            <w:pPr>
              <w:jc w:val="center"/>
              <w:rPr>
                <w:rFonts w:ascii="Times New Roman" w:eastAsia="Calibri" w:hAnsi="Times New Roman" w:cs="Times New Roman"/>
                <w:b/>
                <w:lang w:eastAsia="en-US"/>
              </w:rPr>
            </w:pPr>
            <w:r w:rsidRPr="00BA5EB2">
              <w:rPr>
                <w:rFonts w:ascii="Times New Roman" w:eastAsia="Calibri" w:hAnsi="Times New Roman" w:cs="Times New Roman"/>
                <w:b/>
                <w:sz w:val="18"/>
                <w:lang w:eastAsia="en-US"/>
              </w:rPr>
              <w:t>Skolēns apzināti darbina un lieto domāšanas, emocionālo procesu un uzvedības regulēšanas rīkus, lai pats sistemātiski apgūtu jaunas zināšanas un prasmes.</w:t>
            </w:r>
          </w:p>
        </w:tc>
        <w:tc>
          <w:tcPr>
            <w:tcW w:w="3933" w:type="dxa"/>
          </w:tcPr>
          <w:p w14:paraId="5C722797" w14:textId="77777777" w:rsidR="00BA5EB2" w:rsidRPr="00BA5EB2" w:rsidRDefault="00BA5EB2" w:rsidP="00BA5EB2">
            <w:pPr>
              <w:jc w:val="center"/>
              <w:rPr>
                <w:rFonts w:ascii="Times New Roman" w:eastAsia="Calibri" w:hAnsi="Times New Roman" w:cs="Times New Roman"/>
                <w:b/>
                <w:sz w:val="20"/>
                <w:lang w:eastAsia="en-US"/>
              </w:rPr>
            </w:pPr>
            <w:r w:rsidRPr="00BA5EB2">
              <w:rPr>
                <w:rFonts w:ascii="Times New Roman" w:eastAsia="Calibri" w:hAnsi="Times New Roman" w:cs="Times New Roman"/>
                <w:b/>
                <w:sz w:val="24"/>
                <w:lang w:eastAsia="en-US"/>
              </w:rPr>
              <w:t>2023.g.</w:t>
            </w:r>
          </w:p>
          <w:p w14:paraId="2265B1FC" w14:textId="77777777" w:rsidR="00BA5EB2" w:rsidRPr="00BA5EB2" w:rsidRDefault="00BA5EB2" w:rsidP="00BA5EB2">
            <w:pPr>
              <w:jc w:val="center"/>
              <w:rPr>
                <w:rFonts w:ascii="Times New Roman" w:eastAsia="Calibri" w:hAnsi="Times New Roman" w:cs="Times New Roman"/>
                <w:b/>
                <w:color w:val="2F5496"/>
                <w:sz w:val="24"/>
                <w:lang w:eastAsia="en-US"/>
              </w:rPr>
            </w:pPr>
            <w:r w:rsidRPr="00BA5EB2">
              <w:rPr>
                <w:rFonts w:ascii="Times New Roman" w:eastAsia="Calibri" w:hAnsi="Times New Roman" w:cs="Times New Roman"/>
                <w:b/>
                <w:color w:val="2F5496"/>
                <w:sz w:val="24"/>
                <w:lang w:eastAsia="en-US"/>
              </w:rPr>
              <w:t xml:space="preserve">Radošs skolēns radošā vidē. </w:t>
            </w:r>
          </w:p>
          <w:p w14:paraId="3269DA21" w14:textId="77777777" w:rsidR="00BA5EB2" w:rsidRPr="00BA5EB2" w:rsidRDefault="00BA5EB2" w:rsidP="00BA5EB2">
            <w:pPr>
              <w:jc w:val="center"/>
              <w:rPr>
                <w:rFonts w:ascii="Times New Roman" w:eastAsia="Calibri" w:hAnsi="Times New Roman" w:cs="Times New Roman"/>
                <w:b/>
                <w:sz w:val="20"/>
                <w:lang w:eastAsia="en-US"/>
              </w:rPr>
            </w:pPr>
          </w:p>
          <w:p w14:paraId="21E1E5B4" w14:textId="77777777" w:rsidR="00BA5EB2" w:rsidRPr="00BA5EB2" w:rsidRDefault="00BA5EB2" w:rsidP="00BA5EB2">
            <w:pPr>
              <w:jc w:val="center"/>
              <w:rPr>
                <w:rFonts w:ascii="Times New Roman" w:eastAsia="Calibri" w:hAnsi="Times New Roman" w:cs="Times New Roman"/>
                <w:b/>
                <w:sz w:val="20"/>
                <w:lang w:eastAsia="en-US"/>
              </w:rPr>
            </w:pPr>
          </w:p>
          <w:p w14:paraId="7235E954" w14:textId="77777777" w:rsidR="00BA5EB2" w:rsidRPr="00BA5EB2" w:rsidRDefault="00BA5EB2" w:rsidP="00BA5EB2">
            <w:pPr>
              <w:jc w:val="center"/>
              <w:rPr>
                <w:rFonts w:ascii="Times New Roman" w:eastAsia="Calibri" w:hAnsi="Times New Roman" w:cs="Times New Roman"/>
                <w:b/>
                <w:sz w:val="18"/>
                <w:lang w:eastAsia="en-US"/>
              </w:rPr>
            </w:pPr>
            <w:r w:rsidRPr="00BA5EB2">
              <w:rPr>
                <w:rFonts w:ascii="Times New Roman" w:eastAsia="Calibri" w:hAnsi="Times New Roman" w:cs="Times New Roman"/>
                <w:b/>
                <w:sz w:val="18"/>
                <w:lang w:eastAsia="en-US"/>
              </w:rPr>
              <w:t>Mācību process ārpus ierastajiem, klasiskajiem rāmjiem,</w:t>
            </w:r>
          </w:p>
          <w:p w14:paraId="19452B89" w14:textId="77777777" w:rsidR="00BA5EB2" w:rsidRPr="00BA5EB2" w:rsidRDefault="00BA5EB2" w:rsidP="00BA5EB2">
            <w:pPr>
              <w:jc w:val="center"/>
              <w:rPr>
                <w:rFonts w:ascii="Times New Roman" w:eastAsia="Calibri" w:hAnsi="Times New Roman" w:cs="Times New Roman"/>
                <w:b/>
                <w:color w:val="FF0000"/>
                <w:lang w:eastAsia="en-US"/>
              </w:rPr>
            </w:pPr>
            <w:r w:rsidRPr="00BA5EB2">
              <w:rPr>
                <w:rFonts w:ascii="Times New Roman" w:eastAsia="Calibri" w:hAnsi="Times New Roman" w:cs="Times New Roman"/>
                <w:b/>
                <w:sz w:val="18"/>
                <w:lang w:eastAsia="en-US"/>
              </w:rPr>
              <w:t>brīvība un iespēja izvēlēties, uzņemties līdzatbildību.</w:t>
            </w:r>
          </w:p>
        </w:tc>
      </w:tr>
      <w:tr w:rsidR="00BA5EB2" w:rsidRPr="00BA5EB2" w14:paraId="36D8C8D2" w14:textId="77777777" w:rsidTr="00BA5EB2">
        <w:tc>
          <w:tcPr>
            <w:tcW w:w="1555" w:type="dxa"/>
            <w:vMerge/>
          </w:tcPr>
          <w:p w14:paraId="6528CFD4" w14:textId="77777777" w:rsidR="00BA5EB2" w:rsidRPr="00BA5EB2" w:rsidRDefault="00BA5EB2" w:rsidP="00BA5EB2">
            <w:pPr>
              <w:rPr>
                <w:rFonts w:ascii="Times New Roman" w:eastAsia="Calibri" w:hAnsi="Times New Roman" w:cs="Times New Roman"/>
                <w:i/>
                <w:lang w:eastAsia="en-US"/>
              </w:rPr>
            </w:pPr>
          </w:p>
        </w:tc>
        <w:tc>
          <w:tcPr>
            <w:tcW w:w="4536" w:type="dxa"/>
          </w:tcPr>
          <w:p w14:paraId="69B9E449" w14:textId="77777777" w:rsidR="00BA5EB2" w:rsidRPr="00BA5EB2" w:rsidRDefault="00BA5EB2" w:rsidP="00B92C46">
            <w:pPr>
              <w:numPr>
                <w:ilvl w:val="0"/>
                <w:numId w:val="13"/>
              </w:numPr>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Mācās atpazīt (nosaukt vārdā) un vadīt savas emocijas, intereses, vajadzības.</w:t>
            </w:r>
          </w:p>
          <w:p w14:paraId="1B77B06B" w14:textId="77777777" w:rsidR="00BA5EB2" w:rsidRPr="00BA5EB2" w:rsidRDefault="00BA5EB2" w:rsidP="00B92C46">
            <w:pPr>
              <w:numPr>
                <w:ilvl w:val="0"/>
                <w:numId w:val="13"/>
              </w:numPr>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Sniedz AS / vērtē savu darbu, uzvedību.</w:t>
            </w:r>
          </w:p>
          <w:p w14:paraId="59B7C1ED" w14:textId="77777777" w:rsidR="00BA5EB2" w:rsidRPr="00BA5EB2" w:rsidRDefault="00BA5EB2" w:rsidP="00BA5EB2">
            <w:pPr>
              <w:rPr>
                <w:rFonts w:ascii="Times New Roman" w:eastAsia="Calibri" w:hAnsi="Times New Roman" w:cs="Times New Roman"/>
                <w:i/>
                <w:color w:val="FF0000"/>
                <w:sz w:val="20"/>
                <w:szCs w:val="20"/>
                <w:lang w:eastAsia="en-US"/>
              </w:rPr>
            </w:pPr>
          </w:p>
        </w:tc>
        <w:tc>
          <w:tcPr>
            <w:tcW w:w="4394" w:type="dxa"/>
          </w:tcPr>
          <w:p w14:paraId="79977EC1" w14:textId="77777777" w:rsidR="00BA5EB2" w:rsidRPr="00BA5EB2" w:rsidRDefault="00BA5EB2" w:rsidP="00B92C46">
            <w:pPr>
              <w:numPr>
                <w:ilvl w:val="0"/>
                <w:numId w:val="13"/>
              </w:numPr>
              <w:spacing w:line="256" w:lineRule="auto"/>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Izvirza mērķus / SR un nosaka kritērijus.</w:t>
            </w:r>
          </w:p>
          <w:p w14:paraId="43E6B444" w14:textId="77777777" w:rsidR="00BA5EB2" w:rsidRPr="00BA5EB2" w:rsidRDefault="00BA5EB2" w:rsidP="00B92C46">
            <w:pPr>
              <w:numPr>
                <w:ilvl w:val="0"/>
                <w:numId w:val="13"/>
              </w:numPr>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Darbojas patstāvīgi un komandā.</w:t>
            </w:r>
          </w:p>
          <w:p w14:paraId="049E5BD0" w14:textId="77777777" w:rsidR="00BA5EB2" w:rsidRPr="00BA5EB2" w:rsidRDefault="00BA5EB2" w:rsidP="00B92C46">
            <w:pPr>
              <w:numPr>
                <w:ilvl w:val="0"/>
                <w:numId w:val="13"/>
              </w:numPr>
              <w:spacing w:line="256" w:lineRule="auto"/>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Reflektē par mācīšanos un domāšanu.</w:t>
            </w:r>
          </w:p>
          <w:p w14:paraId="4A34FC80" w14:textId="77777777" w:rsidR="00BA5EB2" w:rsidRPr="00BA5EB2" w:rsidRDefault="00BA5EB2" w:rsidP="00BA5EB2">
            <w:pPr>
              <w:rPr>
                <w:rFonts w:ascii="Times New Roman" w:eastAsia="Calibri" w:hAnsi="Times New Roman" w:cs="Times New Roman"/>
                <w:i/>
                <w:sz w:val="20"/>
                <w:szCs w:val="20"/>
                <w:lang w:eastAsia="en-US"/>
              </w:rPr>
            </w:pPr>
          </w:p>
        </w:tc>
        <w:tc>
          <w:tcPr>
            <w:tcW w:w="3933" w:type="dxa"/>
          </w:tcPr>
          <w:p w14:paraId="6DC78E58" w14:textId="77777777" w:rsidR="00BA5EB2" w:rsidRPr="00BA5EB2" w:rsidRDefault="00BA5EB2" w:rsidP="00B92C46">
            <w:pPr>
              <w:numPr>
                <w:ilvl w:val="0"/>
                <w:numId w:val="13"/>
              </w:numPr>
              <w:spacing w:line="256" w:lineRule="auto"/>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Lieto, eksperimentē, improvizē.</w:t>
            </w:r>
          </w:p>
          <w:p w14:paraId="1BACA9A0" w14:textId="77777777" w:rsidR="00BA5EB2" w:rsidRPr="00BA5EB2" w:rsidRDefault="00BA5EB2" w:rsidP="00B92C46">
            <w:pPr>
              <w:numPr>
                <w:ilvl w:val="0"/>
                <w:numId w:val="13"/>
              </w:numPr>
              <w:spacing w:line="256" w:lineRule="auto"/>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Līdzdarbojas mainīgas un atbalstošas vides veidošanā, uzturēšanā.</w:t>
            </w:r>
          </w:p>
          <w:p w14:paraId="49F42914" w14:textId="77777777" w:rsidR="00BA5EB2" w:rsidRPr="00BA5EB2" w:rsidRDefault="00BA5EB2" w:rsidP="00B92C46">
            <w:pPr>
              <w:numPr>
                <w:ilvl w:val="0"/>
                <w:numId w:val="13"/>
              </w:numPr>
              <w:spacing w:line="256" w:lineRule="auto"/>
              <w:contextualSpacing/>
              <w:rPr>
                <w:rFonts w:ascii="Times New Roman" w:eastAsia="Calibri" w:hAnsi="Times New Roman" w:cs="Times New Roman"/>
                <w:i/>
                <w:sz w:val="20"/>
                <w:szCs w:val="20"/>
                <w:lang w:eastAsia="en-US"/>
              </w:rPr>
            </w:pPr>
            <w:r w:rsidRPr="00BA5EB2">
              <w:rPr>
                <w:rFonts w:ascii="Times New Roman" w:eastAsia="Calibri" w:hAnsi="Times New Roman" w:cs="Times New Roman"/>
                <w:i/>
                <w:sz w:val="20"/>
                <w:szCs w:val="20"/>
                <w:lang w:eastAsia="en-US"/>
              </w:rPr>
              <w:t>Iesaistās un uzņemas līdzatbildību.</w:t>
            </w:r>
          </w:p>
        </w:tc>
      </w:tr>
      <w:tr w:rsidR="00BA5EB2" w:rsidRPr="00BA5EB2" w14:paraId="5FA58CF9" w14:textId="77777777" w:rsidTr="00BA5EB2">
        <w:tc>
          <w:tcPr>
            <w:tcW w:w="1555" w:type="dxa"/>
          </w:tcPr>
          <w:p w14:paraId="359CF0FD" w14:textId="77777777" w:rsidR="00BA5EB2" w:rsidRPr="00BA5EB2" w:rsidRDefault="00BA5EB2" w:rsidP="00BA5EB2">
            <w:pPr>
              <w:rPr>
                <w:rFonts w:ascii="Times New Roman" w:eastAsia="Calibri" w:hAnsi="Times New Roman" w:cs="Times New Roman"/>
                <w:b/>
                <w:lang w:eastAsia="en-US"/>
              </w:rPr>
            </w:pPr>
          </w:p>
          <w:p w14:paraId="60D5E570" w14:textId="77777777" w:rsidR="00BA5EB2" w:rsidRPr="00BA5EB2" w:rsidRDefault="00BA5EB2" w:rsidP="00BA5EB2">
            <w:pPr>
              <w:rPr>
                <w:rFonts w:ascii="Times New Roman" w:eastAsia="Calibri" w:hAnsi="Times New Roman" w:cs="Times New Roman"/>
                <w:b/>
                <w:lang w:eastAsia="en-US"/>
              </w:rPr>
            </w:pPr>
          </w:p>
          <w:p w14:paraId="08CFD720" w14:textId="77777777" w:rsidR="00BA5EB2" w:rsidRPr="00BA5EB2" w:rsidRDefault="00BA5EB2" w:rsidP="00BA5EB2">
            <w:pPr>
              <w:jc w:val="center"/>
              <w:rPr>
                <w:rFonts w:ascii="Times New Roman" w:eastAsia="Calibri" w:hAnsi="Times New Roman" w:cs="Times New Roman"/>
                <w:b/>
                <w:lang w:eastAsia="en-US"/>
              </w:rPr>
            </w:pPr>
            <w:r w:rsidRPr="00BA5EB2">
              <w:rPr>
                <w:rFonts w:ascii="Times New Roman" w:eastAsia="Calibri" w:hAnsi="Times New Roman" w:cs="Times New Roman"/>
                <w:b/>
                <w:lang w:eastAsia="en-US"/>
              </w:rPr>
              <w:t>“Mācīšana mācīšanās”</w:t>
            </w:r>
          </w:p>
        </w:tc>
        <w:tc>
          <w:tcPr>
            <w:tcW w:w="4536" w:type="dxa"/>
          </w:tcPr>
          <w:p w14:paraId="287CAD82" w14:textId="77777777" w:rsidR="00BA5EB2" w:rsidRPr="00BA5EB2" w:rsidRDefault="00BA5EB2" w:rsidP="00BA5EB2">
            <w:pPr>
              <w:rPr>
                <w:rFonts w:ascii="Times New Roman" w:eastAsia="Calibri" w:hAnsi="Times New Roman" w:cs="Times New Roman"/>
                <w:sz w:val="20"/>
                <w:lang w:eastAsia="en-US"/>
              </w:rPr>
            </w:pPr>
            <w:r w:rsidRPr="00BA5EB2">
              <w:rPr>
                <w:rFonts w:ascii="Times New Roman" w:eastAsia="Calibri" w:hAnsi="Times New Roman" w:cs="Times New Roman"/>
                <w:sz w:val="20"/>
                <w:lang w:eastAsia="en-US"/>
              </w:rPr>
              <w:t>SR</w:t>
            </w:r>
            <w:r w:rsidRPr="00BA5EB2">
              <w:rPr>
                <w:rFonts w:ascii="Times New Roman" w:eastAsia="Calibri" w:hAnsi="Times New Roman" w:cs="Times New Roman"/>
                <w:sz w:val="20"/>
                <w:vertAlign w:val="superscript"/>
                <w:lang w:eastAsia="en-US"/>
              </w:rPr>
              <w:t>1</w:t>
            </w:r>
          </w:p>
          <w:p w14:paraId="5219279F" w14:textId="77777777" w:rsidR="00BA5EB2" w:rsidRPr="00BA5EB2" w:rsidRDefault="00BA5EB2" w:rsidP="00BA5EB2">
            <w:pPr>
              <w:rPr>
                <w:rFonts w:ascii="Times New Roman" w:eastAsia="Calibri" w:hAnsi="Times New Roman" w:cs="Times New Roman"/>
                <w:sz w:val="20"/>
                <w:lang w:eastAsia="en-US"/>
              </w:rPr>
            </w:pPr>
            <w:r w:rsidRPr="00BA5EB2">
              <w:rPr>
                <w:rFonts w:ascii="Times New Roman" w:eastAsia="Calibri" w:hAnsi="Times New Roman" w:cs="Times New Roman"/>
                <w:sz w:val="20"/>
                <w:lang w:eastAsia="en-US"/>
              </w:rPr>
              <w:t>2020./21.m.g. 1.semestra beigās visi skolēni būs iesaistījušies ASUMP plāna veidošanā, nosakot vajadzības un noteikumus.</w:t>
            </w:r>
          </w:p>
          <w:p w14:paraId="2A11DEF9" w14:textId="77777777" w:rsidR="00BA5EB2" w:rsidRPr="00BA5EB2" w:rsidRDefault="00BA5EB2" w:rsidP="00BA5EB2">
            <w:pPr>
              <w:rPr>
                <w:rFonts w:ascii="Times New Roman" w:eastAsia="Calibri" w:hAnsi="Times New Roman" w:cs="Times New Roman"/>
                <w:lang w:eastAsia="en-US"/>
              </w:rPr>
            </w:pPr>
          </w:p>
          <w:p w14:paraId="0AA3B2A1" w14:textId="77777777" w:rsidR="00BA5EB2" w:rsidRPr="00BA5EB2" w:rsidRDefault="00BA5EB2" w:rsidP="00BA5EB2">
            <w:pPr>
              <w:rPr>
                <w:rFonts w:ascii="Times New Roman" w:eastAsia="Calibri" w:hAnsi="Times New Roman" w:cs="Times New Roman"/>
                <w:sz w:val="20"/>
                <w:lang w:eastAsia="en-US"/>
              </w:rPr>
            </w:pPr>
            <w:r w:rsidRPr="00BA5EB2">
              <w:rPr>
                <w:rFonts w:ascii="Times New Roman" w:eastAsia="Calibri" w:hAnsi="Times New Roman" w:cs="Times New Roman"/>
                <w:sz w:val="20"/>
                <w:lang w:eastAsia="en-US"/>
              </w:rPr>
              <w:t>SR</w:t>
            </w:r>
            <w:r w:rsidRPr="00BA5EB2">
              <w:rPr>
                <w:rFonts w:ascii="Times New Roman" w:eastAsia="Calibri" w:hAnsi="Times New Roman" w:cs="Times New Roman"/>
                <w:sz w:val="20"/>
                <w:vertAlign w:val="superscript"/>
                <w:lang w:eastAsia="en-US"/>
              </w:rPr>
              <w:t>2</w:t>
            </w:r>
          </w:p>
          <w:p w14:paraId="4508787F" w14:textId="77777777" w:rsidR="00BA5EB2" w:rsidRPr="00BA5EB2" w:rsidRDefault="00BA5EB2" w:rsidP="00BA5EB2">
            <w:pPr>
              <w:rPr>
                <w:rFonts w:ascii="Times New Roman" w:eastAsia="Calibri" w:hAnsi="Times New Roman" w:cs="Times New Roman"/>
                <w:lang w:eastAsia="en-US"/>
              </w:rPr>
            </w:pPr>
            <w:r w:rsidRPr="00BA5EB2">
              <w:rPr>
                <w:rFonts w:ascii="Times New Roman" w:eastAsia="Calibri" w:hAnsi="Times New Roman" w:cs="Times New Roman"/>
                <w:sz w:val="20"/>
                <w:lang w:eastAsia="en-US"/>
              </w:rPr>
              <w:t>2021.g. maijā vismaz 75% skolēnu pratīs nosaukt savas intereses, novērtēt savu darbu un uzvedību, zinās un ievēros noteikumus.</w:t>
            </w:r>
          </w:p>
        </w:tc>
        <w:tc>
          <w:tcPr>
            <w:tcW w:w="4394" w:type="dxa"/>
          </w:tcPr>
          <w:p w14:paraId="710367D7" w14:textId="77777777" w:rsidR="00BA5EB2" w:rsidRPr="00BA5EB2" w:rsidRDefault="00BA5EB2" w:rsidP="00BA5EB2">
            <w:pPr>
              <w:rPr>
                <w:rFonts w:ascii="Times New Roman" w:eastAsia="Calibri" w:hAnsi="Times New Roman" w:cs="Times New Roman"/>
                <w:sz w:val="20"/>
                <w:lang w:eastAsia="en-US"/>
              </w:rPr>
            </w:pPr>
            <w:r w:rsidRPr="00BA5EB2">
              <w:rPr>
                <w:rFonts w:ascii="Times New Roman" w:eastAsia="Calibri" w:hAnsi="Times New Roman" w:cs="Times New Roman"/>
                <w:sz w:val="20"/>
                <w:lang w:eastAsia="en-US"/>
              </w:rPr>
              <w:t>SR</w:t>
            </w:r>
            <w:r w:rsidRPr="00BA5EB2">
              <w:rPr>
                <w:rFonts w:ascii="Times New Roman" w:eastAsia="Calibri" w:hAnsi="Times New Roman" w:cs="Times New Roman"/>
                <w:sz w:val="20"/>
                <w:vertAlign w:val="superscript"/>
                <w:lang w:eastAsia="en-US"/>
              </w:rPr>
              <w:t>1</w:t>
            </w:r>
          </w:p>
          <w:p w14:paraId="2AB39CCA" w14:textId="77777777" w:rsidR="00BA5EB2" w:rsidRPr="00BA5EB2" w:rsidRDefault="00BA5EB2" w:rsidP="00BA5EB2">
            <w:pPr>
              <w:rPr>
                <w:rFonts w:ascii="Times New Roman" w:eastAsia="Calibri" w:hAnsi="Times New Roman" w:cs="Times New Roman"/>
                <w:color w:val="FF0000"/>
                <w:sz w:val="20"/>
                <w:lang w:eastAsia="en-US"/>
              </w:rPr>
            </w:pPr>
            <w:r w:rsidRPr="00BA5EB2">
              <w:rPr>
                <w:rFonts w:ascii="Times New Roman" w:eastAsia="Calibri" w:hAnsi="Times New Roman" w:cs="Times New Roman"/>
                <w:sz w:val="20"/>
                <w:lang w:eastAsia="en-US"/>
              </w:rPr>
              <w:t>2022.g.beigās vismaz 75% skolēnu iesaistīsies SR un kritēriju formulēšanā (plānos savas darbības).</w:t>
            </w:r>
          </w:p>
          <w:p w14:paraId="4792CA9F" w14:textId="77777777" w:rsidR="00BA5EB2" w:rsidRPr="00BA5EB2" w:rsidRDefault="00BA5EB2" w:rsidP="00BA5EB2">
            <w:pPr>
              <w:rPr>
                <w:rFonts w:ascii="Times New Roman" w:eastAsia="Calibri" w:hAnsi="Times New Roman" w:cs="Times New Roman"/>
                <w:sz w:val="20"/>
                <w:lang w:eastAsia="en-US"/>
              </w:rPr>
            </w:pPr>
          </w:p>
          <w:p w14:paraId="65741C69" w14:textId="77777777" w:rsidR="00BA5EB2" w:rsidRPr="00BA5EB2" w:rsidRDefault="00BA5EB2" w:rsidP="00BA5EB2">
            <w:pPr>
              <w:rPr>
                <w:rFonts w:ascii="Times New Roman" w:eastAsia="Calibri" w:hAnsi="Times New Roman" w:cs="Times New Roman"/>
                <w:sz w:val="20"/>
                <w:lang w:eastAsia="en-US"/>
              </w:rPr>
            </w:pPr>
          </w:p>
          <w:p w14:paraId="3272E281" w14:textId="77777777" w:rsidR="00BA5EB2" w:rsidRPr="00BA5EB2" w:rsidRDefault="00BA5EB2" w:rsidP="00BA5EB2">
            <w:pPr>
              <w:rPr>
                <w:rFonts w:ascii="Times New Roman" w:eastAsia="Calibri" w:hAnsi="Times New Roman" w:cs="Times New Roman"/>
                <w:sz w:val="20"/>
                <w:lang w:eastAsia="en-US"/>
              </w:rPr>
            </w:pPr>
            <w:r w:rsidRPr="00BA5EB2">
              <w:rPr>
                <w:rFonts w:ascii="Times New Roman" w:eastAsia="Calibri" w:hAnsi="Times New Roman" w:cs="Times New Roman"/>
                <w:sz w:val="20"/>
                <w:lang w:eastAsia="en-US"/>
              </w:rPr>
              <w:t>SR</w:t>
            </w:r>
            <w:r w:rsidRPr="00BA5EB2">
              <w:rPr>
                <w:rFonts w:ascii="Times New Roman" w:eastAsia="Calibri" w:hAnsi="Times New Roman" w:cs="Times New Roman"/>
                <w:sz w:val="20"/>
                <w:vertAlign w:val="superscript"/>
                <w:lang w:eastAsia="en-US"/>
              </w:rPr>
              <w:t>2</w:t>
            </w:r>
          </w:p>
          <w:p w14:paraId="7C683A17"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2022.g. beigās vismaz 75% skolēnu AS pratīs novērtēt savu progresu, lai nākamajā reizē rīkotos efektīvāk. </w:t>
            </w:r>
          </w:p>
        </w:tc>
        <w:tc>
          <w:tcPr>
            <w:tcW w:w="3933" w:type="dxa"/>
          </w:tcPr>
          <w:p w14:paraId="45896C48" w14:textId="77777777" w:rsidR="00BA5EB2" w:rsidRPr="00BA5EB2" w:rsidRDefault="00BA5EB2" w:rsidP="00BA5EB2">
            <w:pPr>
              <w:rPr>
                <w:rFonts w:ascii="Times New Roman" w:eastAsia="Calibri" w:hAnsi="Times New Roman" w:cs="Times New Roman"/>
                <w:sz w:val="20"/>
                <w:lang w:eastAsia="en-US"/>
              </w:rPr>
            </w:pPr>
            <w:r w:rsidRPr="00BA5EB2">
              <w:rPr>
                <w:rFonts w:ascii="Times New Roman" w:eastAsia="Calibri" w:hAnsi="Times New Roman" w:cs="Times New Roman"/>
                <w:sz w:val="20"/>
                <w:lang w:eastAsia="en-US"/>
              </w:rPr>
              <w:t>SR</w:t>
            </w:r>
            <w:r w:rsidRPr="00BA5EB2">
              <w:rPr>
                <w:rFonts w:ascii="Times New Roman" w:eastAsia="Calibri" w:hAnsi="Times New Roman" w:cs="Times New Roman"/>
                <w:sz w:val="20"/>
                <w:vertAlign w:val="superscript"/>
                <w:lang w:eastAsia="en-US"/>
              </w:rPr>
              <w:t>1</w:t>
            </w:r>
          </w:p>
          <w:p w14:paraId="440BDD99" w14:textId="77777777" w:rsidR="00BA5EB2" w:rsidRPr="00BA5EB2" w:rsidRDefault="00BA5EB2" w:rsidP="00BA5EB2">
            <w:pPr>
              <w:rPr>
                <w:rFonts w:ascii="Times New Roman" w:eastAsia="Calibri" w:hAnsi="Times New Roman" w:cs="Times New Roman"/>
                <w:sz w:val="20"/>
                <w:lang w:eastAsia="en-US"/>
              </w:rPr>
            </w:pPr>
            <w:r w:rsidRPr="00BA5EB2">
              <w:rPr>
                <w:rFonts w:ascii="Times New Roman" w:eastAsia="Calibri" w:hAnsi="Times New Roman" w:cs="Times New Roman"/>
                <w:sz w:val="20"/>
                <w:lang w:eastAsia="en-US"/>
              </w:rPr>
              <w:t>2023.g.beigās vismaz 75% skolēnu aktīvi iesaistīsies un uzņemsies līdzatbildību.</w:t>
            </w:r>
          </w:p>
          <w:p w14:paraId="16410F73" w14:textId="77777777" w:rsidR="00BA5EB2" w:rsidRPr="00BA5EB2" w:rsidRDefault="00BA5EB2" w:rsidP="00BA5EB2">
            <w:pPr>
              <w:rPr>
                <w:rFonts w:ascii="Times New Roman" w:eastAsia="Calibri" w:hAnsi="Times New Roman" w:cs="Times New Roman"/>
                <w:sz w:val="20"/>
                <w:lang w:eastAsia="en-US"/>
              </w:rPr>
            </w:pPr>
          </w:p>
          <w:p w14:paraId="58FA7296" w14:textId="77777777" w:rsidR="00BA5EB2" w:rsidRPr="00BA5EB2" w:rsidRDefault="00BA5EB2" w:rsidP="00BA5EB2">
            <w:pPr>
              <w:rPr>
                <w:rFonts w:ascii="Times New Roman" w:eastAsia="Calibri" w:hAnsi="Times New Roman" w:cs="Times New Roman"/>
                <w:sz w:val="20"/>
                <w:lang w:eastAsia="en-US"/>
              </w:rPr>
            </w:pPr>
          </w:p>
          <w:p w14:paraId="1B0ACD18"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2</w:t>
            </w:r>
            <w:r w:rsidRPr="00BA5EB2">
              <w:rPr>
                <w:rFonts w:ascii="Times New Roman" w:eastAsia="Calibri" w:hAnsi="Times New Roman" w:cs="Times New Roman"/>
                <w:sz w:val="20"/>
                <w:szCs w:val="20"/>
                <w:lang w:eastAsia="en-US"/>
              </w:rPr>
              <w:t xml:space="preserve"> </w:t>
            </w:r>
          </w:p>
          <w:p w14:paraId="086ADB14"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2023.g. beigās visi skolēni mācību procesā izmantos interaktīvas, pētnieciskās un projektu metodes.</w:t>
            </w:r>
          </w:p>
          <w:p w14:paraId="06633B14" w14:textId="77777777" w:rsidR="00BA5EB2" w:rsidRPr="00BA5EB2" w:rsidRDefault="00BA5EB2" w:rsidP="00BA5EB2">
            <w:pPr>
              <w:rPr>
                <w:rFonts w:ascii="Times New Roman" w:eastAsia="Calibri" w:hAnsi="Times New Roman" w:cs="Times New Roman"/>
                <w:sz w:val="20"/>
                <w:lang w:eastAsia="en-US"/>
              </w:rPr>
            </w:pPr>
          </w:p>
          <w:p w14:paraId="27DE1335" w14:textId="77777777" w:rsidR="00BA5EB2" w:rsidRPr="00BA5EB2" w:rsidRDefault="00BA5EB2" w:rsidP="00BA5EB2">
            <w:pPr>
              <w:rPr>
                <w:rFonts w:ascii="Times New Roman" w:eastAsia="Calibri" w:hAnsi="Times New Roman" w:cs="Times New Roman"/>
                <w:sz w:val="20"/>
                <w:lang w:eastAsia="en-US"/>
              </w:rPr>
            </w:pPr>
          </w:p>
          <w:p w14:paraId="0D93A0CA" w14:textId="77777777" w:rsidR="00BA5EB2" w:rsidRPr="00BA5EB2" w:rsidRDefault="00BA5EB2" w:rsidP="00BA5EB2">
            <w:pPr>
              <w:rPr>
                <w:rFonts w:ascii="Times New Roman" w:eastAsia="Calibri" w:hAnsi="Times New Roman" w:cs="Times New Roman"/>
                <w:sz w:val="20"/>
                <w:lang w:eastAsia="en-US"/>
              </w:rPr>
            </w:pPr>
          </w:p>
          <w:p w14:paraId="738C1243" w14:textId="77777777" w:rsidR="00BA5EB2" w:rsidRPr="00BA5EB2" w:rsidRDefault="00BA5EB2" w:rsidP="00BA5EB2">
            <w:pPr>
              <w:rPr>
                <w:rFonts w:ascii="Times New Roman" w:eastAsia="Calibri" w:hAnsi="Times New Roman" w:cs="Times New Roman"/>
                <w:lang w:eastAsia="en-US"/>
              </w:rPr>
            </w:pPr>
          </w:p>
        </w:tc>
      </w:tr>
    </w:tbl>
    <w:p w14:paraId="6D1E1761" w14:textId="77777777" w:rsidR="00BA5EB2" w:rsidRPr="00BA5EB2" w:rsidRDefault="00BA5EB2" w:rsidP="00BA5EB2">
      <w:pPr>
        <w:spacing w:after="160" w:line="259" w:lineRule="auto"/>
        <w:ind w:left="720"/>
        <w:contextualSpacing/>
        <w:rPr>
          <w:rFonts w:ascii="Times New Roman" w:eastAsia="Calibri" w:hAnsi="Times New Roman" w:cs="Times New Roman"/>
          <w:lang w:eastAsia="en-US"/>
        </w:rPr>
      </w:pPr>
    </w:p>
    <w:p w14:paraId="3673C5CC" w14:textId="77777777" w:rsidR="00BA5EB2" w:rsidRPr="00BA5EB2" w:rsidRDefault="00BA5EB2" w:rsidP="00BA5EB2">
      <w:pPr>
        <w:spacing w:after="160" w:line="259" w:lineRule="auto"/>
        <w:ind w:left="720"/>
        <w:contextualSpacing/>
        <w:rPr>
          <w:rFonts w:ascii="Times New Roman" w:eastAsia="Calibri" w:hAnsi="Times New Roman" w:cs="Times New Roman"/>
          <w:lang w:eastAsia="en-US"/>
        </w:rPr>
      </w:pPr>
    </w:p>
    <w:p w14:paraId="1277E9C5" w14:textId="77777777" w:rsidR="00BA5EB2" w:rsidRPr="00BA5EB2" w:rsidRDefault="00BA5EB2" w:rsidP="00BA5EB2">
      <w:pPr>
        <w:spacing w:after="160" w:line="259" w:lineRule="auto"/>
        <w:ind w:left="720"/>
        <w:contextualSpacing/>
        <w:rPr>
          <w:rFonts w:ascii="Times New Roman" w:eastAsia="Calibri" w:hAnsi="Times New Roman" w:cs="Times New Roman"/>
          <w:lang w:eastAsia="en-US"/>
        </w:rPr>
      </w:pPr>
    </w:p>
    <w:p w14:paraId="1D4FE90F" w14:textId="77777777" w:rsidR="00BA5EB2" w:rsidRPr="00BA5EB2" w:rsidRDefault="00BA5EB2" w:rsidP="00BA5EB2">
      <w:pPr>
        <w:spacing w:after="160" w:line="259" w:lineRule="auto"/>
        <w:ind w:left="720"/>
        <w:contextualSpacing/>
        <w:rPr>
          <w:rFonts w:ascii="Times New Roman" w:eastAsia="Calibri" w:hAnsi="Times New Roman" w:cs="Times New Roman"/>
          <w:lang w:eastAsia="en-US"/>
        </w:rPr>
      </w:pPr>
    </w:p>
    <w:p w14:paraId="1DACAAA9" w14:textId="77777777" w:rsidR="00BA5EB2" w:rsidRPr="00BA5EB2" w:rsidRDefault="00BA5EB2" w:rsidP="00BA5EB2">
      <w:pPr>
        <w:spacing w:after="160" w:line="259" w:lineRule="auto"/>
        <w:ind w:left="720"/>
        <w:contextualSpacing/>
        <w:rPr>
          <w:rFonts w:ascii="Times New Roman" w:eastAsia="Calibri" w:hAnsi="Times New Roman" w:cs="Times New Roman"/>
          <w:lang w:eastAsia="en-US"/>
        </w:rPr>
      </w:pPr>
    </w:p>
    <w:p w14:paraId="041BD071" w14:textId="77777777" w:rsidR="00BA5EB2" w:rsidRPr="00BA5EB2" w:rsidRDefault="00BA5EB2" w:rsidP="00BA5EB2">
      <w:pPr>
        <w:spacing w:after="160" w:line="259" w:lineRule="auto"/>
        <w:ind w:left="720"/>
        <w:contextualSpacing/>
        <w:rPr>
          <w:rFonts w:ascii="Times New Roman" w:eastAsia="Calibri" w:hAnsi="Times New Roman" w:cs="Times New Roman"/>
          <w:lang w:eastAsia="en-US"/>
        </w:rPr>
      </w:pPr>
    </w:p>
    <w:p w14:paraId="3A18379F" w14:textId="77777777" w:rsidR="00BA5EB2" w:rsidRPr="00BA5EB2" w:rsidRDefault="00BA5EB2" w:rsidP="00BA5EB2">
      <w:pPr>
        <w:spacing w:after="160" w:line="259" w:lineRule="auto"/>
        <w:rPr>
          <w:rFonts w:ascii="Times New Roman" w:eastAsia="Calibri" w:hAnsi="Times New Roman" w:cs="Times New Roman"/>
          <w:b/>
          <w:sz w:val="24"/>
          <w:lang w:eastAsia="en-US"/>
        </w:rPr>
      </w:pPr>
      <w:r w:rsidRPr="00BA5EB2">
        <w:rPr>
          <w:rFonts w:ascii="Times New Roman" w:eastAsia="Calibri" w:hAnsi="Times New Roman" w:cs="Times New Roman"/>
          <w:b/>
          <w:sz w:val="24"/>
          <w:lang w:eastAsia="en-US"/>
        </w:rPr>
        <w:t xml:space="preserve">Vīzija par </w:t>
      </w:r>
      <w:r w:rsidRPr="00BA5EB2">
        <w:rPr>
          <w:rFonts w:ascii="Times New Roman" w:eastAsia="Calibri" w:hAnsi="Times New Roman" w:cs="Times New Roman"/>
          <w:b/>
          <w:smallCaps/>
          <w:sz w:val="24"/>
          <w:lang w:eastAsia="en-US"/>
        </w:rPr>
        <w:t>skolotāju</w:t>
      </w:r>
      <w:r w:rsidRPr="00BA5EB2">
        <w:rPr>
          <w:rFonts w:ascii="Times New Roman" w:eastAsia="Calibri" w:hAnsi="Times New Roman" w:cs="Times New Roman"/>
          <w:b/>
          <w:sz w:val="24"/>
          <w:lang w:eastAsia="en-US"/>
        </w:rPr>
        <w:t>: Vada mācīšanos, sadarbojas, iedvesmo, virza un atbalsta.</w:t>
      </w:r>
    </w:p>
    <w:tbl>
      <w:tblPr>
        <w:tblStyle w:val="Reatabula132"/>
        <w:tblW w:w="0" w:type="auto"/>
        <w:tblLook w:val="04A0" w:firstRow="1" w:lastRow="0" w:firstColumn="1" w:lastColumn="0" w:noHBand="0" w:noVBand="1"/>
      </w:tblPr>
      <w:tblGrid>
        <w:gridCol w:w="1865"/>
        <w:gridCol w:w="1923"/>
        <w:gridCol w:w="1857"/>
        <w:gridCol w:w="1921"/>
        <w:gridCol w:w="1778"/>
      </w:tblGrid>
      <w:tr w:rsidR="00BA5EB2" w:rsidRPr="00BA5EB2" w14:paraId="06E3B1F0" w14:textId="77777777" w:rsidTr="00BA5EB2">
        <w:tc>
          <w:tcPr>
            <w:tcW w:w="2122" w:type="dxa"/>
          </w:tcPr>
          <w:p w14:paraId="4E1AADEC" w14:textId="77777777" w:rsidR="00BA5EB2" w:rsidRPr="00BA5EB2" w:rsidRDefault="00BA5EB2" w:rsidP="00BA5EB2">
            <w:pPr>
              <w:rPr>
                <w:rFonts w:ascii="Times New Roman" w:eastAsia="Calibri" w:hAnsi="Times New Roman" w:cs="Times New Roman"/>
                <w:b/>
                <w:sz w:val="20"/>
                <w:szCs w:val="20"/>
                <w:lang w:eastAsia="en-US"/>
              </w:rPr>
            </w:pPr>
            <w:proofErr w:type="spellStart"/>
            <w:r w:rsidRPr="00BA5EB2">
              <w:rPr>
                <w:rFonts w:ascii="Times New Roman" w:eastAsia="Calibri" w:hAnsi="Times New Roman" w:cs="Times New Roman"/>
                <w:b/>
                <w:sz w:val="20"/>
                <w:szCs w:val="20"/>
                <w:lang w:eastAsia="en-US"/>
              </w:rPr>
              <w:t>Apakškomponente</w:t>
            </w:r>
            <w:proofErr w:type="spellEnd"/>
            <w:r w:rsidRPr="00BA5EB2">
              <w:rPr>
                <w:rFonts w:ascii="Times New Roman" w:eastAsia="Calibri" w:hAnsi="Times New Roman" w:cs="Times New Roman"/>
                <w:b/>
                <w:sz w:val="20"/>
                <w:szCs w:val="20"/>
                <w:lang w:eastAsia="en-US"/>
              </w:rPr>
              <w:t xml:space="preserve"> /  attīstības vajadzības</w:t>
            </w:r>
          </w:p>
        </w:tc>
        <w:tc>
          <w:tcPr>
            <w:tcW w:w="3729" w:type="dxa"/>
          </w:tcPr>
          <w:p w14:paraId="708F046F" w14:textId="77777777" w:rsidR="00BA5EB2" w:rsidRPr="00BA5EB2" w:rsidRDefault="00BA5EB2" w:rsidP="00BA5EB2">
            <w:pPr>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2020.g.- 2021.g.</w:t>
            </w:r>
          </w:p>
        </w:tc>
        <w:tc>
          <w:tcPr>
            <w:tcW w:w="3216" w:type="dxa"/>
          </w:tcPr>
          <w:p w14:paraId="39A9FE07" w14:textId="77777777" w:rsidR="00BA5EB2" w:rsidRPr="00BA5EB2" w:rsidRDefault="00BA5EB2" w:rsidP="00BA5EB2">
            <w:pPr>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2022.g.</w:t>
            </w:r>
          </w:p>
        </w:tc>
        <w:tc>
          <w:tcPr>
            <w:tcW w:w="3261" w:type="dxa"/>
          </w:tcPr>
          <w:p w14:paraId="49831501" w14:textId="77777777" w:rsidR="00BA5EB2" w:rsidRPr="00BA5EB2" w:rsidRDefault="00BA5EB2" w:rsidP="00BA5EB2">
            <w:pPr>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2023.g.</w:t>
            </w:r>
          </w:p>
        </w:tc>
        <w:tc>
          <w:tcPr>
            <w:tcW w:w="2232" w:type="dxa"/>
          </w:tcPr>
          <w:p w14:paraId="44C9A5A0" w14:textId="77777777" w:rsidR="00BA5EB2" w:rsidRPr="00BA5EB2" w:rsidRDefault="00BA5EB2" w:rsidP="00BA5EB2">
            <w:pPr>
              <w:jc w:val="cente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Piezīmes</w:t>
            </w:r>
          </w:p>
        </w:tc>
      </w:tr>
      <w:tr w:rsidR="00BA5EB2" w:rsidRPr="00BA5EB2" w14:paraId="4B7841AB" w14:textId="77777777" w:rsidTr="00BA5EB2">
        <w:tc>
          <w:tcPr>
            <w:tcW w:w="2122" w:type="dxa"/>
          </w:tcPr>
          <w:p w14:paraId="682DEA40" w14:textId="77777777" w:rsidR="00BA5EB2" w:rsidRPr="00BA5EB2" w:rsidRDefault="00BA5EB2" w:rsidP="00BA5EB2">
            <w:pPr>
              <w:rPr>
                <w:rFonts w:ascii="Times New Roman" w:eastAsia="Calibri" w:hAnsi="Times New Roman" w:cs="Times New Roman"/>
                <w:sz w:val="20"/>
                <w:szCs w:val="20"/>
                <w:lang w:eastAsia="en-US"/>
              </w:rPr>
            </w:pPr>
          </w:p>
          <w:p w14:paraId="44807D94" w14:textId="77777777" w:rsidR="00BA5EB2" w:rsidRPr="00BA5EB2" w:rsidRDefault="00BA5EB2" w:rsidP="00BA5EB2">
            <w:pPr>
              <w:rPr>
                <w:rFonts w:ascii="Times New Roman" w:eastAsia="Calibri" w:hAnsi="Times New Roman" w:cs="Times New Roman"/>
                <w:b/>
                <w:sz w:val="20"/>
                <w:szCs w:val="20"/>
                <w:lang w:eastAsia="en-US"/>
              </w:rPr>
            </w:pPr>
          </w:p>
          <w:p w14:paraId="105E78ED"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“Mācību saturs /Izglītības programmu īstenošana”</w:t>
            </w:r>
          </w:p>
        </w:tc>
        <w:tc>
          <w:tcPr>
            <w:tcW w:w="3729" w:type="dxa"/>
            <w:tcBorders>
              <w:bottom w:val="single" w:sz="4" w:space="0" w:color="auto"/>
            </w:tcBorders>
          </w:tcPr>
          <w:p w14:paraId="1351CDA1"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Veido sadarbības attiecības  ar citiem skolotājiem saskaņotai plānošanai.</w:t>
            </w:r>
          </w:p>
          <w:p w14:paraId="444A4F70"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p>
          <w:p w14:paraId="71D64D22"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2021.g.maijā izveidots mācību priekšmetu satura , caurviju prasmju, vērtību un tikumu plānojums 1.,4.,7.klasēs.</w:t>
            </w:r>
          </w:p>
          <w:p w14:paraId="4559FC33" w14:textId="77777777" w:rsidR="00BA5EB2" w:rsidRPr="00BA5EB2" w:rsidRDefault="00BA5EB2" w:rsidP="00BA5EB2">
            <w:pPr>
              <w:rPr>
                <w:rFonts w:ascii="Times New Roman" w:eastAsia="Calibri" w:hAnsi="Times New Roman" w:cs="Times New Roman"/>
                <w:b/>
                <w:sz w:val="20"/>
                <w:szCs w:val="20"/>
                <w:lang w:eastAsia="en-US"/>
              </w:rPr>
            </w:pPr>
          </w:p>
        </w:tc>
        <w:tc>
          <w:tcPr>
            <w:tcW w:w="3216" w:type="dxa"/>
            <w:tcBorders>
              <w:bottom w:val="single" w:sz="4" w:space="0" w:color="auto"/>
            </w:tcBorders>
          </w:tcPr>
          <w:p w14:paraId="282D0B44"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Veido sadarbības attiecības ar citiem skolotājiem saskaņotai plānošanai.</w:t>
            </w:r>
          </w:p>
          <w:p w14:paraId="63160844"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p>
          <w:p w14:paraId="5F480D5D"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2022.g.maijā izveidots mācību priekšmetu satura , caurviju prasmju, vērtību un tikumu plānojums 2.,5.,8.klasēs</w:t>
            </w:r>
          </w:p>
          <w:p w14:paraId="6A35A1DE" w14:textId="77777777" w:rsidR="00BA5EB2" w:rsidRPr="00BA5EB2" w:rsidRDefault="00BA5EB2" w:rsidP="00BA5EB2">
            <w:pPr>
              <w:rPr>
                <w:rFonts w:ascii="Times New Roman" w:eastAsia="Calibri" w:hAnsi="Times New Roman" w:cs="Times New Roman"/>
                <w:b/>
                <w:sz w:val="20"/>
                <w:szCs w:val="20"/>
                <w:lang w:eastAsia="en-US"/>
              </w:rPr>
            </w:pPr>
          </w:p>
        </w:tc>
        <w:tc>
          <w:tcPr>
            <w:tcW w:w="3261" w:type="dxa"/>
            <w:tcBorders>
              <w:bottom w:val="single" w:sz="4" w:space="0" w:color="auto"/>
            </w:tcBorders>
          </w:tcPr>
          <w:p w14:paraId="268FAFDF"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Veido sadarbības attiecības ar citiem skolotājiem saskaņotai plānošanai.</w:t>
            </w:r>
          </w:p>
          <w:p w14:paraId="715AB8E7"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p>
          <w:p w14:paraId="40746D47"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sz w:val="20"/>
                <w:szCs w:val="20"/>
                <w:lang w:eastAsia="en-US"/>
              </w:rPr>
              <w:t>2023.g.maijā mācību priekšmetu satura , caurviju prasmju, vērtību un tikumu plānojums 3.,6.,9.klasēs.</w:t>
            </w:r>
          </w:p>
        </w:tc>
        <w:tc>
          <w:tcPr>
            <w:tcW w:w="2232" w:type="dxa"/>
            <w:tcBorders>
              <w:bottom w:val="single" w:sz="4" w:space="0" w:color="auto"/>
            </w:tcBorders>
          </w:tcPr>
          <w:p w14:paraId="4D912445" w14:textId="77777777" w:rsidR="00BA5EB2" w:rsidRPr="00BA5EB2" w:rsidRDefault="00BA5EB2" w:rsidP="00BA5EB2">
            <w:pPr>
              <w:rPr>
                <w:rFonts w:ascii="Times New Roman" w:eastAsia="Calibri" w:hAnsi="Times New Roman" w:cs="Times New Roman"/>
                <w:b/>
                <w:sz w:val="20"/>
                <w:szCs w:val="20"/>
                <w:lang w:eastAsia="en-US"/>
              </w:rPr>
            </w:pPr>
          </w:p>
          <w:p w14:paraId="54293EFC" w14:textId="77777777" w:rsidR="00BA5EB2" w:rsidRPr="00BA5EB2" w:rsidRDefault="00BA5EB2" w:rsidP="00BA5EB2">
            <w:pPr>
              <w:rPr>
                <w:rFonts w:ascii="Times New Roman" w:eastAsia="Calibri" w:hAnsi="Times New Roman" w:cs="Times New Roman"/>
                <w:b/>
                <w:sz w:val="20"/>
                <w:szCs w:val="20"/>
                <w:lang w:eastAsia="en-US"/>
              </w:rPr>
            </w:pPr>
          </w:p>
          <w:p w14:paraId="4D62342B" w14:textId="77777777" w:rsidR="00BA5EB2" w:rsidRPr="00BA5EB2" w:rsidRDefault="00BA5EB2" w:rsidP="00BA5EB2">
            <w:pPr>
              <w:rPr>
                <w:rFonts w:ascii="Times New Roman" w:eastAsia="Calibri" w:hAnsi="Times New Roman" w:cs="Times New Roman"/>
                <w:b/>
                <w:sz w:val="20"/>
                <w:szCs w:val="20"/>
                <w:lang w:eastAsia="en-US"/>
              </w:rPr>
            </w:pPr>
            <w:proofErr w:type="spellStart"/>
            <w:r w:rsidRPr="00BA5EB2">
              <w:rPr>
                <w:rFonts w:ascii="Times New Roman" w:eastAsia="Calibri" w:hAnsi="Times New Roman" w:cs="Times New Roman"/>
                <w:b/>
                <w:sz w:val="20"/>
                <w:szCs w:val="20"/>
                <w:lang w:eastAsia="en-US"/>
              </w:rPr>
              <w:t>Izvērtējums</w:t>
            </w:r>
            <w:proofErr w:type="spellEnd"/>
            <w:r w:rsidRPr="00BA5EB2">
              <w:rPr>
                <w:rFonts w:ascii="Times New Roman" w:eastAsia="Calibri" w:hAnsi="Times New Roman" w:cs="Times New Roman"/>
                <w:b/>
                <w:sz w:val="20"/>
                <w:szCs w:val="20"/>
                <w:lang w:eastAsia="en-US"/>
              </w:rPr>
              <w:t xml:space="preserve">  2023. gadā.</w:t>
            </w:r>
          </w:p>
        </w:tc>
      </w:tr>
      <w:tr w:rsidR="00BA5EB2" w:rsidRPr="00BA5EB2" w14:paraId="5F5A1AAC" w14:textId="77777777" w:rsidTr="00BA5EB2">
        <w:tc>
          <w:tcPr>
            <w:tcW w:w="2122" w:type="dxa"/>
            <w:vMerge w:val="restart"/>
          </w:tcPr>
          <w:p w14:paraId="5F7C141C" w14:textId="77777777" w:rsidR="00BA5EB2" w:rsidRPr="00BA5EB2" w:rsidRDefault="00BA5EB2" w:rsidP="00BA5EB2">
            <w:pPr>
              <w:rPr>
                <w:rFonts w:ascii="Times New Roman" w:eastAsia="Calibri" w:hAnsi="Times New Roman" w:cs="Times New Roman"/>
                <w:sz w:val="20"/>
                <w:szCs w:val="20"/>
                <w:lang w:eastAsia="en-US"/>
              </w:rPr>
            </w:pPr>
          </w:p>
          <w:p w14:paraId="361C71F4" w14:textId="77777777" w:rsidR="00BA5EB2" w:rsidRPr="00BA5EB2" w:rsidRDefault="00BA5EB2" w:rsidP="00BA5EB2">
            <w:pPr>
              <w:rPr>
                <w:rFonts w:ascii="Times New Roman" w:eastAsia="Calibri" w:hAnsi="Times New Roman" w:cs="Times New Roman"/>
                <w:sz w:val="20"/>
                <w:szCs w:val="20"/>
                <w:lang w:eastAsia="en-US"/>
              </w:rPr>
            </w:pPr>
          </w:p>
          <w:p w14:paraId="7C4C7A2C" w14:textId="77777777" w:rsidR="00BA5EB2" w:rsidRPr="00BA5EB2" w:rsidRDefault="00BA5EB2" w:rsidP="00BA5EB2">
            <w:pPr>
              <w:rPr>
                <w:rFonts w:ascii="Times New Roman" w:eastAsia="Calibri" w:hAnsi="Times New Roman" w:cs="Times New Roman"/>
                <w:sz w:val="20"/>
                <w:szCs w:val="20"/>
                <w:lang w:eastAsia="en-US"/>
              </w:rPr>
            </w:pPr>
          </w:p>
          <w:p w14:paraId="1CF7F6B4" w14:textId="77777777" w:rsidR="00BA5EB2" w:rsidRPr="00BA5EB2" w:rsidRDefault="00BA5EB2" w:rsidP="00BA5EB2">
            <w:pPr>
              <w:rPr>
                <w:rFonts w:ascii="Times New Roman" w:eastAsia="Calibri" w:hAnsi="Times New Roman" w:cs="Times New Roman"/>
                <w:sz w:val="20"/>
                <w:szCs w:val="20"/>
                <w:lang w:eastAsia="en-US"/>
              </w:rPr>
            </w:pPr>
          </w:p>
          <w:p w14:paraId="6FC00FA9" w14:textId="77777777" w:rsidR="00BA5EB2" w:rsidRPr="00BA5EB2" w:rsidRDefault="00BA5EB2" w:rsidP="00BA5EB2">
            <w:pPr>
              <w:rPr>
                <w:rFonts w:ascii="Times New Roman" w:eastAsia="Calibri" w:hAnsi="Times New Roman" w:cs="Times New Roman"/>
                <w:sz w:val="20"/>
                <w:szCs w:val="20"/>
                <w:lang w:eastAsia="en-US"/>
              </w:rPr>
            </w:pPr>
          </w:p>
          <w:p w14:paraId="3625B00B" w14:textId="77777777" w:rsidR="00BA5EB2" w:rsidRPr="00BA5EB2" w:rsidRDefault="00BA5EB2" w:rsidP="00BA5EB2">
            <w:pPr>
              <w:rPr>
                <w:rFonts w:ascii="Times New Roman" w:eastAsia="Calibri" w:hAnsi="Times New Roman" w:cs="Times New Roman"/>
                <w:sz w:val="20"/>
                <w:szCs w:val="20"/>
                <w:lang w:eastAsia="en-US"/>
              </w:rPr>
            </w:pPr>
          </w:p>
          <w:p w14:paraId="5EDF7454" w14:textId="77777777" w:rsidR="00BA5EB2" w:rsidRPr="00BA5EB2" w:rsidRDefault="00BA5EB2" w:rsidP="00BA5EB2">
            <w:pPr>
              <w:rPr>
                <w:rFonts w:ascii="Times New Roman" w:eastAsia="Calibri" w:hAnsi="Times New Roman" w:cs="Times New Roman"/>
                <w:sz w:val="20"/>
                <w:szCs w:val="20"/>
                <w:lang w:eastAsia="en-US"/>
              </w:rPr>
            </w:pPr>
          </w:p>
          <w:p w14:paraId="3D7EAEA8" w14:textId="77777777" w:rsidR="00BA5EB2" w:rsidRPr="00BA5EB2" w:rsidRDefault="00BA5EB2" w:rsidP="00BA5EB2">
            <w:pPr>
              <w:rPr>
                <w:rFonts w:ascii="Times New Roman" w:eastAsia="Calibri" w:hAnsi="Times New Roman" w:cs="Times New Roman"/>
                <w:sz w:val="20"/>
                <w:szCs w:val="20"/>
                <w:lang w:eastAsia="en-US"/>
              </w:rPr>
            </w:pPr>
          </w:p>
          <w:p w14:paraId="3FFF2B56" w14:textId="77777777" w:rsidR="00BA5EB2" w:rsidRPr="00BA5EB2" w:rsidRDefault="00BA5EB2" w:rsidP="00BA5EB2">
            <w:pPr>
              <w:rPr>
                <w:rFonts w:ascii="Times New Roman" w:eastAsia="Calibri" w:hAnsi="Times New Roman" w:cs="Times New Roman"/>
                <w:sz w:val="20"/>
                <w:szCs w:val="20"/>
                <w:lang w:eastAsia="en-US"/>
              </w:rPr>
            </w:pPr>
          </w:p>
          <w:p w14:paraId="3B2E66F2" w14:textId="77777777" w:rsidR="00BA5EB2" w:rsidRPr="00BA5EB2" w:rsidRDefault="00BA5EB2" w:rsidP="00BA5EB2">
            <w:pPr>
              <w:rPr>
                <w:rFonts w:ascii="Times New Roman" w:eastAsia="Calibri" w:hAnsi="Times New Roman" w:cs="Times New Roman"/>
                <w:sz w:val="20"/>
                <w:szCs w:val="20"/>
                <w:lang w:eastAsia="en-US"/>
              </w:rPr>
            </w:pPr>
          </w:p>
          <w:p w14:paraId="7E30308C" w14:textId="77777777" w:rsidR="00BA5EB2" w:rsidRPr="00BA5EB2" w:rsidRDefault="00BA5EB2" w:rsidP="00BA5EB2">
            <w:pPr>
              <w:rPr>
                <w:rFonts w:ascii="Times New Roman" w:eastAsia="Calibri" w:hAnsi="Times New Roman" w:cs="Times New Roman"/>
                <w:sz w:val="20"/>
                <w:szCs w:val="20"/>
                <w:lang w:eastAsia="en-US"/>
              </w:rPr>
            </w:pPr>
          </w:p>
          <w:p w14:paraId="19C35483"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“Mācīšana un mācīšanās”</w:t>
            </w:r>
          </w:p>
        </w:tc>
        <w:tc>
          <w:tcPr>
            <w:tcW w:w="3729" w:type="dxa"/>
            <w:tcBorders>
              <w:bottom w:val="nil"/>
            </w:tcBorders>
          </w:tcPr>
          <w:p w14:paraId="758DDD8F"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lastRenderedPageBreak/>
              <w:t xml:space="preserve">Plāno un īsteno mācības ar skolēnam skaidri definētu SR (sasniedzamo rezultātu) </w:t>
            </w:r>
          </w:p>
        </w:tc>
        <w:tc>
          <w:tcPr>
            <w:tcW w:w="3216" w:type="dxa"/>
            <w:tcBorders>
              <w:bottom w:val="nil"/>
            </w:tcBorders>
          </w:tcPr>
          <w:p w14:paraId="5E79AB16"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Iesaista skolēnus mērķu izvirzīšanā; piedāvā izvēles iespējas</w:t>
            </w:r>
          </w:p>
        </w:tc>
        <w:tc>
          <w:tcPr>
            <w:tcW w:w="3261" w:type="dxa"/>
            <w:tcBorders>
              <w:bottom w:val="nil"/>
            </w:tcBorders>
          </w:tcPr>
          <w:p w14:paraId="7CA559CF"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 xml:space="preserve">Veido sadarbības attiecības ar skolēniem, lai virzītu </w:t>
            </w:r>
            <w:proofErr w:type="spellStart"/>
            <w:r w:rsidRPr="00BA5EB2">
              <w:rPr>
                <w:rFonts w:ascii="Times New Roman" w:eastAsia="Calibri" w:hAnsi="Times New Roman" w:cs="Times New Roman"/>
                <w:b/>
                <w:sz w:val="20"/>
                <w:szCs w:val="20"/>
                <w:lang w:eastAsia="en-US"/>
              </w:rPr>
              <w:t>pašvadītu</w:t>
            </w:r>
            <w:proofErr w:type="spellEnd"/>
            <w:r w:rsidRPr="00BA5EB2">
              <w:rPr>
                <w:rFonts w:ascii="Times New Roman" w:eastAsia="Calibri" w:hAnsi="Times New Roman" w:cs="Times New Roman"/>
                <w:b/>
                <w:sz w:val="20"/>
                <w:szCs w:val="20"/>
                <w:lang w:eastAsia="en-US"/>
              </w:rPr>
              <w:t xml:space="preserve"> mācīšanos; piedāvā izvēles iespējas</w:t>
            </w:r>
          </w:p>
        </w:tc>
        <w:tc>
          <w:tcPr>
            <w:tcW w:w="2232" w:type="dxa"/>
            <w:vMerge w:val="restart"/>
          </w:tcPr>
          <w:p w14:paraId="6E734CD6" w14:textId="77777777" w:rsidR="00BA5EB2" w:rsidRPr="00BA5EB2" w:rsidRDefault="00BA5EB2" w:rsidP="00BA5EB2">
            <w:pPr>
              <w:rPr>
                <w:rFonts w:ascii="Times New Roman" w:eastAsia="Calibri" w:hAnsi="Times New Roman" w:cs="Times New Roman"/>
                <w:b/>
                <w:sz w:val="20"/>
                <w:szCs w:val="20"/>
                <w:lang w:eastAsia="en-US"/>
              </w:rPr>
            </w:pPr>
          </w:p>
          <w:p w14:paraId="5857AAA6" w14:textId="77777777" w:rsidR="00BA5EB2" w:rsidRPr="00BA5EB2" w:rsidRDefault="00BA5EB2" w:rsidP="00BA5EB2">
            <w:pPr>
              <w:rPr>
                <w:rFonts w:ascii="Times New Roman" w:eastAsia="Calibri" w:hAnsi="Times New Roman" w:cs="Times New Roman"/>
                <w:b/>
                <w:sz w:val="20"/>
                <w:szCs w:val="20"/>
                <w:lang w:eastAsia="en-US"/>
              </w:rPr>
            </w:pPr>
          </w:p>
          <w:p w14:paraId="363A745A" w14:textId="77777777" w:rsidR="00BA5EB2" w:rsidRPr="00BA5EB2" w:rsidRDefault="00BA5EB2" w:rsidP="00BA5EB2">
            <w:pPr>
              <w:rPr>
                <w:rFonts w:ascii="Times New Roman" w:eastAsia="Calibri" w:hAnsi="Times New Roman" w:cs="Times New Roman"/>
                <w:b/>
                <w:sz w:val="20"/>
                <w:szCs w:val="20"/>
                <w:lang w:eastAsia="en-US"/>
              </w:rPr>
            </w:pPr>
          </w:p>
          <w:p w14:paraId="7B8E768F" w14:textId="77777777" w:rsidR="00BA5EB2" w:rsidRPr="00BA5EB2" w:rsidRDefault="00BA5EB2" w:rsidP="00BA5EB2">
            <w:pPr>
              <w:rPr>
                <w:rFonts w:ascii="Times New Roman" w:eastAsia="Calibri" w:hAnsi="Times New Roman" w:cs="Times New Roman"/>
                <w:b/>
                <w:sz w:val="20"/>
                <w:szCs w:val="20"/>
                <w:lang w:eastAsia="en-US"/>
              </w:rPr>
            </w:pPr>
          </w:p>
          <w:p w14:paraId="2367524C" w14:textId="77777777" w:rsidR="00BA5EB2" w:rsidRPr="00BA5EB2" w:rsidRDefault="00BA5EB2" w:rsidP="00BA5EB2">
            <w:pPr>
              <w:rPr>
                <w:rFonts w:ascii="Times New Roman" w:eastAsia="Calibri" w:hAnsi="Times New Roman" w:cs="Times New Roman"/>
                <w:b/>
                <w:sz w:val="20"/>
                <w:szCs w:val="20"/>
                <w:lang w:eastAsia="en-US"/>
              </w:rPr>
            </w:pPr>
          </w:p>
          <w:p w14:paraId="4DCCFB4F" w14:textId="77777777" w:rsidR="00BA5EB2" w:rsidRPr="00BA5EB2" w:rsidRDefault="00BA5EB2" w:rsidP="00BA5EB2">
            <w:pPr>
              <w:rPr>
                <w:rFonts w:ascii="Times New Roman" w:eastAsia="Calibri" w:hAnsi="Times New Roman" w:cs="Times New Roman"/>
                <w:b/>
                <w:sz w:val="20"/>
                <w:szCs w:val="20"/>
                <w:lang w:eastAsia="en-US"/>
              </w:rPr>
            </w:pPr>
          </w:p>
          <w:p w14:paraId="4BD1ED66" w14:textId="77777777" w:rsidR="00BA5EB2" w:rsidRPr="00BA5EB2" w:rsidRDefault="00BA5EB2" w:rsidP="00BA5EB2">
            <w:pPr>
              <w:rPr>
                <w:rFonts w:ascii="Times New Roman" w:eastAsia="Calibri" w:hAnsi="Times New Roman" w:cs="Times New Roman"/>
                <w:b/>
                <w:sz w:val="20"/>
                <w:szCs w:val="20"/>
                <w:lang w:eastAsia="en-US"/>
              </w:rPr>
            </w:pPr>
          </w:p>
          <w:p w14:paraId="4F8D4AE1" w14:textId="77777777" w:rsidR="00BA5EB2" w:rsidRPr="00BA5EB2" w:rsidRDefault="00BA5EB2" w:rsidP="00BA5EB2">
            <w:pPr>
              <w:rPr>
                <w:rFonts w:ascii="Times New Roman" w:eastAsia="Calibri" w:hAnsi="Times New Roman" w:cs="Times New Roman"/>
                <w:b/>
                <w:sz w:val="20"/>
                <w:szCs w:val="20"/>
                <w:lang w:eastAsia="en-US"/>
              </w:rPr>
            </w:pPr>
          </w:p>
          <w:p w14:paraId="7A7E77FF" w14:textId="77777777" w:rsidR="00BA5EB2" w:rsidRPr="00BA5EB2" w:rsidRDefault="00BA5EB2" w:rsidP="00BA5EB2">
            <w:pPr>
              <w:rPr>
                <w:rFonts w:ascii="Times New Roman" w:eastAsia="Calibri" w:hAnsi="Times New Roman" w:cs="Times New Roman"/>
                <w:b/>
                <w:sz w:val="20"/>
                <w:szCs w:val="20"/>
                <w:lang w:eastAsia="en-US"/>
              </w:rPr>
            </w:pPr>
          </w:p>
          <w:p w14:paraId="60CE5ECE" w14:textId="77777777" w:rsidR="00BA5EB2" w:rsidRPr="00BA5EB2" w:rsidRDefault="00BA5EB2" w:rsidP="00BA5EB2">
            <w:pPr>
              <w:rPr>
                <w:rFonts w:ascii="Times New Roman" w:eastAsia="Calibri" w:hAnsi="Times New Roman" w:cs="Times New Roman"/>
                <w:b/>
                <w:sz w:val="20"/>
                <w:szCs w:val="20"/>
                <w:lang w:eastAsia="en-US"/>
              </w:rPr>
            </w:pPr>
          </w:p>
          <w:p w14:paraId="6817F7B3" w14:textId="77777777" w:rsidR="00BA5EB2" w:rsidRPr="00BA5EB2" w:rsidRDefault="00BA5EB2" w:rsidP="00BA5EB2">
            <w:pPr>
              <w:rPr>
                <w:rFonts w:ascii="Times New Roman" w:eastAsia="Calibri" w:hAnsi="Times New Roman" w:cs="Times New Roman"/>
                <w:b/>
                <w:sz w:val="20"/>
                <w:szCs w:val="20"/>
                <w:lang w:eastAsia="en-US"/>
              </w:rPr>
            </w:pPr>
          </w:p>
          <w:p w14:paraId="7A867952" w14:textId="77777777" w:rsidR="00BA5EB2" w:rsidRPr="00BA5EB2" w:rsidRDefault="00BA5EB2" w:rsidP="00BA5EB2">
            <w:pPr>
              <w:rPr>
                <w:rFonts w:ascii="Times New Roman" w:eastAsia="Calibri" w:hAnsi="Times New Roman" w:cs="Times New Roman"/>
                <w:b/>
                <w:sz w:val="20"/>
                <w:szCs w:val="20"/>
                <w:lang w:eastAsia="en-US"/>
              </w:rPr>
            </w:pPr>
          </w:p>
          <w:p w14:paraId="13E94331" w14:textId="77777777" w:rsidR="00BA5EB2" w:rsidRPr="00BA5EB2" w:rsidRDefault="00BA5EB2" w:rsidP="00BA5EB2">
            <w:pPr>
              <w:rPr>
                <w:rFonts w:ascii="Times New Roman" w:eastAsia="Calibri" w:hAnsi="Times New Roman" w:cs="Times New Roman"/>
                <w:b/>
                <w:sz w:val="20"/>
                <w:szCs w:val="20"/>
                <w:lang w:eastAsia="en-US"/>
              </w:rPr>
            </w:pPr>
          </w:p>
          <w:p w14:paraId="76C360C6" w14:textId="77777777" w:rsidR="00BA5EB2" w:rsidRPr="00BA5EB2" w:rsidRDefault="00BA5EB2" w:rsidP="00BA5EB2">
            <w:pPr>
              <w:rPr>
                <w:rFonts w:ascii="Times New Roman" w:eastAsia="Calibri" w:hAnsi="Times New Roman" w:cs="Times New Roman"/>
                <w:b/>
                <w:sz w:val="20"/>
                <w:szCs w:val="20"/>
                <w:lang w:eastAsia="en-US"/>
              </w:rPr>
            </w:pPr>
          </w:p>
          <w:p w14:paraId="4064920D" w14:textId="77777777" w:rsidR="00BA5EB2" w:rsidRPr="00BA5EB2" w:rsidRDefault="00BA5EB2" w:rsidP="00BA5EB2">
            <w:pPr>
              <w:rPr>
                <w:rFonts w:ascii="Times New Roman" w:eastAsia="Calibri" w:hAnsi="Times New Roman" w:cs="Times New Roman"/>
                <w:b/>
                <w:sz w:val="20"/>
                <w:szCs w:val="20"/>
                <w:lang w:eastAsia="en-US"/>
              </w:rPr>
            </w:pPr>
          </w:p>
          <w:p w14:paraId="6D43DBF4" w14:textId="77777777" w:rsidR="00BA5EB2" w:rsidRPr="00BA5EB2" w:rsidRDefault="00BA5EB2" w:rsidP="00BA5EB2">
            <w:pPr>
              <w:rPr>
                <w:rFonts w:ascii="Times New Roman" w:eastAsia="Calibri" w:hAnsi="Times New Roman" w:cs="Times New Roman"/>
                <w:b/>
                <w:sz w:val="20"/>
                <w:szCs w:val="20"/>
                <w:lang w:eastAsia="en-US"/>
              </w:rPr>
            </w:pPr>
            <w:proofErr w:type="spellStart"/>
            <w:r w:rsidRPr="00BA5EB2">
              <w:rPr>
                <w:rFonts w:ascii="Times New Roman" w:eastAsia="Calibri" w:hAnsi="Times New Roman" w:cs="Times New Roman"/>
                <w:b/>
                <w:sz w:val="20"/>
                <w:szCs w:val="20"/>
                <w:lang w:eastAsia="en-US"/>
              </w:rPr>
              <w:t>Starpizvērtējums</w:t>
            </w:r>
            <w:proofErr w:type="spellEnd"/>
            <w:r w:rsidRPr="00BA5EB2">
              <w:rPr>
                <w:rFonts w:ascii="Times New Roman" w:eastAsia="Calibri" w:hAnsi="Times New Roman" w:cs="Times New Roman"/>
                <w:b/>
                <w:sz w:val="20"/>
                <w:szCs w:val="20"/>
                <w:lang w:eastAsia="en-US"/>
              </w:rPr>
              <w:t xml:space="preserve">  2022.g.</w:t>
            </w:r>
          </w:p>
        </w:tc>
      </w:tr>
      <w:tr w:rsidR="00BA5EB2" w:rsidRPr="00BA5EB2" w14:paraId="3335A942" w14:textId="77777777" w:rsidTr="00BA5EB2">
        <w:tc>
          <w:tcPr>
            <w:tcW w:w="2122" w:type="dxa"/>
            <w:vMerge/>
          </w:tcPr>
          <w:p w14:paraId="1EBE1C37" w14:textId="77777777" w:rsidR="00BA5EB2" w:rsidRPr="00BA5EB2" w:rsidRDefault="00BA5EB2" w:rsidP="00BA5EB2">
            <w:pPr>
              <w:rPr>
                <w:rFonts w:ascii="Times New Roman" w:eastAsia="Calibri" w:hAnsi="Times New Roman" w:cs="Times New Roman"/>
                <w:sz w:val="20"/>
                <w:szCs w:val="20"/>
                <w:lang w:eastAsia="en-US"/>
              </w:rPr>
            </w:pPr>
          </w:p>
        </w:tc>
        <w:tc>
          <w:tcPr>
            <w:tcW w:w="3729" w:type="dxa"/>
            <w:tcBorders>
              <w:top w:val="nil"/>
              <w:bottom w:val="nil"/>
            </w:tcBorders>
          </w:tcPr>
          <w:p w14:paraId="7E4D3AC0"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 xml:space="preserve">Sniedz skolēniem konkrētu, savlaicīgu, izmantojamu, </w:t>
            </w:r>
            <w:proofErr w:type="spellStart"/>
            <w:r w:rsidRPr="00BA5EB2">
              <w:rPr>
                <w:rFonts w:ascii="Times New Roman" w:eastAsia="Calibri" w:hAnsi="Times New Roman" w:cs="Times New Roman"/>
                <w:b/>
                <w:sz w:val="20"/>
                <w:szCs w:val="20"/>
                <w:lang w:eastAsia="en-US"/>
              </w:rPr>
              <w:t>cieņpilnu</w:t>
            </w:r>
            <w:proofErr w:type="spellEnd"/>
            <w:r w:rsidRPr="00BA5EB2">
              <w:rPr>
                <w:rFonts w:ascii="Times New Roman" w:eastAsia="Calibri" w:hAnsi="Times New Roman" w:cs="Times New Roman"/>
                <w:b/>
                <w:sz w:val="20"/>
                <w:szCs w:val="20"/>
                <w:lang w:eastAsia="en-US"/>
              </w:rPr>
              <w:t xml:space="preserve"> AS (atgriezenisko saiti) par viņu sniegumu, kas palīdz uzlabot viņu mācīšanos</w:t>
            </w:r>
          </w:p>
        </w:tc>
        <w:tc>
          <w:tcPr>
            <w:tcW w:w="3216" w:type="dxa"/>
            <w:tcBorders>
              <w:top w:val="nil"/>
              <w:bottom w:val="nil"/>
            </w:tcBorders>
          </w:tcPr>
          <w:p w14:paraId="73D3D09B"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 xml:space="preserve">Plāno iespējas skolēniem izmantot atgriezenisko saiti sava darba uzlabošanai, iesaista viņus sava darba </w:t>
            </w:r>
            <w:proofErr w:type="spellStart"/>
            <w:r w:rsidRPr="00BA5EB2">
              <w:rPr>
                <w:rFonts w:ascii="Times New Roman" w:eastAsia="Calibri" w:hAnsi="Times New Roman" w:cs="Times New Roman"/>
                <w:b/>
                <w:sz w:val="20"/>
                <w:szCs w:val="20"/>
                <w:lang w:eastAsia="en-US"/>
              </w:rPr>
              <w:t>pašnovērtēšanā</w:t>
            </w:r>
            <w:proofErr w:type="spellEnd"/>
            <w:r w:rsidRPr="00BA5EB2">
              <w:rPr>
                <w:rFonts w:ascii="Times New Roman" w:eastAsia="Calibri" w:hAnsi="Times New Roman" w:cs="Times New Roman"/>
                <w:b/>
                <w:sz w:val="20"/>
                <w:szCs w:val="20"/>
                <w:lang w:eastAsia="en-US"/>
              </w:rPr>
              <w:t>;</w:t>
            </w:r>
          </w:p>
        </w:tc>
        <w:tc>
          <w:tcPr>
            <w:tcW w:w="3261" w:type="dxa"/>
            <w:tcBorders>
              <w:top w:val="nil"/>
              <w:bottom w:val="nil"/>
            </w:tcBorders>
          </w:tcPr>
          <w:p w14:paraId="1FF6CA10"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Mācības notiek visdažādākajās vietās</w:t>
            </w:r>
            <w:r w:rsidRPr="00BA5EB2">
              <w:rPr>
                <w:rFonts w:ascii="Times New Roman" w:eastAsia="Calibri" w:hAnsi="Times New Roman" w:cs="Times New Roman"/>
                <w:sz w:val="20"/>
                <w:szCs w:val="20"/>
                <w:lang w:eastAsia="en-US"/>
              </w:rPr>
              <w:t xml:space="preserve">, </w:t>
            </w:r>
            <w:proofErr w:type="spellStart"/>
            <w:r w:rsidRPr="00BA5EB2">
              <w:rPr>
                <w:rFonts w:ascii="Times New Roman" w:eastAsia="Calibri" w:hAnsi="Times New Roman" w:cs="Times New Roman"/>
                <w:sz w:val="20"/>
                <w:szCs w:val="20"/>
                <w:lang w:eastAsia="en-US"/>
              </w:rPr>
              <w:t>t.sk.</w:t>
            </w:r>
            <w:r w:rsidRPr="00BA5EB2">
              <w:rPr>
                <w:rFonts w:ascii="Times New Roman" w:eastAsia="Calibri" w:hAnsi="Times New Roman" w:cs="Times New Roman"/>
                <w:b/>
                <w:sz w:val="20"/>
                <w:szCs w:val="20"/>
                <w:lang w:eastAsia="en-US"/>
              </w:rPr>
              <w:t>reālas</w:t>
            </w:r>
            <w:proofErr w:type="spellEnd"/>
            <w:r w:rsidRPr="00BA5EB2">
              <w:rPr>
                <w:rFonts w:ascii="Times New Roman" w:eastAsia="Calibri" w:hAnsi="Times New Roman" w:cs="Times New Roman"/>
                <w:b/>
                <w:sz w:val="20"/>
                <w:szCs w:val="20"/>
                <w:lang w:eastAsia="en-US"/>
              </w:rPr>
              <w:t xml:space="preserve"> dzīves </w:t>
            </w:r>
            <w:proofErr w:type="spellStart"/>
            <w:r w:rsidRPr="00BA5EB2">
              <w:rPr>
                <w:rFonts w:ascii="Times New Roman" w:eastAsia="Calibri" w:hAnsi="Times New Roman" w:cs="Times New Roman"/>
                <w:b/>
                <w:sz w:val="20"/>
                <w:szCs w:val="20"/>
                <w:lang w:eastAsia="en-US"/>
              </w:rPr>
              <w:t>problēmsituāciju</w:t>
            </w:r>
            <w:proofErr w:type="spellEnd"/>
            <w:r w:rsidRPr="00BA5EB2">
              <w:rPr>
                <w:rFonts w:ascii="Times New Roman" w:eastAsia="Calibri" w:hAnsi="Times New Roman" w:cs="Times New Roman"/>
                <w:b/>
                <w:sz w:val="20"/>
                <w:szCs w:val="20"/>
                <w:lang w:eastAsia="en-US"/>
              </w:rPr>
              <w:t xml:space="preserve"> risināšanai un </w:t>
            </w:r>
            <w:proofErr w:type="spellStart"/>
            <w:r w:rsidRPr="00BA5EB2">
              <w:rPr>
                <w:rFonts w:ascii="Times New Roman" w:eastAsia="Calibri" w:hAnsi="Times New Roman" w:cs="Times New Roman"/>
                <w:b/>
                <w:sz w:val="20"/>
                <w:szCs w:val="20"/>
                <w:lang w:eastAsia="en-US"/>
              </w:rPr>
              <w:t>pašvadītas</w:t>
            </w:r>
            <w:proofErr w:type="spellEnd"/>
            <w:r w:rsidRPr="00BA5EB2">
              <w:rPr>
                <w:rFonts w:ascii="Times New Roman" w:eastAsia="Calibri" w:hAnsi="Times New Roman" w:cs="Times New Roman"/>
                <w:b/>
                <w:sz w:val="20"/>
                <w:szCs w:val="20"/>
                <w:lang w:eastAsia="en-US"/>
              </w:rPr>
              <w:t xml:space="preserve"> mācīšanās nostiprināšanai piemērotu mācību vidi. </w:t>
            </w:r>
          </w:p>
        </w:tc>
        <w:tc>
          <w:tcPr>
            <w:tcW w:w="2232" w:type="dxa"/>
            <w:vMerge/>
          </w:tcPr>
          <w:p w14:paraId="59B2961C" w14:textId="77777777" w:rsidR="00BA5EB2" w:rsidRPr="00BA5EB2" w:rsidRDefault="00BA5EB2" w:rsidP="00BA5EB2">
            <w:pPr>
              <w:rPr>
                <w:rFonts w:ascii="Times New Roman" w:eastAsia="Calibri" w:hAnsi="Times New Roman" w:cs="Times New Roman"/>
                <w:b/>
                <w:sz w:val="20"/>
                <w:szCs w:val="20"/>
                <w:lang w:eastAsia="en-US"/>
              </w:rPr>
            </w:pPr>
          </w:p>
        </w:tc>
      </w:tr>
      <w:tr w:rsidR="00BA5EB2" w:rsidRPr="00BA5EB2" w14:paraId="408BF2F3" w14:textId="77777777" w:rsidTr="00BA5EB2">
        <w:tc>
          <w:tcPr>
            <w:tcW w:w="2122" w:type="dxa"/>
            <w:vMerge/>
          </w:tcPr>
          <w:p w14:paraId="2CAB10D6" w14:textId="77777777" w:rsidR="00BA5EB2" w:rsidRPr="00BA5EB2" w:rsidRDefault="00BA5EB2" w:rsidP="00BA5EB2">
            <w:pPr>
              <w:rPr>
                <w:rFonts w:ascii="Times New Roman" w:eastAsia="Calibri" w:hAnsi="Times New Roman" w:cs="Times New Roman"/>
                <w:sz w:val="20"/>
                <w:szCs w:val="20"/>
                <w:lang w:eastAsia="en-US"/>
              </w:rPr>
            </w:pPr>
          </w:p>
        </w:tc>
        <w:tc>
          <w:tcPr>
            <w:tcW w:w="3729" w:type="dxa"/>
            <w:tcBorders>
              <w:top w:val="nil"/>
              <w:bottom w:val="nil"/>
            </w:tcBorders>
          </w:tcPr>
          <w:p w14:paraId="39B19CA3"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Piedāvā skolēniem skaidrus snieguma vērtēšanas kritērijus,</w:t>
            </w:r>
            <w:r w:rsidRPr="00BA5EB2">
              <w:rPr>
                <w:rFonts w:ascii="Calibri" w:eastAsia="Calibri" w:hAnsi="Calibri" w:cs="Times New Roman"/>
                <w:lang w:eastAsia="en-US"/>
              </w:rPr>
              <w:t xml:space="preserve"> </w:t>
            </w:r>
            <w:r w:rsidRPr="00BA5EB2">
              <w:rPr>
                <w:rFonts w:ascii="Times New Roman" w:eastAsia="Calibri" w:hAnsi="Times New Roman" w:cs="Times New Roman"/>
                <w:b/>
                <w:sz w:val="20"/>
                <w:szCs w:val="20"/>
                <w:lang w:eastAsia="en-US"/>
              </w:rPr>
              <w:t xml:space="preserve">ievieš </w:t>
            </w:r>
            <w:proofErr w:type="spellStart"/>
            <w:r w:rsidRPr="00BA5EB2">
              <w:rPr>
                <w:rFonts w:ascii="Times New Roman" w:eastAsia="Calibri" w:hAnsi="Times New Roman" w:cs="Times New Roman"/>
                <w:b/>
                <w:sz w:val="20"/>
                <w:szCs w:val="20"/>
                <w:lang w:eastAsia="en-US"/>
              </w:rPr>
              <w:t>formatīvo</w:t>
            </w:r>
            <w:proofErr w:type="spellEnd"/>
            <w:r w:rsidRPr="00BA5EB2">
              <w:rPr>
                <w:rFonts w:ascii="Times New Roman" w:eastAsia="Calibri" w:hAnsi="Times New Roman" w:cs="Times New Roman"/>
                <w:b/>
                <w:sz w:val="20"/>
                <w:szCs w:val="20"/>
                <w:lang w:eastAsia="en-US"/>
              </w:rPr>
              <w:t xml:space="preserve"> vērtēšanu</w:t>
            </w:r>
          </w:p>
        </w:tc>
        <w:tc>
          <w:tcPr>
            <w:tcW w:w="3216" w:type="dxa"/>
            <w:tcBorders>
              <w:top w:val="nil"/>
              <w:bottom w:val="nil"/>
            </w:tcBorders>
          </w:tcPr>
          <w:p w14:paraId="6DD2EA36"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Rosina skolēnus izdarīt izvēles un uzņemties atbildību</w:t>
            </w:r>
          </w:p>
        </w:tc>
        <w:tc>
          <w:tcPr>
            <w:tcW w:w="3261" w:type="dxa"/>
            <w:tcBorders>
              <w:top w:val="nil"/>
              <w:bottom w:val="nil"/>
            </w:tcBorders>
          </w:tcPr>
          <w:p w14:paraId="4F700105"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Iesaista skolēnus mainīgas mācību vides veidošanā</w:t>
            </w:r>
          </w:p>
        </w:tc>
        <w:tc>
          <w:tcPr>
            <w:tcW w:w="2232" w:type="dxa"/>
            <w:vMerge/>
          </w:tcPr>
          <w:p w14:paraId="16E3E9C5" w14:textId="77777777" w:rsidR="00BA5EB2" w:rsidRPr="00BA5EB2" w:rsidRDefault="00BA5EB2" w:rsidP="00BA5EB2">
            <w:pPr>
              <w:rPr>
                <w:rFonts w:ascii="Times New Roman" w:eastAsia="Calibri" w:hAnsi="Times New Roman" w:cs="Times New Roman"/>
                <w:b/>
                <w:sz w:val="20"/>
                <w:szCs w:val="20"/>
                <w:lang w:eastAsia="en-US"/>
              </w:rPr>
            </w:pPr>
          </w:p>
        </w:tc>
      </w:tr>
      <w:tr w:rsidR="00BA5EB2" w:rsidRPr="00BA5EB2" w14:paraId="1DA8F548" w14:textId="77777777" w:rsidTr="00BA5EB2">
        <w:tc>
          <w:tcPr>
            <w:tcW w:w="2122" w:type="dxa"/>
            <w:vMerge/>
          </w:tcPr>
          <w:p w14:paraId="53F41996" w14:textId="77777777" w:rsidR="00BA5EB2" w:rsidRPr="00BA5EB2" w:rsidRDefault="00BA5EB2" w:rsidP="00BA5EB2">
            <w:pPr>
              <w:rPr>
                <w:rFonts w:ascii="Times New Roman" w:eastAsia="Calibri" w:hAnsi="Times New Roman" w:cs="Times New Roman"/>
                <w:sz w:val="20"/>
                <w:szCs w:val="20"/>
                <w:lang w:eastAsia="en-US"/>
              </w:rPr>
            </w:pPr>
          </w:p>
        </w:tc>
        <w:tc>
          <w:tcPr>
            <w:tcW w:w="3729" w:type="dxa"/>
            <w:tcBorders>
              <w:top w:val="nil"/>
            </w:tcBorders>
          </w:tcPr>
          <w:p w14:paraId="56866A01"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p>
          <w:p w14:paraId="7D9D9262"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2021.g.maijā vismaz 50%</w:t>
            </w:r>
            <w:r w:rsidRPr="00BA5EB2">
              <w:rPr>
                <w:rFonts w:ascii="Times New Roman" w:eastAsia="Calibri" w:hAnsi="Times New Roman" w:cs="Times New Roman"/>
                <w:color w:val="FF0000"/>
                <w:sz w:val="20"/>
                <w:szCs w:val="20"/>
                <w:lang w:eastAsia="en-US"/>
              </w:rPr>
              <w:t xml:space="preserve"> </w:t>
            </w:r>
            <w:r w:rsidRPr="00BA5EB2">
              <w:rPr>
                <w:rFonts w:ascii="Times New Roman" w:eastAsia="Calibri" w:hAnsi="Times New Roman" w:cs="Times New Roman"/>
                <w:sz w:val="20"/>
                <w:szCs w:val="20"/>
                <w:lang w:eastAsia="en-US"/>
              </w:rPr>
              <w:t>no vērotajām mācību stundām ir konstatējamas aprakstītās skolotāja darbības.</w:t>
            </w:r>
          </w:p>
          <w:p w14:paraId="2105BAA1" w14:textId="77777777" w:rsidR="00BA5EB2" w:rsidRPr="00BA5EB2" w:rsidRDefault="00BA5EB2" w:rsidP="00BA5EB2">
            <w:pPr>
              <w:rPr>
                <w:rFonts w:ascii="Times New Roman" w:eastAsia="Calibri" w:hAnsi="Times New Roman" w:cs="Times New Roman"/>
                <w:b/>
                <w:sz w:val="20"/>
                <w:szCs w:val="20"/>
                <w:lang w:eastAsia="en-US"/>
              </w:rPr>
            </w:pPr>
          </w:p>
        </w:tc>
        <w:tc>
          <w:tcPr>
            <w:tcW w:w="3216" w:type="dxa"/>
            <w:tcBorders>
              <w:top w:val="nil"/>
            </w:tcBorders>
          </w:tcPr>
          <w:p w14:paraId="73D5843B"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p>
          <w:p w14:paraId="613ED227"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sz w:val="20"/>
                <w:szCs w:val="20"/>
                <w:lang w:eastAsia="en-US"/>
              </w:rPr>
              <w:t>2022.g.maijā vismaz 50%</w:t>
            </w:r>
            <w:r w:rsidRPr="00BA5EB2">
              <w:rPr>
                <w:rFonts w:ascii="Times New Roman" w:eastAsia="Calibri" w:hAnsi="Times New Roman" w:cs="Times New Roman"/>
                <w:color w:val="FF0000"/>
                <w:sz w:val="20"/>
                <w:szCs w:val="20"/>
                <w:lang w:eastAsia="en-US"/>
              </w:rPr>
              <w:t xml:space="preserve"> </w:t>
            </w:r>
            <w:r w:rsidRPr="00BA5EB2">
              <w:rPr>
                <w:rFonts w:ascii="Times New Roman" w:eastAsia="Calibri" w:hAnsi="Times New Roman" w:cs="Times New Roman"/>
                <w:sz w:val="20"/>
                <w:szCs w:val="20"/>
                <w:lang w:eastAsia="en-US"/>
              </w:rPr>
              <w:t>no vērotajām mācību stundām ir konstatējamas aprakstītās skolotāja darbības</w:t>
            </w:r>
            <w:r w:rsidRPr="00BA5EB2">
              <w:rPr>
                <w:rFonts w:ascii="Times New Roman" w:eastAsia="Calibri" w:hAnsi="Times New Roman" w:cs="Times New Roman"/>
                <w:b/>
                <w:sz w:val="20"/>
                <w:szCs w:val="20"/>
                <w:lang w:eastAsia="en-US"/>
              </w:rPr>
              <w:t>.</w:t>
            </w:r>
          </w:p>
        </w:tc>
        <w:tc>
          <w:tcPr>
            <w:tcW w:w="3261" w:type="dxa"/>
            <w:tcBorders>
              <w:top w:val="nil"/>
            </w:tcBorders>
          </w:tcPr>
          <w:p w14:paraId="421112C9"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p>
          <w:p w14:paraId="240A8316"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sz w:val="20"/>
                <w:szCs w:val="20"/>
                <w:lang w:eastAsia="en-US"/>
              </w:rPr>
              <w:t>2023.g.maijā vismaz 50%</w:t>
            </w:r>
            <w:r w:rsidRPr="00BA5EB2">
              <w:rPr>
                <w:rFonts w:ascii="Times New Roman" w:eastAsia="Calibri" w:hAnsi="Times New Roman" w:cs="Times New Roman"/>
                <w:color w:val="FF0000"/>
                <w:sz w:val="20"/>
                <w:szCs w:val="20"/>
                <w:lang w:eastAsia="en-US"/>
              </w:rPr>
              <w:t xml:space="preserve"> </w:t>
            </w:r>
            <w:r w:rsidRPr="00BA5EB2">
              <w:rPr>
                <w:rFonts w:ascii="Times New Roman" w:eastAsia="Calibri" w:hAnsi="Times New Roman" w:cs="Times New Roman"/>
                <w:sz w:val="20"/>
                <w:szCs w:val="20"/>
                <w:lang w:eastAsia="en-US"/>
              </w:rPr>
              <w:t>no vērotajām mācību stundām ir konstatējamas aprakstītās skolotāja darbības</w:t>
            </w:r>
            <w:r w:rsidRPr="00BA5EB2">
              <w:rPr>
                <w:rFonts w:ascii="Times New Roman" w:eastAsia="Calibri" w:hAnsi="Times New Roman" w:cs="Times New Roman"/>
                <w:b/>
                <w:sz w:val="20"/>
                <w:szCs w:val="20"/>
                <w:lang w:eastAsia="en-US"/>
              </w:rPr>
              <w:t>.</w:t>
            </w:r>
          </w:p>
        </w:tc>
        <w:tc>
          <w:tcPr>
            <w:tcW w:w="2232" w:type="dxa"/>
            <w:vMerge/>
          </w:tcPr>
          <w:p w14:paraId="4253A335" w14:textId="77777777" w:rsidR="00BA5EB2" w:rsidRPr="00BA5EB2" w:rsidRDefault="00BA5EB2" w:rsidP="00BA5EB2">
            <w:pPr>
              <w:rPr>
                <w:rFonts w:ascii="Times New Roman" w:eastAsia="Calibri" w:hAnsi="Times New Roman" w:cs="Times New Roman"/>
                <w:b/>
                <w:sz w:val="20"/>
                <w:szCs w:val="20"/>
                <w:lang w:eastAsia="en-US"/>
              </w:rPr>
            </w:pPr>
          </w:p>
        </w:tc>
      </w:tr>
      <w:tr w:rsidR="00BA5EB2" w:rsidRPr="00BA5EB2" w14:paraId="157E7D4D" w14:textId="77777777" w:rsidTr="00BA5EB2">
        <w:tc>
          <w:tcPr>
            <w:tcW w:w="2122" w:type="dxa"/>
            <w:vMerge/>
          </w:tcPr>
          <w:p w14:paraId="75D69A81" w14:textId="77777777" w:rsidR="00BA5EB2" w:rsidRPr="00BA5EB2" w:rsidRDefault="00BA5EB2" w:rsidP="00BA5EB2">
            <w:pPr>
              <w:rPr>
                <w:rFonts w:ascii="Times New Roman" w:eastAsia="Calibri" w:hAnsi="Times New Roman" w:cs="Times New Roman"/>
                <w:sz w:val="20"/>
                <w:szCs w:val="20"/>
                <w:lang w:eastAsia="en-US"/>
              </w:rPr>
            </w:pPr>
          </w:p>
        </w:tc>
        <w:tc>
          <w:tcPr>
            <w:tcW w:w="3729" w:type="dxa"/>
            <w:tcBorders>
              <w:bottom w:val="nil"/>
            </w:tcBorders>
          </w:tcPr>
          <w:p w14:paraId="44F22E6A"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Pārzina un efektīvi izmanto</w:t>
            </w:r>
          </w:p>
          <w:p w14:paraId="19EB738C" w14:textId="77777777" w:rsidR="00BA5EB2" w:rsidRPr="00BA5EB2" w:rsidRDefault="00BA5EB2" w:rsidP="00BA5EB2">
            <w:pPr>
              <w:rPr>
                <w:rFonts w:ascii="Times New Roman" w:eastAsia="Calibri" w:hAnsi="Times New Roman" w:cs="Times New Roman"/>
                <w:b/>
                <w:sz w:val="20"/>
                <w:szCs w:val="20"/>
                <w:lang w:eastAsia="en-US"/>
              </w:rPr>
            </w:pPr>
            <w:proofErr w:type="spellStart"/>
            <w:r w:rsidRPr="00BA5EB2">
              <w:rPr>
                <w:rFonts w:ascii="Times New Roman" w:eastAsia="Calibri" w:hAnsi="Times New Roman" w:cs="Times New Roman"/>
                <w:b/>
                <w:sz w:val="20"/>
                <w:szCs w:val="20"/>
                <w:lang w:eastAsia="en-US"/>
              </w:rPr>
              <w:t>klasvadības</w:t>
            </w:r>
            <w:proofErr w:type="spellEnd"/>
            <w:r w:rsidRPr="00BA5EB2">
              <w:rPr>
                <w:rFonts w:ascii="Times New Roman" w:eastAsia="Calibri" w:hAnsi="Times New Roman" w:cs="Times New Roman"/>
                <w:b/>
                <w:sz w:val="20"/>
                <w:szCs w:val="20"/>
                <w:lang w:eastAsia="en-US"/>
              </w:rPr>
              <w:t xml:space="preserve"> paņēmienus, kas veicina mācīšanos un pozitīvu uzvedību.</w:t>
            </w:r>
          </w:p>
          <w:p w14:paraId="78BC8FEE"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Atbilstošu uzvedību labvēlīgi</w:t>
            </w:r>
          </w:p>
          <w:p w14:paraId="74EAA800"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atbalsta, bet uz uzvedības noteikumu pārkāpumiem reaģē, māca pozitīvas uzvedības prasmes.</w:t>
            </w:r>
          </w:p>
          <w:p w14:paraId="693C02A8" w14:textId="77777777" w:rsidR="00BA5EB2" w:rsidRPr="00BA5EB2" w:rsidRDefault="00BA5EB2" w:rsidP="00BA5EB2">
            <w:pPr>
              <w:rPr>
                <w:rFonts w:ascii="Times New Roman" w:eastAsia="Calibri" w:hAnsi="Times New Roman" w:cs="Times New Roman"/>
                <w:b/>
                <w:sz w:val="20"/>
                <w:szCs w:val="20"/>
                <w:lang w:eastAsia="en-US"/>
              </w:rPr>
            </w:pPr>
          </w:p>
        </w:tc>
        <w:tc>
          <w:tcPr>
            <w:tcW w:w="3216" w:type="dxa"/>
            <w:tcBorders>
              <w:bottom w:val="nil"/>
            </w:tcBorders>
          </w:tcPr>
          <w:p w14:paraId="3E3ECE35"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Māca skolēniem konkrētai situācijai atbilstošas stratēģijas, piedāvājot atbalstu.</w:t>
            </w:r>
          </w:p>
          <w:p w14:paraId="0A79A5AB"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Klasē apzināti veido un sistemātiski uztur pozitīvu mācīšanās kultūru.</w:t>
            </w:r>
          </w:p>
          <w:p w14:paraId="77D53F80" w14:textId="77777777" w:rsidR="00BA5EB2" w:rsidRPr="00BA5EB2" w:rsidRDefault="00BA5EB2" w:rsidP="00BA5EB2">
            <w:pPr>
              <w:rPr>
                <w:rFonts w:ascii="Times New Roman" w:eastAsia="Calibri" w:hAnsi="Times New Roman" w:cs="Times New Roman"/>
                <w:b/>
                <w:sz w:val="20"/>
                <w:szCs w:val="20"/>
                <w:lang w:eastAsia="en-US"/>
              </w:rPr>
            </w:pPr>
          </w:p>
        </w:tc>
        <w:tc>
          <w:tcPr>
            <w:tcW w:w="3261" w:type="dxa"/>
            <w:tcBorders>
              <w:bottom w:val="nil"/>
            </w:tcBorders>
          </w:tcPr>
          <w:p w14:paraId="4AF1FC0C"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Izvēlas un veido sasniedzamajiem rezultātiem atbilstošu fizisko vidi un tādēļ organizē mācības gan skolā, gan ārpus tās, variē ar klases iekārtojumu</w:t>
            </w:r>
          </w:p>
          <w:p w14:paraId="405F3D96"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Izmanto interaktīvas, pētnieciskās un projektu metodes</w:t>
            </w:r>
          </w:p>
        </w:tc>
        <w:tc>
          <w:tcPr>
            <w:tcW w:w="2232" w:type="dxa"/>
            <w:vMerge/>
            <w:tcBorders>
              <w:bottom w:val="nil"/>
            </w:tcBorders>
          </w:tcPr>
          <w:p w14:paraId="20CA8C8B" w14:textId="77777777" w:rsidR="00BA5EB2" w:rsidRPr="00BA5EB2" w:rsidRDefault="00BA5EB2" w:rsidP="00BA5EB2">
            <w:pPr>
              <w:rPr>
                <w:rFonts w:ascii="Times New Roman" w:eastAsia="Calibri" w:hAnsi="Times New Roman" w:cs="Times New Roman"/>
                <w:b/>
                <w:sz w:val="20"/>
                <w:szCs w:val="20"/>
                <w:lang w:eastAsia="en-US"/>
              </w:rPr>
            </w:pPr>
          </w:p>
        </w:tc>
      </w:tr>
      <w:tr w:rsidR="00BA5EB2" w:rsidRPr="00BA5EB2" w14:paraId="3C8B83BE" w14:textId="77777777" w:rsidTr="00BA5EB2">
        <w:tc>
          <w:tcPr>
            <w:tcW w:w="2122" w:type="dxa"/>
            <w:vMerge/>
          </w:tcPr>
          <w:p w14:paraId="3099AD6B" w14:textId="77777777" w:rsidR="00BA5EB2" w:rsidRPr="00BA5EB2" w:rsidRDefault="00BA5EB2" w:rsidP="00BA5EB2">
            <w:pPr>
              <w:rPr>
                <w:rFonts w:ascii="Times New Roman" w:eastAsia="Calibri" w:hAnsi="Times New Roman" w:cs="Times New Roman"/>
                <w:sz w:val="20"/>
                <w:szCs w:val="20"/>
                <w:lang w:eastAsia="en-US"/>
              </w:rPr>
            </w:pPr>
          </w:p>
        </w:tc>
        <w:tc>
          <w:tcPr>
            <w:tcW w:w="3729" w:type="dxa"/>
            <w:tcBorders>
              <w:top w:val="nil"/>
            </w:tcBorders>
          </w:tcPr>
          <w:p w14:paraId="129EAF6D"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6CBC9BFF"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2020.g. decembrī skolā ir izveidots un tiek īstenots ASUMP plāns </w:t>
            </w:r>
          </w:p>
          <w:p w14:paraId="1AB976B5"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2021.g.maijā vismaz 50% gadījumos novērotajās mācību stundās un starpbrīžos vērojama skolotāju iesaistīšanās ASUMP plāna īstenošanā, mācot pozitīvas uzvedības prasmes.</w:t>
            </w:r>
          </w:p>
        </w:tc>
        <w:tc>
          <w:tcPr>
            <w:tcW w:w="3216" w:type="dxa"/>
            <w:tcBorders>
              <w:top w:val="nil"/>
            </w:tcBorders>
          </w:tcPr>
          <w:p w14:paraId="580BB4FA"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542AAFA3"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2022.g.maijā vismaz 50% gadījumos novērotājās mācību stundās </w:t>
            </w:r>
          </w:p>
          <w:p w14:paraId="04A0F1BC"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skolotājs veido un attīsta </w:t>
            </w:r>
          </w:p>
          <w:p w14:paraId="2D6673E4"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patstāvīgas mācīšanās prasmes un ieradumus.</w:t>
            </w:r>
          </w:p>
        </w:tc>
        <w:tc>
          <w:tcPr>
            <w:tcW w:w="3261" w:type="dxa"/>
            <w:tcBorders>
              <w:top w:val="nil"/>
            </w:tcBorders>
          </w:tcPr>
          <w:p w14:paraId="4E78CD51"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0B696DF4"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2023.g.maijā vismaz 50% gadījumos novērotājās mācību stundās </w:t>
            </w:r>
          </w:p>
          <w:p w14:paraId="66ABCEBA"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skolotājs veido sasniedzamajiem rezultātiem atbilstošu fizisko vidi.</w:t>
            </w:r>
          </w:p>
          <w:p w14:paraId="6826B266" w14:textId="77777777" w:rsidR="00BA5EB2" w:rsidRPr="00BA5EB2" w:rsidRDefault="00BA5EB2" w:rsidP="00BA5EB2">
            <w:pPr>
              <w:rPr>
                <w:rFonts w:ascii="Times New Roman" w:eastAsia="Calibri" w:hAnsi="Times New Roman" w:cs="Times New Roman"/>
                <w:sz w:val="20"/>
                <w:szCs w:val="20"/>
                <w:lang w:eastAsia="en-US"/>
              </w:rPr>
            </w:pPr>
          </w:p>
          <w:p w14:paraId="2F96E46C"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2</w:t>
            </w:r>
          </w:p>
          <w:p w14:paraId="4AC5D641"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2023.g. beigās vismaz 30% mācību procesā tiks izmantotas interaktīvas, pētnieciskās un projektu metodes.</w:t>
            </w:r>
          </w:p>
        </w:tc>
        <w:tc>
          <w:tcPr>
            <w:tcW w:w="2232" w:type="dxa"/>
            <w:tcBorders>
              <w:top w:val="nil"/>
            </w:tcBorders>
          </w:tcPr>
          <w:p w14:paraId="22B95F58" w14:textId="77777777" w:rsidR="00BA5EB2" w:rsidRPr="00BA5EB2" w:rsidRDefault="00BA5EB2" w:rsidP="00BA5EB2">
            <w:pPr>
              <w:rPr>
                <w:rFonts w:ascii="Times New Roman" w:eastAsia="Calibri" w:hAnsi="Times New Roman" w:cs="Times New Roman"/>
                <w:b/>
                <w:sz w:val="20"/>
                <w:szCs w:val="20"/>
                <w:lang w:eastAsia="en-US"/>
              </w:rPr>
            </w:pPr>
          </w:p>
        </w:tc>
      </w:tr>
      <w:tr w:rsidR="00BA5EB2" w:rsidRPr="00BA5EB2" w14:paraId="5F40F248" w14:textId="77777777" w:rsidTr="00BA5EB2">
        <w:tc>
          <w:tcPr>
            <w:tcW w:w="2122" w:type="dxa"/>
            <w:vMerge w:val="restart"/>
          </w:tcPr>
          <w:p w14:paraId="4F49E285" w14:textId="77777777" w:rsidR="00BA5EB2" w:rsidRPr="00BA5EB2" w:rsidRDefault="00BA5EB2" w:rsidP="00BA5EB2">
            <w:pPr>
              <w:rPr>
                <w:rFonts w:ascii="Times New Roman" w:eastAsia="Calibri" w:hAnsi="Times New Roman" w:cs="Times New Roman"/>
                <w:b/>
                <w:sz w:val="20"/>
                <w:szCs w:val="20"/>
                <w:lang w:eastAsia="en-US"/>
              </w:rPr>
            </w:pPr>
          </w:p>
          <w:p w14:paraId="6083E1A1" w14:textId="77777777" w:rsidR="00BA5EB2" w:rsidRPr="00BA5EB2" w:rsidRDefault="00BA5EB2" w:rsidP="00BA5EB2">
            <w:pPr>
              <w:rPr>
                <w:rFonts w:ascii="Times New Roman" w:eastAsia="Calibri" w:hAnsi="Times New Roman" w:cs="Times New Roman"/>
                <w:b/>
                <w:sz w:val="20"/>
                <w:szCs w:val="20"/>
                <w:lang w:eastAsia="en-US"/>
              </w:rPr>
            </w:pPr>
          </w:p>
          <w:p w14:paraId="3E73CB1C" w14:textId="77777777" w:rsidR="00BA5EB2" w:rsidRPr="00BA5EB2" w:rsidRDefault="00BA5EB2" w:rsidP="00BA5EB2">
            <w:pPr>
              <w:rPr>
                <w:rFonts w:ascii="Times New Roman" w:eastAsia="Calibri" w:hAnsi="Times New Roman" w:cs="Times New Roman"/>
                <w:b/>
                <w:sz w:val="20"/>
                <w:szCs w:val="20"/>
                <w:lang w:eastAsia="en-US"/>
              </w:rPr>
            </w:pPr>
          </w:p>
          <w:p w14:paraId="7B43C10B" w14:textId="77777777" w:rsidR="00BA5EB2" w:rsidRPr="00BA5EB2" w:rsidRDefault="00BA5EB2" w:rsidP="00BA5EB2">
            <w:pPr>
              <w:rPr>
                <w:rFonts w:ascii="Times New Roman" w:eastAsia="Calibri" w:hAnsi="Times New Roman" w:cs="Times New Roman"/>
                <w:b/>
                <w:sz w:val="20"/>
                <w:szCs w:val="20"/>
                <w:lang w:eastAsia="en-US"/>
              </w:rPr>
            </w:pPr>
          </w:p>
          <w:p w14:paraId="7151B4F6" w14:textId="77777777" w:rsidR="00BA5EB2" w:rsidRPr="00BA5EB2" w:rsidRDefault="00BA5EB2" w:rsidP="00BA5EB2">
            <w:pPr>
              <w:rPr>
                <w:rFonts w:ascii="Times New Roman" w:eastAsia="Calibri" w:hAnsi="Times New Roman" w:cs="Times New Roman"/>
                <w:b/>
                <w:sz w:val="20"/>
                <w:szCs w:val="20"/>
                <w:lang w:eastAsia="en-US"/>
              </w:rPr>
            </w:pPr>
          </w:p>
          <w:p w14:paraId="669825D8" w14:textId="77777777" w:rsidR="00BA5EB2" w:rsidRPr="00BA5EB2" w:rsidRDefault="00BA5EB2" w:rsidP="00BA5EB2">
            <w:pPr>
              <w:rPr>
                <w:rFonts w:ascii="Times New Roman" w:eastAsia="Calibri" w:hAnsi="Times New Roman" w:cs="Times New Roman"/>
                <w:b/>
                <w:sz w:val="20"/>
                <w:szCs w:val="20"/>
                <w:lang w:eastAsia="en-US"/>
              </w:rPr>
            </w:pPr>
          </w:p>
          <w:p w14:paraId="75F0BFA2" w14:textId="77777777" w:rsidR="00BA5EB2" w:rsidRPr="00BA5EB2" w:rsidRDefault="00BA5EB2" w:rsidP="00BA5EB2">
            <w:pPr>
              <w:rPr>
                <w:rFonts w:ascii="Times New Roman" w:eastAsia="Calibri" w:hAnsi="Times New Roman" w:cs="Times New Roman"/>
                <w:b/>
                <w:sz w:val="20"/>
                <w:szCs w:val="20"/>
                <w:lang w:eastAsia="en-US"/>
              </w:rPr>
            </w:pPr>
          </w:p>
          <w:p w14:paraId="2FF4A6D5" w14:textId="77777777" w:rsidR="00BA5EB2" w:rsidRPr="00BA5EB2" w:rsidRDefault="00BA5EB2" w:rsidP="00BA5EB2">
            <w:pPr>
              <w:rPr>
                <w:rFonts w:ascii="Times New Roman" w:eastAsia="Calibri" w:hAnsi="Times New Roman" w:cs="Times New Roman"/>
                <w:b/>
                <w:sz w:val="20"/>
                <w:szCs w:val="20"/>
                <w:lang w:eastAsia="en-US"/>
              </w:rPr>
            </w:pPr>
          </w:p>
          <w:p w14:paraId="57B11251"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“Resursi, fiziskā vide”</w:t>
            </w:r>
          </w:p>
        </w:tc>
        <w:tc>
          <w:tcPr>
            <w:tcW w:w="3729" w:type="dxa"/>
          </w:tcPr>
          <w:p w14:paraId="3F189E91"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lastRenderedPageBreak/>
              <w:t>IT tehnoloģiju atjaunošana, papildināšana</w:t>
            </w:r>
          </w:p>
          <w:p w14:paraId="2E880528"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333A9943"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lastRenderedPageBreak/>
              <w:t>2021.gada maijā klašu telpās ir novietoti datori individuālajam skolēnu darbam</w:t>
            </w:r>
          </w:p>
          <w:p w14:paraId="6A166EFD"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2022.gada maijā ir atjaunota vismaz 20%</w:t>
            </w:r>
            <w:r w:rsidRPr="00BA5EB2">
              <w:rPr>
                <w:rFonts w:ascii="Times New Roman" w:eastAsia="Calibri" w:hAnsi="Times New Roman" w:cs="Times New Roman"/>
                <w:b/>
                <w:sz w:val="20"/>
                <w:szCs w:val="20"/>
                <w:lang w:eastAsia="en-US"/>
              </w:rPr>
              <w:t xml:space="preserve"> </w:t>
            </w:r>
            <w:r w:rsidRPr="00BA5EB2">
              <w:rPr>
                <w:rFonts w:ascii="Times New Roman" w:eastAsia="Calibri" w:hAnsi="Times New Roman" w:cs="Times New Roman"/>
                <w:sz w:val="20"/>
                <w:szCs w:val="20"/>
                <w:lang w:eastAsia="en-US"/>
              </w:rPr>
              <w:t>datoru, iegādāts interaktīvais ekrāns dabaszinātņu kabinetā, iegādāti vismaz 2 datori pedagogu individuālajam darbam.</w:t>
            </w:r>
          </w:p>
        </w:tc>
        <w:tc>
          <w:tcPr>
            <w:tcW w:w="3216" w:type="dxa"/>
          </w:tcPr>
          <w:p w14:paraId="79ACBCF8"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lastRenderedPageBreak/>
              <w:t>IT tehnoloģiju atjaunošana, papildināšana</w:t>
            </w:r>
          </w:p>
          <w:p w14:paraId="72DA66DC"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3FA8EDFF"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lastRenderedPageBreak/>
              <w:t>2022.gada maijā ir atjaunota vismaz 20%</w:t>
            </w:r>
            <w:r w:rsidRPr="00BA5EB2">
              <w:rPr>
                <w:rFonts w:ascii="Times New Roman" w:eastAsia="Calibri" w:hAnsi="Times New Roman" w:cs="Times New Roman"/>
                <w:b/>
                <w:sz w:val="20"/>
                <w:szCs w:val="20"/>
                <w:lang w:eastAsia="en-US"/>
              </w:rPr>
              <w:t xml:space="preserve"> </w:t>
            </w:r>
            <w:r w:rsidRPr="00BA5EB2">
              <w:rPr>
                <w:rFonts w:ascii="Times New Roman" w:eastAsia="Calibri" w:hAnsi="Times New Roman" w:cs="Times New Roman"/>
                <w:sz w:val="20"/>
                <w:szCs w:val="20"/>
                <w:lang w:eastAsia="en-US"/>
              </w:rPr>
              <w:t>datoru, iegādāts interaktīvais ekrāns vienā sākumskolas klasē, iegādāti vismaz 3 datori pedagogu individuālajam darbam.</w:t>
            </w:r>
          </w:p>
        </w:tc>
        <w:tc>
          <w:tcPr>
            <w:tcW w:w="3261" w:type="dxa"/>
          </w:tcPr>
          <w:p w14:paraId="4EBF3504"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lastRenderedPageBreak/>
              <w:t>IT tehnoloģiju atjaunošana, papildināšana</w:t>
            </w:r>
          </w:p>
          <w:p w14:paraId="1861AB14"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75ECE2D2"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lastRenderedPageBreak/>
              <w:t>2022.gada maijā ir atjaunota vismaz 20%</w:t>
            </w:r>
            <w:r w:rsidRPr="00BA5EB2">
              <w:rPr>
                <w:rFonts w:ascii="Times New Roman" w:eastAsia="Calibri" w:hAnsi="Times New Roman" w:cs="Times New Roman"/>
                <w:b/>
                <w:sz w:val="20"/>
                <w:szCs w:val="20"/>
                <w:lang w:eastAsia="en-US"/>
              </w:rPr>
              <w:t xml:space="preserve"> </w:t>
            </w:r>
            <w:r w:rsidRPr="00BA5EB2">
              <w:rPr>
                <w:rFonts w:ascii="Times New Roman" w:eastAsia="Calibri" w:hAnsi="Times New Roman" w:cs="Times New Roman"/>
                <w:sz w:val="20"/>
                <w:szCs w:val="20"/>
                <w:lang w:eastAsia="en-US"/>
              </w:rPr>
              <w:t>datoru, iegādāts interaktīvais ekrāns vienā sākumskolas klasē, , iegādāti vismaz 4 datori pedagogu individuālajam darbam.</w:t>
            </w:r>
          </w:p>
          <w:p w14:paraId="1BC69A36" w14:textId="77777777" w:rsidR="00BA5EB2" w:rsidRPr="00BA5EB2" w:rsidRDefault="00BA5EB2" w:rsidP="00BA5EB2">
            <w:pPr>
              <w:rPr>
                <w:rFonts w:ascii="Times New Roman" w:eastAsia="Calibri" w:hAnsi="Times New Roman" w:cs="Times New Roman"/>
                <w:b/>
                <w:sz w:val="20"/>
                <w:szCs w:val="20"/>
                <w:lang w:eastAsia="en-US"/>
              </w:rPr>
            </w:pPr>
          </w:p>
        </w:tc>
        <w:tc>
          <w:tcPr>
            <w:tcW w:w="2232" w:type="dxa"/>
          </w:tcPr>
          <w:p w14:paraId="2D16D047" w14:textId="77777777" w:rsidR="00BA5EB2" w:rsidRPr="00BA5EB2" w:rsidRDefault="00BA5EB2" w:rsidP="00BA5EB2">
            <w:pPr>
              <w:rPr>
                <w:rFonts w:ascii="Times New Roman" w:eastAsia="Calibri" w:hAnsi="Times New Roman" w:cs="Times New Roman"/>
                <w:b/>
                <w:sz w:val="20"/>
                <w:szCs w:val="20"/>
                <w:lang w:eastAsia="en-US"/>
              </w:rPr>
            </w:pPr>
            <w:proofErr w:type="spellStart"/>
            <w:r w:rsidRPr="00BA5EB2">
              <w:rPr>
                <w:rFonts w:ascii="Times New Roman" w:eastAsia="Calibri" w:hAnsi="Times New Roman" w:cs="Times New Roman"/>
                <w:b/>
                <w:sz w:val="20"/>
                <w:szCs w:val="20"/>
                <w:lang w:eastAsia="en-US"/>
              </w:rPr>
              <w:lastRenderedPageBreak/>
              <w:t>Starpizvērtējums</w:t>
            </w:r>
            <w:proofErr w:type="spellEnd"/>
            <w:r w:rsidRPr="00BA5EB2">
              <w:rPr>
                <w:rFonts w:ascii="Times New Roman" w:eastAsia="Calibri" w:hAnsi="Times New Roman" w:cs="Times New Roman"/>
                <w:b/>
                <w:sz w:val="20"/>
                <w:szCs w:val="20"/>
                <w:lang w:eastAsia="en-US"/>
              </w:rPr>
              <w:t xml:space="preserve"> 2021.,  2022.gadā</w:t>
            </w:r>
          </w:p>
        </w:tc>
      </w:tr>
      <w:tr w:rsidR="00BA5EB2" w:rsidRPr="00BA5EB2" w14:paraId="781DBC40" w14:textId="77777777" w:rsidTr="00BA5EB2">
        <w:tc>
          <w:tcPr>
            <w:tcW w:w="2122" w:type="dxa"/>
            <w:vMerge/>
          </w:tcPr>
          <w:p w14:paraId="599BA0BA" w14:textId="77777777" w:rsidR="00BA5EB2" w:rsidRPr="00BA5EB2" w:rsidRDefault="00BA5EB2" w:rsidP="00BA5EB2">
            <w:pPr>
              <w:rPr>
                <w:rFonts w:ascii="Times New Roman" w:eastAsia="Calibri" w:hAnsi="Times New Roman" w:cs="Times New Roman"/>
                <w:sz w:val="20"/>
                <w:szCs w:val="20"/>
                <w:lang w:eastAsia="en-US"/>
              </w:rPr>
            </w:pPr>
          </w:p>
        </w:tc>
        <w:tc>
          <w:tcPr>
            <w:tcW w:w="3729" w:type="dxa"/>
          </w:tcPr>
          <w:p w14:paraId="4271E0FA"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Mācību satura īstenošanas nodrošinājuma novērtēšana, pilnveidošana</w:t>
            </w:r>
          </w:p>
          <w:p w14:paraId="25D0B5C2"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Prioritārā mācību joma “Tehnoloģiju joma” </w:t>
            </w:r>
          </w:p>
          <w:p w14:paraId="52D98C45"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7EE72720"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2020.gada oktobrī ir izveidots pārskats par mācību resursiem. Noteiktas attīstības vajadzības, iesniegts 2022.g. budžetam.</w:t>
            </w:r>
          </w:p>
        </w:tc>
        <w:tc>
          <w:tcPr>
            <w:tcW w:w="3216" w:type="dxa"/>
          </w:tcPr>
          <w:p w14:paraId="04D504B1"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Mācību satura īstenošanas nodrošinājuma novērtēšana, pilnveidošana</w:t>
            </w:r>
          </w:p>
          <w:p w14:paraId="7B21BCC2"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Prioritārā mācību joma “Dabaszinātņu joma”</w:t>
            </w:r>
          </w:p>
          <w:p w14:paraId="58536319"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120DA368"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2021.gada maijā ir izveidots pārskats par mācību resursiem. Noteiktas attīstības vajadzības, iesniegts 2023.g. budžetam.</w:t>
            </w:r>
          </w:p>
        </w:tc>
        <w:tc>
          <w:tcPr>
            <w:tcW w:w="3261" w:type="dxa"/>
          </w:tcPr>
          <w:p w14:paraId="304280C8"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Maināmās fiziskas vides veidošana</w:t>
            </w:r>
          </w:p>
          <w:p w14:paraId="025354BF"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Prioritārā mācību joma “Kultūras un pašizpausmes joma” </w:t>
            </w:r>
          </w:p>
          <w:p w14:paraId="51E6DFEE" w14:textId="77777777" w:rsidR="00BA5EB2" w:rsidRPr="00BA5EB2" w:rsidRDefault="00BA5EB2" w:rsidP="00BA5EB2">
            <w:pPr>
              <w:rPr>
                <w:rFonts w:ascii="Times New Roman" w:eastAsia="Calibri" w:hAnsi="Times New Roman" w:cs="Times New Roman"/>
                <w:sz w:val="20"/>
                <w:szCs w:val="20"/>
                <w:lang w:eastAsia="en-US"/>
              </w:rPr>
            </w:pPr>
          </w:p>
          <w:p w14:paraId="21297E50" w14:textId="77777777" w:rsidR="00BA5EB2" w:rsidRPr="00BA5EB2" w:rsidRDefault="00BA5EB2" w:rsidP="00BA5EB2">
            <w:pPr>
              <w:rPr>
                <w:rFonts w:ascii="Times New Roman" w:eastAsia="Calibri" w:hAnsi="Times New Roman" w:cs="Times New Roman"/>
                <w:sz w:val="20"/>
                <w:szCs w:val="20"/>
                <w:lang w:eastAsia="en-US"/>
              </w:rPr>
            </w:pPr>
          </w:p>
          <w:p w14:paraId="4FDF8D2A"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4E3776BF"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2022.gada maijā ir izveidots pārskats par mācību resursiem. Noteiktas attīstības vajadzības, iesniegts 2022.g. budžetam.</w:t>
            </w:r>
          </w:p>
        </w:tc>
        <w:tc>
          <w:tcPr>
            <w:tcW w:w="2232" w:type="dxa"/>
            <w:vMerge w:val="restart"/>
          </w:tcPr>
          <w:p w14:paraId="40D36C35" w14:textId="77777777" w:rsidR="00BA5EB2" w:rsidRPr="00BA5EB2" w:rsidRDefault="00BA5EB2" w:rsidP="00BA5EB2">
            <w:pPr>
              <w:rPr>
                <w:rFonts w:ascii="Times New Roman" w:eastAsia="Calibri" w:hAnsi="Times New Roman" w:cs="Times New Roman"/>
                <w:b/>
                <w:sz w:val="20"/>
                <w:szCs w:val="20"/>
                <w:lang w:eastAsia="en-US"/>
              </w:rPr>
            </w:pPr>
          </w:p>
          <w:p w14:paraId="09EAF989" w14:textId="77777777" w:rsidR="00BA5EB2" w:rsidRPr="00BA5EB2" w:rsidRDefault="00BA5EB2" w:rsidP="00BA5EB2">
            <w:pPr>
              <w:rPr>
                <w:rFonts w:ascii="Times New Roman" w:eastAsia="Calibri" w:hAnsi="Times New Roman" w:cs="Times New Roman"/>
                <w:b/>
                <w:sz w:val="20"/>
                <w:szCs w:val="20"/>
                <w:lang w:eastAsia="en-US"/>
              </w:rPr>
            </w:pPr>
          </w:p>
          <w:p w14:paraId="1673ACCD" w14:textId="77777777" w:rsidR="00BA5EB2" w:rsidRPr="00BA5EB2" w:rsidRDefault="00BA5EB2" w:rsidP="00BA5EB2">
            <w:pPr>
              <w:rPr>
                <w:rFonts w:ascii="Times New Roman" w:eastAsia="Calibri" w:hAnsi="Times New Roman" w:cs="Times New Roman"/>
                <w:b/>
                <w:sz w:val="20"/>
                <w:szCs w:val="20"/>
                <w:lang w:eastAsia="en-US"/>
              </w:rPr>
            </w:pPr>
          </w:p>
          <w:p w14:paraId="6EB8F881" w14:textId="77777777" w:rsidR="00BA5EB2" w:rsidRPr="00BA5EB2" w:rsidRDefault="00BA5EB2" w:rsidP="00BA5EB2">
            <w:pPr>
              <w:rPr>
                <w:rFonts w:ascii="Times New Roman" w:eastAsia="Calibri" w:hAnsi="Times New Roman" w:cs="Times New Roman"/>
                <w:b/>
                <w:sz w:val="20"/>
                <w:szCs w:val="20"/>
                <w:lang w:eastAsia="en-US"/>
              </w:rPr>
            </w:pPr>
          </w:p>
          <w:p w14:paraId="49226A5E" w14:textId="77777777" w:rsidR="00BA5EB2" w:rsidRPr="00BA5EB2" w:rsidRDefault="00BA5EB2" w:rsidP="00BA5EB2">
            <w:pPr>
              <w:rPr>
                <w:rFonts w:ascii="Times New Roman" w:eastAsia="Calibri" w:hAnsi="Times New Roman" w:cs="Times New Roman"/>
                <w:b/>
                <w:sz w:val="20"/>
                <w:szCs w:val="20"/>
                <w:lang w:eastAsia="en-US"/>
              </w:rPr>
            </w:pPr>
          </w:p>
          <w:p w14:paraId="48577B94" w14:textId="77777777" w:rsidR="00BA5EB2" w:rsidRPr="00BA5EB2" w:rsidRDefault="00BA5EB2" w:rsidP="00BA5EB2">
            <w:pPr>
              <w:rPr>
                <w:rFonts w:ascii="Times New Roman" w:eastAsia="Calibri" w:hAnsi="Times New Roman" w:cs="Times New Roman"/>
                <w:b/>
                <w:sz w:val="20"/>
                <w:szCs w:val="20"/>
                <w:lang w:eastAsia="en-US"/>
              </w:rPr>
            </w:pPr>
          </w:p>
          <w:p w14:paraId="5F2CB807" w14:textId="77777777" w:rsidR="00BA5EB2" w:rsidRPr="00BA5EB2" w:rsidRDefault="00BA5EB2" w:rsidP="00BA5EB2">
            <w:pPr>
              <w:rPr>
                <w:rFonts w:ascii="Times New Roman" w:eastAsia="Calibri" w:hAnsi="Times New Roman" w:cs="Times New Roman"/>
                <w:b/>
                <w:sz w:val="20"/>
                <w:szCs w:val="20"/>
                <w:lang w:eastAsia="en-US"/>
              </w:rPr>
            </w:pPr>
          </w:p>
          <w:p w14:paraId="519CC786" w14:textId="77777777" w:rsidR="00BA5EB2" w:rsidRPr="00BA5EB2" w:rsidRDefault="00BA5EB2" w:rsidP="00BA5EB2">
            <w:pPr>
              <w:rPr>
                <w:rFonts w:ascii="Times New Roman" w:eastAsia="Calibri" w:hAnsi="Times New Roman" w:cs="Times New Roman"/>
                <w:b/>
                <w:sz w:val="20"/>
                <w:szCs w:val="20"/>
                <w:lang w:eastAsia="en-US"/>
              </w:rPr>
            </w:pPr>
          </w:p>
          <w:p w14:paraId="069F3780" w14:textId="77777777" w:rsidR="00BA5EB2" w:rsidRPr="00BA5EB2" w:rsidRDefault="00BA5EB2" w:rsidP="00BA5EB2">
            <w:pPr>
              <w:rPr>
                <w:rFonts w:ascii="Times New Roman" w:eastAsia="Calibri" w:hAnsi="Times New Roman" w:cs="Times New Roman"/>
                <w:b/>
                <w:sz w:val="20"/>
                <w:szCs w:val="20"/>
                <w:lang w:eastAsia="en-US"/>
              </w:rPr>
            </w:pPr>
          </w:p>
          <w:p w14:paraId="2520D87B" w14:textId="77777777" w:rsidR="00BA5EB2" w:rsidRPr="00BA5EB2" w:rsidRDefault="00BA5EB2" w:rsidP="00BA5EB2">
            <w:pPr>
              <w:rPr>
                <w:rFonts w:ascii="Times New Roman" w:eastAsia="Calibri" w:hAnsi="Times New Roman" w:cs="Times New Roman"/>
                <w:b/>
                <w:sz w:val="20"/>
                <w:szCs w:val="20"/>
                <w:lang w:eastAsia="en-US"/>
              </w:rPr>
            </w:pPr>
            <w:proofErr w:type="spellStart"/>
            <w:r w:rsidRPr="00BA5EB2">
              <w:rPr>
                <w:rFonts w:ascii="Times New Roman" w:eastAsia="Calibri" w:hAnsi="Times New Roman" w:cs="Times New Roman"/>
                <w:b/>
                <w:sz w:val="20"/>
                <w:szCs w:val="20"/>
                <w:lang w:eastAsia="en-US"/>
              </w:rPr>
              <w:t>Starpizvērtējums</w:t>
            </w:r>
            <w:proofErr w:type="spellEnd"/>
            <w:r w:rsidRPr="00BA5EB2">
              <w:rPr>
                <w:rFonts w:ascii="Times New Roman" w:eastAsia="Calibri" w:hAnsi="Times New Roman" w:cs="Times New Roman"/>
                <w:b/>
                <w:sz w:val="20"/>
                <w:szCs w:val="20"/>
                <w:lang w:eastAsia="en-US"/>
              </w:rPr>
              <w:t xml:space="preserve"> 2022.gadā</w:t>
            </w:r>
          </w:p>
        </w:tc>
      </w:tr>
      <w:tr w:rsidR="00BA5EB2" w:rsidRPr="00BA5EB2" w14:paraId="61FACF7B" w14:textId="77777777" w:rsidTr="00BA5EB2">
        <w:tc>
          <w:tcPr>
            <w:tcW w:w="2122" w:type="dxa"/>
            <w:vMerge/>
          </w:tcPr>
          <w:p w14:paraId="27CBCDBA" w14:textId="77777777" w:rsidR="00BA5EB2" w:rsidRPr="00BA5EB2" w:rsidRDefault="00BA5EB2" w:rsidP="00BA5EB2">
            <w:pPr>
              <w:rPr>
                <w:rFonts w:ascii="Times New Roman" w:eastAsia="Calibri" w:hAnsi="Times New Roman" w:cs="Times New Roman"/>
                <w:sz w:val="20"/>
                <w:szCs w:val="20"/>
                <w:lang w:eastAsia="en-US"/>
              </w:rPr>
            </w:pPr>
          </w:p>
        </w:tc>
        <w:tc>
          <w:tcPr>
            <w:tcW w:w="3729" w:type="dxa"/>
          </w:tcPr>
          <w:p w14:paraId="50A01064"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Sporta laukuma sakārtošanas darbi</w:t>
            </w:r>
          </w:p>
          <w:p w14:paraId="27A1B288"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Āra apgaismojums</w:t>
            </w:r>
          </w:p>
          <w:p w14:paraId="014ADBF5"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2FE50399" w14:textId="77777777" w:rsidR="00BA5EB2" w:rsidRPr="00BA5EB2" w:rsidRDefault="00BA5EB2" w:rsidP="00BA5EB2">
            <w:pPr>
              <w:rPr>
                <w:rFonts w:ascii="Times New Roman" w:eastAsia="Calibri" w:hAnsi="Times New Roman" w:cs="Times New Roman"/>
                <w:sz w:val="20"/>
                <w:szCs w:val="20"/>
                <w:lang w:eastAsia="en-US"/>
              </w:rPr>
            </w:pPr>
            <w:r w:rsidRPr="00BA5EB2">
              <w:rPr>
                <w:rFonts w:ascii="Times New Roman" w:eastAsia="Calibri" w:hAnsi="Times New Roman" w:cs="Times New Roman"/>
                <w:sz w:val="20"/>
                <w:szCs w:val="20"/>
                <w:lang w:eastAsia="en-US"/>
              </w:rPr>
              <w:t xml:space="preserve">2021.gada augustā ir izveidots skrejceļš, </w:t>
            </w:r>
            <w:proofErr w:type="spellStart"/>
            <w:r w:rsidRPr="00BA5EB2">
              <w:rPr>
                <w:rFonts w:ascii="Times New Roman" w:eastAsia="Calibri" w:hAnsi="Times New Roman" w:cs="Times New Roman"/>
                <w:sz w:val="20"/>
                <w:szCs w:val="20"/>
                <w:lang w:eastAsia="en-US"/>
              </w:rPr>
              <w:t>tāllēkšanas</w:t>
            </w:r>
            <w:proofErr w:type="spellEnd"/>
            <w:r w:rsidRPr="00BA5EB2">
              <w:rPr>
                <w:rFonts w:ascii="Times New Roman" w:eastAsia="Calibri" w:hAnsi="Times New Roman" w:cs="Times New Roman"/>
                <w:sz w:val="20"/>
                <w:szCs w:val="20"/>
                <w:lang w:eastAsia="en-US"/>
              </w:rPr>
              <w:t xml:space="preserve"> bedre, lodes grūšanas sektors.</w:t>
            </w:r>
          </w:p>
          <w:p w14:paraId="7FC7C3E5"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2</w:t>
            </w:r>
          </w:p>
          <w:p w14:paraId="2DB32031"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sz w:val="20"/>
                <w:szCs w:val="20"/>
                <w:lang w:eastAsia="en-US"/>
              </w:rPr>
              <w:t>2021.gada augustā ir izstrādāta tāme āra apgaismojumam, norobežojošai sētai / barjerai</w:t>
            </w:r>
          </w:p>
        </w:tc>
        <w:tc>
          <w:tcPr>
            <w:tcW w:w="3216" w:type="dxa"/>
          </w:tcPr>
          <w:p w14:paraId="4BE6BA90"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Drošības pasākumi pagalmā satiksmes ceļa tuvumā</w:t>
            </w:r>
          </w:p>
          <w:p w14:paraId="6D8FFA14"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4779D451" w14:textId="77777777" w:rsidR="00BA5EB2" w:rsidRPr="00BA5EB2" w:rsidRDefault="00BA5EB2" w:rsidP="00BA5EB2">
            <w:pPr>
              <w:rPr>
                <w:rFonts w:ascii="Times New Roman" w:eastAsia="Calibri" w:hAnsi="Times New Roman" w:cs="Times New Roman"/>
                <w:color w:val="FF0000"/>
                <w:sz w:val="20"/>
                <w:szCs w:val="20"/>
                <w:lang w:eastAsia="en-US"/>
              </w:rPr>
            </w:pPr>
            <w:r w:rsidRPr="00BA5EB2">
              <w:rPr>
                <w:rFonts w:ascii="Times New Roman" w:eastAsia="Calibri" w:hAnsi="Times New Roman" w:cs="Times New Roman"/>
                <w:sz w:val="20"/>
                <w:szCs w:val="20"/>
                <w:lang w:eastAsia="en-US"/>
              </w:rPr>
              <w:t>2022.gada augustā ir izveidota norobežojošā sēta / barjera un āra apgaismojums satiksmes ceļa pusē</w:t>
            </w:r>
          </w:p>
          <w:p w14:paraId="27D2F56E"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2</w:t>
            </w:r>
          </w:p>
          <w:p w14:paraId="631E33CE"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sz w:val="20"/>
                <w:szCs w:val="20"/>
                <w:lang w:eastAsia="en-US"/>
              </w:rPr>
              <w:t>2022.gada augustā ir izstrādāta tāme rotaļu laukumiem.</w:t>
            </w:r>
          </w:p>
        </w:tc>
        <w:tc>
          <w:tcPr>
            <w:tcW w:w="3261" w:type="dxa"/>
          </w:tcPr>
          <w:p w14:paraId="18B6648B"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b/>
                <w:sz w:val="20"/>
                <w:szCs w:val="20"/>
                <w:lang w:eastAsia="en-US"/>
              </w:rPr>
              <w:t>Pirmsskolas rotaļu laukumu pilnveidošana</w:t>
            </w:r>
          </w:p>
          <w:p w14:paraId="283BE1E5" w14:textId="77777777" w:rsidR="00BA5EB2" w:rsidRPr="00BA5EB2" w:rsidRDefault="00BA5EB2" w:rsidP="00BA5EB2">
            <w:pPr>
              <w:rPr>
                <w:rFonts w:ascii="Times New Roman" w:eastAsia="Calibri" w:hAnsi="Times New Roman" w:cs="Times New Roman"/>
                <w:sz w:val="20"/>
                <w:szCs w:val="20"/>
                <w:vertAlign w:val="superscript"/>
                <w:lang w:eastAsia="en-US"/>
              </w:rPr>
            </w:pPr>
            <w:r w:rsidRPr="00BA5EB2">
              <w:rPr>
                <w:rFonts w:ascii="Times New Roman" w:eastAsia="Calibri" w:hAnsi="Times New Roman" w:cs="Times New Roman"/>
                <w:sz w:val="20"/>
                <w:szCs w:val="20"/>
                <w:lang w:eastAsia="en-US"/>
              </w:rPr>
              <w:t>SR</w:t>
            </w:r>
            <w:r w:rsidRPr="00BA5EB2">
              <w:rPr>
                <w:rFonts w:ascii="Times New Roman" w:eastAsia="Calibri" w:hAnsi="Times New Roman" w:cs="Times New Roman"/>
                <w:sz w:val="20"/>
                <w:szCs w:val="20"/>
                <w:vertAlign w:val="superscript"/>
                <w:lang w:eastAsia="en-US"/>
              </w:rPr>
              <w:t>1</w:t>
            </w:r>
          </w:p>
          <w:p w14:paraId="1C55C6EA" w14:textId="77777777" w:rsidR="00BA5EB2" w:rsidRPr="00BA5EB2" w:rsidRDefault="00BA5EB2" w:rsidP="00BA5EB2">
            <w:pPr>
              <w:rPr>
                <w:rFonts w:ascii="Times New Roman" w:eastAsia="Calibri" w:hAnsi="Times New Roman" w:cs="Times New Roman"/>
                <w:b/>
                <w:sz w:val="20"/>
                <w:szCs w:val="20"/>
                <w:lang w:eastAsia="en-US"/>
              </w:rPr>
            </w:pPr>
            <w:r w:rsidRPr="00BA5EB2">
              <w:rPr>
                <w:rFonts w:ascii="Times New Roman" w:eastAsia="Calibri" w:hAnsi="Times New Roman" w:cs="Times New Roman"/>
                <w:sz w:val="20"/>
                <w:szCs w:val="20"/>
                <w:lang w:eastAsia="en-US"/>
              </w:rPr>
              <w:t>2023.gada augustā ir uzlabots rotaļlaukumu aprīkojums.</w:t>
            </w:r>
          </w:p>
        </w:tc>
        <w:tc>
          <w:tcPr>
            <w:tcW w:w="2232" w:type="dxa"/>
            <w:vMerge/>
          </w:tcPr>
          <w:p w14:paraId="21BCC5BE" w14:textId="77777777" w:rsidR="00BA5EB2" w:rsidRPr="00BA5EB2" w:rsidRDefault="00BA5EB2" w:rsidP="00BA5EB2">
            <w:pPr>
              <w:rPr>
                <w:rFonts w:ascii="Times New Roman" w:eastAsia="Calibri" w:hAnsi="Times New Roman" w:cs="Times New Roman"/>
                <w:b/>
                <w:sz w:val="20"/>
                <w:szCs w:val="20"/>
                <w:lang w:eastAsia="en-US"/>
              </w:rPr>
            </w:pPr>
          </w:p>
        </w:tc>
      </w:tr>
    </w:tbl>
    <w:p w14:paraId="6DF68A22" w14:textId="77777777" w:rsidR="00BA5EB2" w:rsidRPr="00BA5EB2" w:rsidRDefault="00BA5EB2" w:rsidP="00BA5EB2">
      <w:pPr>
        <w:spacing w:after="160" w:line="259" w:lineRule="auto"/>
        <w:rPr>
          <w:rFonts w:ascii="Times New Roman" w:eastAsia="Calibri" w:hAnsi="Times New Roman" w:cs="Times New Roman"/>
          <w:lang w:eastAsia="en-US"/>
        </w:rPr>
      </w:pPr>
    </w:p>
    <w:p w14:paraId="261E1C23" w14:textId="77777777" w:rsidR="00BA5EB2" w:rsidRPr="00BA5EB2" w:rsidRDefault="00BA5EB2" w:rsidP="00BA5EB2">
      <w:pPr>
        <w:spacing w:after="160" w:line="259" w:lineRule="auto"/>
        <w:rPr>
          <w:rFonts w:ascii="Times New Roman" w:eastAsia="Calibri" w:hAnsi="Times New Roman" w:cs="Times New Roman"/>
          <w:lang w:eastAsia="en-US"/>
        </w:rPr>
      </w:pPr>
      <w:r w:rsidRPr="00BA5EB2">
        <w:rPr>
          <w:rFonts w:ascii="Times New Roman" w:eastAsia="Calibri" w:hAnsi="Times New Roman" w:cs="Times New Roman"/>
          <w:lang w:eastAsia="en-US"/>
        </w:rPr>
        <w:t>Attīstības plāns apstiprināts pedagoģiskās padomes sēdē 12.10.2020.prot.Nr.5.</w:t>
      </w:r>
    </w:p>
    <w:p w14:paraId="6C2A1FD6" w14:textId="77777777" w:rsidR="00BA5EB2" w:rsidRPr="00BA5EB2" w:rsidRDefault="00BA5EB2" w:rsidP="00BA5EB2">
      <w:pPr>
        <w:spacing w:after="160" w:line="259" w:lineRule="auto"/>
        <w:rPr>
          <w:rFonts w:ascii="Times New Roman" w:eastAsia="Calibri" w:hAnsi="Times New Roman" w:cs="Times New Roman"/>
          <w:lang w:eastAsia="en-US"/>
        </w:rPr>
      </w:pPr>
      <w:r w:rsidRPr="00BA5EB2">
        <w:rPr>
          <w:rFonts w:ascii="Calibri" w:eastAsia="Calibri" w:hAnsi="Calibri" w:cs="Times New Roman"/>
          <w:lang w:eastAsia="en-US"/>
        </w:rPr>
        <w:t xml:space="preserve">Iestādes vadītāja                                                                                                    Svetlana </w:t>
      </w:r>
      <w:proofErr w:type="spellStart"/>
      <w:r w:rsidRPr="00BA5EB2">
        <w:rPr>
          <w:rFonts w:ascii="Calibri" w:eastAsia="Calibri" w:hAnsi="Calibri" w:cs="Times New Roman"/>
          <w:lang w:eastAsia="en-US"/>
        </w:rPr>
        <w:t>Ziepniece</w:t>
      </w:r>
      <w:proofErr w:type="spellEnd"/>
    </w:p>
    <w:p w14:paraId="150B4BF3" w14:textId="77777777" w:rsidR="00A90EA5" w:rsidRDefault="00A90EA5">
      <w:r>
        <w:br w:type="page"/>
      </w:r>
    </w:p>
    <w:tbl>
      <w:tblPr>
        <w:tblStyle w:val="Reatabula1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06F31815" w14:textId="77777777" w:rsidTr="00A90EA5">
        <w:tc>
          <w:tcPr>
            <w:tcW w:w="9354" w:type="dxa"/>
          </w:tcPr>
          <w:p w14:paraId="20B2D070" w14:textId="7ACC9209"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noProof/>
                <w:lang w:eastAsia="en-US"/>
              </w:rPr>
              <w:lastRenderedPageBreak/>
              <w:drawing>
                <wp:inline distT="0" distB="0" distL="0" distR="0" wp14:anchorId="77ABC097" wp14:editId="13084DBB">
                  <wp:extent cx="619125" cy="685800"/>
                  <wp:effectExtent l="0" t="0" r="9525" b="0"/>
                  <wp:docPr id="454" name="Attēls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1F6F1C9E" w14:textId="77777777" w:rsidTr="00A90EA5">
        <w:tc>
          <w:tcPr>
            <w:tcW w:w="9354" w:type="dxa"/>
          </w:tcPr>
          <w:p w14:paraId="36EF8FDF"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790C8DD8" w14:textId="77777777" w:rsidTr="00A90EA5">
        <w:tc>
          <w:tcPr>
            <w:tcW w:w="9354" w:type="dxa"/>
          </w:tcPr>
          <w:p w14:paraId="04A996D8"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Reģ.Nr.90009116327</w:t>
            </w:r>
          </w:p>
        </w:tc>
      </w:tr>
      <w:tr w:rsidR="00BA5EB2" w:rsidRPr="00BA5EB2" w14:paraId="36D1A718" w14:textId="77777777" w:rsidTr="00A90EA5">
        <w:tc>
          <w:tcPr>
            <w:tcW w:w="9354" w:type="dxa"/>
          </w:tcPr>
          <w:p w14:paraId="71AA8C34"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Ābeļu iela 2, Gulbene, Gulbenes nov., LV-4401</w:t>
            </w:r>
          </w:p>
        </w:tc>
      </w:tr>
      <w:tr w:rsidR="00BA5EB2" w:rsidRPr="00BA5EB2" w14:paraId="4BB85696" w14:textId="77777777" w:rsidTr="00A90EA5">
        <w:tc>
          <w:tcPr>
            <w:tcW w:w="9354" w:type="dxa"/>
          </w:tcPr>
          <w:p w14:paraId="24041578"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Tālrunis 64497710, mob.26595362, e-pasts; dome@gulbene.lv, www.gulbene.lv</w:t>
            </w:r>
          </w:p>
        </w:tc>
      </w:tr>
    </w:tbl>
    <w:p w14:paraId="79DEA8F5"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6E04B17E"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451A1D98"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A5EB2" w:rsidRPr="00BA5EB2" w14:paraId="058F3156" w14:textId="77777777" w:rsidTr="00BA5EB2">
        <w:tc>
          <w:tcPr>
            <w:tcW w:w="4729" w:type="dxa"/>
          </w:tcPr>
          <w:p w14:paraId="15EE1C93" w14:textId="77777777" w:rsidR="00BA5EB2" w:rsidRPr="00BA5EB2" w:rsidRDefault="00BA5EB2" w:rsidP="00BA5EB2">
            <w:pP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2020.gada 29.oktobrī</w:t>
            </w:r>
          </w:p>
        </w:tc>
        <w:tc>
          <w:tcPr>
            <w:tcW w:w="4729" w:type="dxa"/>
          </w:tcPr>
          <w:p w14:paraId="6ACAEA66"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Nr. GND/2020/943</w:t>
            </w:r>
          </w:p>
        </w:tc>
      </w:tr>
      <w:tr w:rsidR="00BA5EB2" w:rsidRPr="00BA5EB2" w14:paraId="18C1881D" w14:textId="77777777" w:rsidTr="00BA5EB2">
        <w:tc>
          <w:tcPr>
            <w:tcW w:w="4729" w:type="dxa"/>
          </w:tcPr>
          <w:p w14:paraId="61646178" w14:textId="77777777" w:rsidR="00BA5EB2" w:rsidRPr="00BA5EB2" w:rsidRDefault="00BA5EB2" w:rsidP="00BA5EB2">
            <w:pPr>
              <w:rPr>
                <w:rFonts w:ascii="Times New Roman" w:eastAsiaTheme="minorHAnsi" w:hAnsi="Times New Roman" w:cs="Times New Roman"/>
                <w:sz w:val="24"/>
                <w:szCs w:val="24"/>
                <w:lang w:eastAsia="en-US"/>
              </w:rPr>
            </w:pPr>
          </w:p>
        </w:tc>
        <w:tc>
          <w:tcPr>
            <w:tcW w:w="4729" w:type="dxa"/>
          </w:tcPr>
          <w:p w14:paraId="62FC1F65"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 xml:space="preserve">        (protokols Nr.19; 117.p)</w:t>
            </w:r>
          </w:p>
          <w:p w14:paraId="7D4D479F" w14:textId="77777777" w:rsidR="00BA5EB2" w:rsidRPr="00BA5EB2" w:rsidRDefault="00BA5EB2" w:rsidP="00BA5EB2">
            <w:pPr>
              <w:jc w:val="center"/>
              <w:rPr>
                <w:rFonts w:ascii="Times New Roman" w:eastAsiaTheme="minorHAnsi" w:hAnsi="Times New Roman" w:cs="Times New Roman"/>
                <w:b/>
                <w:bCs/>
                <w:sz w:val="24"/>
                <w:szCs w:val="24"/>
                <w:lang w:eastAsia="en-US"/>
              </w:rPr>
            </w:pPr>
          </w:p>
        </w:tc>
      </w:tr>
    </w:tbl>
    <w:p w14:paraId="538F82FF" w14:textId="77777777" w:rsidR="00BA5EB2" w:rsidRPr="00BA5EB2" w:rsidRDefault="00BA5EB2" w:rsidP="00BA5EB2">
      <w:pPr>
        <w:jc w:val="both"/>
        <w:rPr>
          <w:rFonts w:ascii="Times New Roman" w:hAnsi="Times New Roman" w:cs="Times New Roman"/>
          <w:b/>
          <w:noProof/>
          <w:sz w:val="24"/>
          <w:szCs w:val="24"/>
        </w:rPr>
      </w:pPr>
      <w:r w:rsidRPr="00BA5EB2">
        <w:rPr>
          <w:rFonts w:ascii="Times New Roman" w:hAnsi="Times New Roman" w:cs="Times New Roman"/>
          <w:b/>
          <w:noProof/>
          <w:sz w:val="24"/>
          <w:szCs w:val="24"/>
        </w:rPr>
        <w:t xml:space="preserve">Par iekšējā normatīvā akta “Grozījumi Gulbenes novada domes </w:t>
      </w:r>
    </w:p>
    <w:p w14:paraId="43A14EE6" w14:textId="77777777" w:rsidR="00BA5EB2" w:rsidRPr="00BA5EB2" w:rsidRDefault="00BA5EB2" w:rsidP="00BA5EB2">
      <w:pPr>
        <w:jc w:val="both"/>
        <w:rPr>
          <w:rFonts w:ascii="Times New Roman" w:hAnsi="Times New Roman" w:cs="Times New Roman"/>
          <w:b/>
          <w:noProof/>
          <w:sz w:val="24"/>
          <w:szCs w:val="24"/>
        </w:rPr>
      </w:pPr>
      <w:r w:rsidRPr="00BA5EB2">
        <w:rPr>
          <w:rFonts w:ascii="Times New Roman" w:hAnsi="Times New Roman" w:cs="Times New Roman"/>
          <w:b/>
          <w:noProof/>
          <w:sz w:val="24"/>
          <w:szCs w:val="24"/>
        </w:rPr>
        <w:t>2017.gada 29.jūnija nolikumā “Tirzas pamatskolas nolikums”” apstiprināšanu</w:t>
      </w:r>
    </w:p>
    <w:p w14:paraId="1E5C945D" w14:textId="77777777" w:rsidR="00BA5EB2" w:rsidRPr="00BA5EB2" w:rsidRDefault="00BA5EB2" w:rsidP="00BA5EB2">
      <w:pPr>
        <w:jc w:val="both"/>
        <w:rPr>
          <w:rFonts w:ascii="Times New Roman" w:hAnsi="Times New Roman" w:cs="Times New Roman"/>
          <w:b/>
          <w:noProof/>
          <w:sz w:val="24"/>
          <w:szCs w:val="24"/>
        </w:rPr>
      </w:pPr>
    </w:p>
    <w:p w14:paraId="60B48036" w14:textId="77777777" w:rsidR="00BA5EB2" w:rsidRPr="00BA5EB2" w:rsidRDefault="00BA5EB2" w:rsidP="00BA5EB2">
      <w:pPr>
        <w:spacing w:line="360" w:lineRule="auto"/>
        <w:jc w:val="both"/>
        <w:rPr>
          <w:rFonts w:ascii="Times New Roman" w:hAnsi="Times New Roman" w:cs="Times New Roman"/>
          <w:bCs/>
          <w:noProof/>
          <w:sz w:val="24"/>
          <w:szCs w:val="24"/>
        </w:rPr>
      </w:pPr>
      <w:r w:rsidRPr="00BA5EB2">
        <w:rPr>
          <w:rFonts w:ascii="Times New Roman" w:hAnsi="Times New Roman" w:cs="Times New Roman"/>
          <w:b/>
          <w:noProof/>
          <w:sz w:val="24"/>
          <w:szCs w:val="24"/>
        </w:rPr>
        <w:tab/>
      </w:r>
      <w:r w:rsidRPr="00BA5EB2">
        <w:rPr>
          <w:rFonts w:ascii="Times New Roman" w:hAnsi="Times New Roman" w:cs="Times New Roman"/>
          <w:bCs/>
          <w:noProof/>
          <w:sz w:val="24"/>
          <w:szCs w:val="24"/>
        </w:rPr>
        <w:t>Gulbenes novada pašvaldībā 2020.gada 21.oktobrī saņemts Tirzas pamatskolas 2020.gada 21.oktobra iesniegums Nr.</w:t>
      </w:r>
      <w:r w:rsidRPr="00BA5EB2">
        <w:rPr>
          <w:rFonts w:ascii="Times New Roman" w:hAnsi="Times New Roman" w:cs="Times New Roman"/>
          <w:sz w:val="24"/>
          <w:szCs w:val="24"/>
        </w:rPr>
        <w:t xml:space="preserve"> </w:t>
      </w:r>
      <w:r w:rsidRPr="00BA5EB2">
        <w:rPr>
          <w:rFonts w:ascii="Times New Roman" w:hAnsi="Times New Roman" w:cs="Times New Roman"/>
          <w:bCs/>
          <w:noProof/>
          <w:sz w:val="24"/>
          <w:szCs w:val="24"/>
        </w:rPr>
        <w:t>TIPSK/1.14/20/41 (Gulbenes novada pašvaldībā reģistrēts ar Nr.</w:t>
      </w:r>
      <w:r w:rsidRPr="00BA5EB2">
        <w:rPr>
          <w:rFonts w:ascii="Times New Roman" w:hAnsi="Times New Roman" w:cs="Times New Roman"/>
          <w:sz w:val="24"/>
          <w:szCs w:val="24"/>
        </w:rPr>
        <w:t xml:space="preserve"> </w:t>
      </w:r>
      <w:r w:rsidRPr="00BA5EB2">
        <w:rPr>
          <w:rFonts w:ascii="Times New Roman" w:hAnsi="Times New Roman" w:cs="Times New Roman"/>
          <w:bCs/>
          <w:noProof/>
          <w:sz w:val="24"/>
          <w:szCs w:val="24"/>
        </w:rPr>
        <w:t xml:space="preserve">GND/4.6/20/2949-G), lūdzot izdarīt grozījumus Tirzas pamatskolas nolikumā, svītrojot vārdus “Fizisko personu datu aizsardzības likumā” 29. un 32.punktā, pamatojoties uz Tirzas pamatskolas plānoto akreditāciju laika periodā no 2020. gada 23.novembra līdz 2020.gada 27. novembrim, kā arī ar to saistīto izglītības iestādes dokumentācijas kontroli pirmsakreditācijas periodā. </w:t>
      </w:r>
    </w:p>
    <w:p w14:paraId="07A77BF3" w14:textId="6D6D534F" w:rsidR="00BA5EB2" w:rsidRDefault="00BA5EB2" w:rsidP="00BA5EB2">
      <w:pPr>
        <w:spacing w:line="360" w:lineRule="auto"/>
        <w:jc w:val="both"/>
        <w:rPr>
          <w:rFonts w:ascii="Times New Roman" w:hAnsi="Times New Roman" w:cs="Times New Roman"/>
          <w:sz w:val="24"/>
          <w:szCs w:val="24"/>
        </w:rPr>
      </w:pPr>
      <w:r w:rsidRPr="00BA5EB2">
        <w:rPr>
          <w:rFonts w:ascii="Times New Roman" w:hAnsi="Times New Roman" w:cs="Times New Roman"/>
          <w:bCs/>
          <w:noProof/>
          <w:sz w:val="24"/>
          <w:szCs w:val="24"/>
        </w:rPr>
        <w:tab/>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Tirzas pamatskolas nolikuma, kas apstiprināts Gulbenes novada domes 2017.gada 29.jūnija sēdē (protokols Nr.9, 7.§), 49.punktu, kas nosaka, ka nolikumu apstiprina Gulbenes novada pašvaldība, kā arī Izglītības, kultūras un sporta jautājumu komitejas ieteikumu,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bCs/>
          <w:noProof/>
          <w:sz w:val="24"/>
          <w:szCs w:val="24"/>
        </w:rPr>
        <w:t>;  Gulbenes novada dome NOLEMJ</w:t>
      </w:r>
      <w:r w:rsidRPr="00BA5EB2">
        <w:rPr>
          <w:rFonts w:ascii="Times New Roman" w:hAnsi="Times New Roman" w:cs="Times New Roman"/>
          <w:sz w:val="24"/>
          <w:szCs w:val="24"/>
        </w:rPr>
        <w:t>:</w:t>
      </w:r>
    </w:p>
    <w:p w14:paraId="1621FA15" w14:textId="3083BF30" w:rsidR="00A90EA5" w:rsidRPr="00A90EA5" w:rsidRDefault="00A90EA5" w:rsidP="00A90EA5">
      <w:pPr>
        <w:rPr>
          <w:rFonts w:ascii="Times New Roman" w:hAnsi="Times New Roman" w:cs="Times New Roman"/>
          <w:sz w:val="24"/>
          <w:szCs w:val="24"/>
        </w:rPr>
      </w:pPr>
    </w:p>
    <w:p w14:paraId="494A59D2" w14:textId="77777777" w:rsidR="00A90EA5" w:rsidRPr="00A90EA5" w:rsidRDefault="00A90EA5" w:rsidP="00A90EA5">
      <w:pPr>
        <w:jc w:val="right"/>
        <w:rPr>
          <w:rFonts w:ascii="Times New Roman" w:hAnsi="Times New Roman" w:cs="Times New Roman"/>
          <w:sz w:val="24"/>
          <w:szCs w:val="24"/>
        </w:rPr>
      </w:pPr>
    </w:p>
    <w:p w14:paraId="3F4AD512" w14:textId="77777777" w:rsidR="00BA5EB2" w:rsidRPr="00BA5EB2" w:rsidRDefault="00BA5EB2" w:rsidP="00BA5EB2">
      <w:pPr>
        <w:spacing w:line="360" w:lineRule="auto"/>
        <w:ind w:firstLine="720"/>
        <w:jc w:val="both"/>
        <w:rPr>
          <w:rFonts w:ascii="Times New Roman" w:hAnsi="Times New Roman"/>
          <w:sz w:val="24"/>
          <w:szCs w:val="20"/>
        </w:rPr>
      </w:pPr>
      <w:r w:rsidRPr="00BA5EB2">
        <w:rPr>
          <w:rFonts w:ascii="Times New Roman" w:hAnsi="Times New Roman"/>
          <w:sz w:val="24"/>
          <w:szCs w:val="20"/>
        </w:rPr>
        <w:lastRenderedPageBreak/>
        <w:t xml:space="preserve">APSTIPRINĀT </w:t>
      </w:r>
      <w:r w:rsidRPr="00BA5EB2">
        <w:rPr>
          <w:rFonts w:ascii="Times New Roman" w:hAnsi="Times New Roman"/>
          <w:sz w:val="24"/>
          <w:szCs w:val="24"/>
        </w:rPr>
        <w:t>iekšējā normatīvā akta projektu “Grozījumi Gulbenes novada domes 2017.gada 29.jūnija nolikumā “Tirzas pamatskolas nolikums”” (pielikumā)</w:t>
      </w:r>
      <w:r w:rsidRPr="00BA5EB2">
        <w:rPr>
          <w:rFonts w:ascii="Times New Roman" w:hAnsi="Times New Roman"/>
          <w:sz w:val="24"/>
          <w:szCs w:val="20"/>
        </w:rPr>
        <w:t>.</w:t>
      </w:r>
    </w:p>
    <w:p w14:paraId="091E2692" w14:textId="77777777" w:rsidR="00A90EA5" w:rsidRDefault="00A90EA5" w:rsidP="00BA5EB2">
      <w:pPr>
        <w:spacing w:line="276" w:lineRule="auto"/>
        <w:rPr>
          <w:rFonts w:ascii="Times New Roman" w:hAnsi="Times New Roman"/>
          <w:sz w:val="24"/>
          <w:szCs w:val="24"/>
        </w:rPr>
      </w:pPr>
    </w:p>
    <w:p w14:paraId="34DCEB6E" w14:textId="57844A2B" w:rsidR="00BA5EB2" w:rsidRPr="00BA5EB2" w:rsidRDefault="00BA5EB2" w:rsidP="00BA5EB2">
      <w:pPr>
        <w:spacing w:line="276" w:lineRule="auto"/>
        <w:rPr>
          <w:rFonts w:ascii="Times New Roman" w:hAnsi="Times New Roman"/>
          <w:sz w:val="24"/>
          <w:szCs w:val="24"/>
        </w:rPr>
      </w:pPr>
      <w:r w:rsidRPr="00BA5EB2">
        <w:rPr>
          <w:rFonts w:ascii="Times New Roman" w:hAnsi="Times New Roman"/>
          <w:sz w:val="24"/>
          <w:szCs w:val="24"/>
        </w:rPr>
        <w:t>Gulbenes novada domes priekšsēdētājs</w:t>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t xml:space="preserve">         </w:t>
      </w:r>
      <w:proofErr w:type="spellStart"/>
      <w:r w:rsidRPr="00BA5EB2">
        <w:rPr>
          <w:rFonts w:ascii="Times New Roman" w:hAnsi="Times New Roman"/>
          <w:sz w:val="24"/>
          <w:szCs w:val="24"/>
        </w:rPr>
        <w:t>N.Audzišs</w:t>
      </w:r>
      <w:proofErr w:type="spellEnd"/>
    </w:p>
    <w:p w14:paraId="5DD24E94" w14:textId="77777777" w:rsidR="00A90EA5" w:rsidRDefault="00A90EA5" w:rsidP="00BA5EB2">
      <w:pPr>
        <w:spacing w:line="276" w:lineRule="auto"/>
        <w:rPr>
          <w:rFonts w:ascii="Times New Roman" w:hAnsi="Times New Roman"/>
          <w:sz w:val="24"/>
          <w:szCs w:val="24"/>
        </w:rPr>
      </w:pPr>
    </w:p>
    <w:p w14:paraId="1A40B746" w14:textId="64BA656F" w:rsidR="00BA5EB2" w:rsidRPr="00BA5EB2" w:rsidRDefault="00BA5EB2" w:rsidP="00BA5EB2">
      <w:pPr>
        <w:spacing w:line="276" w:lineRule="auto"/>
        <w:rPr>
          <w:rFonts w:ascii="Times New Roman" w:hAnsi="Times New Roman"/>
          <w:sz w:val="24"/>
          <w:szCs w:val="24"/>
        </w:rPr>
      </w:pPr>
      <w:r w:rsidRPr="00BA5EB2">
        <w:rPr>
          <w:rFonts w:ascii="Times New Roman" w:hAnsi="Times New Roman"/>
          <w:sz w:val="24"/>
          <w:szCs w:val="24"/>
        </w:rPr>
        <w:t xml:space="preserve">Sagatavoja: </w:t>
      </w:r>
      <w:proofErr w:type="spellStart"/>
      <w:r w:rsidRPr="00BA5EB2">
        <w:rPr>
          <w:rFonts w:ascii="Times New Roman" w:hAnsi="Times New Roman"/>
          <w:sz w:val="24"/>
          <w:szCs w:val="24"/>
        </w:rPr>
        <w:t>K.Akimova</w:t>
      </w:r>
      <w:proofErr w:type="spellEnd"/>
      <w:r w:rsidRPr="00BA5EB2">
        <w:rPr>
          <w:rFonts w:ascii="Times New Roman" w:hAnsi="Times New Roman"/>
          <w:sz w:val="24"/>
          <w:szCs w:val="24"/>
        </w:rPr>
        <w:t xml:space="preserve">, </w:t>
      </w:r>
      <w:proofErr w:type="spellStart"/>
      <w:r w:rsidRPr="00BA5EB2">
        <w:rPr>
          <w:rFonts w:ascii="Times New Roman" w:hAnsi="Times New Roman"/>
          <w:sz w:val="24"/>
          <w:szCs w:val="24"/>
        </w:rPr>
        <w:t>L.Priedeslaipa</w:t>
      </w:r>
      <w:proofErr w:type="spellEnd"/>
    </w:p>
    <w:p w14:paraId="45E40443" w14:textId="77777777" w:rsidR="00A90EA5" w:rsidRDefault="00A90EA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FC3C9E1" w14:textId="2A637DF6" w:rsidR="00BA5EB2" w:rsidRPr="00BA5EB2" w:rsidRDefault="00BA5EB2" w:rsidP="00BA5EB2">
      <w:pPr>
        <w:jc w:val="right"/>
      </w:pPr>
      <w:r w:rsidRPr="00BA5EB2">
        <w:rPr>
          <w:rFonts w:ascii="Times New Roman" w:hAnsi="Times New Roman" w:cs="Times New Roman"/>
          <w:sz w:val="24"/>
          <w:szCs w:val="24"/>
        </w:rPr>
        <w:lastRenderedPageBreak/>
        <w:t>P</w:t>
      </w:r>
      <w:r w:rsidRPr="00BA5EB2">
        <w:rPr>
          <w:rFonts w:ascii="Times New Roman" w:eastAsia="Calibri" w:hAnsi="Times New Roman" w:cs="Times New Roman"/>
          <w:sz w:val="24"/>
          <w:szCs w:val="24"/>
        </w:rPr>
        <w:t>ielikums</w:t>
      </w:r>
      <w:r w:rsidRPr="00BA5EB2">
        <w:rPr>
          <w:rFonts w:ascii="Times New Roman" w:eastAsia="Calibri" w:hAnsi="Times New Roman" w:cs="Times New Roman"/>
          <w:b/>
          <w:bCs/>
          <w:sz w:val="24"/>
          <w:szCs w:val="24"/>
        </w:rPr>
        <w:t xml:space="preserve"> </w:t>
      </w:r>
      <w:r w:rsidRPr="00BA5EB2">
        <w:rPr>
          <w:rFonts w:ascii="Times New Roman" w:eastAsia="Calibri" w:hAnsi="Times New Roman" w:cs="Times New Roman"/>
          <w:sz w:val="24"/>
          <w:szCs w:val="24"/>
        </w:rPr>
        <w:t>Gulbenes novada domes 29.10.2020. lēmumam Nr. GND/2020/943</w:t>
      </w:r>
      <w:r w:rsidRPr="00BA5EB2">
        <w:t xml:space="preserve"> </w:t>
      </w:r>
    </w:p>
    <w:p w14:paraId="55248139" w14:textId="77777777" w:rsidR="00BA5EB2" w:rsidRPr="00BA5EB2" w:rsidRDefault="00BA5EB2" w:rsidP="00BA5EB2">
      <w:pPr>
        <w:jc w:val="right"/>
        <w:rPr>
          <w:rFonts w:ascii="Times New Roman" w:eastAsia="Calibri" w:hAnsi="Times New Roman" w:cs="Times New Roman"/>
          <w:sz w:val="24"/>
          <w:szCs w:val="24"/>
        </w:rPr>
      </w:pPr>
      <w:r w:rsidRPr="00BA5EB2">
        <w:t>(</w:t>
      </w:r>
      <w:r w:rsidRPr="00BA5EB2">
        <w:rPr>
          <w:rFonts w:ascii="Times New Roman" w:eastAsia="Calibri" w:hAnsi="Times New Roman" w:cs="Times New Roman"/>
          <w:sz w:val="24"/>
          <w:szCs w:val="24"/>
        </w:rPr>
        <w:t>protokols Nr.19; 117.p)</w:t>
      </w:r>
    </w:p>
    <w:tbl>
      <w:tblPr>
        <w:tblW w:w="0" w:type="auto"/>
        <w:tblLook w:val="01E0" w:firstRow="1" w:lastRow="1" w:firstColumn="1" w:lastColumn="1" w:noHBand="0" w:noVBand="0"/>
      </w:tblPr>
      <w:tblGrid>
        <w:gridCol w:w="3109"/>
        <w:gridCol w:w="3137"/>
        <w:gridCol w:w="3108"/>
      </w:tblGrid>
      <w:tr w:rsidR="00BA5EB2" w:rsidRPr="00BA5EB2" w14:paraId="7739055C" w14:textId="77777777" w:rsidTr="00BA5EB2">
        <w:tc>
          <w:tcPr>
            <w:tcW w:w="3190" w:type="dxa"/>
          </w:tcPr>
          <w:p w14:paraId="747E424B" w14:textId="77777777" w:rsidR="00BA5EB2" w:rsidRPr="00BA5EB2" w:rsidRDefault="00BA5EB2" w:rsidP="00BA5EB2">
            <w:pPr>
              <w:rPr>
                <w:rFonts w:ascii="Times New Roman" w:eastAsia="Calibri" w:hAnsi="Times New Roman" w:cs="Times New Roman"/>
                <w:sz w:val="24"/>
                <w:szCs w:val="24"/>
              </w:rPr>
            </w:pPr>
          </w:p>
        </w:tc>
        <w:tc>
          <w:tcPr>
            <w:tcW w:w="3190" w:type="dxa"/>
            <w:hideMark/>
          </w:tcPr>
          <w:p w14:paraId="2AC2283D"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noProof/>
                <w:sz w:val="24"/>
                <w:szCs w:val="24"/>
              </w:rPr>
              <w:drawing>
                <wp:inline distT="0" distB="0" distL="0" distR="0" wp14:anchorId="409AAF90" wp14:editId="094DFCBC">
                  <wp:extent cx="607695" cy="685800"/>
                  <wp:effectExtent l="0" t="0" r="1905" b="0"/>
                  <wp:docPr id="455" name="Attēls 45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58E82B3" w14:textId="77777777" w:rsidR="00BA5EB2" w:rsidRPr="00BA5EB2" w:rsidRDefault="00BA5EB2" w:rsidP="00BA5EB2">
            <w:pPr>
              <w:rPr>
                <w:rFonts w:ascii="Times New Roman" w:eastAsia="Calibri" w:hAnsi="Times New Roman" w:cs="Times New Roman"/>
                <w:sz w:val="24"/>
                <w:szCs w:val="24"/>
              </w:rPr>
            </w:pPr>
          </w:p>
        </w:tc>
      </w:tr>
      <w:tr w:rsidR="00BA5EB2" w:rsidRPr="00BA5EB2" w14:paraId="5B8DD07E" w14:textId="77777777" w:rsidTr="00BA5EB2">
        <w:tc>
          <w:tcPr>
            <w:tcW w:w="9570" w:type="dxa"/>
            <w:gridSpan w:val="3"/>
            <w:hideMark/>
          </w:tcPr>
          <w:p w14:paraId="618F8FD5" w14:textId="77777777" w:rsidR="00BA5EB2" w:rsidRPr="00BA5EB2" w:rsidRDefault="00BA5EB2" w:rsidP="00BA5EB2">
            <w:pPr>
              <w:spacing w:before="240" w:line="360" w:lineRule="auto"/>
              <w:jc w:val="center"/>
              <w:rPr>
                <w:rFonts w:ascii="Times New Roman" w:eastAsia="Calibri" w:hAnsi="Times New Roman" w:cs="Times New Roman"/>
                <w:b/>
                <w:sz w:val="24"/>
                <w:szCs w:val="24"/>
              </w:rPr>
            </w:pPr>
            <w:r w:rsidRPr="00BA5EB2">
              <w:rPr>
                <w:rFonts w:ascii="Times New Roman" w:eastAsia="Calibri" w:hAnsi="Times New Roman" w:cs="Times New Roman"/>
                <w:b/>
                <w:sz w:val="24"/>
                <w:szCs w:val="24"/>
              </w:rPr>
              <w:t>GULBENES NOVADA PAŠVALDĪBA</w:t>
            </w:r>
          </w:p>
        </w:tc>
      </w:tr>
      <w:tr w:rsidR="00BA5EB2" w:rsidRPr="00BA5EB2" w14:paraId="74018D6A" w14:textId="77777777" w:rsidTr="00BA5EB2">
        <w:tc>
          <w:tcPr>
            <w:tcW w:w="9570" w:type="dxa"/>
            <w:gridSpan w:val="3"/>
            <w:hideMark/>
          </w:tcPr>
          <w:p w14:paraId="6A84641D" w14:textId="77777777" w:rsidR="00BA5EB2" w:rsidRPr="00BA5EB2" w:rsidRDefault="00BA5EB2" w:rsidP="00BA5EB2">
            <w:pPr>
              <w:spacing w:line="360" w:lineRule="auto"/>
              <w:jc w:val="center"/>
              <w:rPr>
                <w:rFonts w:ascii="Times New Roman" w:eastAsia="Calibri" w:hAnsi="Times New Roman" w:cs="Times New Roman"/>
                <w:sz w:val="24"/>
                <w:szCs w:val="24"/>
              </w:rPr>
            </w:pPr>
            <w:proofErr w:type="spellStart"/>
            <w:r w:rsidRPr="00BA5EB2">
              <w:rPr>
                <w:rFonts w:ascii="Times New Roman" w:eastAsia="Calibri" w:hAnsi="Times New Roman" w:cs="Times New Roman"/>
                <w:sz w:val="24"/>
                <w:szCs w:val="24"/>
              </w:rPr>
              <w:t>Reģ</w:t>
            </w:r>
            <w:proofErr w:type="spellEnd"/>
            <w:r w:rsidRPr="00BA5EB2">
              <w:rPr>
                <w:rFonts w:ascii="Times New Roman" w:eastAsia="Calibri" w:hAnsi="Times New Roman" w:cs="Times New Roman"/>
                <w:sz w:val="24"/>
                <w:szCs w:val="24"/>
              </w:rPr>
              <w:t>. Nr. 90009116327</w:t>
            </w:r>
          </w:p>
        </w:tc>
      </w:tr>
      <w:tr w:rsidR="00BA5EB2" w:rsidRPr="00BA5EB2" w14:paraId="2AB6CFF9" w14:textId="77777777" w:rsidTr="00BA5EB2">
        <w:tc>
          <w:tcPr>
            <w:tcW w:w="9570" w:type="dxa"/>
            <w:gridSpan w:val="3"/>
            <w:hideMark/>
          </w:tcPr>
          <w:p w14:paraId="7A9B1663"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Ābeļu iela 2, Gulbene, Gulbenes nov., LV-4401</w:t>
            </w:r>
          </w:p>
        </w:tc>
      </w:tr>
      <w:tr w:rsidR="00BA5EB2" w:rsidRPr="00BA5EB2" w14:paraId="1A86D6FA" w14:textId="77777777" w:rsidTr="00BA5EB2">
        <w:tc>
          <w:tcPr>
            <w:tcW w:w="9570" w:type="dxa"/>
            <w:gridSpan w:val="3"/>
            <w:hideMark/>
          </w:tcPr>
          <w:p w14:paraId="42554E9C" w14:textId="77777777" w:rsidR="00BA5EB2" w:rsidRPr="00BA5EB2" w:rsidRDefault="00BA5EB2" w:rsidP="00BA5EB2">
            <w:pPr>
              <w:pBdr>
                <w:bottom w:val="single" w:sz="12" w:space="1" w:color="auto"/>
              </w:pBd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Tālrunis 64497710, fakss 64497730, e-pasts: dome@gulbene.lv, www.gulbene.lv</w:t>
            </w:r>
          </w:p>
          <w:p w14:paraId="5DB597A1"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p>
        </w:tc>
      </w:tr>
    </w:tbl>
    <w:p w14:paraId="41F20658"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Gulbenē</w:t>
      </w:r>
    </w:p>
    <w:p w14:paraId="7CEA296B" w14:textId="77777777" w:rsidR="00BA5EB2" w:rsidRPr="00BA5EB2" w:rsidRDefault="00BA5EB2" w:rsidP="00BA5EB2">
      <w:pPr>
        <w:jc w:val="center"/>
        <w:rPr>
          <w:rFonts w:ascii="Times New Roman" w:eastAsia="Calibri" w:hAnsi="Times New Roman" w:cs="Times New Roman"/>
          <w:sz w:val="24"/>
          <w:szCs w:val="24"/>
        </w:rPr>
      </w:pPr>
    </w:p>
    <w:p w14:paraId="3E43EAB4" w14:textId="77777777" w:rsidR="00BA5EB2" w:rsidRPr="00BA5EB2" w:rsidRDefault="00BA5EB2" w:rsidP="00BA5EB2">
      <w:pPr>
        <w:ind w:left="3600" w:hanging="3600"/>
        <w:rPr>
          <w:rFonts w:ascii="Times New Roman" w:eastAsia="Calibri" w:hAnsi="Times New Roman" w:cs="Times New Roman"/>
          <w:b/>
          <w:bCs/>
          <w:sz w:val="24"/>
          <w:szCs w:val="24"/>
        </w:rPr>
      </w:pPr>
      <w:r w:rsidRPr="00BA5EB2">
        <w:rPr>
          <w:rFonts w:ascii="Times New Roman" w:eastAsia="Calibri" w:hAnsi="Times New Roman" w:cs="Times New Roman"/>
          <w:b/>
          <w:bCs/>
          <w:sz w:val="24"/>
          <w:szCs w:val="24"/>
        </w:rPr>
        <w:t>2020.gada 29.oktobra</w:t>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t>Nr. GND/20/16-nolik</w:t>
      </w:r>
    </w:p>
    <w:p w14:paraId="4E8FC68B" w14:textId="77777777" w:rsidR="00BA5EB2" w:rsidRPr="00BA5EB2" w:rsidRDefault="00BA5EB2" w:rsidP="00BA5EB2">
      <w:pPr>
        <w:rPr>
          <w:rFonts w:ascii="Times New Roman" w:eastAsia="Calibri" w:hAnsi="Times New Roman" w:cs="Times New Roman"/>
          <w:sz w:val="24"/>
          <w:szCs w:val="24"/>
        </w:rPr>
      </w:pPr>
    </w:p>
    <w:p w14:paraId="7CC0A373" w14:textId="77777777" w:rsidR="00BA5EB2" w:rsidRPr="00BA5EB2" w:rsidRDefault="00BA5EB2" w:rsidP="00BA5EB2">
      <w:pPr>
        <w:jc w:val="center"/>
        <w:rPr>
          <w:rFonts w:ascii="Times New Roman" w:eastAsia="Calibri" w:hAnsi="Times New Roman" w:cs="Times New Roman"/>
          <w:b/>
          <w:sz w:val="24"/>
          <w:szCs w:val="24"/>
        </w:rPr>
      </w:pPr>
    </w:p>
    <w:p w14:paraId="054B74A2" w14:textId="77777777" w:rsidR="00BA5EB2" w:rsidRPr="00BA5EB2" w:rsidRDefault="00BA5EB2" w:rsidP="00BA5EB2">
      <w:pPr>
        <w:jc w:val="center"/>
        <w:rPr>
          <w:rFonts w:ascii="Times New Roman" w:hAnsi="Times New Roman" w:cs="Times New Roman"/>
          <w:b/>
          <w:noProof/>
          <w:sz w:val="24"/>
          <w:szCs w:val="24"/>
        </w:rPr>
      </w:pPr>
      <w:r w:rsidRPr="00BA5EB2">
        <w:rPr>
          <w:rFonts w:ascii="Times New Roman" w:hAnsi="Times New Roman" w:cs="Times New Roman"/>
          <w:b/>
          <w:noProof/>
          <w:sz w:val="24"/>
          <w:szCs w:val="24"/>
        </w:rPr>
        <w:t>Grozījumi Gulbenes novada domes 2017.gada 29.jūnija nolikumā “Tirzas pamatskolas nolikums”</w:t>
      </w:r>
    </w:p>
    <w:p w14:paraId="3AC61616" w14:textId="77777777" w:rsidR="00BA5EB2" w:rsidRPr="00BA5EB2" w:rsidRDefault="00BA5EB2" w:rsidP="00BA5EB2">
      <w:pPr>
        <w:ind w:left="5040"/>
        <w:jc w:val="both"/>
        <w:rPr>
          <w:rFonts w:ascii="Times New Roman" w:eastAsia="Calibri" w:hAnsi="Times New Roman" w:cs="Times New Roman"/>
          <w:sz w:val="24"/>
          <w:szCs w:val="24"/>
        </w:rPr>
      </w:pPr>
    </w:p>
    <w:p w14:paraId="5C4A1C69" w14:textId="77777777" w:rsidR="00BA5EB2" w:rsidRPr="00BA5EB2" w:rsidRDefault="00BA5EB2" w:rsidP="00BA5EB2">
      <w:pPr>
        <w:ind w:left="6379"/>
        <w:jc w:val="both"/>
        <w:rPr>
          <w:rFonts w:ascii="Times New Roman" w:eastAsia="Calibri" w:hAnsi="Times New Roman" w:cs="Times New Roman"/>
          <w:bCs/>
          <w:sz w:val="24"/>
          <w:szCs w:val="24"/>
        </w:rPr>
      </w:pPr>
      <w:r w:rsidRPr="00BA5EB2">
        <w:rPr>
          <w:rFonts w:ascii="Times New Roman" w:eastAsia="Calibri" w:hAnsi="Times New Roman" w:cs="Times New Roman"/>
          <w:iCs/>
        </w:rPr>
        <w:t>Izdots saskaņā ar Izglītības likuma 22.panta pirmo daļu, Vispārējās izglītības likuma 8. un 9.pantu</w:t>
      </w:r>
    </w:p>
    <w:p w14:paraId="2230E0DB" w14:textId="77777777" w:rsidR="00BA5EB2" w:rsidRPr="00BA5EB2" w:rsidRDefault="00BA5EB2" w:rsidP="00BA5EB2">
      <w:pPr>
        <w:spacing w:after="120" w:line="360" w:lineRule="auto"/>
        <w:ind w:left="567"/>
        <w:contextualSpacing/>
        <w:jc w:val="both"/>
        <w:rPr>
          <w:rFonts w:ascii="Times New Roman" w:eastAsia="Calibri" w:hAnsi="Times New Roman" w:cs="Times New Roman"/>
          <w:sz w:val="24"/>
          <w:szCs w:val="24"/>
        </w:rPr>
      </w:pPr>
    </w:p>
    <w:p w14:paraId="482EFCF0" w14:textId="77777777" w:rsidR="00BA5EB2" w:rsidRPr="00BA5EB2" w:rsidRDefault="00BA5EB2" w:rsidP="00BA5EB2">
      <w:pPr>
        <w:spacing w:after="120" w:line="360" w:lineRule="auto"/>
        <w:ind w:firstLine="567"/>
        <w:contextualSpacing/>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1. Izdarīt Gulbenes novada domes 2017.gada 29.jūnija nolikumā “Tirzas pamatskolas nolikums” (protokols Nr.9, 7.§) (turpmāk – nolikums) šādus grozījumus:</w:t>
      </w:r>
    </w:p>
    <w:p w14:paraId="4DAA52B0" w14:textId="77777777" w:rsidR="00BA5EB2" w:rsidRPr="00BA5EB2" w:rsidRDefault="00BA5EB2" w:rsidP="00BA5EB2">
      <w:pPr>
        <w:spacing w:after="120" w:line="360" w:lineRule="auto"/>
        <w:ind w:firstLine="567"/>
        <w:contextualSpacing/>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1.1. Svītrot 29.punktā vārdus “Fizisko personu datu aizsardzības likumā”;</w:t>
      </w:r>
    </w:p>
    <w:p w14:paraId="1A32F910" w14:textId="77777777" w:rsidR="00BA5EB2" w:rsidRPr="00BA5EB2" w:rsidRDefault="00BA5EB2" w:rsidP="00BA5EB2">
      <w:pPr>
        <w:spacing w:after="120" w:line="360" w:lineRule="auto"/>
        <w:ind w:firstLine="567"/>
        <w:contextualSpacing/>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1.2. Svītrot 32.punktā vārdus “Fizisko personu datu aizsardzības likumā,”.</w:t>
      </w:r>
    </w:p>
    <w:p w14:paraId="3089AD76" w14:textId="77777777" w:rsidR="00BA5EB2" w:rsidRPr="00BA5EB2" w:rsidRDefault="00BA5EB2" w:rsidP="00BA5EB2">
      <w:pPr>
        <w:spacing w:after="120" w:line="360" w:lineRule="auto"/>
        <w:ind w:firstLine="567"/>
        <w:contextualSpacing/>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2. Grozījumi nolikumā stājas spēkā 2020.gada 1.novembrī.</w:t>
      </w:r>
    </w:p>
    <w:p w14:paraId="2CD048C2" w14:textId="77777777" w:rsidR="00BA5EB2" w:rsidRPr="00BA5EB2" w:rsidRDefault="00BA5EB2" w:rsidP="00BA5EB2">
      <w:pPr>
        <w:spacing w:after="120" w:line="360" w:lineRule="auto"/>
        <w:ind w:left="567"/>
        <w:contextualSpacing/>
        <w:jc w:val="both"/>
        <w:rPr>
          <w:rFonts w:ascii="Times New Roman" w:eastAsia="Calibri" w:hAnsi="Times New Roman" w:cs="Times New Roman"/>
          <w:sz w:val="24"/>
          <w:szCs w:val="24"/>
        </w:rPr>
      </w:pPr>
    </w:p>
    <w:p w14:paraId="4D83F97E" w14:textId="77777777" w:rsidR="00BA5EB2" w:rsidRPr="00BA5EB2" w:rsidRDefault="00BA5EB2" w:rsidP="00BA5EB2">
      <w:pPr>
        <w:spacing w:after="120" w:line="360" w:lineRule="auto"/>
        <w:ind w:left="567"/>
        <w:contextualSpacing/>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Gulbenes novada domes priekšsēdētājs</w:t>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proofErr w:type="spellStart"/>
      <w:r w:rsidRPr="00BA5EB2">
        <w:rPr>
          <w:rFonts w:ascii="Times New Roman" w:eastAsia="Calibri" w:hAnsi="Times New Roman" w:cs="Times New Roman"/>
          <w:sz w:val="24"/>
          <w:szCs w:val="24"/>
        </w:rPr>
        <w:t>N.Audzišs</w:t>
      </w:r>
      <w:proofErr w:type="spellEnd"/>
    </w:p>
    <w:p w14:paraId="5B072765" w14:textId="77777777" w:rsidR="00BA5EB2" w:rsidRPr="00BA5EB2" w:rsidRDefault="00BA5EB2" w:rsidP="00BA5EB2"/>
    <w:p w14:paraId="3C7F389D" w14:textId="77777777" w:rsidR="00BA5EB2" w:rsidRPr="00BA5EB2" w:rsidRDefault="00BA5EB2" w:rsidP="00BA5EB2"/>
    <w:p w14:paraId="4E348016" w14:textId="77777777" w:rsidR="00A90EA5" w:rsidRDefault="00A90EA5">
      <w:r>
        <w:br w:type="page"/>
      </w:r>
    </w:p>
    <w:tbl>
      <w:tblPr>
        <w:tblStyle w:val="Reatabula1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35A7536B" w14:textId="77777777" w:rsidTr="00A90EA5">
        <w:tc>
          <w:tcPr>
            <w:tcW w:w="9354" w:type="dxa"/>
          </w:tcPr>
          <w:p w14:paraId="032B7800" w14:textId="681D7C40" w:rsidR="00BA5EB2" w:rsidRPr="00BA5EB2" w:rsidRDefault="00BA5EB2" w:rsidP="00BA5EB2">
            <w:pPr>
              <w:spacing w:before="100" w:beforeAutospacing="1" w:afterAutospacing="1"/>
              <w:jc w:val="center"/>
              <w:rPr>
                <w:rFonts w:asciiTheme="minorHAnsi" w:eastAsiaTheme="minorHAnsi" w:hAnsiTheme="minorHAnsi" w:cstheme="minorBidi"/>
                <w:sz w:val="24"/>
                <w:szCs w:val="24"/>
                <w:lang w:eastAsia="en-US"/>
              </w:rPr>
            </w:pPr>
            <w:r w:rsidRPr="00BA5EB2">
              <w:rPr>
                <w:rFonts w:ascii="Times New Roman" w:eastAsiaTheme="minorHAnsi" w:hAnsi="Times New Roman" w:cs="Times New Roman"/>
                <w:noProof/>
                <w:sz w:val="24"/>
                <w:szCs w:val="24"/>
                <w:lang w:eastAsia="en-US"/>
              </w:rPr>
              <w:lastRenderedPageBreak/>
              <w:drawing>
                <wp:inline distT="0" distB="0" distL="0" distR="0" wp14:anchorId="2C31D1DD" wp14:editId="0E4CC97B">
                  <wp:extent cx="619125" cy="685800"/>
                  <wp:effectExtent l="0" t="0" r="9525" b="0"/>
                  <wp:docPr id="458" name="Attēls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5415D113" w14:textId="77777777" w:rsidTr="00A90EA5">
        <w:tc>
          <w:tcPr>
            <w:tcW w:w="9354" w:type="dxa"/>
          </w:tcPr>
          <w:p w14:paraId="6F380B49" w14:textId="77777777" w:rsidR="00BA5EB2" w:rsidRPr="00BA5EB2" w:rsidRDefault="00BA5EB2" w:rsidP="00BA5EB2">
            <w:pPr>
              <w:spacing w:before="100" w:beforeAutospacing="1" w:afterAutospacing="1"/>
              <w:jc w:val="center"/>
              <w:rPr>
                <w:rFonts w:asciiTheme="minorHAnsi" w:eastAsiaTheme="minorHAnsi" w:hAnsiTheme="minorHAnsi" w:cstheme="minorBidi"/>
                <w:sz w:val="24"/>
                <w:szCs w:val="24"/>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5696EC96" w14:textId="77777777" w:rsidTr="00A90EA5">
        <w:tc>
          <w:tcPr>
            <w:tcW w:w="9354" w:type="dxa"/>
          </w:tcPr>
          <w:p w14:paraId="6402B2EC" w14:textId="77777777" w:rsidR="00BA5EB2" w:rsidRPr="00BA5EB2" w:rsidRDefault="00BA5EB2" w:rsidP="00BA5EB2">
            <w:pPr>
              <w:spacing w:before="100" w:beforeAutospacing="1" w:afterAutospacing="1"/>
              <w:jc w:val="center"/>
              <w:rPr>
                <w:rFonts w:asciiTheme="minorHAnsi" w:eastAsiaTheme="minorHAnsi" w:hAnsiTheme="minorHAnsi" w:cstheme="minorBidi"/>
                <w:sz w:val="24"/>
                <w:szCs w:val="24"/>
                <w:lang w:eastAsia="en-US"/>
              </w:rPr>
            </w:pPr>
            <w:r w:rsidRPr="00BA5EB2">
              <w:rPr>
                <w:rFonts w:ascii="Times New Roman" w:eastAsiaTheme="minorHAnsi" w:hAnsi="Times New Roman" w:cs="Times New Roman"/>
                <w:sz w:val="24"/>
                <w:szCs w:val="24"/>
                <w:lang w:eastAsia="en-US"/>
              </w:rPr>
              <w:t>Reģ.Nr.90009116327</w:t>
            </w:r>
          </w:p>
        </w:tc>
      </w:tr>
      <w:tr w:rsidR="00BA5EB2" w:rsidRPr="00BA5EB2" w14:paraId="34F0FE38" w14:textId="77777777" w:rsidTr="00A90EA5">
        <w:tc>
          <w:tcPr>
            <w:tcW w:w="9354" w:type="dxa"/>
          </w:tcPr>
          <w:p w14:paraId="76FF230F" w14:textId="77777777" w:rsidR="00BA5EB2" w:rsidRPr="00BA5EB2" w:rsidRDefault="00BA5EB2" w:rsidP="00BA5EB2">
            <w:pPr>
              <w:spacing w:before="100" w:beforeAutospacing="1" w:afterAutospacing="1"/>
              <w:jc w:val="center"/>
              <w:rPr>
                <w:rFonts w:asciiTheme="minorHAnsi" w:eastAsiaTheme="minorHAnsi" w:hAnsiTheme="minorHAnsi" w:cstheme="minorBidi"/>
                <w:sz w:val="24"/>
                <w:szCs w:val="24"/>
                <w:lang w:eastAsia="en-US"/>
              </w:rPr>
            </w:pPr>
            <w:r w:rsidRPr="00BA5EB2">
              <w:rPr>
                <w:rFonts w:ascii="Times New Roman" w:eastAsiaTheme="minorHAnsi" w:hAnsi="Times New Roman" w:cs="Times New Roman"/>
                <w:sz w:val="24"/>
                <w:szCs w:val="24"/>
                <w:lang w:eastAsia="en-US"/>
              </w:rPr>
              <w:t>Ābeļu iela 2, Gulbene, Gulbenes nov., LV-4401</w:t>
            </w:r>
          </w:p>
        </w:tc>
      </w:tr>
      <w:tr w:rsidR="00BA5EB2" w:rsidRPr="00BA5EB2" w14:paraId="188047F4" w14:textId="77777777" w:rsidTr="00A90EA5">
        <w:tc>
          <w:tcPr>
            <w:tcW w:w="9354" w:type="dxa"/>
          </w:tcPr>
          <w:p w14:paraId="1C558948" w14:textId="77777777" w:rsidR="00BA5EB2" w:rsidRPr="00BA5EB2" w:rsidRDefault="00BA5EB2" w:rsidP="00BA5EB2">
            <w:pPr>
              <w:spacing w:before="100" w:beforeAutospacing="1" w:afterAutospacing="1"/>
              <w:jc w:val="center"/>
              <w:rPr>
                <w:rFonts w:asciiTheme="minorHAnsi" w:eastAsiaTheme="minorHAnsi" w:hAnsiTheme="minorHAnsi" w:cstheme="minorBidi"/>
                <w:sz w:val="24"/>
                <w:szCs w:val="24"/>
                <w:lang w:eastAsia="en-US"/>
              </w:rPr>
            </w:pPr>
            <w:r w:rsidRPr="00BA5EB2">
              <w:rPr>
                <w:rFonts w:ascii="Times New Roman" w:eastAsiaTheme="minorHAnsi" w:hAnsi="Times New Roman" w:cs="Times New Roman"/>
                <w:sz w:val="24"/>
                <w:szCs w:val="24"/>
                <w:lang w:eastAsia="en-US"/>
              </w:rPr>
              <w:t>Tālrunis 64497710, mob.26595362, e-pasts; dome@gulbene.lv, www.gulbene.lv</w:t>
            </w:r>
          </w:p>
        </w:tc>
      </w:tr>
    </w:tbl>
    <w:p w14:paraId="0C552958" w14:textId="77777777" w:rsidR="00BA5EB2" w:rsidRPr="00BA5EB2" w:rsidRDefault="00BA5EB2" w:rsidP="00BA5EB2">
      <w:pPr>
        <w:spacing w:after="160" w:line="259" w:lineRule="auto"/>
        <w:rPr>
          <w:rFonts w:asciiTheme="minorHAnsi" w:eastAsiaTheme="minorHAnsi" w:hAnsiTheme="minorHAnsi" w:cstheme="minorBidi"/>
          <w:lang w:eastAsia="en-US"/>
        </w:rPr>
      </w:pPr>
    </w:p>
    <w:p w14:paraId="3A1FD64F"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726D5728"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67B59E27"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A5EB2" w:rsidRPr="00BA5EB2" w14:paraId="61EB6C04" w14:textId="77777777" w:rsidTr="00BA5EB2">
        <w:tc>
          <w:tcPr>
            <w:tcW w:w="4729" w:type="dxa"/>
          </w:tcPr>
          <w:p w14:paraId="3D812B7D" w14:textId="77777777" w:rsidR="00BA5EB2" w:rsidRPr="00BA5EB2" w:rsidRDefault="00BA5EB2" w:rsidP="00BA5EB2">
            <w:pPr>
              <w:spacing w:before="100" w:beforeAutospacing="1" w:afterAutospacing="1"/>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2020.gada 29.oktobrī</w:t>
            </w:r>
          </w:p>
        </w:tc>
        <w:tc>
          <w:tcPr>
            <w:tcW w:w="4729" w:type="dxa"/>
          </w:tcPr>
          <w:p w14:paraId="1F6E34C7" w14:textId="77777777" w:rsidR="00BA5EB2" w:rsidRPr="00BA5EB2" w:rsidRDefault="00BA5EB2" w:rsidP="00BA5EB2">
            <w:pPr>
              <w:spacing w:before="100" w:beforeAutospacing="1" w:afterAutospacing="1"/>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Nr. GND/2020/944</w:t>
            </w:r>
          </w:p>
        </w:tc>
      </w:tr>
      <w:tr w:rsidR="00BA5EB2" w:rsidRPr="00BA5EB2" w14:paraId="230D289A" w14:textId="77777777" w:rsidTr="00BA5EB2">
        <w:tc>
          <w:tcPr>
            <w:tcW w:w="4729" w:type="dxa"/>
          </w:tcPr>
          <w:p w14:paraId="1F9BB85C" w14:textId="77777777" w:rsidR="00BA5EB2" w:rsidRPr="00BA5EB2" w:rsidRDefault="00BA5EB2" w:rsidP="00BA5EB2">
            <w:pPr>
              <w:spacing w:before="100" w:beforeAutospacing="1" w:afterAutospacing="1"/>
              <w:rPr>
                <w:rFonts w:ascii="Times New Roman" w:eastAsiaTheme="minorHAnsi" w:hAnsi="Times New Roman" w:cs="Times New Roman"/>
                <w:sz w:val="24"/>
                <w:szCs w:val="24"/>
                <w:lang w:eastAsia="en-US"/>
              </w:rPr>
            </w:pPr>
          </w:p>
        </w:tc>
        <w:tc>
          <w:tcPr>
            <w:tcW w:w="4729" w:type="dxa"/>
          </w:tcPr>
          <w:p w14:paraId="33FC7245" w14:textId="77777777" w:rsidR="00BA5EB2" w:rsidRPr="00BA5EB2" w:rsidRDefault="00BA5EB2" w:rsidP="00BA5EB2">
            <w:pPr>
              <w:spacing w:before="100" w:beforeAutospacing="1" w:afterAutospacing="1"/>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 xml:space="preserve">        (protokols Nr.19; 118.p)</w:t>
            </w:r>
          </w:p>
          <w:p w14:paraId="76B89A87" w14:textId="77777777" w:rsidR="00BA5EB2" w:rsidRPr="00BA5EB2" w:rsidRDefault="00BA5EB2" w:rsidP="00BA5EB2">
            <w:pPr>
              <w:spacing w:before="100" w:beforeAutospacing="1" w:afterAutospacing="1"/>
              <w:jc w:val="center"/>
              <w:rPr>
                <w:rFonts w:ascii="Times New Roman" w:eastAsiaTheme="minorHAnsi" w:hAnsi="Times New Roman" w:cs="Times New Roman"/>
                <w:b/>
                <w:bCs/>
                <w:sz w:val="24"/>
                <w:szCs w:val="24"/>
                <w:lang w:eastAsia="en-US"/>
              </w:rPr>
            </w:pPr>
          </w:p>
        </w:tc>
      </w:tr>
    </w:tbl>
    <w:p w14:paraId="4ADB63A7" w14:textId="77777777" w:rsidR="00BA5EB2" w:rsidRPr="00BA5EB2" w:rsidRDefault="00BA5EB2" w:rsidP="00BA5EB2">
      <w:pPr>
        <w:jc w:val="both"/>
        <w:rPr>
          <w:rFonts w:ascii="Times New Roman" w:hAnsi="Times New Roman" w:cs="Times New Roman"/>
          <w:b/>
          <w:noProof/>
          <w:color w:val="FF0000"/>
          <w:sz w:val="24"/>
          <w:szCs w:val="24"/>
        </w:rPr>
      </w:pPr>
      <w:r w:rsidRPr="00BA5EB2">
        <w:rPr>
          <w:rFonts w:ascii="Times New Roman" w:hAnsi="Times New Roman" w:cs="Times New Roman"/>
          <w:b/>
          <w:noProof/>
          <w:sz w:val="24"/>
          <w:szCs w:val="24"/>
        </w:rPr>
        <w:t>Par iekšējā normatīvā akta “Grozījumi Gulbenes novada domes 2020.gada 30.jūnija noteikumos Nr.</w:t>
      </w:r>
      <w:r w:rsidRPr="00BA5EB2">
        <w:t xml:space="preserve"> </w:t>
      </w:r>
      <w:r w:rsidRPr="00BA5EB2">
        <w:rPr>
          <w:rFonts w:ascii="Times New Roman" w:hAnsi="Times New Roman" w:cs="Times New Roman"/>
          <w:b/>
          <w:noProof/>
          <w:sz w:val="24"/>
          <w:szCs w:val="24"/>
        </w:rPr>
        <w:t>GND/IEK/2020/15 “Stipendijas piešķiršanas noteikumi studējošiem”” apstiprināšanu</w:t>
      </w:r>
    </w:p>
    <w:p w14:paraId="5D8AD0FD" w14:textId="77777777" w:rsidR="00BA5EB2" w:rsidRPr="00BA5EB2" w:rsidRDefault="00BA5EB2" w:rsidP="00BA5EB2">
      <w:pPr>
        <w:jc w:val="both"/>
        <w:rPr>
          <w:rFonts w:ascii="Times New Roman" w:hAnsi="Times New Roman" w:cs="Times New Roman"/>
          <w:b/>
          <w:noProof/>
          <w:sz w:val="24"/>
          <w:szCs w:val="24"/>
        </w:rPr>
      </w:pPr>
    </w:p>
    <w:p w14:paraId="31805327" w14:textId="77777777" w:rsidR="00BA5EB2" w:rsidRPr="00BA5EB2" w:rsidRDefault="00BA5EB2" w:rsidP="00BA5EB2">
      <w:pPr>
        <w:shd w:val="clear" w:color="auto" w:fill="FFFFFF"/>
        <w:spacing w:line="360" w:lineRule="auto"/>
        <w:ind w:firstLine="300"/>
        <w:jc w:val="both"/>
        <w:rPr>
          <w:rFonts w:ascii="Times New Roman" w:hAnsi="Times New Roman" w:cs="Times New Roman"/>
          <w:bCs/>
          <w:noProof/>
          <w:sz w:val="24"/>
          <w:szCs w:val="24"/>
        </w:rPr>
      </w:pPr>
      <w:r w:rsidRPr="00BA5EB2">
        <w:rPr>
          <w:rFonts w:ascii="Times New Roman" w:hAnsi="Times New Roman" w:cs="Times New Roman"/>
          <w:b/>
          <w:noProof/>
          <w:sz w:val="24"/>
          <w:szCs w:val="24"/>
        </w:rPr>
        <w:tab/>
      </w:r>
      <w:r w:rsidRPr="00BA5EB2">
        <w:rPr>
          <w:rFonts w:ascii="Times New Roman" w:hAnsi="Times New Roman" w:cs="Times New Roman"/>
          <w:bCs/>
          <w:noProof/>
          <w:sz w:val="24"/>
          <w:szCs w:val="24"/>
        </w:rPr>
        <w:t xml:space="preserve">Ņemot vērā Gulbenes novada stipendiju piešķiršanas komisijas 2020.gada 6.oktobra lēmumu (protokols Nr.3, 1.pkt.), ar kuru nolemts ierosināt izdarīt grozījumu Gulbenes novada domes 2020.gada 30.jūnija noteikumos Nr.GND/IEK/2020/15 “Stipendijas piešķiršanas noteikumi studējošiem” (protokols Nr.13, 80.p.), svītrojot 14.5.apakšpunktu, kas nosaka, ka pretendents, kurš vēlas saņemt stipendiju, iesniedz komisijai izglītības iestādes izsniegtu pretendenta rekomendāciju vai raksturojumu, kā arī faktu, ka no piešķirtās stipendijas tiek ieturēts ienākuma nodoklis,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likuma “Par pašvaldībām” 41.panta pirmās daļas 2.punktu, kas nosaka, ka pašvaldības dome pieņem iekšējos normatīvos aktus (noteikumi, nolikumi, instrukcijas), </w:t>
      </w:r>
      <w:r w:rsidRPr="00BA5EB2">
        <w:rPr>
          <w:rFonts w:ascii="Times New Roman" w:hAnsi="Times New Roman" w:cs="Times New Roman"/>
          <w:sz w:val="24"/>
          <w:szCs w:val="24"/>
        </w:rPr>
        <w:t xml:space="preserve">un Gulbenes novada domes Izglītības, kultūras un sporta jautājumu komitejas ieteikumu,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sz w:val="24"/>
          <w:szCs w:val="24"/>
        </w:rPr>
        <w:t>, Gulbenes novada dome NOLEMJ:</w:t>
      </w:r>
    </w:p>
    <w:p w14:paraId="2302BF75" w14:textId="77777777" w:rsidR="00BA5EB2" w:rsidRPr="00BA5EB2" w:rsidRDefault="00BA5EB2" w:rsidP="00BA5EB2">
      <w:pPr>
        <w:spacing w:line="360" w:lineRule="auto"/>
        <w:ind w:firstLine="567"/>
        <w:jc w:val="both"/>
        <w:rPr>
          <w:rFonts w:ascii="Times New Roman" w:hAnsi="Times New Roman"/>
          <w:sz w:val="24"/>
          <w:szCs w:val="24"/>
        </w:rPr>
      </w:pPr>
      <w:r w:rsidRPr="00BA5EB2">
        <w:rPr>
          <w:rFonts w:ascii="Times New Roman" w:hAnsi="Times New Roman"/>
          <w:sz w:val="24"/>
          <w:szCs w:val="24"/>
        </w:rPr>
        <w:t xml:space="preserve">APSTIPRINĀT iekšējo normatīvo aktu “Grozījumi Gulbenes novada domes 2020.gada 30.jūnija noteikumos </w:t>
      </w:r>
      <w:proofErr w:type="spellStart"/>
      <w:r w:rsidRPr="00BA5EB2">
        <w:rPr>
          <w:rFonts w:ascii="Times New Roman" w:hAnsi="Times New Roman"/>
          <w:sz w:val="24"/>
          <w:szCs w:val="24"/>
        </w:rPr>
        <w:t>Nr.GND</w:t>
      </w:r>
      <w:proofErr w:type="spellEnd"/>
      <w:r w:rsidRPr="00BA5EB2">
        <w:rPr>
          <w:rFonts w:ascii="Times New Roman" w:hAnsi="Times New Roman"/>
          <w:sz w:val="24"/>
          <w:szCs w:val="24"/>
        </w:rPr>
        <w:t>/IEK/2020/15 “Stipendijas piešķiršanas noteikumi studējošiem”” (pielikumā).</w:t>
      </w:r>
    </w:p>
    <w:p w14:paraId="3B77BF80" w14:textId="77777777" w:rsidR="00BA5EB2" w:rsidRPr="00BA5EB2" w:rsidRDefault="00BA5EB2" w:rsidP="00BA5EB2">
      <w:pPr>
        <w:spacing w:line="360" w:lineRule="auto"/>
        <w:ind w:firstLine="567"/>
        <w:jc w:val="both"/>
        <w:rPr>
          <w:rFonts w:ascii="Times New Roman" w:hAnsi="Times New Roman"/>
          <w:sz w:val="24"/>
          <w:szCs w:val="24"/>
        </w:rPr>
      </w:pPr>
    </w:p>
    <w:p w14:paraId="7BFA5CBA" w14:textId="77777777" w:rsidR="00BA5EB2" w:rsidRPr="00BA5EB2" w:rsidRDefault="00BA5EB2" w:rsidP="00BA5EB2">
      <w:pPr>
        <w:rPr>
          <w:rFonts w:ascii="Times New Roman" w:hAnsi="Times New Roman"/>
          <w:sz w:val="24"/>
          <w:szCs w:val="24"/>
        </w:rPr>
      </w:pPr>
      <w:r w:rsidRPr="00BA5EB2">
        <w:rPr>
          <w:rFonts w:ascii="Times New Roman" w:hAnsi="Times New Roman"/>
          <w:sz w:val="24"/>
          <w:szCs w:val="24"/>
        </w:rPr>
        <w:t>Gulbenes novada domes priekšsēdētājs</w:t>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t xml:space="preserve">         </w:t>
      </w:r>
      <w:proofErr w:type="spellStart"/>
      <w:r w:rsidRPr="00BA5EB2">
        <w:rPr>
          <w:rFonts w:ascii="Times New Roman" w:hAnsi="Times New Roman"/>
          <w:sz w:val="24"/>
          <w:szCs w:val="24"/>
        </w:rPr>
        <w:t>N.Audzišs</w:t>
      </w:r>
      <w:proofErr w:type="spellEnd"/>
    </w:p>
    <w:p w14:paraId="4EC4337F" w14:textId="77777777" w:rsidR="00BA5EB2" w:rsidRPr="00BA5EB2" w:rsidRDefault="00BA5EB2" w:rsidP="00BA5EB2">
      <w:pPr>
        <w:rPr>
          <w:rFonts w:ascii="Times New Roman" w:hAnsi="Times New Roman"/>
          <w:sz w:val="24"/>
          <w:szCs w:val="24"/>
        </w:rPr>
      </w:pPr>
    </w:p>
    <w:p w14:paraId="57F86694" w14:textId="77777777" w:rsidR="00BA5EB2" w:rsidRPr="00BA5EB2" w:rsidRDefault="00BA5EB2" w:rsidP="00BA5EB2">
      <w:pPr>
        <w:rPr>
          <w:rFonts w:ascii="Times New Roman" w:hAnsi="Times New Roman"/>
          <w:sz w:val="24"/>
          <w:szCs w:val="24"/>
        </w:rPr>
      </w:pPr>
      <w:r w:rsidRPr="00BA5EB2">
        <w:rPr>
          <w:rFonts w:ascii="Times New Roman" w:hAnsi="Times New Roman"/>
          <w:sz w:val="24"/>
          <w:szCs w:val="24"/>
        </w:rPr>
        <w:t xml:space="preserve">Sagatavoja: </w:t>
      </w:r>
      <w:proofErr w:type="spellStart"/>
      <w:r w:rsidRPr="00BA5EB2">
        <w:rPr>
          <w:rFonts w:ascii="Times New Roman" w:hAnsi="Times New Roman"/>
          <w:sz w:val="24"/>
          <w:szCs w:val="24"/>
        </w:rPr>
        <w:t>L.Priedeslaipa</w:t>
      </w:r>
      <w:proofErr w:type="spellEnd"/>
    </w:p>
    <w:p w14:paraId="39184EAA" w14:textId="10CF2D2A" w:rsidR="00BA5EB2" w:rsidRPr="00BA5EB2" w:rsidRDefault="00BA5EB2" w:rsidP="00BA5EB2">
      <w:pPr>
        <w:jc w:val="right"/>
      </w:pPr>
      <w:r w:rsidRPr="00BA5EB2">
        <w:rPr>
          <w:rFonts w:ascii="Times New Roman" w:hAnsi="Times New Roman" w:cs="Times New Roman"/>
          <w:sz w:val="24"/>
          <w:szCs w:val="24"/>
        </w:rPr>
        <w:lastRenderedPageBreak/>
        <w:t>P</w:t>
      </w:r>
      <w:r w:rsidRPr="00BA5EB2">
        <w:rPr>
          <w:rFonts w:ascii="Times New Roman" w:eastAsia="Calibri" w:hAnsi="Times New Roman" w:cs="Times New Roman"/>
          <w:sz w:val="24"/>
          <w:szCs w:val="24"/>
        </w:rPr>
        <w:t>ielikums</w:t>
      </w:r>
      <w:r w:rsidRPr="00BA5EB2">
        <w:rPr>
          <w:rFonts w:ascii="Times New Roman" w:eastAsia="Calibri" w:hAnsi="Times New Roman" w:cs="Times New Roman"/>
          <w:b/>
          <w:bCs/>
          <w:sz w:val="24"/>
          <w:szCs w:val="24"/>
        </w:rPr>
        <w:t xml:space="preserve"> </w:t>
      </w:r>
      <w:r w:rsidRPr="00BA5EB2">
        <w:rPr>
          <w:rFonts w:ascii="Times New Roman" w:eastAsia="Calibri" w:hAnsi="Times New Roman" w:cs="Times New Roman"/>
          <w:sz w:val="24"/>
          <w:szCs w:val="24"/>
        </w:rPr>
        <w:t>Gulbenes novada domes 29.10.2020. lēmumam Nr. GND/2020/944</w:t>
      </w:r>
    </w:p>
    <w:p w14:paraId="748E9211" w14:textId="77777777" w:rsidR="00BA5EB2" w:rsidRPr="00BA5EB2" w:rsidRDefault="00BA5EB2" w:rsidP="00BA5EB2">
      <w:pPr>
        <w:jc w:val="right"/>
        <w:rPr>
          <w:rFonts w:ascii="Times New Roman" w:eastAsia="Calibri" w:hAnsi="Times New Roman" w:cs="Times New Roman"/>
          <w:sz w:val="24"/>
          <w:szCs w:val="24"/>
        </w:rPr>
      </w:pPr>
      <w:r w:rsidRPr="00BA5EB2">
        <w:t>(</w:t>
      </w:r>
      <w:r w:rsidRPr="00BA5EB2">
        <w:rPr>
          <w:rFonts w:ascii="Times New Roman" w:eastAsia="Calibri" w:hAnsi="Times New Roman" w:cs="Times New Roman"/>
          <w:sz w:val="24"/>
          <w:szCs w:val="24"/>
        </w:rPr>
        <w:t>protokols Nr.19; 118.p)</w:t>
      </w:r>
    </w:p>
    <w:tbl>
      <w:tblPr>
        <w:tblW w:w="0" w:type="auto"/>
        <w:tblLook w:val="01E0" w:firstRow="1" w:lastRow="1" w:firstColumn="1" w:lastColumn="1" w:noHBand="0" w:noVBand="0"/>
      </w:tblPr>
      <w:tblGrid>
        <w:gridCol w:w="3109"/>
        <w:gridCol w:w="3137"/>
        <w:gridCol w:w="3108"/>
      </w:tblGrid>
      <w:tr w:rsidR="00BA5EB2" w:rsidRPr="00BA5EB2" w14:paraId="656129E4" w14:textId="77777777" w:rsidTr="00BA5EB2">
        <w:tc>
          <w:tcPr>
            <w:tcW w:w="3190" w:type="dxa"/>
          </w:tcPr>
          <w:p w14:paraId="1C868CDD" w14:textId="77777777" w:rsidR="00BA5EB2" w:rsidRPr="00BA5EB2" w:rsidRDefault="00BA5EB2" w:rsidP="00BA5EB2">
            <w:pPr>
              <w:rPr>
                <w:rFonts w:ascii="Times New Roman" w:eastAsia="Calibri" w:hAnsi="Times New Roman" w:cs="Times New Roman"/>
                <w:sz w:val="24"/>
                <w:szCs w:val="24"/>
              </w:rPr>
            </w:pPr>
          </w:p>
        </w:tc>
        <w:tc>
          <w:tcPr>
            <w:tcW w:w="3190" w:type="dxa"/>
            <w:hideMark/>
          </w:tcPr>
          <w:p w14:paraId="70D6C955"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noProof/>
                <w:sz w:val="24"/>
                <w:szCs w:val="24"/>
              </w:rPr>
              <w:drawing>
                <wp:inline distT="0" distB="0" distL="0" distR="0" wp14:anchorId="32DA1E05" wp14:editId="74BE7157">
                  <wp:extent cx="607695" cy="685800"/>
                  <wp:effectExtent l="0" t="0" r="1905" b="0"/>
                  <wp:docPr id="459" name="Attēls 45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AF6B3EB" w14:textId="77777777" w:rsidR="00BA5EB2" w:rsidRPr="00BA5EB2" w:rsidRDefault="00BA5EB2" w:rsidP="00BA5EB2">
            <w:pPr>
              <w:rPr>
                <w:rFonts w:ascii="Times New Roman" w:eastAsia="Calibri" w:hAnsi="Times New Roman" w:cs="Times New Roman"/>
                <w:sz w:val="24"/>
                <w:szCs w:val="24"/>
              </w:rPr>
            </w:pPr>
          </w:p>
        </w:tc>
      </w:tr>
      <w:tr w:rsidR="00BA5EB2" w:rsidRPr="00BA5EB2" w14:paraId="6526EB56" w14:textId="77777777" w:rsidTr="00BA5EB2">
        <w:tc>
          <w:tcPr>
            <w:tcW w:w="9570" w:type="dxa"/>
            <w:gridSpan w:val="3"/>
            <w:hideMark/>
          </w:tcPr>
          <w:p w14:paraId="5B9102D7" w14:textId="77777777" w:rsidR="00BA5EB2" w:rsidRPr="00BA5EB2" w:rsidRDefault="00BA5EB2" w:rsidP="00BA5EB2">
            <w:pPr>
              <w:spacing w:before="240" w:line="360" w:lineRule="auto"/>
              <w:jc w:val="center"/>
              <w:rPr>
                <w:rFonts w:ascii="Times New Roman" w:eastAsia="Calibri" w:hAnsi="Times New Roman" w:cs="Times New Roman"/>
                <w:b/>
                <w:sz w:val="24"/>
                <w:szCs w:val="24"/>
              </w:rPr>
            </w:pPr>
            <w:r w:rsidRPr="00BA5EB2">
              <w:rPr>
                <w:rFonts w:ascii="Times New Roman" w:eastAsia="Calibri" w:hAnsi="Times New Roman" w:cs="Times New Roman"/>
                <w:b/>
                <w:sz w:val="24"/>
                <w:szCs w:val="24"/>
              </w:rPr>
              <w:t>GULBENES NOVADA PAŠVALDĪBA</w:t>
            </w:r>
          </w:p>
        </w:tc>
      </w:tr>
      <w:tr w:rsidR="00BA5EB2" w:rsidRPr="00BA5EB2" w14:paraId="46A9A812" w14:textId="77777777" w:rsidTr="00BA5EB2">
        <w:tc>
          <w:tcPr>
            <w:tcW w:w="9570" w:type="dxa"/>
            <w:gridSpan w:val="3"/>
            <w:hideMark/>
          </w:tcPr>
          <w:p w14:paraId="211F3E67" w14:textId="77777777" w:rsidR="00BA5EB2" w:rsidRPr="00BA5EB2" w:rsidRDefault="00BA5EB2" w:rsidP="00BA5EB2">
            <w:pPr>
              <w:spacing w:line="360" w:lineRule="auto"/>
              <w:jc w:val="center"/>
              <w:rPr>
                <w:rFonts w:ascii="Times New Roman" w:eastAsia="Calibri" w:hAnsi="Times New Roman" w:cs="Times New Roman"/>
                <w:sz w:val="24"/>
                <w:szCs w:val="24"/>
              </w:rPr>
            </w:pPr>
            <w:proofErr w:type="spellStart"/>
            <w:r w:rsidRPr="00BA5EB2">
              <w:rPr>
                <w:rFonts w:ascii="Times New Roman" w:eastAsia="Calibri" w:hAnsi="Times New Roman" w:cs="Times New Roman"/>
                <w:sz w:val="24"/>
                <w:szCs w:val="24"/>
              </w:rPr>
              <w:t>Reģ</w:t>
            </w:r>
            <w:proofErr w:type="spellEnd"/>
            <w:r w:rsidRPr="00BA5EB2">
              <w:rPr>
                <w:rFonts w:ascii="Times New Roman" w:eastAsia="Calibri" w:hAnsi="Times New Roman" w:cs="Times New Roman"/>
                <w:sz w:val="24"/>
                <w:szCs w:val="24"/>
              </w:rPr>
              <w:t>. Nr. 90009116327</w:t>
            </w:r>
          </w:p>
        </w:tc>
      </w:tr>
      <w:tr w:rsidR="00BA5EB2" w:rsidRPr="00BA5EB2" w14:paraId="518FACE0" w14:textId="77777777" w:rsidTr="00BA5EB2">
        <w:tc>
          <w:tcPr>
            <w:tcW w:w="9570" w:type="dxa"/>
            <w:gridSpan w:val="3"/>
            <w:hideMark/>
          </w:tcPr>
          <w:p w14:paraId="75A18C48"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Ābeļu iela 2, Gulbene, Gulbenes nov., LV-4401</w:t>
            </w:r>
          </w:p>
        </w:tc>
      </w:tr>
      <w:tr w:rsidR="00BA5EB2" w:rsidRPr="00BA5EB2" w14:paraId="114370D2" w14:textId="77777777" w:rsidTr="00BA5EB2">
        <w:tc>
          <w:tcPr>
            <w:tcW w:w="9570" w:type="dxa"/>
            <w:gridSpan w:val="3"/>
            <w:hideMark/>
          </w:tcPr>
          <w:p w14:paraId="0FE7FDFF" w14:textId="77777777" w:rsidR="00BA5EB2" w:rsidRPr="00BA5EB2" w:rsidRDefault="00BA5EB2" w:rsidP="00BA5EB2">
            <w:pPr>
              <w:pBdr>
                <w:bottom w:val="single" w:sz="12" w:space="1" w:color="auto"/>
              </w:pBd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Tālrunis 64497710, fakss 64497730, e-pasts: dome@gulbene.lv, www.gulbene.lv</w:t>
            </w:r>
          </w:p>
          <w:p w14:paraId="5207D356"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p>
        </w:tc>
      </w:tr>
    </w:tbl>
    <w:p w14:paraId="634BF550"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Gulbenē</w:t>
      </w:r>
    </w:p>
    <w:p w14:paraId="740EF3C6" w14:textId="77777777" w:rsidR="00BA5EB2" w:rsidRPr="00BA5EB2" w:rsidRDefault="00BA5EB2" w:rsidP="00BA5EB2">
      <w:pPr>
        <w:jc w:val="center"/>
        <w:rPr>
          <w:rFonts w:ascii="Times New Roman" w:eastAsia="Calibri" w:hAnsi="Times New Roman" w:cs="Times New Roman"/>
          <w:sz w:val="24"/>
          <w:szCs w:val="24"/>
        </w:rPr>
      </w:pPr>
    </w:p>
    <w:p w14:paraId="7CAADA7A" w14:textId="77777777" w:rsidR="00BA5EB2" w:rsidRPr="00BA5EB2" w:rsidRDefault="00BA5EB2" w:rsidP="00BA5EB2">
      <w:pPr>
        <w:ind w:left="3600" w:hanging="3600"/>
        <w:rPr>
          <w:rFonts w:ascii="Times New Roman" w:eastAsia="Calibri" w:hAnsi="Times New Roman" w:cs="Times New Roman"/>
          <w:b/>
          <w:bCs/>
          <w:sz w:val="24"/>
          <w:szCs w:val="24"/>
        </w:rPr>
      </w:pPr>
      <w:r w:rsidRPr="00BA5EB2">
        <w:rPr>
          <w:rFonts w:ascii="Times New Roman" w:eastAsia="Calibri" w:hAnsi="Times New Roman" w:cs="Times New Roman"/>
          <w:b/>
          <w:bCs/>
          <w:sz w:val="24"/>
          <w:szCs w:val="24"/>
        </w:rPr>
        <w:t>2020.gada 29.oktobrī</w:t>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t>Nr. GND/IEK/2020/33</w:t>
      </w:r>
    </w:p>
    <w:p w14:paraId="418C7BB9" w14:textId="77777777" w:rsidR="00BA5EB2" w:rsidRPr="00BA5EB2" w:rsidRDefault="00BA5EB2" w:rsidP="00BA5EB2">
      <w:pPr>
        <w:rPr>
          <w:rFonts w:ascii="Times New Roman" w:eastAsia="Calibri" w:hAnsi="Times New Roman" w:cs="Times New Roman"/>
          <w:sz w:val="24"/>
          <w:szCs w:val="24"/>
        </w:rPr>
      </w:pPr>
    </w:p>
    <w:p w14:paraId="4573365B" w14:textId="77777777" w:rsidR="00BA5EB2" w:rsidRPr="00BA5EB2" w:rsidRDefault="00BA5EB2" w:rsidP="00BA5EB2">
      <w:pPr>
        <w:jc w:val="center"/>
        <w:rPr>
          <w:rFonts w:ascii="Times New Roman" w:eastAsia="Calibri" w:hAnsi="Times New Roman" w:cs="Times New Roman"/>
          <w:b/>
          <w:sz w:val="24"/>
          <w:szCs w:val="24"/>
        </w:rPr>
      </w:pPr>
    </w:p>
    <w:p w14:paraId="6FF92C34" w14:textId="77777777" w:rsidR="00BA5EB2" w:rsidRPr="00BA5EB2" w:rsidRDefault="00BA5EB2" w:rsidP="00BA5EB2">
      <w:pPr>
        <w:jc w:val="center"/>
        <w:rPr>
          <w:rFonts w:ascii="Times New Roman" w:hAnsi="Times New Roman" w:cs="Times New Roman"/>
          <w:b/>
          <w:noProof/>
          <w:sz w:val="24"/>
          <w:szCs w:val="24"/>
        </w:rPr>
      </w:pPr>
      <w:r w:rsidRPr="00BA5EB2">
        <w:rPr>
          <w:rFonts w:ascii="Times New Roman" w:hAnsi="Times New Roman" w:cs="Times New Roman"/>
          <w:b/>
          <w:noProof/>
          <w:sz w:val="24"/>
          <w:szCs w:val="24"/>
        </w:rPr>
        <w:t>Grozījumi Gulbenes novada domes 2020.gada 30.jūnija noteikumos Nr.GND/IEK/2020/15 “Stipendijas piešķiršanas noteikumi studējošiem”</w:t>
      </w:r>
    </w:p>
    <w:p w14:paraId="4521BD5A" w14:textId="77777777" w:rsidR="00BA5EB2" w:rsidRPr="00BA5EB2" w:rsidRDefault="00BA5EB2" w:rsidP="00BA5EB2">
      <w:pPr>
        <w:jc w:val="center"/>
        <w:rPr>
          <w:rFonts w:ascii="Times New Roman" w:hAnsi="Times New Roman" w:cs="Times New Roman"/>
          <w:b/>
          <w:noProof/>
          <w:sz w:val="24"/>
          <w:szCs w:val="24"/>
        </w:rPr>
      </w:pPr>
    </w:p>
    <w:p w14:paraId="3A6A0647" w14:textId="77777777" w:rsidR="00BA5EB2" w:rsidRPr="00BA5EB2" w:rsidRDefault="00BA5EB2" w:rsidP="00BA5EB2">
      <w:pPr>
        <w:ind w:left="5040"/>
        <w:jc w:val="both"/>
        <w:rPr>
          <w:rFonts w:ascii="Times New Roman" w:eastAsia="Calibri" w:hAnsi="Times New Roman" w:cs="Times New Roman"/>
          <w:sz w:val="24"/>
          <w:szCs w:val="24"/>
        </w:rPr>
      </w:pPr>
    </w:p>
    <w:p w14:paraId="107FB0CE" w14:textId="77777777" w:rsidR="00BA5EB2" w:rsidRPr="00BA5EB2" w:rsidRDefault="00BA5EB2" w:rsidP="00BA5EB2">
      <w:pPr>
        <w:ind w:left="5670"/>
        <w:jc w:val="both"/>
        <w:rPr>
          <w:rFonts w:ascii="Times New Roman" w:eastAsia="Calibri" w:hAnsi="Times New Roman" w:cs="Times New Roman"/>
          <w:iCs/>
        </w:rPr>
      </w:pPr>
      <w:r w:rsidRPr="00BA5EB2">
        <w:rPr>
          <w:rFonts w:ascii="Times New Roman" w:eastAsia="Calibri" w:hAnsi="Times New Roman" w:cs="Times New Roman"/>
          <w:iCs/>
        </w:rPr>
        <w:t>Izdoti saskaņā ar Valsts pārvaldes iekārtas likuma 72.panta pirmās daļas 2.punktu un likuma “Par pašvaldībām” 41.panta pirmās daļas 2.punktu</w:t>
      </w:r>
    </w:p>
    <w:p w14:paraId="0DAE8E9A" w14:textId="77777777" w:rsidR="00BA5EB2" w:rsidRPr="00BA5EB2" w:rsidRDefault="00BA5EB2" w:rsidP="00BA5EB2">
      <w:pPr>
        <w:jc w:val="center"/>
        <w:rPr>
          <w:rFonts w:ascii="Times New Roman" w:eastAsia="Calibri" w:hAnsi="Times New Roman" w:cs="Times New Roman"/>
          <w:b/>
          <w:bCs/>
          <w:sz w:val="24"/>
          <w:szCs w:val="24"/>
        </w:rPr>
      </w:pPr>
    </w:p>
    <w:p w14:paraId="7CA17386" w14:textId="77777777" w:rsidR="00BA5EB2" w:rsidRPr="00BA5EB2" w:rsidRDefault="00BA5EB2" w:rsidP="00BA5EB2">
      <w:pPr>
        <w:rPr>
          <w:rFonts w:ascii="Times New Roman" w:eastAsia="Calibri" w:hAnsi="Times New Roman" w:cs="Times New Roman"/>
          <w:bCs/>
          <w:sz w:val="24"/>
          <w:szCs w:val="24"/>
        </w:rPr>
      </w:pPr>
    </w:p>
    <w:p w14:paraId="58D9C3C1" w14:textId="77777777" w:rsidR="00BA5EB2" w:rsidRPr="00BA5EB2" w:rsidRDefault="00BA5EB2" w:rsidP="00B92C46">
      <w:pPr>
        <w:numPr>
          <w:ilvl w:val="0"/>
          <w:numId w:val="14"/>
        </w:numPr>
        <w:tabs>
          <w:tab w:val="left" w:pos="851"/>
        </w:tabs>
        <w:spacing w:after="120" w:line="360" w:lineRule="auto"/>
        <w:ind w:left="0" w:firstLine="567"/>
        <w:contextualSpacing/>
        <w:jc w:val="both"/>
        <w:rPr>
          <w:rFonts w:ascii="Times New Roman" w:hAnsi="Times New Roman" w:cs="Times New Roman"/>
          <w:sz w:val="24"/>
          <w:szCs w:val="24"/>
          <w:shd w:val="clear" w:color="auto" w:fill="FFFFFF"/>
        </w:rPr>
      </w:pPr>
      <w:r w:rsidRPr="00BA5EB2">
        <w:rPr>
          <w:rFonts w:ascii="Times New Roman" w:eastAsia="Calibri" w:hAnsi="Times New Roman" w:cs="Times New Roman"/>
          <w:sz w:val="24"/>
          <w:szCs w:val="24"/>
        </w:rPr>
        <w:t>Izdarīt Gulbenes novada domes 2020.gada 30.jūnija noteikumos Nr.</w:t>
      </w:r>
      <w:r w:rsidRPr="00BA5EB2">
        <w:t xml:space="preserve"> </w:t>
      </w:r>
      <w:r w:rsidRPr="00BA5EB2">
        <w:rPr>
          <w:rFonts w:ascii="Times New Roman" w:eastAsia="Calibri" w:hAnsi="Times New Roman" w:cs="Times New Roman"/>
          <w:sz w:val="24"/>
          <w:szCs w:val="24"/>
        </w:rPr>
        <w:t>GND/IEK/2020/15 “Stipendijas piešķiršanas noteikumi studējošiem” (protokols Nr.13, 80.p.) šādus grozījumus:</w:t>
      </w:r>
    </w:p>
    <w:p w14:paraId="3537A87E" w14:textId="77777777" w:rsidR="00BA5EB2" w:rsidRPr="00BA5EB2" w:rsidRDefault="00BA5EB2" w:rsidP="00B92C46">
      <w:pPr>
        <w:widowControl w:val="0"/>
        <w:numPr>
          <w:ilvl w:val="1"/>
          <w:numId w:val="15"/>
        </w:numPr>
        <w:suppressAutoHyphens/>
        <w:autoSpaceDN w:val="0"/>
        <w:spacing w:after="120" w:line="360" w:lineRule="auto"/>
        <w:ind w:left="0" w:firstLine="567"/>
        <w:contextualSpacing/>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lang w:eastAsia="en-US" w:bidi="hi-IN"/>
        </w:rPr>
        <w:t xml:space="preserve"> Izteikt 6.punktu šādā redakcijā:</w:t>
      </w:r>
    </w:p>
    <w:p w14:paraId="3347BA66" w14:textId="77777777" w:rsidR="00BA5EB2" w:rsidRPr="00BA5EB2" w:rsidRDefault="00BA5EB2" w:rsidP="00BA5EB2">
      <w:pPr>
        <w:widowControl w:val="0"/>
        <w:suppressAutoHyphens/>
        <w:autoSpaceDN w:val="0"/>
        <w:spacing w:after="120" w:line="360" w:lineRule="auto"/>
        <w:ind w:firstLine="567"/>
        <w:contextualSpacing/>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lang w:eastAsia="en-US" w:bidi="hi-IN"/>
        </w:rPr>
        <w:t>“6. Stipendiātam piešķir stipendiju 80% apmērā no valstī noteiktās minimālās mēneša darba algas.”</w:t>
      </w:r>
    </w:p>
    <w:p w14:paraId="61C69F9D" w14:textId="77777777" w:rsidR="00BA5EB2" w:rsidRPr="00BA5EB2" w:rsidRDefault="00BA5EB2" w:rsidP="00B92C46">
      <w:pPr>
        <w:widowControl w:val="0"/>
        <w:numPr>
          <w:ilvl w:val="1"/>
          <w:numId w:val="15"/>
        </w:numPr>
        <w:suppressAutoHyphens/>
        <w:autoSpaceDN w:val="0"/>
        <w:spacing w:after="120" w:line="360" w:lineRule="auto"/>
        <w:ind w:left="0" w:firstLine="567"/>
        <w:contextualSpacing/>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lang w:eastAsia="en-US" w:bidi="hi-IN"/>
        </w:rPr>
        <w:t xml:space="preserve"> Svītrot 14.5.apakšpunktu.</w:t>
      </w:r>
    </w:p>
    <w:p w14:paraId="1BE62B98" w14:textId="77777777" w:rsidR="00BA5EB2" w:rsidRPr="00BA5EB2" w:rsidRDefault="00BA5EB2" w:rsidP="00B92C46">
      <w:pPr>
        <w:numPr>
          <w:ilvl w:val="0"/>
          <w:numId w:val="14"/>
        </w:numPr>
        <w:tabs>
          <w:tab w:val="left" w:pos="709"/>
          <w:tab w:val="left" w:pos="851"/>
        </w:tabs>
        <w:spacing w:line="360" w:lineRule="auto"/>
        <w:ind w:left="0" w:firstLine="567"/>
        <w:contextualSpacing/>
        <w:jc w:val="both"/>
        <w:rPr>
          <w:rFonts w:ascii="Times New Roman" w:hAnsi="Times New Roman" w:cs="Times New Roman"/>
          <w:sz w:val="24"/>
          <w:szCs w:val="24"/>
          <w:shd w:val="clear" w:color="auto" w:fill="FFFFFF"/>
        </w:rPr>
      </w:pPr>
      <w:r w:rsidRPr="00BA5EB2">
        <w:rPr>
          <w:rFonts w:ascii="Times New Roman" w:hAnsi="Times New Roman" w:cs="Times New Roman"/>
          <w:sz w:val="24"/>
          <w:szCs w:val="24"/>
          <w:shd w:val="clear" w:color="auto" w:fill="FFFFFF"/>
        </w:rPr>
        <w:t>N</w:t>
      </w:r>
      <w:r w:rsidRPr="00BA5EB2">
        <w:rPr>
          <w:rFonts w:ascii="Times New Roman" w:hAnsi="Times New Roman" w:cs="Times New Roman"/>
          <w:sz w:val="24"/>
          <w:szCs w:val="24"/>
        </w:rPr>
        <w:t>oteikumi stājas spēkā 2020.gada 30.oktobrī.</w:t>
      </w:r>
    </w:p>
    <w:p w14:paraId="68232CB9" w14:textId="77777777" w:rsidR="00BA5EB2" w:rsidRPr="00BA5EB2" w:rsidRDefault="00BA5EB2" w:rsidP="00BA5EB2">
      <w:pPr>
        <w:widowControl w:val="0"/>
        <w:suppressAutoHyphens/>
        <w:autoSpaceDN w:val="0"/>
        <w:spacing w:line="360" w:lineRule="auto"/>
        <w:ind w:left="567"/>
        <w:contextualSpacing/>
        <w:jc w:val="both"/>
        <w:rPr>
          <w:rFonts w:ascii="Times New Roman" w:eastAsia="Calibri" w:hAnsi="Times New Roman" w:cs="Times New Roman"/>
          <w:kern w:val="3"/>
          <w:sz w:val="24"/>
          <w:szCs w:val="24"/>
          <w:shd w:val="clear" w:color="auto" w:fill="FFFFFF"/>
          <w:lang w:eastAsia="en-US" w:bidi="hi-IN"/>
        </w:rPr>
      </w:pPr>
    </w:p>
    <w:p w14:paraId="2877B27D" w14:textId="77777777" w:rsidR="00BA5EB2" w:rsidRPr="00BA5EB2" w:rsidRDefault="00BA5EB2" w:rsidP="00BA5EB2">
      <w:pPr>
        <w:widowControl w:val="0"/>
        <w:suppressAutoHyphens/>
        <w:autoSpaceDN w:val="0"/>
        <w:spacing w:line="360" w:lineRule="auto"/>
        <w:ind w:left="567"/>
        <w:contextualSpacing/>
        <w:jc w:val="both"/>
        <w:rPr>
          <w:rFonts w:ascii="Times New Roman" w:eastAsia="Calibri" w:hAnsi="Times New Roman" w:cs="Times New Roman"/>
          <w:kern w:val="3"/>
          <w:sz w:val="24"/>
          <w:szCs w:val="24"/>
          <w:shd w:val="clear" w:color="auto" w:fill="FFFFFF"/>
          <w:lang w:eastAsia="en-US" w:bidi="hi-IN"/>
        </w:rPr>
      </w:pPr>
    </w:p>
    <w:p w14:paraId="130733DD" w14:textId="77777777" w:rsidR="00BA5EB2" w:rsidRPr="00BA5EB2" w:rsidRDefault="00BA5EB2" w:rsidP="00BA5EB2">
      <w:pPr>
        <w:ind w:right="-1"/>
        <w:jc w:val="both"/>
        <w:rPr>
          <w:rFonts w:ascii="Times New Roman" w:eastAsia="Calibri" w:hAnsi="Times New Roman" w:cs="Times New Roman"/>
          <w:color w:val="000000"/>
          <w:sz w:val="24"/>
          <w:szCs w:val="24"/>
        </w:rPr>
      </w:pPr>
      <w:r w:rsidRPr="00BA5EB2">
        <w:rPr>
          <w:rFonts w:ascii="Times New Roman" w:eastAsia="Calibri" w:hAnsi="Times New Roman" w:cs="Times New Roman"/>
          <w:sz w:val="24"/>
          <w:szCs w:val="24"/>
        </w:rPr>
        <w:t>Gulbenes novada domes priekšsēdētājs</w:t>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proofErr w:type="spellStart"/>
      <w:r w:rsidRPr="00BA5EB2">
        <w:rPr>
          <w:rFonts w:ascii="Times New Roman" w:eastAsia="Calibri" w:hAnsi="Times New Roman" w:cs="Times New Roman"/>
          <w:sz w:val="24"/>
          <w:szCs w:val="24"/>
        </w:rPr>
        <w:t>N.Audzišs</w:t>
      </w:r>
      <w:proofErr w:type="spellEnd"/>
    </w:p>
    <w:p w14:paraId="165D5F95" w14:textId="77777777" w:rsidR="00BA5EB2" w:rsidRPr="00BA5EB2" w:rsidRDefault="00BA5EB2" w:rsidP="00BA5EB2"/>
    <w:p w14:paraId="172896BF" w14:textId="77777777" w:rsidR="00BA5EB2" w:rsidRPr="00BA5EB2" w:rsidRDefault="00BA5EB2" w:rsidP="00BA5EB2"/>
    <w:p w14:paraId="0B2BD908" w14:textId="77777777" w:rsidR="00BA5EB2" w:rsidRPr="00BA5EB2" w:rsidRDefault="00BA5EB2" w:rsidP="00BA5EB2"/>
    <w:p w14:paraId="7C6D1B8D" w14:textId="77777777" w:rsidR="00A90EA5" w:rsidRDefault="00A90EA5">
      <w:r>
        <w:br w:type="page"/>
      </w:r>
    </w:p>
    <w:tbl>
      <w:tblPr>
        <w:tblW w:w="0" w:type="auto"/>
        <w:tblLook w:val="01E0" w:firstRow="1" w:lastRow="1" w:firstColumn="1" w:lastColumn="1" w:noHBand="0" w:noVBand="0"/>
      </w:tblPr>
      <w:tblGrid>
        <w:gridCol w:w="3073"/>
        <w:gridCol w:w="3115"/>
        <w:gridCol w:w="2743"/>
      </w:tblGrid>
      <w:tr w:rsidR="00BA5EB2" w:rsidRPr="00BA5EB2" w14:paraId="4ED4C6A5" w14:textId="77777777" w:rsidTr="00BA5EB2">
        <w:tc>
          <w:tcPr>
            <w:tcW w:w="3073" w:type="dxa"/>
          </w:tcPr>
          <w:p w14:paraId="36BE5BAB" w14:textId="7704563B" w:rsidR="00BA5EB2" w:rsidRPr="00BA5EB2" w:rsidRDefault="00BA5EB2" w:rsidP="00A90EA5">
            <w:pPr>
              <w:rPr>
                <w:rFonts w:ascii="Times New Roman" w:hAnsi="Times New Roman" w:cs="Times New Roman"/>
                <w:sz w:val="24"/>
                <w:szCs w:val="24"/>
              </w:rPr>
            </w:pPr>
          </w:p>
        </w:tc>
        <w:tc>
          <w:tcPr>
            <w:tcW w:w="3115" w:type="dxa"/>
          </w:tcPr>
          <w:p w14:paraId="3FCF872A" w14:textId="77777777" w:rsidR="00BA5EB2" w:rsidRPr="00BA5EB2" w:rsidRDefault="00BA5EB2" w:rsidP="00A90EA5">
            <w:pPr>
              <w:jc w:val="center"/>
              <w:rPr>
                <w:rFonts w:ascii="Times New Roman" w:hAnsi="Times New Roman" w:cs="Times New Roman"/>
                <w:sz w:val="24"/>
                <w:szCs w:val="24"/>
              </w:rPr>
            </w:pPr>
            <w:r w:rsidRPr="00BA5EB2">
              <w:rPr>
                <w:rFonts w:ascii="Times New Roman" w:hAnsi="Times New Roman" w:cs="Times New Roman"/>
                <w:noProof/>
                <w:sz w:val="24"/>
                <w:szCs w:val="24"/>
              </w:rPr>
              <w:drawing>
                <wp:inline distT="0" distB="0" distL="0" distR="0" wp14:anchorId="15E0C4C7" wp14:editId="6AE9CFDF">
                  <wp:extent cx="619125" cy="685800"/>
                  <wp:effectExtent l="0" t="0" r="9525" b="0"/>
                  <wp:docPr id="461" name="Attēls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811A25" w14:textId="77777777" w:rsidR="00BA5EB2" w:rsidRPr="00BA5EB2" w:rsidRDefault="00BA5EB2" w:rsidP="00A90EA5">
            <w:pPr>
              <w:rPr>
                <w:rFonts w:ascii="Times New Roman" w:hAnsi="Times New Roman" w:cs="Times New Roman"/>
                <w:sz w:val="32"/>
                <w:szCs w:val="32"/>
              </w:rPr>
            </w:pPr>
          </w:p>
        </w:tc>
      </w:tr>
      <w:tr w:rsidR="00BA5EB2" w:rsidRPr="00BA5EB2" w14:paraId="4389E8AE" w14:textId="77777777" w:rsidTr="00BA5EB2">
        <w:tc>
          <w:tcPr>
            <w:tcW w:w="8931" w:type="dxa"/>
            <w:gridSpan w:val="3"/>
          </w:tcPr>
          <w:p w14:paraId="53D5938A" w14:textId="77777777" w:rsidR="00BA5EB2" w:rsidRPr="00BA5EB2" w:rsidRDefault="00BA5EB2" w:rsidP="00A90EA5">
            <w:pPr>
              <w:spacing w:before="240"/>
              <w:jc w:val="center"/>
              <w:rPr>
                <w:rFonts w:ascii="Times New Roman" w:hAnsi="Times New Roman" w:cs="Times New Roman"/>
                <w:b/>
                <w:sz w:val="32"/>
                <w:szCs w:val="32"/>
              </w:rPr>
            </w:pPr>
            <w:r w:rsidRPr="00BA5EB2">
              <w:rPr>
                <w:rFonts w:ascii="Times New Roman" w:hAnsi="Times New Roman" w:cs="Times New Roman"/>
                <w:b/>
                <w:sz w:val="32"/>
                <w:szCs w:val="32"/>
              </w:rPr>
              <w:t>GULBENES NOVADA PAŠVALDĪBA</w:t>
            </w:r>
          </w:p>
        </w:tc>
      </w:tr>
      <w:tr w:rsidR="00BA5EB2" w:rsidRPr="00BA5EB2" w14:paraId="2C3B4490" w14:textId="77777777" w:rsidTr="00BA5EB2">
        <w:tc>
          <w:tcPr>
            <w:tcW w:w="8931" w:type="dxa"/>
            <w:gridSpan w:val="3"/>
          </w:tcPr>
          <w:p w14:paraId="1CB022FF" w14:textId="77777777" w:rsidR="00BA5EB2" w:rsidRPr="00BA5EB2" w:rsidRDefault="00BA5EB2" w:rsidP="00A90EA5">
            <w:pPr>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tc>
      </w:tr>
      <w:tr w:rsidR="00BA5EB2" w:rsidRPr="00BA5EB2" w14:paraId="49EFEBFD" w14:textId="77777777" w:rsidTr="00BA5EB2">
        <w:tc>
          <w:tcPr>
            <w:tcW w:w="8931" w:type="dxa"/>
            <w:gridSpan w:val="3"/>
          </w:tcPr>
          <w:p w14:paraId="78C21D6E" w14:textId="77777777" w:rsidR="00BA5EB2" w:rsidRPr="00BA5EB2" w:rsidRDefault="00BA5EB2" w:rsidP="00A90EA5">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tc>
      </w:tr>
      <w:tr w:rsidR="00BA5EB2" w:rsidRPr="00BA5EB2" w14:paraId="1FA14B2F" w14:textId="77777777" w:rsidTr="00BA5EB2">
        <w:tc>
          <w:tcPr>
            <w:tcW w:w="8931" w:type="dxa"/>
            <w:gridSpan w:val="3"/>
          </w:tcPr>
          <w:p w14:paraId="143D1976" w14:textId="77777777" w:rsidR="00BA5EB2" w:rsidRPr="00BA5EB2" w:rsidRDefault="00BA5EB2" w:rsidP="00A90EA5">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Tālrunis 64497710, fakss 64497730, e-pasts: dome@gulbene.lv, www.gulbene.lv</w:t>
            </w:r>
          </w:p>
          <w:p w14:paraId="07068176" w14:textId="77777777" w:rsidR="00BA5EB2" w:rsidRPr="00BA5EB2" w:rsidRDefault="00BA5EB2" w:rsidP="00A90EA5">
            <w:pPr>
              <w:jc w:val="center"/>
              <w:rPr>
                <w:rFonts w:ascii="Times New Roman" w:hAnsi="Times New Roman" w:cs="Times New Roman"/>
                <w:sz w:val="24"/>
                <w:szCs w:val="24"/>
              </w:rPr>
            </w:pP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tc>
      </w:tr>
    </w:tbl>
    <w:p w14:paraId="09CE1036"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41509BB1"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4C71B85B"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Nr. GND/2020/945</w:t>
      </w:r>
    </w:p>
    <w:p w14:paraId="41BA59D8"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 xml:space="preserve">(protokols Nr.19; 119.p) </w:t>
      </w:r>
    </w:p>
    <w:p w14:paraId="251584B1" w14:textId="77777777" w:rsidR="00BA5EB2" w:rsidRPr="00A90EA5" w:rsidRDefault="00BA5EB2" w:rsidP="00BA5EB2">
      <w:pPr>
        <w:autoSpaceDE w:val="0"/>
        <w:autoSpaceDN w:val="0"/>
        <w:adjustRightInd w:val="0"/>
        <w:rPr>
          <w:rFonts w:ascii="Times New Roman" w:eastAsiaTheme="minorHAnsi" w:hAnsi="Times New Roman" w:cs="Times New Roman"/>
          <w:color w:val="000000"/>
          <w:sz w:val="16"/>
          <w:szCs w:val="16"/>
          <w:lang w:eastAsia="en-US"/>
        </w:rPr>
      </w:pPr>
      <w:r w:rsidRPr="00A90EA5">
        <w:rPr>
          <w:rFonts w:ascii="Times New Roman" w:eastAsiaTheme="minorHAnsi" w:hAnsi="Times New Roman" w:cs="Times New Roman"/>
          <w:color w:val="000000"/>
          <w:sz w:val="16"/>
          <w:szCs w:val="16"/>
          <w:lang w:eastAsia="en-US"/>
        </w:rPr>
        <w:tab/>
      </w:r>
      <w:r w:rsidRPr="00A90EA5">
        <w:rPr>
          <w:rFonts w:ascii="Times New Roman" w:eastAsiaTheme="minorHAnsi" w:hAnsi="Times New Roman" w:cs="Times New Roman"/>
          <w:color w:val="000000"/>
          <w:sz w:val="16"/>
          <w:szCs w:val="16"/>
          <w:lang w:eastAsia="en-US"/>
        </w:rPr>
        <w:tab/>
      </w:r>
      <w:r w:rsidRPr="00A90EA5">
        <w:rPr>
          <w:rFonts w:ascii="Times New Roman" w:eastAsiaTheme="minorHAnsi" w:hAnsi="Times New Roman" w:cs="Times New Roman"/>
          <w:color w:val="000000"/>
          <w:sz w:val="16"/>
          <w:szCs w:val="16"/>
          <w:lang w:eastAsia="en-US"/>
        </w:rPr>
        <w:tab/>
      </w:r>
      <w:r w:rsidRPr="00A90EA5">
        <w:rPr>
          <w:rFonts w:ascii="Times New Roman" w:eastAsiaTheme="minorHAnsi" w:hAnsi="Times New Roman" w:cs="Times New Roman"/>
          <w:color w:val="000000"/>
          <w:sz w:val="16"/>
          <w:szCs w:val="16"/>
          <w:lang w:eastAsia="en-US"/>
        </w:rPr>
        <w:tab/>
      </w:r>
      <w:r w:rsidRPr="00A90EA5">
        <w:rPr>
          <w:rFonts w:ascii="Times New Roman" w:eastAsiaTheme="minorHAnsi" w:hAnsi="Times New Roman" w:cs="Times New Roman"/>
          <w:color w:val="000000"/>
          <w:sz w:val="16"/>
          <w:szCs w:val="16"/>
          <w:lang w:eastAsia="en-US"/>
        </w:rPr>
        <w:tab/>
      </w:r>
      <w:r w:rsidRPr="00A90EA5">
        <w:rPr>
          <w:rFonts w:ascii="Times New Roman" w:eastAsiaTheme="minorHAnsi" w:hAnsi="Times New Roman" w:cs="Times New Roman"/>
          <w:color w:val="000000"/>
          <w:sz w:val="16"/>
          <w:szCs w:val="16"/>
          <w:lang w:eastAsia="en-US"/>
        </w:rPr>
        <w:tab/>
      </w:r>
      <w:r w:rsidRPr="00A90EA5">
        <w:rPr>
          <w:rFonts w:ascii="Times New Roman" w:eastAsiaTheme="minorHAnsi" w:hAnsi="Times New Roman" w:cs="Times New Roman"/>
          <w:color w:val="000000"/>
          <w:sz w:val="16"/>
          <w:szCs w:val="16"/>
          <w:lang w:eastAsia="en-US"/>
        </w:rPr>
        <w:tab/>
      </w:r>
      <w:r w:rsidRPr="00A90EA5">
        <w:rPr>
          <w:rFonts w:ascii="Times New Roman" w:eastAsiaTheme="minorHAnsi" w:hAnsi="Times New Roman" w:cs="Times New Roman"/>
          <w:color w:val="000000"/>
          <w:sz w:val="16"/>
          <w:szCs w:val="16"/>
          <w:lang w:eastAsia="en-US"/>
        </w:rPr>
        <w:tab/>
      </w:r>
    </w:p>
    <w:p w14:paraId="4590503E" w14:textId="77777777" w:rsidR="00BA5EB2" w:rsidRPr="00BA5EB2" w:rsidRDefault="00BA5EB2" w:rsidP="00BA5EB2">
      <w:pPr>
        <w:autoSpaceDE w:val="0"/>
        <w:autoSpaceDN w:val="0"/>
        <w:adjustRightInd w:val="0"/>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b/>
          <w:bCs/>
          <w:color w:val="000000"/>
          <w:kern w:val="36"/>
          <w:sz w:val="24"/>
          <w:szCs w:val="24"/>
          <w:lang w:eastAsia="en-US"/>
        </w:rPr>
        <w:t xml:space="preserve">Par </w:t>
      </w:r>
      <w:proofErr w:type="spellStart"/>
      <w:r w:rsidRPr="00BA5EB2">
        <w:rPr>
          <w:rFonts w:ascii="Times New Roman" w:eastAsiaTheme="minorHAnsi" w:hAnsi="Times New Roman" w:cs="Times New Roman"/>
          <w:b/>
          <w:bCs/>
          <w:color w:val="000000"/>
          <w:kern w:val="36"/>
          <w:sz w:val="24"/>
          <w:szCs w:val="24"/>
          <w:lang w:eastAsia="en-US"/>
        </w:rPr>
        <w:t>priekšfinansējuma</w:t>
      </w:r>
      <w:proofErr w:type="spellEnd"/>
      <w:r w:rsidRPr="00BA5EB2">
        <w:rPr>
          <w:rFonts w:ascii="Times New Roman" w:eastAsiaTheme="minorHAnsi" w:hAnsi="Times New Roman" w:cs="Times New Roman"/>
          <w:b/>
          <w:bCs/>
          <w:color w:val="000000"/>
          <w:kern w:val="36"/>
          <w:sz w:val="24"/>
          <w:szCs w:val="24"/>
          <w:lang w:eastAsia="en-US"/>
        </w:rPr>
        <w:t xml:space="preserve"> </w:t>
      </w:r>
      <w:r w:rsidRPr="00BA5EB2">
        <w:rPr>
          <w:rFonts w:ascii="Times New Roman" w:eastAsiaTheme="minorHAnsi" w:hAnsi="Times New Roman" w:cs="Times New Roman"/>
          <w:b/>
          <w:color w:val="000000"/>
          <w:sz w:val="24"/>
          <w:szCs w:val="24"/>
          <w:lang w:eastAsia="en-US"/>
        </w:rPr>
        <w:t xml:space="preserve">nodrošināšanu projekta </w:t>
      </w:r>
      <w:bookmarkStart w:id="53" w:name="_Hlk50992090"/>
      <w:r w:rsidRPr="00BA5EB2">
        <w:rPr>
          <w:rFonts w:ascii="Times New Roman" w:eastAsiaTheme="minorHAnsi" w:hAnsi="Times New Roman" w:cs="Times New Roman"/>
          <w:b/>
          <w:bCs/>
          <w:color w:val="000000"/>
          <w:sz w:val="24"/>
          <w:szCs w:val="24"/>
          <w:lang w:eastAsia="en-US"/>
        </w:rPr>
        <w:t>“</w:t>
      </w:r>
      <w:proofErr w:type="spellStart"/>
      <w:r w:rsidRPr="00BA5EB2">
        <w:rPr>
          <w:rFonts w:ascii="Times New Roman" w:eastAsiaTheme="minorHAnsi" w:hAnsi="Times New Roman" w:cs="Times New Roman"/>
          <w:b/>
          <w:bCs/>
          <w:color w:val="000000"/>
          <w:sz w:val="24"/>
          <w:szCs w:val="24"/>
          <w:lang w:eastAsia="en-US"/>
        </w:rPr>
        <w:t>Key</w:t>
      </w:r>
      <w:proofErr w:type="spellEnd"/>
      <w:r w:rsidRPr="00BA5EB2">
        <w:rPr>
          <w:rFonts w:ascii="Times New Roman" w:eastAsiaTheme="minorHAnsi" w:hAnsi="Times New Roman" w:cs="Times New Roman"/>
          <w:b/>
          <w:bCs/>
          <w:color w:val="000000"/>
          <w:sz w:val="24"/>
          <w:szCs w:val="24"/>
          <w:lang w:eastAsia="en-US"/>
        </w:rPr>
        <w:t xml:space="preserve"> </w:t>
      </w:r>
      <w:proofErr w:type="spellStart"/>
      <w:r w:rsidRPr="00BA5EB2">
        <w:rPr>
          <w:rFonts w:ascii="Times New Roman" w:eastAsiaTheme="minorHAnsi" w:hAnsi="Times New Roman" w:cs="Times New Roman"/>
          <w:b/>
          <w:bCs/>
          <w:color w:val="000000"/>
          <w:sz w:val="24"/>
          <w:szCs w:val="24"/>
          <w:lang w:eastAsia="en-US"/>
        </w:rPr>
        <w:t>skills</w:t>
      </w:r>
      <w:proofErr w:type="spellEnd"/>
      <w:r w:rsidRPr="00BA5EB2">
        <w:rPr>
          <w:rFonts w:ascii="Times New Roman" w:eastAsiaTheme="minorHAnsi" w:hAnsi="Times New Roman" w:cs="Times New Roman"/>
          <w:b/>
          <w:bCs/>
          <w:color w:val="000000"/>
          <w:sz w:val="24"/>
          <w:szCs w:val="24"/>
          <w:lang w:eastAsia="en-US"/>
        </w:rPr>
        <w:t xml:space="preserve"> - </w:t>
      </w:r>
      <w:proofErr w:type="spellStart"/>
      <w:r w:rsidRPr="00BA5EB2">
        <w:rPr>
          <w:rFonts w:ascii="Times New Roman" w:eastAsiaTheme="minorHAnsi" w:hAnsi="Times New Roman" w:cs="Times New Roman"/>
          <w:b/>
          <w:bCs/>
          <w:color w:val="000000"/>
          <w:sz w:val="24"/>
          <w:szCs w:val="24"/>
          <w:lang w:eastAsia="en-US"/>
        </w:rPr>
        <w:t>new</w:t>
      </w:r>
      <w:proofErr w:type="spellEnd"/>
      <w:r w:rsidRPr="00BA5EB2">
        <w:rPr>
          <w:rFonts w:ascii="Times New Roman" w:eastAsiaTheme="minorHAnsi" w:hAnsi="Times New Roman" w:cs="Times New Roman"/>
          <w:b/>
          <w:bCs/>
          <w:color w:val="000000"/>
          <w:sz w:val="24"/>
          <w:szCs w:val="24"/>
          <w:lang w:eastAsia="en-US"/>
        </w:rPr>
        <w:t xml:space="preserve"> </w:t>
      </w:r>
      <w:proofErr w:type="spellStart"/>
      <w:r w:rsidRPr="00BA5EB2">
        <w:rPr>
          <w:rFonts w:ascii="Times New Roman" w:eastAsiaTheme="minorHAnsi" w:hAnsi="Times New Roman" w:cs="Times New Roman"/>
          <w:b/>
          <w:bCs/>
          <w:color w:val="000000"/>
          <w:sz w:val="24"/>
          <w:szCs w:val="24"/>
          <w:lang w:eastAsia="en-US"/>
        </w:rPr>
        <w:t>opportunities</w:t>
      </w:r>
      <w:proofErr w:type="spellEnd"/>
      <w:r w:rsidRPr="00BA5EB2">
        <w:rPr>
          <w:rFonts w:ascii="Times New Roman" w:eastAsiaTheme="minorHAnsi" w:hAnsi="Times New Roman" w:cs="Times New Roman"/>
          <w:b/>
          <w:bCs/>
          <w:color w:val="000000"/>
          <w:sz w:val="24"/>
          <w:szCs w:val="24"/>
          <w:lang w:eastAsia="en-US"/>
        </w:rPr>
        <w:t xml:space="preserve"> </w:t>
      </w:r>
      <w:proofErr w:type="spellStart"/>
      <w:r w:rsidRPr="00BA5EB2">
        <w:rPr>
          <w:rFonts w:ascii="Times New Roman" w:eastAsiaTheme="minorHAnsi" w:hAnsi="Times New Roman" w:cs="Times New Roman"/>
          <w:b/>
          <w:bCs/>
          <w:color w:val="000000"/>
          <w:sz w:val="24"/>
          <w:szCs w:val="24"/>
          <w:lang w:eastAsia="en-US"/>
        </w:rPr>
        <w:t>for</w:t>
      </w:r>
      <w:proofErr w:type="spellEnd"/>
      <w:r w:rsidRPr="00BA5EB2">
        <w:rPr>
          <w:rFonts w:ascii="Times New Roman" w:eastAsiaTheme="minorHAnsi" w:hAnsi="Times New Roman" w:cs="Times New Roman"/>
          <w:b/>
          <w:bCs/>
          <w:color w:val="000000"/>
          <w:sz w:val="24"/>
          <w:szCs w:val="24"/>
          <w:lang w:eastAsia="en-US"/>
        </w:rPr>
        <w:t xml:space="preserve"> </w:t>
      </w:r>
      <w:proofErr w:type="spellStart"/>
      <w:r w:rsidRPr="00BA5EB2">
        <w:rPr>
          <w:rFonts w:ascii="Times New Roman" w:eastAsiaTheme="minorHAnsi" w:hAnsi="Times New Roman" w:cs="Times New Roman"/>
          <w:b/>
          <w:bCs/>
          <w:color w:val="000000"/>
          <w:sz w:val="24"/>
          <w:szCs w:val="24"/>
          <w:lang w:eastAsia="en-US"/>
        </w:rPr>
        <w:t>adults</w:t>
      </w:r>
      <w:proofErr w:type="spellEnd"/>
      <w:r w:rsidRPr="00BA5EB2">
        <w:rPr>
          <w:rFonts w:ascii="Times New Roman" w:eastAsiaTheme="minorHAnsi" w:hAnsi="Times New Roman" w:cs="Times New Roman"/>
          <w:b/>
          <w:bCs/>
          <w:color w:val="000000"/>
          <w:sz w:val="24"/>
          <w:szCs w:val="24"/>
          <w:lang w:eastAsia="en-US"/>
        </w:rPr>
        <w:t>”</w:t>
      </w:r>
      <w:r w:rsidRPr="00BA5EB2">
        <w:rPr>
          <w:rFonts w:eastAsiaTheme="minorHAnsi"/>
          <w:color w:val="000000"/>
          <w:sz w:val="24"/>
          <w:szCs w:val="24"/>
          <w:lang w:eastAsia="en-US"/>
        </w:rPr>
        <w:t xml:space="preserve"> </w:t>
      </w:r>
      <w:r w:rsidRPr="00BA5EB2">
        <w:rPr>
          <w:rFonts w:ascii="Times New Roman" w:eastAsiaTheme="minorHAnsi" w:hAnsi="Times New Roman"/>
          <w:b/>
          <w:color w:val="000000"/>
          <w:sz w:val="24"/>
          <w:szCs w:val="24"/>
          <w:shd w:val="clear" w:color="auto" w:fill="FFFFFF"/>
          <w:lang w:eastAsia="en-US"/>
        </w:rPr>
        <w:t>(Nozīmīgas iemaņas – jaunas iespējas pieaugušajiem)</w:t>
      </w:r>
      <w:bookmarkEnd w:id="53"/>
      <w:r w:rsidRPr="00BA5EB2">
        <w:rPr>
          <w:rFonts w:ascii="Times New Roman" w:eastAsiaTheme="minorHAnsi" w:hAnsi="Times New Roman"/>
          <w:b/>
          <w:color w:val="000000"/>
          <w:sz w:val="24"/>
          <w:szCs w:val="24"/>
          <w:shd w:val="clear" w:color="auto" w:fill="FFFFFF"/>
          <w:lang w:eastAsia="en-US"/>
        </w:rPr>
        <w:t xml:space="preserve"> </w:t>
      </w:r>
      <w:r w:rsidRPr="00BA5EB2">
        <w:rPr>
          <w:rFonts w:ascii="Times New Roman" w:eastAsiaTheme="minorHAnsi" w:hAnsi="Times New Roman" w:cs="Times New Roman"/>
          <w:b/>
          <w:color w:val="000000"/>
          <w:sz w:val="24"/>
          <w:szCs w:val="24"/>
          <w:lang w:eastAsia="en-US"/>
        </w:rPr>
        <w:t>realizēšanai programmā ERASMUS+ stratēģisko partnerība KA2 sektorā</w:t>
      </w:r>
    </w:p>
    <w:p w14:paraId="4C634179"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16D3AED4" w14:textId="77777777" w:rsidR="00BA5EB2" w:rsidRPr="00BA5EB2" w:rsidRDefault="00BA5EB2" w:rsidP="00BA5EB2">
      <w:pPr>
        <w:spacing w:line="360" w:lineRule="auto"/>
        <w:ind w:firstLine="567"/>
        <w:jc w:val="both"/>
        <w:rPr>
          <w:rFonts w:ascii="Times New Roman" w:hAnsi="Times New Roman" w:cs="Times New Roman"/>
          <w:sz w:val="24"/>
          <w:szCs w:val="24"/>
        </w:rPr>
      </w:pPr>
      <w:proofErr w:type="spellStart"/>
      <w:r w:rsidRPr="00BA5EB2">
        <w:rPr>
          <w:rFonts w:ascii="Times New Roman" w:hAnsi="Times New Roman" w:cs="Times New Roman"/>
          <w:sz w:val="24"/>
          <w:szCs w:val="24"/>
        </w:rPr>
        <w:t>Erasmus</w:t>
      </w:r>
      <w:proofErr w:type="spellEnd"/>
      <w:r w:rsidRPr="00BA5EB2">
        <w:rPr>
          <w:rFonts w:ascii="Times New Roman" w:hAnsi="Times New Roman" w:cs="Times New Roman"/>
          <w:sz w:val="24"/>
          <w:szCs w:val="24"/>
        </w:rPr>
        <w:t>+ ir Eiropas Savienības programma, kas paredzēta dažādu vecumu Eiropas Savienības iedzīvotājiem, lai veicinātu izglītības, mācību, jaunatnes un sporta attīstību. Programma balstīta uz neformālo izglītību. Stratēģiskās partnerības ir vērstas uz to, lai dažādās jomās attīstītu jomu ekspertu pieredzi, kā arī veidotu dažādus intelektuālos resursus, ko var izmantot dažādās jomās – gan pedagoģiskajā darbā, gan pieaugušo izglītībā, gan organizējot ikdienas aktivitātes.</w:t>
      </w:r>
    </w:p>
    <w:p w14:paraId="51E6B5C2"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Gulbenes novada pašvaldība ir pievienojusies projektam “Nozīmīgas iemaņas – jaunas iespējas pieaugušajiem”, kura mērķi ir paaugstināt pieaugušo izglītotāju kompetenci pieredzes apmaiņas ceļā, lai īpaši atbalstītu pieaugušos ar zemām iemaņām un prasmēm. Projekts ir vērsts uz pašvaldības darbiniekiem – pieaugušo izglītotājiem, īpaši tiem, kuri ikdienā strādā, lai mācītu pieaugušos ar zemām iemaņām un prasmēm. </w:t>
      </w:r>
    </w:p>
    <w:p w14:paraId="1AD7BCE7" w14:textId="77777777" w:rsidR="00BA5EB2" w:rsidRPr="00BA5EB2"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ab/>
        <w:t xml:space="preserve">Projektā kopumā piedalās pieci partneri. Projekta vadošais partneris ir </w:t>
      </w:r>
      <w:proofErr w:type="spellStart"/>
      <w:r w:rsidRPr="00BA5EB2">
        <w:rPr>
          <w:rFonts w:ascii="Times New Roman" w:eastAsiaTheme="minorHAnsi" w:hAnsi="Times New Roman" w:cs="Times New Roman"/>
          <w:color w:val="000000"/>
          <w:sz w:val="24"/>
          <w:szCs w:val="24"/>
          <w:lang w:eastAsia="en-US"/>
        </w:rPr>
        <w:t>Federation</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of</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Social</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Organizations</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of</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the</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Warmian-Masurian</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Voivodeship</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FOSa</w:t>
      </w:r>
      <w:proofErr w:type="spellEnd"/>
      <w:r w:rsidRPr="00BA5EB2">
        <w:rPr>
          <w:rFonts w:ascii="Times New Roman" w:eastAsiaTheme="minorHAnsi" w:hAnsi="Times New Roman" w:cs="Times New Roman"/>
          <w:color w:val="000000"/>
          <w:sz w:val="24"/>
          <w:szCs w:val="24"/>
          <w:lang w:eastAsia="en-US"/>
        </w:rPr>
        <w:t xml:space="preserve"> (Polija), kā arī projektā ir iesaistīti vēl šādi partneri - USE - </w:t>
      </w:r>
      <w:proofErr w:type="spellStart"/>
      <w:r w:rsidRPr="00BA5EB2">
        <w:rPr>
          <w:rFonts w:ascii="Times New Roman" w:eastAsiaTheme="minorHAnsi" w:hAnsi="Times New Roman" w:cs="Times New Roman"/>
          <w:color w:val="000000"/>
          <w:sz w:val="24"/>
          <w:szCs w:val="24"/>
          <w:lang w:eastAsia="en-US"/>
        </w:rPr>
        <w:t>Universidade</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Sénior</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de</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Évora</w:t>
      </w:r>
      <w:proofErr w:type="spellEnd"/>
      <w:r w:rsidRPr="00BA5EB2">
        <w:rPr>
          <w:rFonts w:ascii="Times New Roman" w:eastAsiaTheme="minorHAnsi" w:hAnsi="Times New Roman" w:cs="Times New Roman"/>
          <w:color w:val="000000"/>
          <w:sz w:val="24"/>
          <w:szCs w:val="24"/>
          <w:lang w:eastAsia="en-US"/>
        </w:rPr>
        <w:t xml:space="preserve"> - </w:t>
      </w:r>
      <w:proofErr w:type="spellStart"/>
      <w:r w:rsidRPr="00BA5EB2">
        <w:rPr>
          <w:rFonts w:ascii="Times New Roman" w:eastAsiaTheme="minorHAnsi" w:hAnsi="Times New Roman" w:cs="Times New Roman"/>
          <w:color w:val="000000"/>
          <w:sz w:val="24"/>
          <w:szCs w:val="24"/>
          <w:lang w:eastAsia="en-US"/>
        </w:rPr>
        <w:t>Associação</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de</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aprendizagem</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ao</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Longo</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da</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vida</w:t>
      </w:r>
      <w:proofErr w:type="spellEnd"/>
      <w:r w:rsidRPr="00BA5EB2">
        <w:rPr>
          <w:rFonts w:ascii="Times New Roman" w:eastAsiaTheme="minorHAnsi" w:hAnsi="Times New Roman" w:cs="Times New Roman"/>
          <w:color w:val="000000"/>
          <w:sz w:val="24"/>
          <w:szCs w:val="24"/>
          <w:lang w:eastAsia="en-US"/>
        </w:rPr>
        <w:t xml:space="preserve"> (Portugāle), Gulbenes novada pašvaldība (Latvija), </w:t>
      </w:r>
      <w:proofErr w:type="spellStart"/>
      <w:r w:rsidRPr="00BA5EB2">
        <w:rPr>
          <w:rFonts w:ascii="Times New Roman" w:eastAsiaTheme="minorHAnsi" w:hAnsi="Times New Roman" w:cs="Times New Roman"/>
          <w:color w:val="000000"/>
          <w:sz w:val="24"/>
          <w:szCs w:val="24"/>
          <w:lang w:eastAsia="en-US"/>
        </w:rPr>
        <w:t>Polregio</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e.V</w:t>
      </w:r>
      <w:proofErr w:type="spellEnd"/>
      <w:r w:rsidRPr="00BA5EB2">
        <w:rPr>
          <w:rFonts w:ascii="Times New Roman" w:eastAsiaTheme="minorHAnsi" w:hAnsi="Times New Roman" w:cs="Times New Roman"/>
          <w:color w:val="000000"/>
          <w:sz w:val="24"/>
          <w:szCs w:val="24"/>
          <w:lang w:eastAsia="en-US"/>
        </w:rPr>
        <w:t xml:space="preserve">. (Vācija), </w:t>
      </w:r>
      <w:proofErr w:type="spellStart"/>
      <w:r w:rsidRPr="00BA5EB2">
        <w:rPr>
          <w:rFonts w:ascii="Times New Roman" w:eastAsiaTheme="minorHAnsi" w:hAnsi="Times New Roman" w:cs="Times New Roman"/>
          <w:color w:val="000000"/>
          <w:sz w:val="24"/>
          <w:szCs w:val="24"/>
          <w:lang w:eastAsia="en-US"/>
        </w:rPr>
        <w:t>Asociatia</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Jugendzentrum</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Seligstadt</w:t>
      </w:r>
      <w:proofErr w:type="spellEnd"/>
      <w:r w:rsidRPr="00BA5EB2">
        <w:rPr>
          <w:rFonts w:ascii="Times New Roman" w:eastAsiaTheme="minorHAnsi" w:hAnsi="Times New Roman" w:cs="Times New Roman"/>
          <w:color w:val="000000"/>
          <w:sz w:val="24"/>
          <w:szCs w:val="24"/>
          <w:lang w:eastAsia="en-US"/>
        </w:rPr>
        <w:t xml:space="preserve"> (Rumānija).</w:t>
      </w:r>
    </w:p>
    <w:p w14:paraId="6176B332" w14:textId="77777777" w:rsidR="00BA5EB2" w:rsidRPr="00BA5EB2"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 xml:space="preserve">Projekta nozīmīgākās aktivitātes ir īstermiņa mācības darbiniekiem. Katra valsts organizēs un uzņems vienu pieredzes apmaiņas aktivitāti, kurā piedalīsies divi pieaugušo apmācītāji no katras valsts. To nozīmīgākais uzdevums būs dalīties labās prakses piemēros, diskutēt ar citiem grupas dalībniekiem, izstrādāt un modelēt jaunus rīkus pieaugušo mācībām, un izstrādāt iespējamu modeli </w:t>
      </w:r>
      <w:proofErr w:type="spellStart"/>
      <w:r w:rsidRPr="00BA5EB2">
        <w:rPr>
          <w:rFonts w:ascii="Times New Roman" w:eastAsiaTheme="minorHAnsi" w:hAnsi="Times New Roman" w:cs="Times New Roman"/>
          <w:color w:val="000000"/>
          <w:sz w:val="24"/>
          <w:szCs w:val="24"/>
          <w:lang w:eastAsia="en-US"/>
        </w:rPr>
        <w:t>pašorganizētām</w:t>
      </w:r>
      <w:proofErr w:type="spellEnd"/>
      <w:r w:rsidRPr="00BA5EB2">
        <w:rPr>
          <w:rFonts w:ascii="Times New Roman" w:eastAsiaTheme="minorHAnsi" w:hAnsi="Times New Roman" w:cs="Times New Roman"/>
          <w:color w:val="000000"/>
          <w:sz w:val="24"/>
          <w:szCs w:val="24"/>
          <w:lang w:eastAsia="en-US"/>
        </w:rPr>
        <w:t xml:space="preserve"> grupām, kas varētu veiksmīgi darboties arī pēc projekta beigām. </w:t>
      </w:r>
    </w:p>
    <w:p w14:paraId="21C577BB" w14:textId="77777777" w:rsidR="00BA5EB2" w:rsidRPr="00BA5EB2"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Projektā ir plānoti šādi rezultāti:</w:t>
      </w:r>
    </w:p>
    <w:p w14:paraId="2F8F105C" w14:textId="77777777" w:rsidR="00BA5EB2" w:rsidRPr="00BA5EB2" w:rsidRDefault="00BA5EB2" w:rsidP="00A90EA5">
      <w:pPr>
        <w:widowControl w:val="0"/>
        <w:autoSpaceDE w:val="0"/>
        <w:autoSpaceDN w:val="0"/>
        <w:adjustRightInd w:val="0"/>
        <w:spacing w:line="276"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 xml:space="preserve">* pieaugs pieaugušo apmācītāju un personālā izpratne par darbu ar pieaugušajiem, kuriem ir zemas </w:t>
      </w:r>
      <w:proofErr w:type="spellStart"/>
      <w:r w:rsidRPr="00BA5EB2">
        <w:rPr>
          <w:rFonts w:ascii="Times New Roman" w:eastAsiaTheme="minorHAnsi" w:hAnsi="Times New Roman" w:cs="Times New Roman"/>
          <w:color w:val="000000"/>
          <w:sz w:val="24"/>
          <w:szCs w:val="24"/>
          <w:lang w:eastAsia="en-US"/>
        </w:rPr>
        <w:t>pamatprasmes</w:t>
      </w:r>
      <w:proofErr w:type="spellEnd"/>
      <w:r w:rsidRPr="00BA5EB2">
        <w:rPr>
          <w:rFonts w:ascii="Times New Roman" w:eastAsiaTheme="minorHAnsi" w:hAnsi="Times New Roman" w:cs="Times New Roman"/>
          <w:color w:val="000000"/>
          <w:sz w:val="24"/>
          <w:szCs w:val="24"/>
          <w:lang w:eastAsia="en-US"/>
        </w:rPr>
        <w:t>;</w:t>
      </w:r>
    </w:p>
    <w:p w14:paraId="1E736195" w14:textId="77777777" w:rsidR="00BA5EB2" w:rsidRPr="00BA5EB2"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lastRenderedPageBreak/>
        <w:t>* uzlabosies vietējo mācību kvalitāte;</w:t>
      </w:r>
    </w:p>
    <w:p w14:paraId="4B734188" w14:textId="77777777" w:rsidR="00BA5EB2" w:rsidRPr="00BA5EB2"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 tiks uzlabota starptautiskā sadarbība sociālās iekļaušanas jomā;</w:t>
      </w:r>
    </w:p>
    <w:p w14:paraId="1FA5E549" w14:textId="77777777" w:rsidR="00BA5EB2" w:rsidRPr="00BA5EB2"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 attīstītas dažādas pieaugušo mācību programmas;</w:t>
      </w:r>
    </w:p>
    <w:p w14:paraId="3A59E40E" w14:textId="77777777" w:rsidR="00BA5EB2" w:rsidRPr="00BA5EB2"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 iegūti jauni partneri un idejas pieaugušo mācību organizēšanai uzlabošanai un turpmākajai starptautiskās sadarbības veicināšanai.</w:t>
      </w:r>
    </w:p>
    <w:p w14:paraId="258ED251" w14:textId="77777777" w:rsidR="00BA5EB2" w:rsidRPr="00BA5EB2"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color w:val="000000"/>
          <w:sz w:val="24"/>
          <w:szCs w:val="24"/>
          <w:lang w:eastAsia="en-US"/>
        </w:rPr>
        <w:t>Projekts norisināsies no 2020.gada decembra līdz 2022.gada novembrim.</w:t>
      </w:r>
    </w:p>
    <w:p w14:paraId="7327301C" w14:textId="77777777" w:rsidR="00BA5EB2" w:rsidRPr="00BA5EB2" w:rsidRDefault="00BA5EB2" w:rsidP="00BA5EB2">
      <w:pPr>
        <w:shd w:val="clear" w:color="auto" w:fill="FFFFFF"/>
        <w:spacing w:line="360" w:lineRule="auto"/>
        <w:ind w:firstLine="567"/>
        <w:jc w:val="both"/>
        <w:rPr>
          <w:rFonts w:ascii="Times New Roman" w:hAnsi="Times New Roman" w:cs="Times New Roman"/>
          <w:color w:val="FF0000"/>
          <w:sz w:val="24"/>
          <w:szCs w:val="24"/>
        </w:rPr>
      </w:pPr>
      <w:r w:rsidRPr="00BA5EB2">
        <w:rPr>
          <w:rFonts w:ascii="Times New Roman" w:hAnsi="Times New Roman" w:cs="Times New Roman"/>
          <w:sz w:val="24"/>
          <w:szCs w:val="24"/>
        </w:rPr>
        <w:t xml:space="preserve">Projekta kopējās uz Gulbenes novada pašvaldību attiecināmās izmaksas ir līdz 17316,00 EUR (septiņpadsmit tūkstoši trīs simti sešpadsmit </w:t>
      </w:r>
      <w:proofErr w:type="spellStart"/>
      <w:r w:rsidRPr="00BA5EB2">
        <w:rPr>
          <w:rFonts w:ascii="Times New Roman" w:hAnsi="Times New Roman" w:cs="Times New Roman"/>
          <w:i/>
          <w:sz w:val="24"/>
          <w:szCs w:val="24"/>
        </w:rPr>
        <w:t>euro</w:t>
      </w:r>
      <w:proofErr w:type="spellEnd"/>
      <w:r w:rsidRPr="00BA5EB2">
        <w:rPr>
          <w:rFonts w:ascii="Times New Roman" w:hAnsi="Times New Roman" w:cs="Times New Roman"/>
          <w:i/>
          <w:sz w:val="24"/>
          <w:szCs w:val="24"/>
        </w:rPr>
        <w:t xml:space="preserve"> </w:t>
      </w:r>
      <w:r w:rsidRPr="00BA5EB2">
        <w:rPr>
          <w:rFonts w:ascii="Times New Roman" w:hAnsi="Times New Roman" w:cs="Times New Roman"/>
          <w:sz w:val="24"/>
          <w:szCs w:val="24"/>
        </w:rPr>
        <w:t xml:space="preserve">un 00 centi). Finansējums tiek piešķirts divās daļās, 80 % uzsākot projekta realizāciju, savukārt 20% pēc projekta realizācijas. Projekta realizēšanai nepieciešams Gulbenes novada pašvaldības </w:t>
      </w:r>
      <w:proofErr w:type="spellStart"/>
      <w:r w:rsidRPr="00BA5EB2">
        <w:rPr>
          <w:rFonts w:ascii="Times New Roman" w:hAnsi="Times New Roman" w:cs="Times New Roman"/>
          <w:sz w:val="24"/>
          <w:szCs w:val="24"/>
        </w:rPr>
        <w:t>priekšfinansējums</w:t>
      </w:r>
      <w:proofErr w:type="spellEnd"/>
      <w:r w:rsidRPr="00BA5EB2">
        <w:rPr>
          <w:rFonts w:ascii="Times New Roman" w:hAnsi="Times New Roman" w:cs="Times New Roman"/>
          <w:sz w:val="24"/>
          <w:szCs w:val="24"/>
        </w:rPr>
        <w:t xml:space="preserve"> 20 % jeb līdz 3463,20 EUR (trīs tūkstoši sešdesmit trīs </w:t>
      </w:r>
      <w:proofErr w:type="spellStart"/>
      <w:r w:rsidRPr="00BA5EB2">
        <w:rPr>
          <w:rFonts w:ascii="Times New Roman" w:hAnsi="Times New Roman" w:cs="Times New Roman"/>
          <w:i/>
          <w:sz w:val="24"/>
          <w:szCs w:val="24"/>
        </w:rPr>
        <w:t>euro</w:t>
      </w:r>
      <w:proofErr w:type="spellEnd"/>
      <w:r w:rsidRPr="00BA5EB2">
        <w:rPr>
          <w:rFonts w:ascii="Times New Roman" w:hAnsi="Times New Roman" w:cs="Times New Roman"/>
          <w:sz w:val="24"/>
          <w:szCs w:val="24"/>
        </w:rPr>
        <w:t xml:space="preserve"> un 20 centi).</w:t>
      </w:r>
    </w:p>
    <w:p w14:paraId="416D9556" w14:textId="77777777" w:rsidR="00BA5EB2" w:rsidRPr="00BA5EB2" w:rsidRDefault="00BA5EB2" w:rsidP="00BA5EB2">
      <w:pPr>
        <w:spacing w:line="360" w:lineRule="auto"/>
        <w:ind w:firstLine="567"/>
        <w:jc w:val="both"/>
        <w:rPr>
          <w:rFonts w:ascii="Times New Roman" w:eastAsia="Calibri" w:hAnsi="Times New Roman" w:cs="Times New Roman"/>
          <w:sz w:val="24"/>
          <w:szCs w:val="24"/>
          <w:lang w:eastAsia="en-US"/>
        </w:rPr>
      </w:pPr>
      <w:r w:rsidRPr="00BA5EB2">
        <w:rPr>
          <w:rFonts w:ascii="Times New Roman" w:eastAsia="Calibri" w:hAnsi="Times New Roman" w:cs="Times New Roman"/>
          <w:bCs/>
          <w:sz w:val="24"/>
          <w:szCs w:val="24"/>
        </w:rPr>
        <w:t xml:space="preserve">Projekts atbilst </w:t>
      </w:r>
      <w:r w:rsidRPr="00BA5EB2">
        <w:rPr>
          <w:rFonts w:ascii="Times New Roman" w:hAnsi="Times New Roman" w:cs="Times New Roman"/>
          <w:sz w:val="24"/>
          <w:szCs w:val="24"/>
        </w:rPr>
        <w:t>Gulbenes novada ilgtspējīgas attīstības stratēģijas 2014. - 2030. 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2406E520"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sz w:val="24"/>
          <w:szCs w:val="24"/>
        </w:rPr>
        <w:t>, Gulbenes novada dome NOLEMJ</w:t>
      </w:r>
      <w:r w:rsidRPr="00BA5EB2">
        <w:rPr>
          <w:rFonts w:ascii="Times New Roman" w:hAnsi="Times New Roman" w:cs="Times New Roman"/>
          <w:b/>
          <w:sz w:val="24"/>
          <w:szCs w:val="24"/>
        </w:rPr>
        <w:t>:</w:t>
      </w:r>
    </w:p>
    <w:p w14:paraId="3790D125" w14:textId="77777777" w:rsidR="00BA5EB2" w:rsidRPr="00BA5EB2" w:rsidRDefault="00BA5EB2" w:rsidP="00B92C46">
      <w:pPr>
        <w:numPr>
          <w:ilvl w:val="0"/>
          <w:numId w:val="16"/>
        </w:numPr>
        <w:autoSpaceDE w:val="0"/>
        <w:autoSpaceDN w:val="0"/>
        <w:adjustRightInd w:val="0"/>
        <w:spacing w:line="360" w:lineRule="auto"/>
        <w:ind w:left="0" w:firstLine="567"/>
        <w:contextualSpacing/>
        <w:jc w:val="both"/>
        <w:rPr>
          <w:rFonts w:ascii="Times New Roman" w:eastAsiaTheme="minorHAnsi" w:hAnsi="Times New Roman" w:cs="Times New Roman"/>
          <w:sz w:val="19"/>
          <w:szCs w:val="19"/>
          <w:lang w:eastAsia="en-US"/>
        </w:rPr>
      </w:pPr>
      <w:r w:rsidRPr="00BA5EB2">
        <w:rPr>
          <w:rFonts w:ascii="Times New Roman" w:eastAsia="Calibri" w:hAnsi="Times New Roman" w:cs="Times New Roman"/>
          <w:caps/>
          <w:sz w:val="24"/>
          <w:szCs w:val="24"/>
          <w:lang w:eastAsia="en-US"/>
        </w:rPr>
        <w:t xml:space="preserve">ATBALSTĪT </w:t>
      </w:r>
      <w:r w:rsidRPr="00BA5EB2">
        <w:rPr>
          <w:rFonts w:ascii="Times New Roman" w:hAnsi="Times New Roman" w:cs="Times New Roman"/>
          <w:bCs/>
          <w:sz w:val="24"/>
          <w:szCs w:val="24"/>
        </w:rPr>
        <w:t>projekta “</w:t>
      </w:r>
      <w:proofErr w:type="spellStart"/>
      <w:r w:rsidRPr="00BA5EB2">
        <w:rPr>
          <w:rFonts w:ascii="Times New Roman" w:eastAsiaTheme="minorHAnsi" w:hAnsi="Times New Roman" w:cs="Times New Roman"/>
          <w:bCs/>
          <w:color w:val="000000"/>
          <w:sz w:val="24"/>
          <w:szCs w:val="24"/>
          <w:lang w:eastAsia="en-US"/>
        </w:rPr>
        <w:t>Key</w:t>
      </w:r>
      <w:proofErr w:type="spellEnd"/>
      <w:r w:rsidRPr="00BA5EB2">
        <w:rPr>
          <w:rFonts w:ascii="Times New Roman" w:eastAsiaTheme="minorHAnsi" w:hAnsi="Times New Roman" w:cs="Times New Roman"/>
          <w:bCs/>
          <w:color w:val="000000"/>
          <w:sz w:val="24"/>
          <w:szCs w:val="24"/>
          <w:lang w:eastAsia="en-US"/>
        </w:rPr>
        <w:t xml:space="preserve"> </w:t>
      </w:r>
      <w:proofErr w:type="spellStart"/>
      <w:r w:rsidRPr="00BA5EB2">
        <w:rPr>
          <w:rFonts w:ascii="Times New Roman" w:eastAsiaTheme="minorHAnsi" w:hAnsi="Times New Roman" w:cs="Times New Roman"/>
          <w:bCs/>
          <w:color w:val="000000"/>
          <w:sz w:val="24"/>
          <w:szCs w:val="24"/>
          <w:lang w:eastAsia="en-US"/>
        </w:rPr>
        <w:t>skills</w:t>
      </w:r>
      <w:proofErr w:type="spellEnd"/>
      <w:r w:rsidRPr="00BA5EB2">
        <w:rPr>
          <w:rFonts w:ascii="Times New Roman" w:eastAsiaTheme="minorHAnsi" w:hAnsi="Times New Roman" w:cs="Times New Roman"/>
          <w:bCs/>
          <w:color w:val="000000"/>
          <w:sz w:val="24"/>
          <w:szCs w:val="24"/>
          <w:lang w:eastAsia="en-US"/>
        </w:rPr>
        <w:t xml:space="preserve"> - </w:t>
      </w:r>
      <w:proofErr w:type="spellStart"/>
      <w:r w:rsidRPr="00BA5EB2">
        <w:rPr>
          <w:rFonts w:ascii="Times New Roman" w:eastAsiaTheme="minorHAnsi" w:hAnsi="Times New Roman" w:cs="Times New Roman"/>
          <w:bCs/>
          <w:color w:val="000000"/>
          <w:sz w:val="24"/>
          <w:szCs w:val="24"/>
          <w:lang w:eastAsia="en-US"/>
        </w:rPr>
        <w:t>new</w:t>
      </w:r>
      <w:proofErr w:type="spellEnd"/>
      <w:r w:rsidRPr="00BA5EB2">
        <w:rPr>
          <w:rFonts w:ascii="Times New Roman" w:eastAsiaTheme="minorHAnsi" w:hAnsi="Times New Roman" w:cs="Times New Roman"/>
          <w:bCs/>
          <w:color w:val="000000"/>
          <w:sz w:val="24"/>
          <w:szCs w:val="24"/>
          <w:lang w:eastAsia="en-US"/>
        </w:rPr>
        <w:t xml:space="preserve"> </w:t>
      </w:r>
      <w:proofErr w:type="spellStart"/>
      <w:r w:rsidRPr="00BA5EB2">
        <w:rPr>
          <w:rFonts w:ascii="Times New Roman" w:eastAsiaTheme="minorHAnsi" w:hAnsi="Times New Roman" w:cs="Times New Roman"/>
          <w:bCs/>
          <w:color w:val="000000"/>
          <w:sz w:val="24"/>
          <w:szCs w:val="24"/>
          <w:lang w:eastAsia="en-US"/>
        </w:rPr>
        <w:t>opportunities</w:t>
      </w:r>
      <w:proofErr w:type="spellEnd"/>
      <w:r w:rsidRPr="00BA5EB2">
        <w:rPr>
          <w:rFonts w:ascii="Times New Roman" w:eastAsiaTheme="minorHAnsi" w:hAnsi="Times New Roman" w:cs="Times New Roman"/>
          <w:bCs/>
          <w:color w:val="000000"/>
          <w:sz w:val="24"/>
          <w:szCs w:val="24"/>
          <w:lang w:eastAsia="en-US"/>
        </w:rPr>
        <w:t xml:space="preserve"> </w:t>
      </w:r>
      <w:proofErr w:type="spellStart"/>
      <w:r w:rsidRPr="00BA5EB2">
        <w:rPr>
          <w:rFonts w:ascii="Times New Roman" w:eastAsiaTheme="minorHAnsi" w:hAnsi="Times New Roman" w:cs="Times New Roman"/>
          <w:bCs/>
          <w:color w:val="000000"/>
          <w:sz w:val="24"/>
          <w:szCs w:val="24"/>
          <w:lang w:eastAsia="en-US"/>
        </w:rPr>
        <w:t>for</w:t>
      </w:r>
      <w:proofErr w:type="spellEnd"/>
      <w:r w:rsidRPr="00BA5EB2">
        <w:rPr>
          <w:rFonts w:ascii="Times New Roman" w:eastAsiaTheme="minorHAnsi" w:hAnsi="Times New Roman" w:cs="Times New Roman"/>
          <w:bCs/>
          <w:color w:val="000000"/>
          <w:sz w:val="24"/>
          <w:szCs w:val="24"/>
          <w:lang w:eastAsia="en-US"/>
        </w:rPr>
        <w:t xml:space="preserve"> </w:t>
      </w:r>
      <w:proofErr w:type="spellStart"/>
      <w:r w:rsidRPr="00BA5EB2">
        <w:rPr>
          <w:rFonts w:ascii="Times New Roman" w:eastAsiaTheme="minorHAnsi" w:hAnsi="Times New Roman" w:cs="Times New Roman"/>
          <w:bCs/>
          <w:color w:val="000000"/>
          <w:sz w:val="24"/>
          <w:szCs w:val="24"/>
          <w:lang w:eastAsia="en-US"/>
        </w:rPr>
        <w:t>adults</w:t>
      </w:r>
      <w:proofErr w:type="spellEnd"/>
      <w:r w:rsidRPr="00BA5EB2">
        <w:rPr>
          <w:rFonts w:ascii="Times New Roman" w:hAnsi="Times New Roman" w:cs="Times New Roman"/>
          <w:bCs/>
          <w:sz w:val="24"/>
          <w:szCs w:val="24"/>
        </w:rPr>
        <w:t>”</w:t>
      </w:r>
      <w:r w:rsidRPr="00BA5EB2">
        <w:rPr>
          <w:bCs/>
          <w:sz w:val="24"/>
          <w:szCs w:val="24"/>
        </w:rPr>
        <w:t xml:space="preserve"> </w:t>
      </w:r>
      <w:r w:rsidRPr="00BA5EB2">
        <w:rPr>
          <w:rFonts w:ascii="Times New Roman" w:hAnsi="Times New Roman"/>
          <w:bCs/>
          <w:sz w:val="24"/>
          <w:szCs w:val="24"/>
          <w:shd w:val="clear" w:color="auto" w:fill="FFFFFF"/>
        </w:rPr>
        <w:t>(Nozīmīgas iemaņas – jaunas iespējas pieaugušajiem</w:t>
      </w:r>
      <w:r w:rsidRPr="00BA5EB2">
        <w:rPr>
          <w:rFonts w:ascii="Times New Roman" w:hAnsi="Times New Roman"/>
          <w:b/>
          <w:sz w:val="24"/>
          <w:szCs w:val="24"/>
          <w:shd w:val="clear" w:color="auto" w:fill="FFFFFF"/>
        </w:rPr>
        <w:t xml:space="preserve">) </w:t>
      </w:r>
      <w:r w:rsidRPr="00BA5EB2">
        <w:rPr>
          <w:rFonts w:ascii="Times New Roman" w:hAnsi="Times New Roman" w:cs="Times New Roman"/>
          <w:sz w:val="24"/>
          <w:szCs w:val="24"/>
        </w:rPr>
        <w:t>realizēšanu programmā “</w:t>
      </w:r>
      <w:proofErr w:type="spellStart"/>
      <w:r w:rsidRPr="00BA5EB2">
        <w:rPr>
          <w:rFonts w:ascii="Times New Roman" w:hAnsi="Times New Roman" w:cs="Times New Roman"/>
          <w:sz w:val="24"/>
          <w:szCs w:val="24"/>
        </w:rPr>
        <w:t>Erasmus</w:t>
      </w:r>
      <w:proofErr w:type="spellEnd"/>
      <w:r w:rsidRPr="00BA5EB2">
        <w:rPr>
          <w:rFonts w:ascii="Times New Roman" w:hAnsi="Times New Roman" w:cs="Times New Roman"/>
          <w:sz w:val="24"/>
          <w:szCs w:val="24"/>
        </w:rPr>
        <w:t xml:space="preserve">+” ar mērķi dalīties pieredzē. </w:t>
      </w:r>
    </w:p>
    <w:p w14:paraId="49B44E16" w14:textId="77777777" w:rsidR="00BA5EB2" w:rsidRPr="00BA5EB2" w:rsidRDefault="00BA5EB2" w:rsidP="00B92C46">
      <w:pPr>
        <w:numPr>
          <w:ilvl w:val="0"/>
          <w:numId w:val="16"/>
        </w:numPr>
        <w:spacing w:line="360" w:lineRule="auto"/>
        <w:ind w:left="0" w:firstLine="567"/>
        <w:jc w:val="both"/>
        <w:rPr>
          <w:rFonts w:ascii="Times New Roman" w:hAnsi="Times New Roman" w:cs="Times New Roman"/>
          <w:sz w:val="24"/>
          <w:szCs w:val="24"/>
        </w:rPr>
      </w:pPr>
      <w:r w:rsidRPr="00BA5EB2">
        <w:rPr>
          <w:rFonts w:ascii="Times New Roman" w:eastAsia="Calibri" w:hAnsi="Times New Roman" w:cs="Times New Roman"/>
          <w:bCs/>
          <w:sz w:val="24"/>
          <w:szCs w:val="24"/>
        </w:rPr>
        <w:t xml:space="preserve">GARANTĒT </w:t>
      </w:r>
      <w:proofErr w:type="spellStart"/>
      <w:r w:rsidRPr="00BA5EB2">
        <w:rPr>
          <w:rFonts w:ascii="Times New Roman" w:eastAsia="Calibri" w:hAnsi="Times New Roman" w:cs="Times New Roman"/>
          <w:bCs/>
          <w:sz w:val="24"/>
          <w:szCs w:val="24"/>
        </w:rPr>
        <w:t>priekšfinansējumu</w:t>
      </w:r>
      <w:proofErr w:type="spellEnd"/>
      <w:r w:rsidRPr="00BA5EB2">
        <w:rPr>
          <w:rFonts w:ascii="Times New Roman" w:eastAsia="Calibri" w:hAnsi="Times New Roman" w:cs="Times New Roman"/>
          <w:bCs/>
          <w:sz w:val="24"/>
          <w:szCs w:val="24"/>
        </w:rPr>
        <w:t xml:space="preserve"> </w:t>
      </w:r>
      <w:r w:rsidRPr="00BA5EB2">
        <w:rPr>
          <w:rFonts w:ascii="Times New Roman" w:hAnsi="Times New Roman" w:cs="Times New Roman"/>
          <w:sz w:val="24"/>
          <w:szCs w:val="24"/>
        </w:rPr>
        <w:t xml:space="preserve">20 % apmērā no projekta kopējām izmaksām jeb līdz 3463,20 EUR (trīs tūkstoši sešdesmit trīs </w:t>
      </w:r>
      <w:proofErr w:type="spellStart"/>
      <w:r w:rsidRPr="00BA5EB2">
        <w:rPr>
          <w:rFonts w:ascii="Times New Roman" w:hAnsi="Times New Roman" w:cs="Times New Roman"/>
          <w:i/>
          <w:iCs/>
          <w:sz w:val="24"/>
          <w:szCs w:val="24"/>
        </w:rPr>
        <w:t>euro</w:t>
      </w:r>
      <w:proofErr w:type="spellEnd"/>
      <w:r w:rsidRPr="00BA5EB2">
        <w:rPr>
          <w:rFonts w:ascii="Times New Roman" w:hAnsi="Times New Roman" w:cs="Times New Roman"/>
          <w:sz w:val="24"/>
          <w:szCs w:val="24"/>
        </w:rPr>
        <w:t xml:space="preserve"> un 20 centi).</w:t>
      </w:r>
    </w:p>
    <w:p w14:paraId="25246D13" w14:textId="77777777" w:rsidR="00BA5EB2" w:rsidRPr="00BA5EB2" w:rsidRDefault="00BA5EB2" w:rsidP="00B92C46">
      <w:pPr>
        <w:numPr>
          <w:ilvl w:val="0"/>
          <w:numId w:val="16"/>
        </w:numPr>
        <w:spacing w:line="360" w:lineRule="auto"/>
        <w:ind w:left="0" w:firstLine="567"/>
        <w:jc w:val="both"/>
        <w:rPr>
          <w:rFonts w:ascii="Times New Roman" w:hAnsi="Times New Roman" w:cs="Times New Roman"/>
          <w:sz w:val="24"/>
          <w:szCs w:val="24"/>
        </w:rPr>
      </w:pPr>
      <w:r w:rsidRPr="00BA5EB2">
        <w:rPr>
          <w:rFonts w:ascii="Times New Roman" w:eastAsia="Calibri" w:hAnsi="Times New Roman" w:cs="Times New Roman"/>
          <w:sz w:val="24"/>
          <w:szCs w:val="24"/>
          <w:lang w:eastAsia="en-US"/>
        </w:rPr>
        <w:t xml:space="preserve">UZDOT Gulbenes novada pašvaldības Ekonomikas nodaļai nodrošināt projektam nepieciešamo </w:t>
      </w:r>
      <w:proofErr w:type="spellStart"/>
      <w:r w:rsidRPr="00BA5EB2">
        <w:rPr>
          <w:rFonts w:ascii="Times New Roman" w:eastAsia="Calibri" w:hAnsi="Times New Roman" w:cs="Times New Roman"/>
          <w:sz w:val="24"/>
          <w:szCs w:val="24"/>
          <w:lang w:eastAsia="en-US"/>
        </w:rPr>
        <w:t>priekšfinansējumu</w:t>
      </w:r>
      <w:proofErr w:type="spellEnd"/>
      <w:r w:rsidRPr="00BA5EB2">
        <w:rPr>
          <w:rFonts w:ascii="Times New Roman" w:eastAsia="Calibri" w:hAnsi="Times New Roman" w:cs="Times New Roman"/>
          <w:sz w:val="24"/>
          <w:szCs w:val="24"/>
          <w:lang w:eastAsia="en-US"/>
        </w:rPr>
        <w:t xml:space="preserve"> no Gulbenes novada pašvaldības budžeta projektu līdzfinansējumiem paredzētajiem finanšu līdzekļiem.</w:t>
      </w:r>
    </w:p>
    <w:p w14:paraId="137756D2"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644A6A66"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Lēmumprojektu sagatavoja: </w:t>
      </w:r>
      <w:proofErr w:type="spellStart"/>
      <w:r w:rsidRPr="00BA5EB2">
        <w:rPr>
          <w:rFonts w:ascii="Times New Roman" w:hAnsi="Times New Roman" w:cs="Times New Roman"/>
          <w:sz w:val="24"/>
          <w:szCs w:val="24"/>
        </w:rPr>
        <w:t>L.Šķenders</w:t>
      </w:r>
      <w:proofErr w:type="spellEnd"/>
    </w:p>
    <w:tbl>
      <w:tblPr>
        <w:tblW w:w="0" w:type="auto"/>
        <w:tblLook w:val="01E0" w:firstRow="1" w:lastRow="1" w:firstColumn="1" w:lastColumn="1" w:noHBand="0" w:noVBand="0"/>
      </w:tblPr>
      <w:tblGrid>
        <w:gridCol w:w="3073"/>
        <w:gridCol w:w="3115"/>
        <w:gridCol w:w="2743"/>
      </w:tblGrid>
      <w:tr w:rsidR="00BA5EB2" w:rsidRPr="00A90EA5" w14:paraId="3ADE1C73" w14:textId="77777777" w:rsidTr="00BA5EB2">
        <w:tc>
          <w:tcPr>
            <w:tcW w:w="3073" w:type="dxa"/>
          </w:tcPr>
          <w:p w14:paraId="4A48A015" w14:textId="77777777" w:rsidR="00BA5EB2" w:rsidRPr="00A90EA5" w:rsidRDefault="00BA5EB2" w:rsidP="00BA5EB2">
            <w:pPr>
              <w:rPr>
                <w:rFonts w:ascii="Times New Roman" w:hAnsi="Times New Roman" w:cs="Times New Roman"/>
              </w:rPr>
            </w:pPr>
          </w:p>
        </w:tc>
        <w:tc>
          <w:tcPr>
            <w:tcW w:w="3115" w:type="dxa"/>
          </w:tcPr>
          <w:p w14:paraId="5F321700" w14:textId="77777777" w:rsidR="00BA5EB2" w:rsidRPr="00A90EA5" w:rsidRDefault="00BA5EB2" w:rsidP="00BA5EB2">
            <w:pPr>
              <w:jc w:val="center"/>
              <w:rPr>
                <w:rFonts w:ascii="Times New Roman" w:hAnsi="Times New Roman" w:cs="Times New Roman"/>
              </w:rPr>
            </w:pPr>
            <w:r w:rsidRPr="00A90EA5">
              <w:rPr>
                <w:rFonts w:ascii="Times New Roman" w:hAnsi="Times New Roman" w:cs="Times New Roman"/>
                <w:noProof/>
              </w:rPr>
              <w:drawing>
                <wp:inline distT="0" distB="0" distL="0" distR="0" wp14:anchorId="228C685C" wp14:editId="7F8C4EEF">
                  <wp:extent cx="619125" cy="685800"/>
                  <wp:effectExtent l="0" t="0" r="9525" b="0"/>
                  <wp:docPr id="462" name="Attēls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FA93EE2" w14:textId="77777777" w:rsidR="00BA5EB2" w:rsidRPr="00A90EA5" w:rsidRDefault="00BA5EB2" w:rsidP="00BA5EB2">
            <w:pPr>
              <w:rPr>
                <w:rFonts w:ascii="Times New Roman" w:hAnsi="Times New Roman" w:cs="Times New Roman"/>
                <w:sz w:val="32"/>
                <w:szCs w:val="32"/>
              </w:rPr>
            </w:pPr>
          </w:p>
        </w:tc>
      </w:tr>
      <w:tr w:rsidR="00BA5EB2" w:rsidRPr="00A90EA5" w14:paraId="00EA36F9" w14:textId="77777777" w:rsidTr="00BA5EB2">
        <w:tc>
          <w:tcPr>
            <w:tcW w:w="8931" w:type="dxa"/>
            <w:gridSpan w:val="3"/>
          </w:tcPr>
          <w:p w14:paraId="75F63207" w14:textId="77777777" w:rsidR="00BA5EB2" w:rsidRPr="00A90EA5" w:rsidRDefault="00BA5EB2" w:rsidP="00BA5EB2">
            <w:pPr>
              <w:spacing w:before="240" w:line="360" w:lineRule="auto"/>
              <w:jc w:val="center"/>
              <w:rPr>
                <w:rFonts w:ascii="Times New Roman" w:hAnsi="Times New Roman" w:cs="Times New Roman"/>
                <w:b/>
                <w:sz w:val="32"/>
                <w:szCs w:val="32"/>
              </w:rPr>
            </w:pPr>
            <w:r w:rsidRPr="00A90EA5">
              <w:rPr>
                <w:rFonts w:ascii="Times New Roman" w:hAnsi="Times New Roman" w:cs="Times New Roman"/>
                <w:b/>
                <w:sz w:val="32"/>
                <w:szCs w:val="32"/>
              </w:rPr>
              <w:t>GULBENES NOVADA PAŠVALDĪBA</w:t>
            </w:r>
          </w:p>
        </w:tc>
      </w:tr>
      <w:tr w:rsidR="00BA5EB2" w:rsidRPr="00A90EA5" w14:paraId="567E8941" w14:textId="77777777" w:rsidTr="00BA5EB2">
        <w:tc>
          <w:tcPr>
            <w:tcW w:w="8931" w:type="dxa"/>
            <w:gridSpan w:val="3"/>
          </w:tcPr>
          <w:p w14:paraId="344BAED2" w14:textId="77777777" w:rsidR="00BA5EB2" w:rsidRPr="00A90EA5" w:rsidRDefault="00BA5EB2" w:rsidP="00BA5EB2">
            <w:pPr>
              <w:spacing w:line="360" w:lineRule="auto"/>
              <w:jc w:val="center"/>
              <w:rPr>
                <w:rFonts w:ascii="Times New Roman" w:hAnsi="Times New Roman" w:cs="Times New Roman"/>
              </w:rPr>
            </w:pPr>
            <w:proofErr w:type="spellStart"/>
            <w:r w:rsidRPr="00A90EA5">
              <w:rPr>
                <w:rFonts w:ascii="Times New Roman" w:hAnsi="Times New Roman" w:cs="Times New Roman"/>
              </w:rPr>
              <w:t>Reģ</w:t>
            </w:r>
            <w:proofErr w:type="spellEnd"/>
            <w:r w:rsidRPr="00A90EA5">
              <w:rPr>
                <w:rFonts w:ascii="Times New Roman" w:hAnsi="Times New Roman" w:cs="Times New Roman"/>
              </w:rPr>
              <w:t>. Nr. 90009116327</w:t>
            </w:r>
          </w:p>
        </w:tc>
      </w:tr>
      <w:tr w:rsidR="00BA5EB2" w:rsidRPr="00A90EA5" w14:paraId="57263C54" w14:textId="77777777" w:rsidTr="00BA5EB2">
        <w:tc>
          <w:tcPr>
            <w:tcW w:w="8931" w:type="dxa"/>
            <w:gridSpan w:val="3"/>
          </w:tcPr>
          <w:p w14:paraId="4F645539" w14:textId="77777777" w:rsidR="00BA5EB2" w:rsidRPr="00A90EA5" w:rsidRDefault="00BA5EB2" w:rsidP="00BA5EB2">
            <w:pPr>
              <w:jc w:val="center"/>
              <w:rPr>
                <w:rFonts w:ascii="Times New Roman" w:hAnsi="Times New Roman" w:cs="Times New Roman"/>
              </w:rPr>
            </w:pPr>
            <w:r w:rsidRPr="00A90EA5">
              <w:rPr>
                <w:rFonts w:ascii="Times New Roman" w:hAnsi="Times New Roman" w:cs="Times New Roman"/>
              </w:rPr>
              <w:t>Ābeļu iela 2, Gulbene, Gulbenes nov., LV-4401</w:t>
            </w:r>
          </w:p>
        </w:tc>
      </w:tr>
      <w:tr w:rsidR="00BA5EB2" w:rsidRPr="00A90EA5" w14:paraId="3CFB6E8B" w14:textId="77777777" w:rsidTr="00BA5EB2">
        <w:tc>
          <w:tcPr>
            <w:tcW w:w="8931" w:type="dxa"/>
            <w:gridSpan w:val="3"/>
          </w:tcPr>
          <w:p w14:paraId="70E54D70" w14:textId="77777777" w:rsidR="00BA5EB2" w:rsidRPr="00A90EA5" w:rsidRDefault="00BA5EB2" w:rsidP="00BA5EB2">
            <w:pPr>
              <w:pBdr>
                <w:bottom w:val="single" w:sz="12" w:space="1" w:color="auto"/>
              </w:pBdr>
              <w:jc w:val="center"/>
              <w:rPr>
                <w:rFonts w:ascii="Times New Roman" w:hAnsi="Times New Roman" w:cs="Times New Roman"/>
              </w:rPr>
            </w:pPr>
            <w:r w:rsidRPr="00A90EA5">
              <w:rPr>
                <w:rFonts w:ascii="Times New Roman" w:hAnsi="Times New Roman" w:cs="Times New Roman"/>
              </w:rPr>
              <w:t>Tālrunis 64497710, fakss 64497730, e-pasts: dome@gulbene.lv, www.gulbene.lv</w:t>
            </w:r>
          </w:p>
          <w:p w14:paraId="27D8A33F" w14:textId="77777777" w:rsidR="00BA5EB2" w:rsidRPr="00A90EA5" w:rsidRDefault="00BA5EB2" w:rsidP="00BA5EB2">
            <w:pPr>
              <w:jc w:val="center"/>
              <w:rPr>
                <w:rFonts w:ascii="Times New Roman" w:hAnsi="Times New Roman" w:cs="Times New Roman"/>
              </w:rPr>
            </w:pP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r w:rsidRPr="00A90EA5">
              <w:rPr>
                <w:rFonts w:ascii="Times New Roman" w:hAnsi="Times New Roman" w:cs="Times New Roman"/>
              </w:rPr>
              <w:softHyphen/>
            </w:r>
          </w:p>
        </w:tc>
      </w:tr>
    </w:tbl>
    <w:p w14:paraId="14CCAF5A" w14:textId="77777777" w:rsidR="00BA5EB2" w:rsidRPr="00A90EA5" w:rsidRDefault="00BA5EB2" w:rsidP="00BA5EB2">
      <w:pPr>
        <w:jc w:val="center"/>
        <w:rPr>
          <w:rFonts w:ascii="Times New Roman" w:hAnsi="Times New Roman" w:cs="Times New Roman"/>
        </w:rPr>
      </w:pPr>
      <w:r w:rsidRPr="00A90EA5">
        <w:rPr>
          <w:rFonts w:ascii="Times New Roman" w:hAnsi="Times New Roman" w:cs="Times New Roman"/>
          <w:b/>
          <w:bCs/>
        </w:rPr>
        <w:t>GULBENES NOVADA DOMES LĒMUMS</w:t>
      </w:r>
    </w:p>
    <w:p w14:paraId="0B6FD5E8" w14:textId="77777777" w:rsidR="00BA5EB2" w:rsidRPr="00A90EA5" w:rsidRDefault="00BA5EB2" w:rsidP="00BA5EB2">
      <w:pPr>
        <w:jc w:val="center"/>
        <w:rPr>
          <w:rFonts w:ascii="Times New Roman" w:hAnsi="Times New Roman" w:cs="Times New Roman"/>
        </w:rPr>
      </w:pPr>
      <w:r w:rsidRPr="00A90EA5">
        <w:rPr>
          <w:rFonts w:ascii="Times New Roman" w:hAnsi="Times New Roman" w:cs="Times New Roman"/>
        </w:rPr>
        <w:t>Gulbenē</w:t>
      </w:r>
    </w:p>
    <w:p w14:paraId="5C6DE053" w14:textId="77777777" w:rsidR="00BA5EB2" w:rsidRPr="00A90EA5" w:rsidRDefault="00BA5EB2" w:rsidP="00BA5EB2">
      <w:pPr>
        <w:rPr>
          <w:rFonts w:ascii="Times New Roman" w:hAnsi="Times New Roman" w:cs="Times New Roman"/>
          <w:b/>
          <w:bCs/>
        </w:rPr>
      </w:pPr>
      <w:r w:rsidRPr="00A90EA5">
        <w:rPr>
          <w:rFonts w:ascii="Times New Roman" w:hAnsi="Times New Roman" w:cs="Times New Roman"/>
          <w:b/>
          <w:bCs/>
        </w:rPr>
        <w:t>2020.gada 29.oktobrī</w:t>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t>Nr. GND/2020/946</w:t>
      </w:r>
    </w:p>
    <w:p w14:paraId="7E43AF15" w14:textId="77777777" w:rsidR="00BA5EB2" w:rsidRPr="00A90EA5" w:rsidRDefault="00BA5EB2" w:rsidP="00BA5EB2">
      <w:pPr>
        <w:rPr>
          <w:rFonts w:ascii="Times New Roman" w:hAnsi="Times New Roman" w:cs="Times New Roman"/>
          <w:b/>
          <w:bCs/>
        </w:rPr>
      </w:pP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r>
      <w:r w:rsidRPr="00A90EA5">
        <w:rPr>
          <w:rFonts w:ascii="Times New Roman" w:hAnsi="Times New Roman" w:cs="Times New Roman"/>
          <w:b/>
          <w:bCs/>
        </w:rPr>
        <w:tab/>
        <w:t xml:space="preserve">(protokols Nr.19 ; 120.p) </w:t>
      </w:r>
    </w:p>
    <w:p w14:paraId="05A0BE28" w14:textId="77777777" w:rsidR="00BA5EB2" w:rsidRPr="00A90EA5" w:rsidRDefault="00BA5EB2" w:rsidP="00BA5EB2">
      <w:pPr>
        <w:pStyle w:val="Default"/>
      </w:pPr>
      <w:r w:rsidRPr="00A90EA5">
        <w:tab/>
      </w:r>
      <w:r w:rsidRPr="00A90EA5">
        <w:tab/>
      </w:r>
      <w:r w:rsidRPr="00A90EA5">
        <w:tab/>
      </w:r>
      <w:r w:rsidRPr="00A90EA5">
        <w:tab/>
      </w:r>
      <w:r w:rsidRPr="00A90EA5">
        <w:tab/>
      </w:r>
      <w:r w:rsidRPr="00A90EA5">
        <w:tab/>
      </w:r>
      <w:r w:rsidRPr="00A90EA5">
        <w:tab/>
      </w:r>
      <w:r w:rsidRPr="00A90EA5">
        <w:tab/>
      </w:r>
    </w:p>
    <w:p w14:paraId="02ABAC06" w14:textId="77777777" w:rsidR="00BA5EB2" w:rsidRPr="00A90EA5" w:rsidRDefault="00BA5EB2" w:rsidP="00BA5EB2">
      <w:pPr>
        <w:pStyle w:val="Default"/>
        <w:jc w:val="both"/>
      </w:pPr>
      <w:r w:rsidRPr="00A90EA5">
        <w:rPr>
          <w:b/>
          <w:bCs/>
          <w:kern w:val="36"/>
        </w:rPr>
        <w:t xml:space="preserve">Par </w:t>
      </w:r>
      <w:proofErr w:type="spellStart"/>
      <w:r w:rsidRPr="00A90EA5">
        <w:rPr>
          <w:b/>
          <w:bCs/>
          <w:kern w:val="36"/>
        </w:rPr>
        <w:t>priekšfinansējuma</w:t>
      </w:r>
      <w:proofErr w:type="spellEnd"/>
      <w:r w:rsidRPr="00A90EA5">
        <w:rPr>
          <w:b/>
          <w:bCs/>
          <w:kern w:val="36"/>
        </w:rPr>
        <w:t xml:space="preserve"> </w:t>
      </w:r>
      <w:r w:rsidRPr="00A90EA5">
        <w:rPr>
          <w:b/>
        </w:rPr>
        <w:t xml:space="preserve">nodrošināšanu projekta </w:t>
      </w:r>
      <w:r w:rsidRPr="00A90EA5">
        <w:rPr>
          <w:b/>
          <w:bCs/>
        </w:rPr>
        <w:t xml:space="preserve">“Best </w:t>
      </w:r>
      <w:proofErr w:type="spellStart"/>
      <w:r w:rsidRPr="00A90EA5">
        <w:rPr>
          <w:b/>
          <w:bCs/>
        </w:rPr>
        <w:t>Friends</w:t>
      </w:r>
      <w:proofErr w:type="spellEnd"/>
      <w:r w:rsidRPr="00A90EA5">
        <w:rPr>
          <w:b/>
          <w:bCs/>
        </w:rPr>
        <w:t>”</w:t>
      </w:r>
      <w:r w:rsidRPr="00A90EA5">
        <w:t xml:space="preserve"> </w:t>
      </w:r>
      <w:r w:rsidRPr="00A90EA5">
        <w:rPr>
          <w:b/>
          <w:shd w:val="clear" w:color="auto" w:fill="FFFFFF"/>
        </w:rPr>
        <w:t xml:space="preserve">(Labākie draugi) </w:t>
      </w:r>
      <w:r w:rsidRPr="00A90EA5">
        <w:rPr>
          <w:b/>
        </w:rPr>
        <w:t>realizēšanai programmā ERASMUS+ stratēģisko partnerība KA2 sektorā</w:t>
      </w:r>
    </w:p>
    <w:p w14:paraId="0EF30B18" w14:textId="77777777" w:rsidR="00BA5EB2" w:rsidRPr="00A90EA5" w:rsidRDefault="00BA5EB2" w:rsidP="00BA5EB2">
      <w:pPr>
        <w:pStyle w:val="Default"/>
      </w:pPr>
    </w:p>
    <w:p w14:paraId="1CFD51F1" w14:textId="77777777" w:rsidR="00BA5EB2" w:rsidRPr="00A90EA5" w:rsidRDefault="00BA5EB2" w:rsidP="00BA5EB2">
      <w:pPr>
        <w:spacing w:line="360" w:lineRule="auto"/>
        <w:ind w:firstLine="567"/>
        <w:jc w:val="both"/>
        <w:rPr>
          <w:rFonts w:ascii="Times New Roman" w:hAnsi="Times New Roman" w:cs="Times New Roman"/>
        </w:rPr>
      </w:pPr>
      <w:proofErr w:type="spellStart"/>
      <w:r w:rsidRPr="00A90EA5">
        <w:rPr>
          <w:rFonts w:ascii="Times New Roman" w:hAnsi="Times New Roman" w:cs="Times New Roman"/>
        </w:rPr>
        <w:t>Erasmus</w:t>
      </w:r>
      <w:proofErr w:type="spellEnd"/>
      <w:r w:rsidRPr="00A90EA5">
        <w:rPr>
          <w:rFonts w:ascii="Times New Roman" w:hAnsi="Times New Roman" w:cs="Times New Roman"/>
        </w:rPr>
        <w:t>+ ir Eiropas Savienības programma, kas paredzēta dažādu vecumu Eiropas Savienības iedzīvotājiem, lai veicinātu izglītības, mācību, jaunatnes un sporta attīstību. Programma balstīta uz neformālo izglītību. Stratēģiskās partnerības ir vērstas uz to, lai dažādās jomās attīstītu jomu ekspertu pieredzi, kā arī veidotu dažādus intelektuālos resursus, ko var izmantot dažādās jomās – gan pedagoģiskajā darbā, gan pieaugušo izglītībā, gan organizējot ikdienas aktivitātes.</w:t>
      </w:r>
    </w:p>
    <w:p w14:paraId="3D3D5A33" w14:textId="77777777" w:rsidR="00BA5EB2" w:rsidRPr="00A90EA5" w:rsidRDefault="00BA5EB2" w:rsidP="00BA5EB2">
      <w:pPr>
        <w:spacing w:line="360" w:lineRule="auto"/>
        <w:ind w:firstLine="567"/>
        <w:jc w:val="both"/>
        <w:rPr>
          <w:rFonts w:ascii="Times New Roman" w:hAnsi="Times New Roman" w:cs="Times New Roman"/>
        </w:rPr>
      </w:pPr>
      <w:r w:rsidRPr="00A90EA5">
        <w:rPr>
          <w:rFonts w:ascii="Times New Roman" w:hAnsi="Times New Roman" w:cs="Times New Roman"/>
        </w:rPr>
        <w:t xml:space="preserve">Gulbenes novada pašvaldība ir pievienojusies projektam “Labākie draugi”. Projekts ir vērsts uz senioru izglītību, sociālo iekļaušanu un </w:t>
      </w:r>
      <w:proofErr w:type="spellStart"/>
      <w:r w:rsidRPr="00A90EA5">
        <w:rPr>
          <w:rFonts w:ascii="Times New Roman" w:hAnsi="Times New Roman" w:cs="Times New Roman"/>
        </w:rPr>
        <w:t>starppaaudžu</w:t>
      </w:r>
      <w:proofErr w:type="spellEnd"/>
      <w:r w:rsidRPr="00A90EA5">
        <w:rPr>
          <w:rFonts w:ascii="Times New Roman" w:hAnsi="Times New Roman" w:cs="Times New Roman"/>
        </w:rPr>
        <w:t xml:space="preserve"> izglītību. Projektam ir šādi mērķi – iepazīstināt ar inovatīvu metodi sociālās aprūpes darbiniekus, brīvprātīgos un izglītotājus, lauzt senioru sociālo izolāciju ar piedalīšanos un to iekļaušanos sabiedrībā, uzlabot senioru fizisko un garīgo veselību ar sadarbību ar bērniem, uzlabot senioru mācību procesu caur sadarbību ar bērniem; radīt rīkus un pieredzi senioru pašsajūtas, iemaņu un prasmju uzlabošanos, iesaistot šajā procesā pirmsskolas izglītības iestādes. </w:t>
      </w:r>
    </w:p>
    <w:p w14:paraId="75BA3396" w14:textId="77777777" w:rsidR="00BA5EB2" w:rsidRPr="00A90EA5"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ab/>
        <w:t xml:space="preserve">Projektā kopumā piedalās 6 partneri. Projekta vadošais partneris ir </w:t>
      </w:r>
      <w:proofErr w:type="spellStart"/>
      <w:r w:rsidRPr="00A90EA5">
        <w:rPr>
          <w:rFonts w:ascii="Times New Roman" w:eastAsiaTheme="minorHAnsi" w:hAnsi="Times New Roman" w:cs="Times New Roman"/>
          <w:color w:val="000000"/>
          <w:lang w:eastAsia="en-US"/>
        </w:rPr>
        <w:t>Point</w:t>
      </w:r>
      <w:proofErr w:type="spellEnd"/>
      <w:r w:rsidRPr="00A90EA5">
        <w:rPr>
          <w:rFonts w:ascii="Times New Roman" w:eastAsiaTheme="minorHAnsi" w:hAnsi="Times New Roman" w:cs="Times New Roman"/>
          <w:color w:val="000000"/>
          <w:lang w:eastAsia="en-US"/>
        </w:rPr>
        <w:t xml:space="preserve"> EUROPA no Lielbritānijas, kā arī partneri no Latvijas, Austrijas, Francijas, Itālijas un Grieķijas.</w:t>
      </w:r>
    </w:p>
    <w:p w14:paraId="0359F243" w14:textId="77777777" w:rsidR="00BA5EB2" w:rsidRPr="00A90EA5"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Projektā plānots sasniegt šādus rezultātus:</w:t>
      </w:r>
    </w:p>
    <w:p w14:paraId="2CAFB60E" w14:textId="77777777" w:rsidR="00BA5EB2" w:rsidRPr="00A90EA5"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 xml:space="preserve">* izmantojot </w:t>
      </w:r>
      <w:proofErr w:type="spellStart"/>
      <w:r w:rsidRPr="00A90EA5">
        <w:rPr>
          <w:rFonts w:ascii="Times New Roman" w:eastAsiaTheme="minorHAnsi" w:hAnsi="Times New Roman" w:cs="Times New Roman"/>
          <w:color w:val="000000"/>
          <w:lang w:eastAsia="en-US"/>
        </w:rPr>
        <w:t>fokusgrupu</w:t>
      </w:r>
      <w:proofErr w:type="spellEnd"/>
      <w:r w:rsidRPr="00A90EA5">
        <w:rPr>
          <w:rFonts w:ascii="Times New Roman" w:eastAsiaTheme="minorHAnsi" w:hAnsi="Times New Roman" w:cs="Times New Roman"/>
          <w:color w:val="000000"/>
          <w:lang w:eastAsia="en-US"/>
        </w:rPr>
        <w:t xml:space="preserve"> metodi, izpētīt labās prakses piemērus, kas jau šobrīd eksistē, kā arī saprast šī brīža senioru vajadzības;</w:t>
      </w:r>
    </w:p>
    <w:p w14:paraId="6BE7F606" w14:textId="77777777" w:rsidR="00BA5EB2" w:rsidRPr="00A90EA5"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 izstrādāt jaunus rīkus sociālo aprūpes centru darbiniekiem, brīvprātīgajiem, pieaugušo apmācītājiem;</w:t>
      </w:r>
    </w:p>
    <w:p w14:paraId="3CD63433" w14:textId="77777777" w:rsidR="00BA5EB2" w:rsidRPr="00A90EA5"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 nozarē strādājošo mācības par projekta ideju, labās prakses piemēriem, kā arī par metodoloģiju;</w:t>
      </w:r>
    </w:p>
    <w:p w14:paraId="009D5149" w14:textId="77777777" w:rsidR="00BA5EB2" w:rsidRPr="00A90EA5"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 nozarē strādājošo kompetences pieaugums;</w:t>
      </w:r>
    </w:p>
    <w:p w14:paraId="2E441F4F" w14:textId="77777777" w:rsidR="00BA5EB2" w:rsidRPr="00A90EA5"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 labās prakses piemēru apzināšana, testēšana un ieviešana dzīvē;</w:t>
      </w:r>
    </w:p>
    <w:p w14:paraId="0671DF9D" w14:textId="77777777" w:rsidR="00BA5EB2" w:rsidRPr="00A90EA5"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 rokasgrāmatas radīšana, kuru varētu izmantot sociālās aprūpes centru darbinieki un brīvprātīgie.</w:t>
      </w:r>
    </w:p>
    <w:p w14:paraId="599C34B5" w14:textId="77777777" w:rsidR="00BA5EB2" w:rsidRPr="00A90EA5" w:rsidRDefault="00BA5EB2" w:rsidP="00BA5EB2">
      <w:pPr>
        <w:widowControl w:val="0"/>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t xml:space="preserve">Projekta nozīmīgākās aktivitātes ir īstermiņa mācības darbiniekiem; transnacionālās partneru tikšanās, kur tiek izvērtēts projekta progress un sasniegumi; situācijas analīze uz vietas; intelektuālo dokumentu izstrādāšana; rokasgrāmatas radīšana; pieredzes apmaiņas aktivitātes, kā arī metožu, modeļu un aktivitāšu testēšana vietējā vidē. </w:t>
      </w:r>
    </w:p>
    <w:p w14:paraId="589EDB75" w14:textId="77777777" w:rsidR="00BA5EB2" w:rsidRPr="00A90EA5" w:rsidRDefault="00BA5EB2" w:rsidP="00BA5EB2">
      <w:pPr>
        <w:autoSpaceDE w:val="0"/>
        <w:autoSpaceDN w:val="0"/>
        <w:adjustRightInd w:val="0"/>
        <w:spacing w:line="360" w:lineRule="auto"/>
        <w:ind w:firstLine="567"/>
        <w:contextualSpacing/>
        <w:jc w:val="both"/>
        <w:rPr>
          <w:rFonts w:ascii="Times New Roman" w:eastAsiaTheme="minorHAnsi" w:hAnsi="Times New Roman" w:cs="Times New Roman"/>
          <w:color w:val="000000"/>
          <w:lang w:eastAsia="en-US"/>
        </w:rPr>
      </w:pPr>
      <w:r w:rsidRPr="00A90EA5">
        <w:rPr>
          <w:rFonts w:ascii="Times New Roman" w:eastAsiaTheme="minorHAnsi" w:hAnsi="Times New Roman" w:cs="Times New Roman"/>
          <w:color w:val="000000"/>
          <w:lang w:eastAsia="en-US"/>
        </w:rPr>
        <w:lastRenderedPageBreak/>
        <w:t>Projekts norisināsies no 2021.gada janvāra līdz 2022.gada decembrim.</w:t>
      </w:r>
    </w:p>
    <w:p w14:paraId="6155F59D" w14:textId="77777777" w:rsidR="00BA5EB2" w:rsidRPr="00A90EA5" w:rsidRDefault="00BA5EB2" w:rsidP="00BA5EB2">
      <w:pPr>
        <w:shd w:val="clear" w:color="auto" w:fill="FFFFFF"/>
        <w:spacing w:line="360" w:lineRule="auto"/>
        <w:ind w:firstLine="567"/>
        <w:jc w:val="both"/>
        <w:rPr>
          <w:rFonts w:ascii="Times New Roman" w:hAnsi="Times New Roman" w:cs="Times New Roman"/>
          <w:color w:val="FF0000"/>
        </w:rPr>
      </w:pPr>
      <w:r w:rsidRPr="00A90EA5">
        <w:rPr>
          <w:rFonts w:ascii="Times New Roman" w:hAnsi="Times New Roman" w:cs="Times New Roman"/>
        </w:rPr>
        <w:t xml:space="preserve">Projekta kopējās uz Gulbenes novada pašvaldību attiecināmās izmaksas ir līdz 25853,00 EUR (divdesmit pieci tūkstoši astoņi simti piecdesmit trīs </w:t>
      </w:r>
      <w:proofErr w:type="spellStart"/>
      <w:r w:rsidRPr="00A90EA5">
        <w:rPr>
          <w:rFonts w:ascii="Times New Roman" w:hAnsi="Times New Roman" w:cs="Times New Roman"/>
          <w:i/>
        </w:rPr>
        <w:t>euro</w:t>
      </w:r>
      <w:proofErr w:type="spellEnd"/>
      <w:r w:rsidRPr="00A90EA5">
        <w:rPr>
          <w:rFonts w:ascii="Times New Roman" w:hAnsi="Times New Roman" w:cs="Times New Roman"/>
          <w:i/>
        </w:rPr>
        <w:t xml:space="preserve"> </w:t>
      </w:r>
      <w:r w:rsidRPr="00A90EA5">
        <w:rPr>
          <w:rFonts w:ascii="Times New Roman" w:hAnsi="Times New Roman" w:cs="Times New Roman"/>
        </w:rPr>
        <w:t xml:space="preserve">un 00 centi). Finansējums tiek piešķirts divās daļās, 80 % uzsākot projekta realizāciju, savukārt 20% pēc projekta realizācijas. Projekta realizēšanai nepieciešams Gulbenes novada pašvaldības </w:t>
      </w:r>
      <w:proofErr w:type="spellStart"/>
      <w:r w:rsidRPr="00A90EA5">
        <w:rPr>
          <w:rFonts w:ascii="Times New Roman" w:hAnsi="Times New Roman" w:cs="Times New Roman"/>
        </w:rPr>
        <w:t>priekšfinansējums</w:t>
      </w:r>
      <w:proofErr w:type="spellEnd"/>
      <w:r w:rsidRPr="00A90EA5">
        <w:rPr>
          <w:rFonts w:ascii="Times New Roman" w:hAnsi="Times New Roman" w:cs="Times New Roman"/>
        </w:rPr>
        <w:t xml:space="preserve"> 20 % jeb līdz 5170,60 EUR (pieci tūkstoši viens simts septiņdesmit </w:t>
      </w:r>
      <w:proofErr w:type="spellStart"/>
      <w:r w:rsidRPr="00A90EA5">
        <w:rPr>
          <w:rFonts w:ascii="Times New Roman" w:hAnsi="Times New Roman" w:cs="Times New Roman"/>
          <w:i/>
        </w:rPr>
        <w:t>euro</w:t>
      </w:r>
      <w:proofErr w:type="spellEnd"/>
      <w:r w:rsidRPr="00A90EA5">
        <w:rPr>
          <w:rFonts w:ascii="Times New Roman" w:hAnsi="Times New Roman" w:cs="Times New Roman"/>
        </w:rPr>
        <w:t xml:space="preserve"> un 60 centi).</w:t>
      </w:r>
    </w:p>
    <w:p w14:paraId="39BC6745" w14:textId="77777777" w:rsidR="00BA5EB2" w:rsidRPr="00A90EA5" w:rsidRDefault="00BA5EB2" w:rsidP="00BA5EB2">
      <w:pPr>
        <w:spacing w:line="360" w:lineRule="auto"/>
        <w:ind w:firstLine="567"/>
        <w:jc w:val="both"/>
        <w:rPr>
          <w:rFonts w:ascii="Times New Roman" w:eastAsia="Calibri" w:hAnsi="Times New Roman" w:cs="Times New Roman"/>
          <w:lang w:eastAsia="en-US"/>
        </w:rPr>
      </w:pPr>
      <w:r w:rsidRPr="00A90EA5">
        <w:rPr>
          <w:rFonts w:ascii="Times New Roman" w:eastAsia="Calibri" w:hAnsi="Times New Roman" w:cs="Times New Roman"/>
          <w:bCs/>
        </w:rPr>
        <w:t xml:space="preserve">Projekts atbilst </w:t>
      </w:r>
      <w:r w:rsidRPr="00A90EA5">
        <w:rPr>
          <w:rFonts w:ascii="Times New Roman" w:hAnsi="Times New Roman" w:cs="Times New Roman"/>
        </w:rPr>
        <w:t>Gulbenes novada ilgtspējīgas attīstības stratēģijas 2014. - 2030. 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0BD296BD" w14:textId="77777777" w:rsidR="00BA5EB2" w:rsidRPr="00A90EA5" w:rsidRDefault="00BA5EB2" w:rsidP="00BA5EB2">
      <w:pPr>
        <w:spacing w:line="360" w:lineRule="auto"/>
        <w:ind w:firstLine="567"/>
        <w:jc w:val="both"/>
        <w:rPr>
          <w:rFonts w:ascii="Times New Roman" w:hAnsi="Times New Roman" w:cs="Times New Roman"/>
        </w:rPr>
      </w:pPr>
      <w:r w:rsidRPr="00A90EA5">
        <w:rPr>
          <w:rFonts w:ascii="Times New Roman" w:hAnsi="Times New Roman" w:cs="Times New Roman"/>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A90EA5">
        <w:rPr>
          <w:rFonts w:ascii="Times New Roman" w:hAnsi="Times New Roman" w:cs="Times New Roman"/>
          <w:noProof/>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A90EA5">
        <w:rPr>
          <w:rFonts w:ascii="Times New Roman" w:hAnsi="Times New Roman" w:cs="Times New Roman"/>
        </w:rPr>
        <w:t>, Gulbenes novada dome NOLEMJ</w:t>
      </w:r>
      <w:r w:rsidRPr="00A90EA5">
        <w:rPr>
          <w:rFonts w:ascii="Times New Roman" w:hAnsi="Times New Roman" w:cs="Times New Roman"/>
          <w:b/>
        </w:rPr>
        <w:t>:</w:t>
      </w:r>
    </w:p>
    <w:p w14:paraId="28ED8DE1" w14:textId="3A5B6BD7" w:rsidR="00BA5EB2" w:rsidRPr="00A90EA5" w:rsidRDefault="00BA5EB2" w:rsidP="00A90EA5">
      <w:pPr>
        <w:pStyle w:val="Sarakstarindkopa"/>
        <w:numPr>
          <w:ilvl w:val="0"/>
          <w:numId w:val="66"/>
        </w:numPr>
        <w:autoSpaceDE w:val="0"/>
        <w:autoSpaceDN w:val="0"/>
        <w:adjustRightInd w:val="0"/>
        <w:spacing w:line="360" w:lineRule="auto"/>
        <w:jc w:val="both"/>
        <w:rPr>
          <w:rFonts w:ascii="Times New Roman" w:eastAsiaTheme="minorHAnsi" w:hAnsi="Times New Roman" w:cs="Times New Roman"/>
          <w:sz w:val="19"/>
          <w:szCs w:val="19"/>
          <w:lang w:eastAsia="en-US"/>
        </w:rPr>
      </w:pPr>
      <w:r w:rsidRPr="00A90EA5">
        <w:rPr>
          <w:rFonts w:ascii="Times New Roman" w:eastAsia="Calibri" w:hAnsi="Times New Roman" w:cs="Times New Roman"/>
          <w:caps/>
          <w:lang w:eastAsia="en-US"/>
        </w:rPr>
        <w:t xml:space="preserve">ATBALSTĪT </w:t>
      </w:r>
      <w:r w:rsidRPr="00A90EA5">
        <w:rPr>
          <w:rFonts w:ascii="Times New Roman" w:hAnsi="Times New Roman" w:cs="Times New Roman"/>
          <w:bCs/>
        </w:rPr>
        <w:t>projekta “</w:t>
      </w:r>
      <w:r w:rsidRPr="00A90EA5">
        <w:rPr>
          <w:rFonts w:ascii="Times New Roman" w:eastAsiaTheme="minorHAnsi" w:hAnsi="Times New Roman" w:cs="Times New Roman"/>
          <w:bCs/>
          <w:color w:val="000000"/>
          <w:lang w:eastAsia="en-US"/>
        </w:rPr>
        <w:t xml:space="preserve">Best </w:t>
      </w:r>
      <w:proofErr w:type="spellStart"/>
      <w:r w:rsidRPr="00A90EA5">
        <w:rPr>
          <w:rFonts w:ascii="Times New Roman" w:eastAsiaTheme="minorHAnsi" w:hAnsi="Times New Roman" w:cs="Times New Roman"/>
          <w:bCs/>
          <w:color w:val="000000"/>
          <w:lang w:eastAsia="en-US"/>
        </w:rPr>
        <w:t>Friends</w:t>
      </w:r>
      <w:proofErr w:type="spellEnd"/>
      <w:r w:rsidRPr="00A90EA5">
        <w:rPr>
          <w:rFonts w:ascii="Times New Roman" w:hAnsi="Times New Roman" w:cs="Times New Roman"/>
          <w:bCs/>
        </w:rPr>
        <w:t xml:space="preserve">” </w:t>
      </w:r>
      <w:r w:rsidRPr="00A90EA5">
        <w:rPr>
          <w:rFonts w:ascii="Times New Roman" w:hAnsi="Times New Roman" w:cs="Times New Roman"/>
          <w:bCs/>
          <w:shd w:val="clear" w:color="auto" w:fill="FFFFFF"/>
        </w:rPr>
        <w:t>(Labākie draugi)</w:t>
      </w:r>
      <w:r w:rsidRPr="00A90EA5">
        <w:rPr>
          <w:rFonts w:ascii="Times New Roman" w:hAnsi="Times New Roman" w:cs="Times New Roman"/>
          <w:b/>
          <w:shd w:val="clear" w:color="auto" w:fill="FFFFFF"/>
        </w:rPr>
        <w:t xml:space="preserve"> </w:t>
      </w:r>
      <w:r w:rsidRPr="00A90EA5">
        <w:rPr>
          <w:rFonts w:ascii="Times New Roman" w:hAnsi="Times New Roman" w:cs="Times New Roman"/>
        </w:rPr>
        <w:t>realizēšanu programmā “</w:t>
      </w:r>
      <w:proofErr w:type="spellStart"/>
      <w:r w:rsidRPr="00A90EA5">
        <w:rPr>
          <w:rFonts w:ascii="Times New Roman" w:hAnsi="Times New Roman" w:cs="Times New Roman"/>
        </w:rPr>
        <w:t>Erasmus</w:t>
      </w:r>
      <w:proofErr w:type="spellEnd"/>
      <w:r w:rsidRPr="00A90EA5">
        <w:rPr>
          <w:rFonts w:ascii="Times New Roman" w:hAnsi="Times New Roman" w:cs="Times New Roman"/>
        </w:rPr>
        <w:t>+” ar mērķi dalīties pieredzē.</w:t>
      </w:r>
    </w:p>
    <w:p w14:paraId="3C68B393" w14:textId="77777777" w:rsidR="00BA5EB2" w:rsidRPr="00A90EA5" w:rsidRDefault="00BA5EB2" w:rsidP="00A90EA5">
      <w:pPr>
        <w:numPr>
          <w:ilvl w:val="0"/>
          <w:numId w:val="66"/>
        </w:numPr>
        <w:spacing w:line="360" w:lineRule="auto"/>
        <w:ind w:left="0" w:firstLine="567"/>
        <w:jc w:val="both"/>
        <w:rPr>
          <w:rFonts w:ascii="Times New Roman" w:hAnsi="Times New Roman" w:cs="Times New Roman"/>
        </w:rPr>
      </w:pPr>
      <w:r w:rsidRPr="00A90EA5">
        <w:rPr>
          <w:rFonts w:ascii="Times New Roman" w:eastAsia="Calibri" w:hAnsi="Times New Roman" w:cs="Times New Roman"/>
          <w:bCs/>
        </w:rPr>
        <w:t xml:space="preserve">GARANTĒT </w:t>
      </w:r>
      <w:proofErr w:type="spellStart"/>
      <w:r w:rsidRPr="00A90EA5">
        <w:rPr>
          <w:rFonts w:ascii="Times New Roman" w:eastAsia="Calibri" w:hAnsi="Times New Roman" w:cs="Times New Roman"/>
          <w:bCs/>
        </w:rPr>
        <w:t>priekšfinansējumu</w:t>
      </w:r>
      <w:proofErr w:type="spellEnd"/>
      <w:r w:rsidRPr="00A90EA5">
        <w:rPr>
          <w:rFonts w:ascii="Times New Roman" w:eastAsia="Calibri" w:hAnsi="Times New Roman" w:cs="Times New Roman"/>
          <w:bCs/>
        </w:rPr>
        <w:t xml:space="preserve"> </w:t>
      </w:r>
      <w:r w:rsidRPr="00A90EA5">
        <w:rPr>
          <w:rFonts w:ascii="Times New Roman" w:hAnsi="Times New Roman" w:cs="Times New Roman"/>
        </w:rPr>
        <w:t xml:space="preserve">20 % apmērā no projekta kopējām izmaksām jeb līdz 5170,60 EUR (pieci tūkstoši viens simts septiņdesmit </w:t>
      </w:r>
      <w:proofErr w:type="spellStart"/>
      <w:r w:rsidRPr="00A90EA5">
        <w:rPr>
          <w:rFonts w:ascii="Times New Roman" w:hAnsi="Times New Roman" w:cs="Times New Roman"/>
          <w:i/>
          <w:iCs/>
        </w:rPr>
        <w:t>euro</w:t>
      </w:r>
      <w:proofErr w:type="spellEnd"/>
      <w:r w:rsidRPr="00A90EA5">
        <w:rPr>
          <w:rFonts w:ascii="Times New Roman" w:hAnsi="Times New Roman" w:cs="Times New Roman"/>
        </w:rPr>
        <w:t xml:space="preserve"> un 60 centi).</w:t>
      </w:r>
    </w:p>
    <w:p w14:paraId="17BDE925" w14:textId="77777777" w:rsidR="00BA5EB2" w:rsidRPr="00A90EA5" w:rsidRDefault="00BA5EB2" w:rsidP="00A90EA5">
      <w:pPr>
        <w:numPr>
          <w:ilvl w:val="0"/>
          <w:numId w:val="66"/>
        </w:numPr>
        <w:spacing w:line="360" w:lineRule="auto"/>
        <w:ind w:left="0" w:firstLine="567"/>
        <w:jc w:val="both"/>
        <w:rPr>
          <w:rFonts w:ascii="Times New Roman" w:hAnsi="Times New Roman" w:cs="Times New Roman"/>
        </w:rPr>
      </w:pPr>
      <w:r w:rsidRPr="00A90EA5">
        <w:rPr>
          <w:rFonts w:ascii="Times New Roman" w:eastAsia="Calibri" w:hAnsi="Times New Roman" w:cs="Times New Roman"/>
          <w:lang w:eastAsia="en-US"/>
        </w:rPr>
        <w:t xml:space="preserve">UZDOT Gulbenes novada pašvaldības Ekonomikas nodaļai nodrošināt projektam nepieciešamo </w:t>
      </w:r>
      <w:proofErr w:type="spellStart"/>
      <w:r w:rsidRPr="00A90EA5">
        <w:rPr>
          <w:rFonts w:ascii="Times New Roman" w:eastAsia="Calibri" w:hAnsi="Times New Roman" w:cs="Times New Roman"/>
          <w:lang w:eastAsia="en-US"/>
        </w:rPr>
        <w:t>priekšfinansējumu</w:t>
      </w:r>
      <w:proofErr w:type="spellEnd"/>
      <w:r w:rsidRPr="00A90EA5">
        <w:rPr>
          <w:rFonts w:ascii="Times New Roman" w:eastAsia="Calibri" w:hAnsi="Times New Roman" w:cs="Times New Roman"/>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A5EB2" w:rsidRPr="00A90EA5" w14:paraId="55F4A23E" w14:textId="77777777" w:rsidTr="00BA5EB2">
        <w:trPr>
          <w:trHeight w:val="104"/>
        </w:trPr>
        <w:tc>
          <w:tcPr>
            <w:tcW w:w="216" w:type="dxa"/>
          </w:tcPr>
          <w:p w14:paraId="6BA5E2A4" w14:textId="77777777" w:rsidR="00BA5EB2" w:rsidRPr="00A90EA5" w:rsidRDefault="00BA5EB2" w:rsidP="00BA5EB2">
            <w:pPr>
              <w:pStyle w:val="Default"/>
              <w:rPr>
                <w:sz w:val="23"/>
                <w:szCs w:val="23"/>
              </w:rPr>
            </w:pPr>
          </w:p>
        </w:tc>
      </w:tr>
    </w:tbl>
    <w:p w14:paraId="2500F752" w14:textId="77777777" w:rsidR="00BA5EB2" w:rsidRPr="00A90EA5" w:rsidRDefault="00BA5EB2" w:rsidP="00BA5EB2">
      <w:pPr>
        <w:rPr>
          <w:rFonts w:ascii="Times New Roman" w:hAnsi="Times New Roman" w:cs="Times New Roman"/>
        </w:rPr>
      </w:pPr>
      <w:r w:rsidRPr="00A90EA5">
        <w:rPr>
          <w:rFonts w:ascii="Times New Roman" w:hAnsi="Times New Roman" w:cs="Times New Roman"/>
        </w:rPr>
        <w:t>Gulbenes novada domes priekšsēdētājs</w:t>
      </w:r>
      <w:r w:rsidRPr="00A90EA5">
        <w:rPr>
          <w:rFonts w:ascii="Times New Roman" w:hAnsi="Times New Roman" w:cs="Times New Roman"/>
        </w:rPr>
        <w:tab/>
      </w:r>
      <w:r w:rsidRPr="00A90EA5">
        <w:rPr>
          <w:rFonts w:ascii="Times New Roman" w:hAnsi="Times New Roman" w:cs="Times New Roman"/>
        </w:rPr>
        <w:tab/>
      </w:r>
      <w:r w:rsidRPr="00A90EA5">
        <w:rPr>
          <w:rFonts w:ascii="Times New Roman" w:hAnsi="Times New Roman" w:cs="Times New Roman"/>
        </w:rPr>
        <w:tab/>
      </w:r>
      <w:r w:rsidRPr="00A90EA5">
        <w:rPr>
          <w:rFonts w:ascii="Times New Roman" w:hAnsi="Times New Roman" w:cs="Times New Roman"/>
        </w:rPr>
        <w:tab/>
      </w:r>
      <w:r w:rsidRPr="00A90EA5">
        <w:rPr>
          <w:rFonts w:ascii="Times New Roman" w:hAnsi="Times New Roman" w:cs="Times New Roman"/>
        </w:rPr>
        <w:tab/>
      </w:r>
      <w:r w:rsidRPr="00A90EA5">
        <w:rPr>
          <w:rFonts w:ascii="Times New Roman" w:hAnsi="Times New Roman" w:cs="Times New Roman"/>
        </w:rPr>
        <w:tab/>
      </w:r>
      <w:proofErr w:type="spellStart"/>
      <w:r w:rsidRPr="00A90EA5">
        <w:rPr>
          <w:rFonts w:ascii="Times New Roman" w:hAnsi="Times New Roman" w:cs="Times New Roman"/>
        </w:rPr>
        <w:t>N.Audzišs</w:t>
      </w:r>
      <w:proofErr w:type="spellEnd"/>
    </w:p>
    <w:p w14:paraId="311CD39D" w14:textId="77777777" w:rsidR="00BA5EB2" w:rsidRPr="00A90EA5" w:rsidRDefault="00BA5EB2" w:rsidP="00BA5EB2">
      <w:pPr>
        <w:rPr>
          <w:rFonts w:ascii="Times New Roman" w:hAnsi="Times New Roman" w:cs="Times New Roman"/>
        </w:rPr>
      </w:pPr>
    </w:p>
    <w:p w14:paraId="39EF0B2C" w14:textId="5B16D5D7" w:rsidR="00A90EA5" w:rsidRDefault="00BA5EB2" w:rsidP="00BA5EB2">
      <w:pPr>
        <w:rPr>
          <w:rFonts w:ascii="Times New Roman" w:hAnsi="Times New Roman" w:cs="Times New Roman"/>
        </w:rPr>
      </w:pPr>
      <w:r w:rsidRPr="00A90EA5">
        <w:rPr>
          <w:rFonts w:ascii="Times New Roman" w:hAnsi="Times New Roman" w:cs="Times New Roman"/>
        </w:rPr>
        <w:t xml:space="preserve">Lēmumprojektu sagatavoja: </w:t>
      </w:r>
      <w:proofErr w:type="spellStart"/>
      <w:r w:rsidRPr="00A90EA5">
        <w:rPr>
          <w:rFonts w:ascii="Times New Roman" w:hAnsi="Times New Roman" w:cs="Times New Roman"/>
        </w:rPr>
        <w:t>L.Šķenders</w:t>
      </w:r>
      <w:proofErr w:type="spellEnd"/>
    </w:p>
    <w:p w14:paraId="16168C7D" w14:textId="77777777" w:rsidR="00A90EA5" w:rsidRDefault="00A90EA5">
      <w:pPr>
        <w:spacing w:after="160" w:line="259" w:lineRule="auto"/>
        <w:rPr>
          <w:rFonts w:ascii="Times New Roman" w:hAnsi="Times New Roman" w:cs="Times New Roman"/>
        </w:rPr>
      </w:pPr>
      <w:r>
        <w:rPr>
          <w:rFonts w:ascii="Times New Roman" w:hAnsi="Times New Roman" w:cs="Times New Roman"/>
        </w:rPr>
        <w:br w:type="page"/>
      </w:r>
    </w:p>
    <w:p w14:paraId="0887C17F" w14:textId="77777777" w:rsidR="00BA5EB2" w:rsidRPr="00A90EA5" w:rsidRDefault="00BA5EB2" w:rsidP="00BA5EB2">
      <w:pPr>
        <w:rPr>
          <w:rFonts w:ascii="Times New Roman" w:hAnsi="Times New Roman" w:cs="Times New Roman"/>
        </w:rPr>
      </w:pPr>
    </w:p>
    <w:tbl>
      <w:tblPr>
        <w:tblStyle w:val="Reatabula1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52E3677A" w14:textId="77777777" w:rsidTr="00BA5EB2">
        <w:tc>
          <w:tcPr>
            <w:tcW w:w="9458" w:type="dxa"/>
          </w:tcPr>
          <w:p w14:paraId="54D38D5F"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noProof/>
                <w:lang w:eastAsia="en-US"/>
              </w:rPr>
              <w:drawing>
                <wp:inline distT="0" distB="0" distL="0" distR="0" wp14:anchorId="5E961BED" wp14:editId="3FBA31F5">
                  <wp:extent cx="619125" cy="685800"/>
                  <wp:effectExtent l="0" t="0" r="9525" b="0"/>
                  <wp:docPr id="464" name="Attēls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669A7D54" w14:textId="77777777" w:rsidTr="00BA5EB2">
        <w:tc>
          <w:tcPr>
            <w:tcW w:w="9458" w:type="dxa"/>
          </w:tcPr>
          <w:p w14:paraId="790597B9"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1F6711DD" w14:textId="77777777" w:rsidTr="00BA5EB2">
        <w:tc>
          <w:tcPr>
            <w:tcW w:w="9458" w:type="dxa"/>
          </w:tcPr>
          <w:p w14:paraId="4FC6F9B9"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Reģ.Nr.90009116327</w:t>
            </w:r>
          </w:p>
        </w:tc>
      </w:tr>
      <w:tr w:rsidR="00BA5EB2" w:rsidRPr="00BA5EB2" w14:paraId="39A6E9F9" w14:textId="77777777" w:rsidTr="00BA5EB2">
        <w:tc>
          <w:tcPr>
            <w:tcW w:w="9458" w:type="dxa"/>
          </w:tcPr>
          <w:p w14:paraId="50251517"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Ābeļu iela 2, Gulbene, Gulbenes nov., LV-4401</w:t>
            </w:r>
          </w:p>
        </w:tc>
      </w:tr>
      <w:tr w:rsidR="00BA5EB2" w:rsidRPr="00BA5EB2" w14:paraId="437CE9D5" w14:textId="77777777" w:rsidTr="00BA5EB2">
        <w:tc>
          <w:tcPr>
            <w:tcW w:w="9458" w:type="dxa"/>
          </w:tcPr>
          <w:p w14:paraId="536ACE65"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Tālrunis 64497710, mob.26595362, e-pasts; dome@gulbene.lv, www.gulbene.lv</w:t>
            </w:r>
          </w:p>
        </w:tc>
      </w:tr>
    </w:tbl>
    <w:p w14:paraId="2A2374DC" w14:textId="77777777" w:rsidR="00BA5EB2" w:rsidRPr="00BA5EB2" w:rsidRDefault="00BA5EB2" w:rsidP="00BA5EB2">
      <w:pPr>
        <w:spacing w:after="160" w:line="259" w:lineRule="auto"/>
        <w:rPr>
          <w:rFonts w:asciiTheme="minorHAnsi" w:eastAsiaTheme="minorHAnsi" w:hAnsiTheme="minorHAnsi" w:cstheme="minorBidi"/>
          <w:lang w:eastAsia="en-US"/>
        </w:rPr>
      </w:pPr>
    </w:p>
    <w:p w14:paraId="2D46E5A7"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13E50752"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54568B7C"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3754"/>
      </w:tblGrid>
      <w:tr w:rsidR="00BA5EB2" w:rsidRPr="00BA5EB2" w14:paraId="24307DA6" w14:textId="77777777" w:rsidTr="00BA5EB2">
        <w:tc>
          <w:tcPr>
            <w:tcW w:w="5670" w:type="dxa"/>
          </w:tcPr>
          <w:p w14:paraId="173204D1"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2020.gada 29.oktobrī</w:t>
            </w:r>
          </w:p>
        </w:tc>
        <w:tc>
          <w:tcPr>
            <w:tcW w:w="3788" w:type="dxa"/>
          </w:tcPr>
          <w:p w14:paraId="74EF878F"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Nr. GND/2020/947</w:t>
            </w:r>
          </w:p>
        </w:tc>
      </w:tr>
      <w:tr w:rsidR="00BA5EB2" w:rsidRPr="00BA5EB2" w14:paraId="4D144791" w14:textId="77777777" w:rsidTr="00BA5EB2">
        <w:tc>
          <w:tcPr>
            <w:tcW w:w="5670" w:type="dxa"/>
          </w:tcPr>
          <w:p w14:paraId="73511727" w14:textId="77777777" w:rsidR="00BA5EB2" w:rsidRPr="00BA5EB2" w:rsidRDefault="00BA5EB2" w:rsidP="00BA5EB2">
            <w:pPr>
              <w:rPr>
                <w:rFonts w:ascii="Times New Roman" w:eastAsiaTheme="minorHAnsi" w:hAnsi="Times New Roman" w:cs="Times New Roman"/>
                <w:szCs w:val="24"/>
                <w:lang w:eastAsia="en-US"/>
              </w:rPr>
            </w:pPr>
          </w:p>
        </w:tc>
        <w:tc>
          <w:tcPr>
            <w:tcW w:w="3788" w:type="dxa"/>
          </w:tcPr>
          <w:p w14:paraId="08F228CF"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(protokols Nr.19; 121.p.)</w:t>
            </w:r>
          </w:p>
        </w:tc>
      </w:tr>
    </w:tbl>
    <w:p w14:paraId="1E0A72A0"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11DC1BA6" w14:textId="77777777" w:rsidR="00BA5EB2" w:rsidRPr="00BA5EB2" w:rsidRDefault="00BA5EB2" w:rsidP="00BA5EB2">
      <w:pPr>
        <w:spacing w:line="259" w:lineRule="auto"/>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 xml:space="preserve">Par pilnvarojumu Gulbenes novada Bērnu un </w:t>
      </w:r>
    </w:p>
    <w:p w14:paraId="441D79A2" w14:textId="77777777" w:rsidR="00BA5EB2" w:rsidRPr="00BA5EB2" w:rsidRDefault="00BA5EB2" w:rsidP="00BA5EB2">
      <w:pPr>
        <w:spacing w:line="259" w:lineRule="auto"/>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 xml:space="preserve">jaunatnes sporta skolai dalībai biedrībā </w:t>
      </w:r>
    </w:p>
    <w:p w14:paraId="39D01CE2" w14:textId="77777777" w:rsidR="00BA5EB2" w:rsidRPr="00BA5EB2" w:rsidRDefault="00BA5EB2" w:rsidP="00BA5EB2">
      <w:pPr>
        <w:spacing w:line="259" w:lineRule="auto"/>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“LATVIJAS SPORTA CĪŅAS FEDERĀCIJA”</w:t>
      </w:r>
    </w:p>
    <w:p w14:paraId="7FF0EC8E" w14:textId="77777777" w:rsidR="00BA5EB2" w:rsidRPr="00BA5EB2" w:rsidRDefault="00BA5EB2" w:rsidP="00BA5EB2">
      <w:pPr>
        <w:widowControl w:val="0"/>
        <w:spacing w:line="360" w:lineRule="auto"/>
        <w:ind w:firstLine="567"/>
        <w:jc w:val="both"/>
        <w:rPr>
          <w:rFonts w:ascii="Times New Roman" w:hAnsi="Times New Roman" w:cs="Times New Roman"/>
          <w:sz w:val="24"/>
          <w:szCs w:val="24"/>
        </w:rPr>
      </w:pPr>
    </w:p>
    <w:p w14:paraId="58AFF759" w14:textId="77777777" w:rsidR="00BA5EB2" w:rsidRPr="00BA5EB2" w:rsidRDefault="00BA5EB2" w:rsidP="00BA5EB2">
      <w:pPr>
        <w:widowControl w:val="0"/>
        <w:spacing w:line="360" w:lineRule="auto"/>
        <w:ind w:firstLine="567"/>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Gulbenes novada pašvaldības Sporta komisijā 2020.gada 1.oktobrī saņemts Gulbenes novada Bērnu un jaunatnes sporta skolas 2020.gada 1.oktobra iesniegums Nr.BJSS1.18/20/165 (reģistrēts ar </w:t>
      </w:r>
      <w:proofErr w:type="spellStart"/>
      <w:r w:rsidRPr="00BA5EB2">
        <w:rPr>
          <w:rFonts w:ascii="Times New Roman" w:eastAsia="Calibri" w:hAnsi="Times New Roman" w:cs="Times New Roman"/>
          <w:sz w:val="24"/>
          <w:szCs w:val="24"/>
          <w:lang w:eastAsia="en-US"/>
        </w:rPr>
        <w:t>Nr.GND</w:t>
      </w:r>
      <w:proofErr w:type="spellEnd"/>
      <w:r w:rsidRPr="00BA5EB2">
        <w:rPr>
          <w:rFonts w:ascii="Times New Roman" w:eastAsia="Calibri" w:hAnsi="Times New Roman" w:cs="Times New Roman"/>
          <w:sz w:val="24"/>
          <w:szCs w:val="24"/>
          <w:lang w:eastAsia="en-US"/>
        </w:rPr>
        <w:t>/2.15.1/20/6-G), ar kuru norāda, ka ar 2020.gada 1.oktobri skolā tiek īstenota interešu izglītības programma “Brīvā cīņa”. Minētajā programmā ir paredzēta izglītojamo piedalīšanās sacensībās, taču, lai izglītojamie varētu piedalīties biedrības “LATVIJAS SPORTA CĪŅAS FEDERĀCIJA” kalendārā apstiprinātajās sacensībās, organizācijai, no kura startē dalībnieki, ir jābūt federācijas biedram.</w:t>
      </w:r>
    </w:p>
    <w:p w14:paraId="71B10398" w14:textId="77777777" w:rsidR="00BA5EB2" w:rsidRPr="00BA5EB2" w:rsidRDefault="00BA5EB2" w:rsidP="00BA5EB2">
      <w:pPr>
        <w:widowControl w:val="0"/>
        <w:spacing w:line="360" w:lineRule="auto"/>
        <w:ind w:firstLine="567"/>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Gulbenes novada pašvaldības Sporta komisija 2020.gada 14.oktobrī pieņēma lēmumu “Par Gulbēns novada Bērnu un jaunatnes sporta skolas iesnieguma izskatīšanu” (protokols Nr.10, 1.</w:t>
      </w:r>
      <w:r w:rsidRPr="00BA5EB2">
        <w:rPr>
          <w:rFonts w:ascii="Times New Roman" w:eastAsiaTheme="minorHAnsi" w:hAnsi="Times New Roman" w:cs="Times New Roman"/>
          <w:sz w:val="24"/>
          <w:szCs w:val="24"/>
          <w:lang w:eastAsia="en-US"/>
        </w:rPr>
        <w:t>§), ar kuru nolēma Gulbenes novada domei sniegt priekšlikumu pilnvarot Gulbenes novada Bērnu un jaunatnes sporta skolu būt par biedru biedrībā “LATVIJAS SPORTA CĪŅAS FEDERĀCIJA”, reģistrācijas numurs 40008260071.</w:t>
      </w:r>
    </w:p>
    <w:p w14:paraId="2EE3DE7F" w14:textId="77777777" w:rsidR="00BA5EB2" w:rsidRPr="00BA5EB2" w:rsidRDefault="00BA5EB2" w:rsidP="00BA5EB2">
      <w:pPr>
        <w:widowControl w:val="0"/>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Ņemot vērā augstāk minēto un pamatojoties uz Gulbenes novada pašvaldības Sporta komisijas nolikuma, kas apstiprināts Gulbenes novada domes 2019.gada 31.oktobra sēdē (protokols Nr.17, 22.§), 4.4.apakšpunktu, kas nosaka, ka komisijai ir tiesības sniegt priekšlikumus par Gulbenes novada pārstāvniecību sporta federācijās un sporta biedrībās, likuma “Par pašvaldībām” 21.panta pirmās daļas 27.punktu, kas nosaka, ka dome var izskatīt jebkuru jautājumu, kas ir attiecīgās pašvaldības pārziņā, turklāt tikai dome var pieņemt lēmumus citos likumā paredzētajos gadījumos, Sporta likuma 10.panta trešo </w:t>
      </w:r>
      <w:proofErr w:type="spellStart"/>
      <w:r w:rsidRPr="00BA5EB2">
        <w:rPr>
          <w:rFonts w:ascii="Times New Roman" w:eastAsiaTheme="minorHAnsi" w:hAnsi="Times New Roman" w:cs="Times New Roman"/>
          <w:sz w:val="24"/>
          <w:szCs w:val="24"/>
          <w:lang w:eastAsia="en-US"/>
        </w:rPr>
        <w:t>prim</w:t>
      </w:r>
      <w:proofErr w:type="spellEnd"/>
      <w:r w:rsidRPr="00BA5EB2">
        <w:rPr>
          <w:rFonts w:ascii="Times New Roman" w:eastAsiaTheme="minorHAnsi" w:hAnsi="Times New Roman" w:cs="Times New Roman"/>
          <w:sz w:val="24"/>
          <w:szCs w:val="24"/>
          <w:lang w:eastAsia="en-US"/>
        </w:rPr>
        <w:t xml:space="preserve"> daļu, kas nosaka, ka sporta izglītības iestāde, kurai nav juridiskās personas statusa, var būt par sporta kluba vai sporta federācijas biedru, ja ir saņemts attiecīgs tās dibinātāja pilnvarojums; valsts dibinātai sporta izglītības iestādei attiecīgu pilnvarojumu apstiprina ar Ministru kabineta lēmumu, bet pašvaldības </w:t>
      </w:r>
      <w:r w:rsidRPr="00BA5EB2">
        <w:rPr>
          <w:rFonts w:ascii="Times New Roman" w:eastAsiaTheme="minorHAnsi" w:hAnsi="Times New Roman" w:cs="Times New Roman"/>
          <w:sz w:val="24"/>
          <w:szCs w:val="24"/>
          <w:lang w:eastAsia="en-US"/>
        </w:rPr>
        <w:lastRenderedPageBreak/>
        <w:t xml:space="preserve">dibinātai sporta izglītības iestādei — ar pašvaldības domes lēmumu, Gulbenes novada pašvaldības </w:t>
      </w:r>
      <w:r w:rsidRPr="00BA5EB2">
        <w:rPr>
          <w:rFonts w:ascii="Times New Roman" w:eastAsiaTheme="minorHAnsi" w:hAnsi="Times New Roman" w:cstheme="minorBidi"/>
          <w:sz w:val="24"/>
          <w:szCs w:val="24"/>
          <w:lang w:eastAsia="en-US"/>
        </w:rPr>
        <w:t xml:space="preserve">Izglītības, kultūras un sporta komitejas ieteikumu, atklāti balsojot: </w:t>
      </w:r>
      <w:r w:rsidRPr="00BA5EB2">
        <w:rPr>
          <w:rFonts w:ascii="Times New Roman" w:eastAsiaTheme="minorHAnsi" w:hAnsi="Times New Roman" w:cs="Times New Roman"/>
          <w:noProof/>
          <w:sz w:val="24"/>
          <w:szCs w:val="24"/>
          <w:lang w:eastAsia="en-US"/>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eastAsiaTheme="minorHAnsi" w:hAnsi="Times New Roman" w:cs="Times New Roman"/>
          <w:sz w:val="24"/>
          <w:szCs w:val="24"/>
          <w:lang w:eastAsia="en-US"/>
        </w:rPr>
        <w:t>, Gulbenes novada dome NOLEMJ:</w:t>
      </w:r>
    </w:p>
    <w:p w14:paraId="76DB86C6" w14:textId="77777777" w:rsidR="00BA5EB2" w:rsidRPr="00BA5EB2" w:rsidRDefault="00BA5EB2" w:rsidP="00B92C46">
      <w:pPr>
        <w:widowControl w:val="0"/>
        <w:numPr>
          <w:ilvl w:val="0"/>
          <w:numId w:val="17"/>
        </w:numPr>
        <w:spacing w:after="160" w:line="360" w:lineRule="auto"/>
        <w:ind w:left="0" w:firstLine="567"/>
        <w:contextualSpacing/>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PILNVAROT Gulbenes novada Bērnu un jaunatnes sporta skolu, reģistrācijas numurs 40900019043, juridiskā adrese Skolas iela 10A, Gulbene, Gulbenes novads, LV-4401, būt par biedru biedrībā “LATVIJAS SPORTA CĪŅAS FEDERĀCIJA”, reģistrācijas numurs 40008260071, juridiskā adrese Tomsona iela 22-15, Rīga, LV-1013.</w:t>
      </w:r>
    </w:p>
    <w:p w14:paraId="5ECE558F" w14:textId="77777777" w:rsidR="00BA5EB2" w:rsidRPr="00BA5EB2" w:rsidRDefault="00BA5EB2" w:rsidP="00B92C46">
      <w:pPr>
        <w:widowControl w:val="0"/>
        <w:numPr>
          <w:ilvl w:val="0"/>
          <w:numId w:val="17"/>
        </w:numPr>
        <w:spacing w:after="160" w:line="360" w:lineRule="auto"/>
        <w:ind w:left="0" w:firstLine="567"/>
        <w:contextualSpacing/>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PILNVAROT Gulbenes novada Bērnu un jaunatnes sporta skolas direktoru pārstāvēt Gulbenes novada Bērnu un jaunatnes sporta skolu biedrībā “LATVIJAS SPORTA CĪŅAS FEDERĀCIJU”.</w:t>
      </w:r>
    </w:p>
    <w:p w14:paraId="2CB54410" w14:textId="77777777" w:rsidR="00BA5EB2" w:rsidRPr="00BA5EB2" w:rsidRDefault="00BA5EB2" w:rsidP="00BA5EB2">
      <w:pPr>
        <w:widowControl w:val="0"/>
        <w:spacing w:line="360" w:lineRule="auto"/>
        <w:ind w:left="567"/>
        <w:contextualSpacing/>
        <w:jc w:val="both"/>
        <w:rPr>
          <w:rFonts w:ascii="Times New Roman" w:eastAsiaTheme="minorHAnsi" w:hAnsi="Times New Roman" w:cs="Times New Roman"/>
          <w:color w:val="FF0000"/>
          <w:sz w:val="24"/>
          <w:szCs w:val="24"/>
          <w:lang w:eastAsia="en-US"/>
        </w:rPr>
      </w:pPr>
    </w:p>
    <w:p w14:paraId="4100EFFB" w14:textId="77777777" w:rsidR="00BA5EB2" w:rsidRPr="00BA5EB2" w:rsidRDefault="00BA5EB2" w:rsidP="00BA5EB2">
      <w:pPr>
        <w:spacing w:after="160" w:line="259" w:lineRule="auto"/>
        <w:rPr>
          <w:rFonts w:ascii="Times New Roman" w:hAnsi="Times New Roman" w:cs="Times New Roman"/>
          <w:sz w:val="24"/>
          <w:szCs w:val="24"/>
          <w:lang w:eastAsia="en-US"/>
        </w:rPr>
      </w:pPr>
      <w:r w:rsidRPr="00BA5EB2">
        <w:rPr>
          <w:rFonts w:ascii="Times New Roman" w:hAnsi="Times New Roman" w:cs="Times New Roman"/>
          <w:sz w:val="24"/>
          <w:szCs w:val="24"/>
          <w:lang w:eastAsia="en-US"/>
        </w:rPr>
        <w:t>Gulbenes novada domes priekšsēdētājs</w:t>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proofErr w:type="spellStart"/>
      <w:r w:rsidRPr="00BA5EB2">
        <w:rPr>
          <w:rFonts w:ascii="Times New Roman" w:hAnsi="Times New Roman" w:cs="Times New Roman"/>
          <w:sz w:val="24"/>
          <w:szCs w:val="24"/>
          <w:lang w:eastAsia="en-US"/>
        </w:rPr>
        <w:t>N.Audzišs</w:t>
      </w:r>
      <w:proofErr w:type="spellEnd"/>
    </w:p>
    <w:p w14:paraId="5C0345AD" w14:textId="77777777" w:rsidR="00BA5EB2" w:rsidRPr="00BA5EB2" w:rsidRDefault="00BA5EB2" w:rsidP="00BA5EB2">
      <w:pPr>
        <w:spacing w:after="160" w:line="259" w:lineRule="auto"/>
        <w:rPr>
          <w:rFonts w:ascii="Times New Roman" w:hAnsi="Times New Roman" w:cs="Times New Roman"/>
          <w:sz w:val="24"/>
          <w:szCs w:val="24"/>
          <w:lang w:eastAsia="en-US"/>
        </w:rPr>
      </w:pPr>
    </w:p>
    <w:p w14:paraId="0494E15B"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Sagatavoja: </w:t>
      </w:r>
      <w:proofErr w:type="spellStart"/>
      <w:r w:rsidRPr="00BA5EB2">
        <w:rPr>
          <w:rFonts w:ascii="Times New Roman" w:eastAsiaTheme="minorHAnsi" w:hAnsi="Times New Roman" w:cs="Times New Roman"/>
          <w:sz w:val="24"/>
          <w:szCs w:val="24"/>
          <w:lang w:eastAsia="en-US"/>
        </w:rPr>
        <w:t>L.Priedeslaipa</w:t>
      </w:r>
      <w:proofErr w:type="spellEnd"/>
    </w:p>
    <w:p w14:paraId="28B5DDFC" w14:textId="77777777" w:rsidR="00A90EA5" w:rsidRDefault="00A90EA5">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DC728C" w14:paraId="3898BB2D" w14:textId="77777777" w:rsidTr="00A90EA5">
        <w:tc>
          <w:tcPr>
            <w:tcW w:w="9354" w:type="dxa"/>
          </w:tcPr>
          <w:p w14:paraId="378FA250" w14:textId="1C529F4C" w:rsidR="00A90EA5" w:rsidRDefault="00A90EA5" w:rsidP="00BA5EB2">
            <w:pPr>
              <w:jc w:val="center"/>
            </w:pPr>
          </w:p>
          <w:p w14:paraId="24179AC2" w14:textId="4EEEBB2E" w:rsidR="00BA5EB2" w:rsidRPr="00DC728C" w:rsidRDefault="00BA5EB2" w:rsidP="00BA5EB2">
            <w:pPr>
              <w:jc w:val="center"/>
            </w:pPr>
            <w:r w:rsidRPr="00DC728C">
              <w:rPr>
                <w:rFonts w:ascii="Times New Roman" w:hAnsi="Times New Roman" w:cs="Times New Roman"/>
                <w:noProof/>
              </w:rPr>
              <w:drawing>
                <wp:inline distT="0" distB="0" distL="0" distR="0" wp14:anchorId="44F2EB2C" wp14:editId="3634D59F">
                  <wp:extent cx="619125" cy="685800"/>
                  <wp:effectExtent l="0" t="0" r="9525" b="0"/>
                  <wp:docPr id="465" name="Attēls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DC728C" w14:paraId="0E6BE8C1" w14:textId="77777777" w:rsidTr="00A90EA5">
        <w:tc>
          <w:tcPr>
            <w:tcW w:w="9354" w:type="dxa"/>
          </w:tcPr>
          <w:p w14:paraId="565177C0" w14:textId="77777777" w:rsidR="00BA5EB2" w:rsidRPr="00DC728C" w:rsidRDefault="00BA5EB2" w:rsidP="00BA5EB2">
            <w:pPr>
              <w:jc w:val="center"/>
            </w:pPr>
            <w:r w:rsidRPr="00DC728C">
              <w:rPr>
                <w:rFonts w:ascii="Times New Roman" w:hAnsi="Times New Roman" w:cs="Times New Roman"/>
                <w:b/>
                <w:bCs/>
                <w:sz w:val="28"/>
                <w:szCs w:val="28"/>
              </w:rPr>
              <w:t>GULBENES NOVADA PAŠVALDĪBA</w:t>
            </w:r>
          </w:p>
        </w:tc>
      </w:tr>
      <w:tr w:rsidR="00BA5EB2" w:rsidRPr="00DC728C" w14:paraId="3C89D5C5" w14:textId="77777777" w:rsidTr="00A90EA5">
        <w:tc>
          <w:tcPr>
            <w:tcW w:w="9354" w:type="dxa"/>
          </w:tcPr>
          <w:p w14:paraId="5CCCEC15" w14:textId="77777777" w:rsidR="00BA5EB2" w:rsidRPr="00DC728C" w:rsidRDefault="00BA5EB2" w:rsidP="00BA5EB2">
            <w:pPr>
              <w:jc w:val="center"/>
            </w:pPr>
            <w:r w:rsidRPr="00DC728C">
              <w:rPr>
                <w:rFonts w:ascii="Times New Roman" w:hAnsi="Times New Roman" w:cs="Times New Roman"/>
                <w:sz w:val="24"/>
                <w:szCs w:val="24"/>
              </w:rPr>
              <w:t>Reģ.Nr.90009116327</w:t>
            </w:r>
          </w:p>
        </w:tc>
      </w:tr>
      <w:tr w:rsidR="00BA5EB2" w:rsidRPr="00DC728C" w14:paraId="767385B6" w14:textId="77777777" w:rsidTr="00A90EA5">
        <w:tc>
          <w:tcPr>
            <w:tcW w:w="9354" w:type="dxa"/>
          </w:tcPr>
          <w:p w14:paraId="0EDAAEE0" w14:textId="77777777" w:rsidR="00BA5EB2" w:rsidRPr="00DC728C" w:rsidRDefault="00BA5EB2" w:rsidP="00BA5EB2">
            <w:pPr>
              <w:jc w:val="center"/>
            </w:pPr>
            <w:r w:rsidRPr="00DC728C">
              <w:rPr>
                <w:rFonts w:ascii="Times New Roman" w:hAnsi="Times New Roman" w:cs="Times New Roman"/>
                <w:sz w:val="24"/>
                <w:szCs w:val="24"/>
              </w:rPr>
              <w:t>Ābeļu iela 2, Gulbene, Gulbenes nov., LV-4401</w:t>
            </w:r>
          </w:p>
        </w:tc>
      </w:tr>
      <w:tr w:rsidR="00BA5EB2" w:rsidRPr="00DC728C" w14:paraId="78BAEE41" w14:textId="77777777" w:rsidTr="00A90EA5">
        <w:tc>
          <w:tcPr>
            <w:tcW w:w="9354" w:type="dxa"/>
          </w:tcPr>
          <w:p w14:paraId="48DD9C1D" w14:textId="77777777" w:rsidR="00BA5EB2" w:rsidRPr="00DC728C" w:rsidRDefault="00BA5EB2" w:rsidP="00BA5EB2">
            <w:pPr>
              <w:jc w:val="center"/>
            </w:pPr>
            <w:r w:rsidRPr="00DC728C">
              <w:rPr>
                <w:rFonts w:ascii="Times New Roman" w:hAnsi="Times New Roman" w:cs="Times New Roman"/>
                <w:sz w:val="24"/>
                <w:szCs w:val="24"/>
              </w:rPr>
              <w:t>Tālrunis 64497710, mob.26595362, e-pasts; dome@gulbene.lv, www.gulbene.lv</w:t>
            </w:r>
          </w:p>
        </w:tc>
      </w:tr>
    </w:tbl>
    <w:p w14:paraId="36533F21" w14:textId="77777777" w:rsidR="00BA5EB2" w:rsidRPr="00DC728C" w:rsidRDefault="00BA5EB2" w:rsidP="00BA5EB2"/>
    <w:p w14:paraId="32A9B738" w14:textId="77777777" w:rsidR="00BA5EB2" w:rsidRPr="00DC728C" w:rsidRDefault="00BA5EB2" w:rsidP="00BA5EB2">
      <w:pPr>
        <w:pStyle w:val="Bezatstarpm"/>
        <w:jc w:val="center"/>
        <w:rPr>
          <w:rFonts w:ascii="Times New Roman" w:hAnsi="Times New Roman" w:cs="Times New Roman"/>
          <w:b/>
          <w:bCs/>
          <w:sz w:val="24"/>
          <w:szCs w:val="24"/>
        </w:rPr>
      </w:pPr>
      <w:r w:rsidRPr="00DC728C">
        <w:rPr>
          <w:rFonts w:ascii="Times New Roman" w:hAnsi="Times New Roman" w:cs="Times New Roman"/>
          <w:b/>
          <w:bCs/>
          <w:sz w:val="24"/>
          <w:szCs w:val="24"/>
        </w:rPr>
        <w:t>GULBENES NOVADA DOMES LĒMUMS</w:t>
      </w:r>
    </w:p>
    <w:p w14:paraId="33E6BE34" w14:textId="77777777" w:rsidR="00BA5EB2" w:rsidRPr="00DC728C" w:rsidRDefault="00BA5EB2" w:rsidP="00BA5EB2">
      <w:pPr>
        <w:pStyle w:val="Bezatstarpm"/>
        <w:jc w:val="center"/>
        <w:rPr>
          <w:rFonts w:ascii="Times New Roman" w:hAnsi="Times New Roman" w:cs="Times New Roman"/>
          <w:sz w:val="24"/>
          <w:szCs w:val="24"/>
        </w:rPr>
      </w:pPr>
      <w:r w:rsidRPr="00DC728C">
        <w:rPr>
          <w:rFonts w:ascii="Times New Roman" w:hAnsi="Times New Roman" w:cs="Times New Roman"/>
          <w:sz w:val="24"/>
          <w:szCs w:val="24"/>
        </w:rPr>
        <w:t>Gulbenē</w:t>
      </w:r>
    </w:p>
    <w:p w14:paraId="361BA915" w14:textId="77777777" w:rsidR="00BA5EB2" w:rsidRPr="00DC728C" w:rsidRDefault="00BA5EB2" w:rsidP="00BA5EB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9"/>
        <w:gridCol w:w="3755"/>
      </w:tblGrid>
      <w:tr w:rsidR="00BA5EB2" w:rsidRPr="00DC728C" w14:paraId="35ABC4CB" w14:textId="77777777" w:rsidTr="00BA5EB2">
        <w:tc>
          <w:tcPr>
            <w:tcW w:w="5670" w:type="dxa"/>
          </w:tcPr>
          <w:p w14:paraId="5E325C73" w14:textId="77777777" w:rsidR="00BA5EB2" w:rsidRPr="00DC728C" w:rsidRDefault="00BA5EB2" w:rsidP="00BA5EB2">
            <w:pPr>
              <w:rPr>
                <w:rFonts w:ascii="Times New Roman" w:hAnsi="Times New Roman" w:cs="Times New Roman"/>
                <w:b/>
                <w:bCs/>
                <w:sz w:val="24"/>
                <w:szCs w:val="24"/>
              </w:rPr>
            </w:pPr>
            <w:r w:rsidRPr="00DC728C">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3788" w:type="dxa"/>
          </w:tcPr>
          <w:p w14:paraId="4D118F1A" w14:textId="77777777" w:rsidR="00BA5EB2" w:rsidRPr="00DC728C" w:rsidRDefault="00BA5EB2" w:rsidP="00BA5EB2">
            <w:pPr>
              <w:rPr>
                <w:rFonts w:ascii="Times New Roman" w:hAnsi="Times New Roman" w:cs="Times New Roman"/>
                <w:b/>
                <w:bCs/>
                <w:sz w:val="24"/>
                <w:szCs w:val="24"/>
              </w:rPr>
            </w:pPr>
            <w:r w:rsidRPr="00DC728C">
              <w:rPr>
                <w:rFonts w:ascii="Times New Roman" w:hAnsi="Times New Roman" w:cs="Times New Roman"/>
                <w:b/>
                <w:bCs/>
                <w:sz w:val="24"/>
                <w:szCs w:val="24"/>
              </w:rPr>
              <w:t>Nr. GND/2020/</w:t>
            </w:r>
            <w:r>
              <w:rPr>
                <w:rFonts w:ascii="Times New Roman" w:hAnsi="Times New Roman" w:cs="Times New Roman"/>
                <w:b/>
                <w:bCs/>
                <w:sz w:val="24"/>
                <w:szCs w:val="24"/>
              </w:rPr>
              <w:t>948</w:t>
            </w:r>
          </w:p>
        </w:tc>
      </w:tr>
      <w:tr w:rsidR="00BA5EB2" w:rsidRPr="00DC728C" w14:paraId="129D211D" w14:textId="77777777" w:rsidTr="00BA5EB2">
        <w:tc>
          <w:tcPr>
            <w:tcW w:w="5670" w:type="dxa"/>
          </w:tcPr>
          <w:p w14:paraId="19A96C40" w14:textId="77777777" w:rsidR="00BA5EB2" w:rsidRPr="00DC728C" w:rsidRDefault="00BA5EB2" w:rsidP="00BA5EB2">
            <w:pPr>
              <w:rPr>
                <w:rFonts w:ascii="Times New Roman" w:hAnsi="Times New Roman" w:cs="Times New Roman"/>
                <w:sz w:val="24"/>
                <w:szCs w:val="24"/>
              </w:rPr>
            </w:pPr>
          </w:p>
        </w:tc>
        <w:tc>
          <w:tcPr>
            <w:tcW w:w="3788" w:type="dxa"/>
          </w:tcPr>
          <w:p w14:paraId="13AA9830" w14:textId="77777777" w:rsidR="00BA5EB2" w:rsidRPr="00DC728C" w:rsidRDefault="00BA5EB2" w:rsidP="00BA5EB2">
            <w:pPr>
              <w:rPr>
                <w:rFonts w:ascii="Times New Roman" w:hAnsi="Times New Roman" w:cs="Times New Roman"/>
                <w:b/>
                <w:bCs/>
                <w:sz w:val="24"/>
                <w:szCs w:val="24"/>
              </w:rPr>
            </w:pPr>
            <w:r w:rsidRPr="00DC728C">
              <w:rPr>
                <w:rFonts w:ascii="Times New Roman" w:hAnsi="Times New Roman" w:cs="Times New Roman"/>
                <w:b/>
                <w:bCs/>
                <w:sz w:val="24"/>
                <w:szCs w:val="24"/>
              </w:rPr>
              <w:t>(protokols Nr.</w:t>
            </w:r>
            <w:r>
              <w:rPr>
                <w:rFonts w:ascii="Times New Roman" w:hAnsi="Times New Roman" w:cs="Times New Roman"/>
                <w:b/>
                <w:bCs/>
                <w:sz w:val="24"/>
                <w:szCs w:val="24"/>
              </w:rPr>
              <w:t>19</w:t>
            </w:r>
            <w:r w:rsidRPr="00DC728C">
              <w:rPr>
                <w:rFonts w:ascii="Times New Roman" w:hAnsi="Times New Roman" w:cs="Times New Roman"/>
                <w:b/>
                <w:bCs/>
                <w:sz w:val="24"/>
                <w:szCs w:val="24"/>
              </w:rPr>
              <w:t>;</w:t>
            </w:r>
            <w:r>
              <w:rPr>
                <w:rFonts w:ascii="Times New Roman" w:hAnsi="Times New Roman" w:cs="Times New Roman"/>
                <w:b/>
                <w:bCs/>
                <w:sz w:val="24"/>
                <w:szCs w:val="24"/>
              </w:rPr>
              <w:t xml:space="preserve"> 122</w:t>
            </w:r>
            <w:r w:rsidRPr="00DC728C">
              <w:rPr>
                <w:rFonts w:ascii="Times New Roman" w:hAnsi="Times New Roman" w:cs="Times New Roman"/>
                <w:b/>
                <w:bCs/>
                <w:sz w:val="24"/>
                <w:szCs w:val="24"/>
              </w:rPr>
              <w:t>.p.)</w:t>
            </w:r>
          </w:p>
        </w:tc>
      </w:tr>
    </w:tbl>
    <w:p w14:paraId="310C0770" w14:textId="77777777" w:rsidR="00BA5EB2" w:rsidRPr="00CC1285" w:rsidRDefault="00BA5EB2" w:rsidP="00BA5EB2">
      <w:pPr>
        <w:rPr>
          <w:rFonts w:ascii="Times New Roman" w:hAnsi="Times New Roman" w:cs="Times New Roman"/>
          <w:sz w:val="24"/>
          <w:szCs w:val="24"/>
        </w:rPr>
      </w:pPr>
    </w:p>
    <w:p w14:paraId="35862C7A" w14:textId="77777777" w:rsidR="00BA5EB2" w:rsidRPr="00CC1285" w:rsidRDefault="00BA5EB2" w:rsidP="00BA5EB2">
      <w:pPr>
        <w:rPr>
          <w:rFonts w:ascii="Times New Roman" w:hAnsi="Times New Roman" w:cs="Times New Roman"/>
          <w:b/>
          <w:bCs/>
          <w:sz w:val="24"/>
          <w:szCs w:val="24"/>
        </w:rPr>
      </w:pPr>
      <w:r w:rsidRPr="00CC1285">
        <w:rPr>
          <w:rFonts w:ascii="Times New Roman" w:hAnsi="Times New Roman" w:cs="Times New Roman"/>
          <w:b/>
          <w:bCs/>
          <w:sz w:val="24"/>
          <w:szCs w:val="24"/>
        </w:rPr>
        <w:t xml:space="preserve">Par pilnvarojumu Gulbenes novada Bērnu un </w:t>
      </w:r>
    </w:p>
    <w:p w14:paraId="77652786" w14:textId="77777777" w:rsidR="00BA5EB2" w:rsidRPr="00CC1285" w:rsidRDefault="00BA5EB2" w:rsidP="00BA5EB2">
      <w:pPr>
        <w:rPr>
          <w:rFonts w:ascii="Times New Roman" w:hAnsi="Times New Roman" w:cs="Times New Roman"/>
          <w:b/>
          <w:bCs/>
          <w:sz w:val="24"/>
          <w:szCs w:val="24"/>
        </w:rPr>
      </w:pPr>
      <w:r w:rsidRPr="00CC1285">
        <w:rPr>
          <w:rFonts w:ascii="Times New Roman" w:hAnsi="Times New Roman" w:cs="Times New Roman"/>
          <w:b/>
          <w:bCs/>
          <w:sz w:val="24"/>
          <w:szCs w:val="24"/>
        </w:rPr>
        <w:t>jaunatnes sporta skolai dalībai biedrībā “Gulbenes buki”</w:t>
      </w:r>
    </w:p>
    <w:p w14:paraId="7EAA2C66" w14:textId="77777777" w:rsidR="00BA5EB2" w:rsidRPr="00CC1285" w:rsidRDefault="00BA5EB2" w:rsidP="00BA5EB2">
      <w:pPr>
        <w:widowControl w:val="0"/>
        <w:spacing w:line="360" w:lineRule="auto"/>
        <w:ind w:firstLine="567"/>
        <w:jc w:val="both"/>
        <w:rPr>
          <w:rFonts w:ascii="Times New Roman" w:hAnsi="Times New Roman" w:cs="Times New Roman"/>
          <w:sz w:val="24"/>
          <w:szCs w:val="24"/>
        </w:rPr>
      </w:pPr>
    </w:p>
    <w:p w14:paraId="61763479" w14:textId="77777777" w:rsidR="00BA5EB2" w:rsidRPr="009C6D6C" w:rsidRDefault="00BA5EB2" w:rsidP="00BA5EB2">
      <w:pPr>
        <w:widowControl w:val="0"/>
        <w:spacing w:line="360" w:lineRule="auto"/>
        <w:ind w:firstLine="567"/>
        <w:jc w:val="both"/>
        <w:rPr>
          <w:rFonts w:ascii="Times New Roman" w:eastAsia="Calibri" w:hAnsi="Times New Roman" w:cs="Times New Roman"/>
          <w:sz w:val="24"/>
          <w:szCs w:val="24"/>
        </w:rPr>
      </w:pPr>
      <w:r w:rsidRPr="00CC1285">
        <w:rPr>
          <w:rFonts w:ascii="Times New Roman" w:eastAsia="Calibri" w:hAnsi="Times New Roman" w:cs="Times New Roman"/>
          <w:sz w:val="24"/>
          <w:szCs w:val="24"/>
        </w:rPr>
        <w:t xml:space="preserve">Gulbenes novada pašvaldībā 2020.gada 1.oktobrī saņemts Gulbenes novada Bērnu un jaunatnes sporta skolas 2020.gada 1.oktobra iesniegums Nr.BJSS1.18/20/166 (Gulbenes novada pašvaldībā reģistrēts ar </w:t>
      </w:r>
      <w:proofErr w:type="spellStart"/>
      <w:r w:rsidRPr="00CC1285">
        <w:rPr>
          <w:rFonts w:ascii="Times New Roman" w:eastAsia="Calibri" w:hAnsi="Times New Roman" w:cs="Times New Roman"/>
          <w:sz w:val="24"/>
          <w:szCs w:val="24"/>
        </w:rPr>
        <w:t>Nr.GND</w:t>
      </w:r>
      <w:proofErr w:type="spellEnd"/>
      <w:r w:rsidRPr="00CC1285">
        <w:rPr>
          <w:rFonts w:ascii="Times New Roman" w:eastAsia="Calibri" w:hAnsi="Times New Roman" w:cs="Times New Roman"/>
          <w:sz w:val="24"/>
          <w:szCs w:val="24"/>
        </w:rPr>
        <w:t xml:space="preserve">/4.6/20/2727-G), ar kuru, lai veicinātu sporta skolas un basketbola kluba “Gulbenes buki” sadarbību un pamatojoties </w:t>
      </w:r>
      <w:r>
        <w:rPr>
          <w:rFonts w:ascii="Times New Roman" w:eastAsia="Calibri" w:hAnsi="Times New Roman" w:cs="Times New Roman"/>
          <w:sz w:val="24"/>
          <w:szCs w:val="24"/>
        </w:rPr>
        <w:t xml:space="preserve">uz Sporta likuma 10.panta trešo </w:t>
      </w:r>
      <w:proofErr w:type="spellStart"/>
      <w:r>
        <w:rPr>
          <w:rFonts w:ascii="Times New Roman" w:eastAsia="Calibri" w:hAnsi="Times New Roman" w:cs="Times New Roman"/>
          <w:sz w:val="24"/>
          <w:szCs w:val="24"/>
        </w:rPr>
        <w:t>prim</w:t>
      </w:r>
      <w:proofErr w:type="spellEnd"/>
      <w:r>
        <w:rPr>
          <w:rFonts w:ascii="Times New Roman" w:eastAsia="Calibri" w:hAnsi="Times New Roman" w:cs="Times New Roman"/>
          <w:sz w:val="24"/>
          <w:szCs w:val="24"/>
        </w:rPr>
        <w:t xml:space="preserve"> daļu, lūdz Gulbenes novada domi pilnvarot sporta skolas direktoru Arni Šķēlu pārstāvēt sporta skolu biedrībā “Gulbenes buki”.</w:t>
      </w:r>
    </w:p>
    <w:p w14:paraId="0EC7E3B2" w14:textId="77777777" w:rsidR="00BA5EB2" w:rsidRPr="00B44A31" w:rsidRDefault="00BA5EB2" w:rsidP="00BA5EB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augstāk minēto un pamatojoties uz </w:t>
      </w:r>
      <w:r w:rsidRPr="00297307">
        <w:rPr>
          <w:rFonts w:ascii="Times New Roman" w:hAnsi="Times New Roman" w:cs="Times New Roman"/>
          <w:sz w:val="24"/>
          <w:szCs w:val="24"/>
        </w:rPr>
        <w:t xml:space="preserve">likuma “Par pašvaldībām” 21.panta pirmās daļas 27.punktu, kas nosaka, ka dome var izskatīt jebkuru jautājumu, kas ir attiecīgās pašvaldības </w:t>
      </w:r>
      <w:r w:rsidRPr="005A4CF2">
        <w:rPr>
          <w:rFonts w:ascii="Times New Roman" w:hAnsi="Times New Roman" w:cs="Times New Roman"/>
          <w:sz w:val="24"/>
          <w:szCs w:val="24"/>
        </w:rPr>
        <w:t xml:space="preserve">pārziņā, turklāt tikai dome var pieņemt lēmumus citos likumā paredzētajos gadījumos, Sporta likuma 10.panta trešo </w:t>
      </w:r>
      <w:proofErr w:type="spellStart"/>
      <w:r w:rsidRPr="005A4CF2">
        <w:rPr>
          <w:rFonts w:ascii="Times New Roman" w:hAnsi="Times New Roman" w:cs="Times New Roman"/>
          <w:sz w:val="24"/>
          <w:szCs w:val="24"/>
        </w:rPr>
        <w:t>prim</w:t>
      </w:r>
      <w:proofErr w:type="spellEnd"/>
      <w:r w:rsidRPr="005A4CF2">
        <w:rPr>
          <w:rFonts w:ascii="Times New Roman" w:hAnsi="Times New Roman" w:cs="Times New Roman"/>
          <w:sz w:val="24"/>
          <w:szCs w:val="24"/>
        </w:rPr>
        <w:t xml:space="preserve"> daļu, kas nosaka, ka sporta izglītības iestāde, kurai nav juridiskās personas statusa, var būt par sporta kluba vai sporta federācijas biedru, ja ir saņemts attiecīgs tās dibinātāja pilnvarojums; valsts dibinātai sporta izglītības iestādei attiecīgu pilnvarojumu apstiprina </w:t>
      </w:r>
      <w:r w:rsidRPr="00B44A31">
        <w:rPr>
          <w:rFonts w:ascii="Times New Roman" w:hAnsi="Times New Roman" w:cs="Times New Roman"/>
          <w:sz w:val="24"/>
          <w:szCs w:val="24"/>
        </w:rPr>
        <w:t xml:space="preserve">ar Ministru kabineta lēmumu, bet pašvaldības dibinātai sporta izglītības iestādei — ar pašvaldības domes lēmumu, Gulbenes novada pašvaldības </w:t>
      </w:r>
      <w:r w:rsidRPr="00297307">
        <w:rPr>
          <w:rFonts w:ascii="Times New Roman" w:hAnsi="Times New Roman"/>
          <w:sz w:val="24"/>
          <w:szCs w:val="24"/>
        </w:rPr>
        <w:t xml:space="preserve">Izglītības, kultūras un sporta komitejas ieteikumu, </w:t>
      </w:r>
      <w:r w:rsidRPr="00CC1285">
        <w:rPr>
          <w:rFonts w:ascii="Times New Roman" w:hAnsi="Times New Roman"/>
          <w:sz w:val="24"/>
          <w:szCs w:val="24"/>
        </w:rPr>
        <w:t xml:space="preserve">atklāti balsojot: </w:t>
      </w:r>
      <w:r w:rsidRPr="00B44A31">
        <w:rPr>
          <w:rFonts w:ascii="Times New Roman" w:hAnsi="Times New Roman" w:cs="Times New Roman"/>
          <w:noProof/>
          <w:sz w:val="24"/>
          <w:szCs w:val="24"/>
        </w:rPr>
        <w:t>ar 12 balsīm "Par" (Normunds Audzišs, Andis Caunītis, Gunārs Ciglis, Ieva Grīnšteine, Stanislavs Gžibovskis, Valtis Krauklis, Intars Liepiņš, Normunds Mazūrs, Ilze Mezīte, Zintis Mezītis, Guntis Princovs, Andris Vējiņš), "Pret" – 4 (Indra Caune, Larisa Cīrule, Guna Pūcīte, Anatolijs Savickis), "Atturas" – nav,</w:t>
      </w:r>
      <w:r w:rsidRPr="00CC1285">
        <w:rPr>
          <w:rFonts w:ascii="Times New Roman" w:hAnsi="Times New Roman"/>
          <w:sz w:val="24"/>
          <w:szCs w:val="24"/>
        </w:rPr>
        <w:t xml:space="preserve"> Gulbenes novada dome NOLEMJ:</w:t>
      </w:r>
    </w:p>
    <w:p w14:paraId="2576E00F" w14:textId="77777777" w:rsidR="00BA5EB2" w:rsidRPr="00CC1285" w:rsidRDefault="00BA5EB2" w:rsidP="00B92C46">
      <w:pPr>
        <w:pStyle w:val="Sarakstarindkopa"/>
        <w:widowControl w:val="0"/>
        <w:numPr>
          <w:ilvl w:val="0"/>
          <w:numId w:val="17"/>
        </w:numPr>
        <w:spacing w:line="360" w:lineRule="auto"/>
        <w:ind w:left="0" w:firstLine="567"/>
        <w:jc w:val="both"/>
        <w:rPr>
          <w:rFonts w:ascii="Times New Roman" w:hAnsi="Times New Roman" w:cs="Times New Roman"/>
          <w:sz w:val="24"/>
          <w:szCs w:val="24"/>
        </w:rPr>
      </w:pPr>
      <w:r w:rsidRPr="00B44A31">
        <w:rPr>
          <w:rFonts w:ascii="Times New Roman" w:hAnsi="Times New Roman" w:cs="Times New Roman"/>
          <w:sz w:val="24"/>
          <w:szCs w:val="24"/>
        </w:rPr>
        <w:t>PILNVAROT Gulbenes novada Bērnu un jaunatnes sporta skolu, reģistrācijas numurs 40900019043, juridiskā adrese Skolas iela 10A, Gulbene, Gulbenes novads, LV-4401, būt</w:t>
      </w:r>
      <w:r w:rsidRPr="00CC1285">
        <w:rPr>
          <w:rFonts w:ascii="Times New Roman" w:hAnsi="Times New Roman" w:cs="Times New Roman"/>
          <w:sz w:val="24"/>
          <w:szCs w:val="24"/>
        </w:rPr>
        <w:t xml:space="preserve"> par biedru biedrībā “Gulbenes buki”, reģistrācijas numurs 40008146927, juridiskā adrese Skolas iela 12A, Gulbene, Gulbenes novads, LV-4401.</w:t>
      </w:r>
    </w:p>
    <w:p w14:paraId="5C7E625C" w14:textId="77777777" w:rsidR="00BA5EB2" w:rsidRPr="00C921AB" w:rsidRDefault="00BA5EB2" w:rsidP="00B92C46">
      <w:pPr>
        <w:pStyle w:val="Sarakstarindkopa"/>
        <w:widowControl w:val="0"/>
        <w:numPr>
          <w:ilvl w:val="0"/>
          <w:numId w:val="17"/>
        </w:numPr>
        <w:spacing w:line="360" w:lineRule="auto"/>
        <w:ind w:left="0" w:firstLine="567"/>
        <w:jc w:val="both"/>
        <w:rPr>
          <w:rFonts w:ascii="Times New Roman" w:hAnsi="Times New Roman" w:cs="Times New Roman"/>
          <w:sz w:val="24"/>
          <w:szCs w:val="24"/>
        </w:rPr>
      </w:pPr>
      <w:r w:rsidRPr="00C921AB">
        <w:rPr>
          <w:rFonts w:ascii="Times New Roman" w:hAnsi="Times New Roman" w:cs="Times New Roman"/>
          <w:sz w:val="24"/>
          <w:szCs w:val="24"/>
        </w:rPr>
        <w:t xml:space="preserve">PILNVAROT Gulbenes novada Bērnu un jaunatnes sporta skolas direktoru </w:t>
      </w:r>
      <w:r w:rsidRPr="00C921AB">
        <w:rPr>
          <w:rFonts w:ascii="Times New Roman" w:hAnsi="Times New Roman" w:cs="Times New Roman"/>
          <w:sz w:val="24"/>
          <w:szCs w:val="24"/>
        </w:rPr>
        <w:lastRenderedPageBreak/>
        <w:t>pārstāvēt Gulbenes novada Bērnu un jaunatnes sporta skolu biedrībā “Gulbenes buki”.</w:t>
      </w:r>
    </w:p>
    <w:p w14:paraId="77904520" w14:textId="6411C8F0" w:rsidR="00BA5EB2" w:rsidRPr="00C921AB" w:rsidRDefault="00BA5EB2" w:rsidP="00B92C46">
      <w:pPr>
        <w:pStyle w:val="Sarakstarindkopa"/>
        <w:widowControl w:val="0"/>
        <w:numPr>
          <w:ilvl w:val="0"/>
          <w:numId w:val="17"/>
        </w:numPr>
        <w:spacing w:line="360" w:lineRule="auto"/>
        <w:ind w:left="0" w:firstLine="567"/>
        <w:jc w:val="both"/>
        <w:rPr>
          <w:rFonts w:ascii="Times New Roman" w:hAnsi="Times New Roman" w:cs="Times New Roman"/>
          <w:sz w:val="24"/>
          <w:szCs w:val="24"/>
        </w:rPr>
      </w:pPr>
      <w:r w:rsidRPr="00C921AB">
        <w:rPr>
          <w:rFonts w:ascii="Times New Roman" w:hAnsi="Times New Roman" w:cs="Times New Roman"/>
          <w:sz w:val="24"/>
          <w:szCs w:val="24"/>
        </w:rPr>
        <w:t>ATSAUKT pilnvarojumu Mārim Čakaram, pārstāvēt Gulbenes novada Bērnu un jaunatnes sporta skolu biedrībā “Gulbenes buki”.</w:t>
      </w:r>
    </w:p>
    <w:p w14:paraId="74B8D76E" w14:textId="77777777" w:rsidR="00BA5EB2" w:rsidRPr="005A4CF2" w:rsidRDefault="00BA5EB2" w:rsidP="00BA5EB2">
      <w:pPr>
        <w:pStyle w:val="Sarakstarindkopa"/>
        <w:widowControl w:val="0"/>
        <w:spacing w:line="360" w:lineRule="auto"/>
        <w:ind w:left="567"/>
        <w:jc w:val="both"/>
        <w:rPr>
          <w:rFonts w:ascii="Times New Roman" w:hAnsi="Times New Roman" w:cs="Times New Roman"/>
          <w:color w:val="FF0000"/>
          <w:sz w:val="24"/>
          <w:szCs w:val="24"/>
          <w:highlight w:val="yellow"/>
        </w:rPr>
      </w:pPr>
    </w:p>
    <w:p w14:paraId="722D8C12" w14:textId="77777777" w:rsidR="00BA5EB2" w:rsidRDefault="00BA5EB2" w:rsidP="00BA5EB2">
      <w:pPr>
        <w:rPr>
          <w:rFonts w:ascii="Times New Roman" w:hAnsi="Times New Roman" w:cs="Times New Roman"/>
          <w:sz w:val="24"/>
          <w:szCs w:val="24"/>
        </w:rPr>
      </w:pPr>
      <w:r w:rsidRPr="00DC728C">
        <w:rPr>
          <w:rFonts w:ascii="Times New Roman" w:hAnsi="Times New Roman" w:cs="Times New Roman"/>
          <w:sz w:val="24"/>
          <w:szCs w:val="24"/>
        </w:rPr>
        <w:t>Gulbenes novada domes priekšsēdētājs</w:t>
      </w:r>
      <w:r w:rsidRPr="00DC728C">
        <w:rPr>
          <w:rFonts w:ascii="Times New Roman" w:hAnsi="Times New Roman" w:cs="Times New Roman"/>
          <w:sz w:val="24"/>
          <w:szCs w:val="24"/>
        </w:rPr>
        <w:tab/>
      </w:r>
      <w:r w:rsidRPr="00DC728C">
        <w:rPr>
          <w:rFonts w:ascii="Times New Roman" w:hAnsi="Times New Roman" w:cs="Times New Roman"/>
          <w:sz w:val="24"/>
          <w:szCs w:val="24"/>
        </w:rPr>
        <w:tab/>
      </w:r>
      <w:r w:rsidRPr="00DC728C">
        <w:rPr>
          <w:rFonts w:ascii="Times New Roman" w:hAnsi="Times New Roman" w:cs="Times New Roman"/>
          <w:sz w:val="24"/>
          <w:szCs w:val="24"/>
        </w:rPr>
        <w:tab/>
      </w:r>
      <w:r w:rsidRPr="00DC728C">
        <w:rPr>
          <w:rFonts w:ascii="Times New Roman" w:hAnsi="Times New Roman" w:cs="Times New Roman"/>
          <w:sz w:val="24"/>
          <w:szCs w:val="24"/>
        </w:rPr>
        <w:tab/>
      </w:r>
      <w:r w:rsidRPr="00DC728C">
        <w:rPr>
          <w:rFonts w:ascii="Times New Roman" w:hAnsi="Times New Roman" w:cs="Times New Roman"/>
          <w:sz w:val="24"/>
          <w:szCs w:val="24"/>
        </w:rPr>
        <w:tab/>
      </w:r>
      <w:r w:rsidRPr="00DC728C">
        <w:rPr>
          <w:rFonts w:ascii="Times New Roman" w:hAnsi="Times New Roman" w:cs="Times New Roman"/>
          <w:sz w:val="24"/>
          <w:szCs w:val="24"/>
        </w:rPr>
        <w:tab/>
      </w:r>
      <w:proofErr w:type="spellStart"/>
      <w:r w:rsidRPr="00DC728C">
        <w:rPr>
          <w:rFonts w:ascii="Times New Roman" w:hAnsi="Times New Roman" w:cs="Times New Roman"/>
          <w:sz w:val="24"/>
          <w:szCs w:val="24"/>
        </w:rPr>
        <w:t>N.Audzišs</w:t>
      </w:r>
      <w:proofErr w:type="spellEnd"/>
    </w:p>
    <w:p w14:paraId="58638B25" w14:textId="77777777" w:rsidR="00BA5EB2" w:rsidRPr="00DC728C" w:rsidRDefault="00BA5EB2" w:rsidP="00BA5EB2">
      <w:pPr>
        <w:rPr>
          <w:rFonts w:ascii="Times New Roman" w:hAnsi="Times New Roman" w:cs="Times New Roman"/>
          <w:sz w:val="24"/>
          <w:szCs w:val="24"/>
        </w:rPr>
      </w:pPr>
    </w:p>
    <w:p w14:paraId="7DDDE6F9" w14:textId="77777777" w:rsidR="00BA5EB2" w:rsidRPr="00FB72DC" w:rsidRDefault="00BA5EB2" w:rsidP="00BA5EB2">
      <w:pPr>
        <w:rPr>
          <w:rFonts w:ascii="Times New Roman" w:hAnsi="Times New Roman" w:cs="Times New Roman"/>
          <w:sz w:val="24"/>
          <w:szCs w:val="24"/>
        </w:rPr>
      </w:pPr>
      <w:r w:rsidRPr="00DC728C">
        <w:rPr>
          <w:rFonts w:ascii="Times New Roman" w:hAnsi="Times New Roman" w:cs="Times New Roman"/>
          <w:sz w:val="24"/>
          <w:szCs w:val="24"/>
        </w:rPr>
        <w:t>Sagatavoja:</w:t>
      </w:r>
      <w:r>
        <w:rPr>
          <w:rFonts w:ascii="Times New Roman" w:hAnsi="Times New Roman" w:cs="Times New Roman"/>
          <w:sz w:val="24"/>
          <w:szCs w:val="24"/>
        </w:rPr>
        <w:t xml:space="preserve"> </w:t>
      </w:r>
      <w:proofErr w:type="spellStart"/>
      <w:r w:rsidRPr="00DC728C">
        <w:rPr>
          <w:rFonts w:ascii="Times New Roman" w:hAnsi="Times New Roman" w:cs="Times New Roman"/>
          <w:sz w:val="24"/>
          <w:szCs w:val="24"/>
        </w:rPr>
        <w:t>L</w:t>
      </w:r>
      <w:r>
        <w:rPr>
          <w:rFonts w:ascii="Times New Roman" w:hAnsi="Times New Roman" w:cs="Times New Roman"/>
          <w:sz w:val="24"/>
          <w:szCs w:val="24"/>
        </w:rPr>
        <w:t>.</w:t>
      </w:r>
      <w:r w:rsidRPr="00DC728C">
        <w:rPr>
          <w:rFonts w:ascii="Times New Roman" w:hAnsi="Times New Roman" w:cs="Times New Roman"/>
          <w:sz w:val="24"/>
          <w:szCs w:val="24"/>
        </w:rPr>
        <w:t>Priedeslaipa</w:t>
      </w:r>
      <w:proofErr w:type="spellEnd"/>
    </w:p>
    <w:p w14:paraId="27BDF893" w14:textId="77777777" w:rsidR="00A90EA5" w:rsidRDefault="00A90EA5">
      <w:r>
        <w:br w:type="page"/>
      </w:r>
    </w:p>
    <w:tbl>
      <w:tblPr>
        <w:tblW w:w="0" w:type="auto"/>
        <w:tblLook w:val="01E0" w:firstRow="1" w:lastRow="1" w:firstColumn="1" w:lastColumn="1" w:noHBand="0" w:noVBand="0"/>
      </w:tblPr>
      <w:tblGrid>
        <w:gridCol w:w="3073"/>
        <w:gridCol w:w="3115"/>
        <w:gridCol w:w="2743"/>
      </w:tblGrid>
      <w:tr w:rsidR="00BA5EB2" w:rsidRPr="00BA5EB2" w14:paraId="562E3E60" w14:textId="77777777" w:rsidTr="00BA5EB2">
        <w:tc>
          <w:tcPr>
            <w:tcW w:w="3073" w:type="dxa"/>
          </w:tcPr>
          <w:p w14:paraId="54535118" w14:textId="19568877" w:rsidR="00BA5EB2" w:rsidRPr="00BA5EB2" w:rsidRDefault="00BA5EB2" w:rsidP="00BA5EB2">
            <w:pPr>
              <w:rPr>
                <w:rFonts w:ascii="Times New Roman" w:hAnsi="Times New Roman" w:cs="Times New Roman"/>
                <w:sz w:val="24"/>
                <w:szCs w:val="24"/>
              </w:rPr>
            </w:pPr>
          </w:p>
        </w:tc>
        <w:tc>
          <w:tcPr>
            <w:tcW w:w="3115" w:type="dxa"/>
          </w:tcPr>
          <w:p w14:paraId="1B5AEDCC" w14:textId="650BF6F8"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drawing>
                <wp:inline distT="0" distB="0" distL="0" distR="0" wp14:anchorId="7756B464" wp14:editId="0B4B5BC3">
                  <wp:extent cx="619125" cy="685800"/>
                  <wp:effectExtent l="0" t="0" r="9525" b="0"/>
                  <wp:docPr id="467" name="Attēls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A616A0E" w14:textId="77777777" w:rsidR="00BA5EB2" w:rsidRPr="00BA5EB2" w:rsidRDefault="00BA5EB2" w:rsidP="00BA5EB2">
            <w:pPr>
              <w:rPr>
                <w:rFonts w:ascii="Times New Roman" w:hAnsi="Times New Roman" w:cs="Times New Roman"/>
                <w:sz w:val="32"/>
                <w:szCs w:val="32"/>
              </w:rPr>
            </w:pPr>
          </w:p>
        </w:tc>
      </w:tr>
      <w:tr w:rsidR="00BA5EB2" w:rsidRPr="00BA5EB2" w14:paraId="1237338E" w14:textId="77777777" w:rsidTr="00BA5EB2">
        <w:tc>
          <w:tcPr>
            <w:tcW w:w="8931" w:type="dxa"/>
            <w:gridSpan w:val="3"/>
          </w:tcPr>
          <w:p w14:paraId="471BD7EB" w14:textId="77777777" w:rsidR="00BA5EB2" w:rsidRPr="00BA5EB2" w:rsidRDefault="00BA5EB2" w:rsidP="00BA5EB2">
            <w:pPr>
              <w:spacing w:before="240" w:line="360" w:lineRule="auto"/>
              <w:jc w:val="center"/>
              <w:rPr>
                <w:rFonts w:ascii="Times New Roman" w:hAnsi="Times New Roman" w:cs="Times New Roman"/>
                <w:b/>
                <w:sz w:val="32"/>
                <w:szCs w:val="32"/>
              </w:rPr>
            </w:pPr>
            <w:r w:rsidRPr="00BA5EB2">
              <w:rPr>
                <w:rFonts w:ascii="Times New Roman" w:hAnsi="Times New Roman" w:cs="Times New Roman"/>
                <w:b/>
                <w:sz w:val="32"/>
                <w:szCs w:val="32"/>
              </w:rPr>
              <w:t>GULBENES NOVADA PAŠVALDĪBA</w:t>
            </w:r>
          </w:p>
        </w:tc>
      </w:tr>
      <w:tr w:rsidR="00BA5EB2" w:rsidRPr="00BA5EB2" w14:paraId="2008AA8F" w14:textId="77777777" w:rsidTr="00BA5EB2">
        <w:tc>
          <w:tcPr>
            <w:tcW w:w="8931" w:type="dxa"/>
            <w:gridSpan w:val="3"/>
          </w:tcPr>
          <w:p w14:paraId="6AC1989D" w14:textId="77777777" w:rsidR="00BA5EB2" w:rsidRPr="00BA5EB2" w:rsidRDefault="00BA5EB2" w:rsidP="00BA5EB2">
            <w:pPr>
              <w:spacing w:line="360" w:lineRule="auto"/>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tc>
      </w:tr>
      <w:tr w:rsidR="00BA5EB2" w:rsidRPr="00BA5EB2" w14:paraId="6D7B92F1" w14:textId="77777777" w:rsidTr="00BA5EB2">
        <w:tc>
          <w:tcPr>
            <w:tcW w:w="8931" w:type="dxa"/>
            <w:gridSpan w:val="3"/>
          </w:tcPr>
          <w:p w14:paraId="0783FC88"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tc>
      </w:tr>
      <w:tr w:rsidR="00BA5EB2" w:rsidRPr="00BA5EB2" w14:paraId="5C1BAA4C" w14:textId="77777777" w:rsidTr="00BA5EB2">
        <w:tc>
          <w:tcPr>
            <w:tcW w:w="8931" w:type="dxa"/>
            <w:gridSpan w:val="3"/>
          </w:tcPr>
          <w:p w14:paraId="38C127D4" w14:textId="77777777" w:rsidR="00BA5EB2" w:rsidRPr="00BA5EB2" w:rsidRDefault="00BA5EB2" w:rsidP="00BA5EB2">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Tālrunis 64497710, fakss 64497730, e-pasts: dome@gulbene.lv, www.gulbene.lv</w:t>
            </w:r>
          </w:p>
          <w:p w14:paraId="6521C8A7"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tc>
      </w:tr>
    </w:tbl>
    <w:p w14:paraId="2C611A93"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244541A3"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0FF3C197"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Nr. GND/2020/949</w:t>
      </w:r>
    </w:p>
    <w:p w14:paraId="15567A40"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(protokols Nr.19, 123.p.)</w:t>
      </w:r>
    </w:p>
    <w:p w14:paraId="319CAC2A" w14:textId="77777777" w:rsidR="00BA5EB2" w:rsidRPr="00BA5EB2" w:rsidRDefault="00BA5EB2" w:rsidP="00BA5EB2">
      <w:pPr>
        <w:autoSpaceDE w:val="0"/>
        <w:autoSpaceDN w:val="0"/>
        <w:adjustRightInd w:val="0"/>
        <w:rPr>
          <w:rFonts w:ascii="Times New Roman" w:eastAsia="Calibri" w:hAnsi="Times New Roman" w:cs="Times New Roman"/>
          <w:color w:val="000000"/>
          <w:sz w:val="24"/>
          <w:szCs w:val="24"/>
          <w:lang w:eastAsia="en-US"/>
        </w:rPr>
      </w:pPr>
    </w:p>
    <w:p w14:paraId="62858299" w14:textId="77777777" w:rsidR="00BA5EB2" w:rsidRPr="00BA5EB2" w:rsidRDefault="00BA5EB2" w:rsidP="00BA5EB2">
      <w:pPr>
        <w:autoSpaceDE w:val="0"/>
        <w:autoSpaceDN w:val="0"/>
        <w:adjustRightInd w:val="0"/>
        <w:rPr>
          <w:rFonts w:ascii="Times New Roman" w:eastAsia="Calibri" w:hAnsi="Times New Roman" w:cs="Times New Roman"/>
          <w:color w:val="FF0000"/>
          <w:sz w:val="24"/>
          <w:szCs w:val="24"/>
          <w:lang w:eastAsia="en-US"/>
        </w:rPr>
      </w:pPr>
    </w:p>
    <w:p w14:paraId="36F02264" w14:textId="77777777" w:rsidR="00BA5EB2" w:rsidRPr="00BA5EB2" w:rsidRDefault="00BA5EB2" w:rsidP="00BA5EB2">
      <w:pPr>
        <w:autoSpaceDE w:val="0"/>
        <w:autoSpaceDN w:val="0"/>
        <w:adjustRightInd w:val="0"/>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t>Par remonta izdevumu ieskaitīšanu dzīvokļa “</w:t>
      </w:r>
      <w:proofErr w:type="spellStart"/>
      <w:r w:rsidRPr="00BA5EB2">
        <w:rPr>
          <w:rFonts w:ascii="Times New Roman" w:eastAsia="Calibri" w:hAnsi="Times New Roman" w:cs="Times New Roman"/>
          <w:b/>
          <w:sz w:val="24"/>
          <w:szCs w:val="24"/>
          <w:lang w:eastAsia="en-US"/>
        </w:rPr>
        <w:t>Šķieneri</w:t>
      </w:r>
      <w:proofErr w:type="spellEnd"/>
      <w:r w:rsidRPr="00BA5EB2">
        <w:rPr>
          <w:rFonts w:ascii="Times New Roman" w:eastAsia="Calibri" w:hAnsi="Times New Roman" w:cs="Times New Roman"/>
          <w:b/>
          <w:sz w:val="24"/>
          <w:szCs w:val="24"/>
          <w:lang w:eastAsia="en-US"/>
        </w:rPr>
        <w:t xml:space="preserve"> 10” – 23, </w:t>
      </w:r>
    </w:p>
    <w:p w14:paraId="35642501" w14:textId="77777777" w:rsidR="00BA5EB2" w:rsidRPr="00BA5EB2" w:rsidRDefault="00BA5EB2" w:rsidP="00BA5EB2">
      <w:pPr>
        <w:autoSpaceDE w:val="0"/>
        <w:autoSpaceDN w:val="0"/>
        <w:adjustRightInd w:val="0"/>
        <w:rPr>
          <w:rFonts w:ascii="Times New Roman" w:eastAsia="Calibri" w:hAnsi="Times New Roman" w:cs="Times New Roman"/>
          <w:b/>
          <w:sz w:val="24"/>
          <w:szCs w:val="24"/>
          <w:lang w:eastAsia="en-US"/>
        </w:rPr>
      </w:pPr>
      <w:proofErr w:type="spellStart"/>
      <w:r w:rsidRPr="00BA5EB2">
        <w:rPr>
          <w:rFonts w:ascii="Times New Roman" w:eastAsia="Calibri" w:hAnsi="Times New Roman" w:cs="Times New Roman"/>
          <w:b/>
          <w:sz w:val="24"/>
          <w:szCs w:val="24"/>
          <w:lang w:eastAsia="en-US"/>
        </w:rPr>
        <w:t>Šķieneri</w:t>
      </w:r>
      <w:proofErr w:type="spellEnd"/>
      <w:r w:rsidRPr="00BA5EB2">
        <w:rPr>
          <w:rFonts w:ascii="Times New Roman" w:eastAsia="Calibri" w:hAnsi="Times New Roman" w:cs="Times New Roman"/>
          <w:b/>
          <w:sz w:val="24"/>
          <w:szCs w:val="24"/>
          <w:lang w:eastAsia="en-US"/>
        </w:rPr>
        <w:t>, Stradu pagastā, Gulbenes novadā īres maksā</w:t>
      </w:r>
    </w:p>
    <w:p w14:paraId="5DEC6690" w14:textId="77777777" w:rsidR="00BA5EB2" w:rsidRPr="00BA5EB2" w:rsidRDefault="00BA5EB2" w:rsidP="00BA5EB2">
      <w:pPr>
        <w:widowControl w:val="0"/>
        <w:ind w:right="-1049"/>
        <w:rPr>
          <w:rFonts w:ascii="Times New Roman" w:hAnsi="Times New Roman" w:cs="Times New Roman"/>
          <w:caps/>
          <w:sz w:val="24"/>
          <w:szCs w:val="24"/>
        </w:rPr>
      </w:pPr>
    </w:p>
    <w:p w14:paraId="51277BED" w14:textId="267E6A24" w:rsidR="00BA5EB2" w:rsidRPr="00BA5EB2" w:rsidRDefault="00BA5EB2" w:rsidP="00BA5EB2">
      <w:pPr>
        <w:spacing w:line="360" w:lineRule="auto"/>
        <w:ind w:left="-142" w:firstLine="709"/>
        <w:jc w:val="both"/>
        <w:rPr>
          <w:rFonts w:ascii="Times New Roman" w:eastAsia="Calibri" w:hAnsi="Times New Roman" w:cs="Times New Roman"/>
          <w:sz w:val="24"/>
          <w:szCs w:val="24"/>
        </w:rPr>
      </w:pPr>
      <w:r w:rsidRPr="00BA5EB2">
        <w:rPr>
          <w:rFonts w:ascii="Times New Roman" w:hAnsi="Times New Roman" w:cs="Times New Roman"/>
          <w:sz w:val="24"/>
          <w:szCs w:val="24"/>
        </w:rPr>
        <w:t xml:space="preserve">Gulbenes novada dome izskata </w:t>
      </w:r>
      <w:r w:rsidR="00A90EA5">
        <w:rPr>
          <w:rFonts w:ascii="Times New Roman" w:hAnsi="Times New Roman" w:cs="Times New Roman"/>
          <w:b/>
          <w:sz w:val="24"/>
          <w:szCs w:val="24"/>
        </w:rPr>
        <w:t>…</w:t>
      </w:r>
      <w:r w:rsidRPr="00BA5EB2">
        <w:rPr>
          <w:rFonts w:ascii="Times New Roman" w:hAnsi="Times New Roman" w:cs="Times New Roman"/>
          <w:sz w:val="24"/>
          <w:szCs w:val="24"/>
        </w:rPr>
        <w:t xml:space="preserve">, (turpmāk tekstā – Īrnieks) 2020.gada 12.oktobra iesniegumu (Gulbenes novada pašvaldībā saņemts 2020.gada 14.oktobrī un reģistrēts ar </w:t>
      </w:r>
      <w:proofErr w:type="spellStart"/>
      <w:r w:rsidRPr="00BA5EB2">
        <w:rPr>
          <w:rFonts w:ascii="Times New Roman" w:hAnsi="Times New Roman" w:cs="Times New Roman"/>
          <w:sz w:val="24"/>
          <w:szCs w:val="24"/>
        </w:rPr>
        <w:t>Nr.GND</w:t>
      </w:r>
      <w:proofErr w:type="spellEnd"/>
      <w:r w:rsidRPr="00BA5EB2">
        <w:rPr>
          <w:rFonts w:ascii="Times New Roman" w:hAnsi="Times New Roman" w:cs="Times New Roman"/>
          <w:sz w:val="24"/>
          <w:szCs w:val="24"/>
        </w:rPr>
        <w:t xml:space="preserve">/5.16/20/2161-M), kurā tiek lūgts piešķirt īres maksas samazinājumu, atbrīvojot no īres maksas daļas par summu EUR 570,00 (pieci simti septiņdesmit </w:t>
      </w:r>
      <w:proofErr w:type="spellStart"/>
      <w:r w:rsidRPr="00BA5EB2">
        <w:rPr>
          <w:rFonts w:ascii="Times New Roman" w:hAnsi="Times New Roman" w:cs="Times New Roman"/>
          <w:i/>
          <w:sz w:val="24"/>
          <w:szCs w:val="24"/>
        </w:rPr>
        <w:t>euro</w:t>
      </w:r>
      <w:proofErr w:type="spellEnd"/>
      <w:r w:rsidRPr="00BA5EB2">
        <w:rPr>
          <w:rFonts w:ascii="Times New Roman" w:hAnsi="Times New Roman" w:cs="Times New Roman"/>
          <w:sz w:val="24"/>
          <w:szCs w:val="24"/>
        </w:rPr>
        <w:t>), kas radušies sakarā ar veiktajiem ieguldījumiem pašvaldībai piederošajā dzīvoklī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xml:space="preserve"> 10” – 23,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Stradu pagasts, Gulbenes novads, par dzīvokļa divu logu un balkona durvju nomaiņu.</w:t>
      </w:r>
    </w:p>
    <w:p w14:paraId="72CA163A"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Likuma „Par dzīvojamo telpu īri” 2.panta otrā daļa nosaka, ka dzīvojamās telpas lietošanas vienīgais pamats īrniekam vai apakšīrniekam ir dzīvojamās telpas īres vai apakšīres līgums.</w:t>
      </w:r>
    </w:p>
    <w:p w14:paraId="4DC394D3"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Saskaņā ar Gulbenes novada pašvaldības rīcībā esošo informāciju 2019.gada 1.novembrī starp Īrnieku un SIA “Gulbenes nami” tika noslēgts dzīvokļa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xml:space="preserve"> 10”-23,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Stradu pag., Gulbenes nov., īres līgums (turpmāk tekstā –Līgums), uz laiku līdz 2022.gada 30.septembrim.</w:t>
      </w:r>
    </w:p>
    <w:p w14:paraId="63312FE7"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Likuma „Par pašvaldībām” 21.panta pirmās daļas 27.punkts nosaka, ka pašvaldība var izskatīt jebkuru jautājumu, kas ir attiecīgās pašvaldības pārziņā, turklāt tikai pašvaldība var pieņemt lēmumus citos likumā paredzētajos gadījumos.</w:t>
      </w:r>
    </w:p>
    <w:p w14:paraId="7107952B"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4AF2942C"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 xml:space="preserve">Likuma „Par dzīvojamo telpu īri” 40.panta ceturtā daļa nosaka, ka, ja izīrējamai dzīvojamai telpai nepieciešams kapitālais remonts vai arī remonts sakarā ar to, ka dzīvojamā telpa neatbilst </w:t>
      </w:r>
      <w:r w:rsidRPr="00BA5EB2">
        <w:rPr>
          <w:rFonts w:ascii="Times New Roman" w:hAnsi="Times New Roman" w:cs="Times New Roman"/>
          <w:sz w:val="24"/>
          <w:szCs w:val="24"/>
        </w:rPr>
        <w:lastRenderedPageBreak/>
        <w:t>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572B3812"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Gulbenes novada Stradu pagasta pārvaldē 2020.gada 27.augustā saņemts Īrnieka iesniegums (reģistrēts ar Nr.SR/4.7/20/70-M) ar lūgumu veikt īrētā dzīvokļa logu un balkona durvju apsekošanu. 2020.gada 27.augustā Gulbenes novada Stradu pagasta pārvaldes pašvaldības dzīvokļu apsekošanas komisija sastādīja apsekošanas aktu, kurā konstatēts, ka dzīvokļa divu mazāko istabu logu un balkona durvju konstrukcijas ir nolietojušās, un pieņemts lēmums, ka logu un balkona durvju nomaiņa ir nepieciešama. 2020.gada 12.oktobrī Gulbenes novada Stradu pagasta pārvaldes pašvaldības dzīvokļu apsekošanas komisija sastādīja darba pieņemšanas – nodošanas aktu, kurā norāda, ka divu istabas logu un balkona durvju nomaiņa veikta pilnībā. Īrnieka ieguldījuma apmērs atbilst iesniegtajiem izdevumu apliecinošajiem dokumentiem –SIA “LD serviss” 27.08.2020. kvīts Nr.FJ 31109, 01.09.2020. kvīts Nr.FJ 31111 un 12.10.2020. kvīts Nr.FJ 185408.</w:t>
      </w:r>
    </w:p>
    <w:p w14:paraId="3012ED72"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Par dzīvokļa īri Īrniekam parāds nav konstatēts.</w:t>
      </w:r>
    </w:p>
    <w:p w14:paraId="612BFF43" w14:textId="77777777" w:rsidR="00BA5EB2" w:rsidRPr="00BA5EB2" w:rsidRDefault="00BA5EB2" w:rsidP="00BA5EB2">
      <w:pPr>
        <w:spacing w:line="360" w:lineRule="auto"/>
        <w:ind w:left="-142" w:firstLine="709"/>
        <w:jc w:val="both"/>
        <w:outlineLvl w:val="0"/>
        <w:rPr>
          <w:rFonts w:ascii="Times New Roman" w:hAnsi="Times New Roman" w:cs="Times New Roman"/>
          <w:sz w:val="24"/>
          <w:szCs w:val="24"/>
        </w:rPr>
      </w:pPr>
      <w:r w:rsidRPr="00BA5EB2">
        <w:rPr>
          <w:rFonts w:ascii="Times New Roman" w:hAnsi="Times New Roman" w:cs="Times New Roman"/>
          <w:sz w:val="24"/>
          <w:szCs w:val="24"/>
        </w:rPr>
        <w:t>Pamatojoties uz augstākminēto, vadoties pēc likuma „Par pašvaldībām” 21.panta pirmās daļas 27.punktu, likuma „Par dzīvojamo telpu īri” 2.panta otro daļu, 40.panta otro, trešo un ceturto daļu, kā arī saskaņā ar Gulbenes novada domes 2011.gada 29.septembra sēdē (lēmuma protokols Nr.13,18.§.) apstiprināto instrukciju “Par izīrētāju pienākumiem dzīvojamās mājas (dzīvojamās telpas) remontēšanā un uzturēšanā”</w:t>
      </w:r>
      <w:r w:rsidRPr="00BA5EB2">
        <w:rPr>
          <w:rFonts w:ascii="Times New Roman" w:hAnsi="Times New Roman" w:cs="Times New Roman"/>
          <w:sz w:val="24"/>
          <w:szCs w:val="24"/>
          <w:lang w:bidi="hi-IN"/>
        </w:rPr>
        <w:t xml:space="preserve"> </w:t>
      </w:r>
      <w:r w:rsidRPr="00BA5EB2">
        <w:rPr>
          <w:rFonts w:ascii="Times New Roman" w:hAnsi="Times New Roman" w:cs="Times New Roman"/>
          <w:sz w:val="24"/>
          <w:szCs w:val="24"/>
        </w:rPr>
        <w:t>un Finanšu komitejas ieteikumu,</w:t>
      </w:r>
      <w:r w:rsidRPr="00BA5EB2">
        <w:rPr>
          <w:rFonts w:ascii="Times New Roman" w:hAnsi="Times New Roman" w:cs="Times New Roman"/>
          <w:sz w:val="24"/>
          <w:szCs w:val="24"/>
          <w:lang w:bidi="hi-IN"/>
        </w:rPr>
        <w:t xml:space="preserve"> </w:t>
      </w:r>
      <w:r w:rsidRPr="00BA5EB2">
        <w:rPr>
          <w:rFonts w:ascii="Times New Roman" w:hAnsi="Times New Roman" w:cs="Times New Roman"/>
          <w:sz w:val="24"/>
          <w:szCs w:val="24"/>
        </w:rPr>
        <w:t xml:space="preserve">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sz w:val="24"/>
          <w:szCs w:val="24"/>
          <w:lang w:eastAsia="en-US"/>
        </w:rPr>
        <w:t xml:space="preserve">, </w:t>
      </w:r>
      <w:r w:rsidRPr="00BA5EB2">
        <w:rPr>
          <w:rFonts w:ascii="Times New Roman" w:hAnsi="Times New Roman" w:cs="Times New Roman"/>
          <w:color w:val="000000"/>
          <w:sz w:val="24"/>
          <w:szCs w:val="24"/>
          <w:shd w:val="clear" w:color="auto" w:fill="FFFFFF"/>
        </w:rPr>
        <w:t xml:space="preserve">Gulbenes novada dome </w:t>
      </w:r>
      <w:r w:rsidRPr="00BA5EB2">
        <w:rPr>
          <w:rFonts w:ascii="Times New Roman" w:hAnsi="Times New Roman" w:cs="Times New Roman"/>
          <w:bCs/>
          <w:color w:val="000000"/>
          <w:sz w:val="24"/>
          <w:szCs w:val="24"/>
          <w:shd w:val="clear" w:color="auto" w:fill="FFFFFF"/>
        </w:rPr>
        <w:t>NOLEMJ:</w:t>
      </w:r>
    </w:p>
    <w:p w14:paraId="6FEC86CD" w14:textId="071E34F1" w:rsidR="00BA5EB2" w:rsidRPr="00BA5EB2" w:rsidRDefault="00BA5EB2" w:rsidP="00B92C46">
      <w:pPr>
        <w:numPr>
          <w:ilvl w:val="0"/>
          <w:numId w:val="18"/>
        </w:numPr>
        <w:tabs>
          <w:tab w:val="left" w:pos="851"/>
        </w:tabs>
        <w:spacing w:line="360" w:lineRule="auto"/>
        <w:ind w:left="-142" w:firstLine="709"/>
        <w:contextualSpacing/>
        <w:jc w:val="both"/>
        <w:rPr>
          <w:rFonts w:ascii="Times New Roman" w:hAnsi="Times New Roman" w:cs="Times New Roman"/>
          <w:sz w:val="24"/>
          <w:szCs w:val="24"/>
        </w:rPr>
      </w:pPr>
      <w:r w:rsidRPr="00BA5EB2">
        <w:rPr>
          <w:rFonts w:ascii="Times New Roman" w:hAnsi="Times New Roman" w:cs="Times New Roman"/>
          <w:sz w:val="24"/>
          <w:szCs w:val="24"/>
        </w:rPr>
        <w:t>PIEŠĶIRT Gulbenes novada pašvaldībai piederošā dzīvokļa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xml:space="preserve"> 10” – 23, </w:t>
      </w:r>
      <w:proofErr w:type="spellStart"/>
      <w:r w:rsidRPr="00BA5EB2">
        <w:rPr>
          <w:rFonts w:ascii="Times New Roman" w:hAnsi="Times New Roman" w:cs="Times New Roman"/>
          <w:sz w:val="24"/>
          <w:szCs w:val="24"/>
        </w:rPr>
        <w:t>Šķieneri</w:t>
      </w:r>
      <w:proofErr w:type="spellEnd"/>
      <w:r w:rsidRPr="00BA5EB2">
        <w:rPr>
          <w:rFonts w:ascii="Times New Roman" w:hAnsi="Times New Roman" w:cs="Times New Roman"/>
          <w:sz w:val="24"/>
          <w:szCs w:val="24"/>
        </w:rPr>
        <w:t xml:space="preserve">, Stradu pagasts, Gulbenes novads, (telpu grupas kadastra apzīmējums 5090 002 0034 050 023) īrniecei </w:t>
      </w:r>
      <w:r w:rsidR="00A90EA5">
        <w:rPr>
          <w:rFonts w:ascii="Times New Roman" w:hAnsi="Times New Roman" w:cs="Times New Roman"/>
          <w:sz w:val="24"/>
          <w:szCs w:val="24"/>
        </w:rPr>
        <w:t>….</w:t>
      </w:r>
      <w:r w:rsidRPr="00BA5EB2">
        <w:rPr>
          <w:rFonts w:ascii="Times New Roman" w:hAnsi="Times New Roman" w:cs="Times New Roman"/>
          <w:sz w:val="24"/>
          <w:szCs w:val="24"/>
        </w:rPr>
        <w:t xml:space="preserve">, īres maksas samazinājumu, atbrīvojot no īres maksas daļas, ko īrnieks maksā par dzīvojamās telpas lietošanu, 570,00 EUR (pieci simti septiņdesmit </w:t>
      </w:r>
      <w:proofErr w:type="spellStart"/>
      <w:r w:rsidRPr="00BA5EB2">
        <w:rPr>
          <w:rFonts w:ascii="Times New Roman" w:hAnsi="Times New Roman" w:cs="Times New Roman"/>
          <w:i/>
          <w:sz w:val="24"/>
          <w:szCs w:val="24"/>
        </w:rPr>
        <w:t>euro</w:t>
      </w:r>
      <w:proofErr w:type="spellEnd"/>
      <w:r w:rsidRPr="00BA5EB2">
        <w:rPr>
          <w:rFonts w:ascii="Times New Roman" w:hAnsi="Times New Roman" w:cs="Times New Roman"/>
          <w:sz w:val="24"/>
          <w:szCs w:val="24"/>
        </w:rPr>
        <w:t>) apmērā.</w:t>
      </w:r>
    </w:p>
    <w:p w14:paraId="5FFC6207" w14:textId="77777777" w:rsidR="00BA5EB2" w:rsidRPr="00BA5EB2" w:rsidRDefault="00BA5EB2" w:rsidP="00B92C46">
      <w:pPr>
        <w:numPr>
          <w:ilvl w:val="0"/>
          <w:numId w:val="18"/>
        </w:numPr>
        <w:tabs>
          <w:tab w:val="left" w:pos="851"/>
        </w:tabs>
        <w:spacing w:line="360" w:lineRule="auto"/>
        <w:ind w:left="-142" w:firstLine="709"/>
        <w:contextualSpacing/>
        <w:jc w:val="both"/>
        <w:rPr>
          <w:rFonts w:ascii="Times New Roman" w:hAnsi="Times New Roman" w:cs="Times New Roman"/>
          <w:sz w:val="24"/>
          <w:szCs w:val="24"/>
        </w:rPr>
      </w:pPr>
      <w:r w:rsidRPr="00BA5EB2">
        <w:rPr>
          <w:rFonts w:ascii="Times New Roman" w:hAnsi="Times New Roman" w:cs="Times New Roman"/>
          <w:sz w:val="24"/>
          <w:szCs w:val="24"/>
        </w:rPr>
        <w:t>UZDOT SIA “Gulbenes nami”, reģistrācijas Nr.54603000121, juridiskā adrese: Gaitnieku iela 1B, Gulbene, Gulbenes nov., LV-4401, veikt īres maksas pārrēķinu.</w:t>
      </w:r>
    </w:p>
    <w:p w14:paraId="7049949C" w14:textId="77777777" w:rsidR="00BA5EB2" w:rsidRPr="00BA5EB2" w:rsidRDefault="00BA5EB2" w:rsidP="00B92C46">
      <w:pPr>
        <w:numPr>
          <w:ilvl w:val="0"/>
          <w:numId w:val="18"/>
        </w:numPr>
        <w:tabs>
          <w:tab w:val="left" w:pos="851"/>
        </w:tabs>
        <w:spacing w:line="360" w:lineRule="auto"/>
        <w:ind w:left="-142" w:firstLine="709"/>
        <w:contextualSpacing/>
        <w:jc w:val="both"/>
        <w:rPr>
          <w:rFonts w:ascii="Times New Roman" w:hAnsi="Times New Roman" w:cs="Times New Roman"/>
          <w:sz w:val="24"/>
          <w:szCs w:val="24"/>
        </w:rPr>
      </w:pPr>
      <w:r w:rsidRPr="00BA5EB2">
        <w:rPr>
          <w:rFonts w:ascii="Times New Roman" w:hAnsi="Times New Roman" w:cs="Times New Roman"/>
          <w:sz w:val="24"/>
          <w:szCs w:val="24"/>
        </w:rPr>
        <w:t>NOSŪTĪT domes lēmumu:</w:t>
      </w:r>
    </w:p>
    <w:p w14:paraId="51D71E5B" w14:textId="29F79D20" w:rsidR="00BA5EB2" w:rsidRPr="00BA5EB2" w:rsidRDefault="00A90EA5" w:rsidP="00B92C46">
      <w:pPr>
        <w:numPr>
          <w:ilvl w:val="1"/>
          <w:numId w:val="18"/>
        </w:numPr>
        <w:spacing w:line="360" w:lineRule="auto"/>
        <w:ind w:left="-142" w:firstLine="709"/>
        <w:contextualSpacing/>
        <w:jc w:val="both"/>
        <w:rPr>
          <w:rFonts w:ascii="Times New Roman" w:hAnsi="Times New Roman" w:cs="Times New Roman"/>
          <w:sz w:val="24"/>
          <w:szCs w:val="24"/>
        </w:rPr>
      </w:pPr>
      <w:r>
        <w:rPr>
          <w:rFonts w:ascii="Times New Roman" w:hAnsi="Times New Roman" w:cs="Times New Roman"/>
          <w:sz w:val="24"/>
          <w:szCs w:val="24"/>
        </w:rPr>
        <w:t>….</w:t>
      </w:r>
    </w:p>
    <w:p w14:paraId="44B4624C" w14:textId="77777777" w:rsidR="00BA5EB2" w:rsidRPr="00BA5EB2" w:rsidRDefault="00BA5EB2" w:rsidP="00B92C46">
      <w:pPr>
        <w:numPr>
          <w:ilvl w:val="1"/>
          <w:numId w:val="18"/>
        </w:numPr>
        <w:spacing w:line="360" w:lineRule="auto"/>
        <w:ind w:left="-142" w:firstLine="709"/>
        <w:contextualSpacing/>
        <w:jc w:val="both"/>
        <w:rPr>
          <w:rFonts w:ascii="Times New Roman" w:hAnsi="Times New Roman" w:cs="Times New Roman"/>
          <w:sz w:val="24"/>
          <w:szCs w:val="24"/>
        </w:rPr>
      </w:pPr>
      <w:r w:rsidRPr="00BA5EB2">
        <w:rPr>
          <w:rFonts w:ascii="Times New Roman" w:hAnsi="Times New Roman" w:cs="Times New Roman"/>
          <w:sz w:val="24"/>
          <w:szCs w:val="24"/>
        </w:rPr>
        <w:t>SIA “Gulbenes nami”, juridiskā adrese: Gaitnieku iela 1B, Gulbene, Gulbenes novads, LV – 4401.</w:t>
      </w:r>
    </w:p>
    <w:p w14:paraId="572BE443" w14:textId="77777777" w:rsidR="00BA5EB2" w:rsidRPr="00BA5EB2" w:rsidRDefault="00BA5EB2" w:rsidP="00BA5EB2">
      <w:pPr>
        <w:autoSpaceDE w:val="0"/>
        <w:autoSpaceDN w:val="0"/>
        <w:adjustRightInd w:val="0"/>
        <w:spacing w:line="360" w:lineRule="auto"/>
        <w:ind w:left="-142" w:firstLine="709"/>
        <w:jc w:val="both"/>
        <w:rPr>
          <w:rFonts w:ascii="Times New Roman" w:eastAsia="Calibri" w:hAnsi="Times New Roman" w:cs="Times New Roman"/>
          <w:color w:val="000000"/>
          <w:sz w:val="24"/>
          <w:szCs w:val="24"/>
          <w:lang w:eastAsia="en-US"/>
        </w:rPr>
      </w:pPr>
    </w:p>
    <w:p w14:paraId="4C265878" w14:textId="77777777" w:rsidR="00BA5EB2" w:rsidRPr="00BA5EB2" w:rsidRDefault="00BA5EB2" w:rsidP="00BA5EB2">
      <w:pPr>
        <w:autoSpaceDE w:val="0"/>
        <w:autoSpaceDN w:val="0"/>
        <w:adjustRightInd w:val="0"/>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Gulbenes novada domes priekšsēdētājs </w:t>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proofErr w:type="spellStart"/>
      <w:r w:rsidRPr="00BA5EB2">
        <w:rPr>
          <w:rFonts w:ascii="Times New Roman" w:eastAsia="Calibri" w:hAnsi="Times New Roman" w:cs="Times New Roman"/>
          <w:color w:val="000000"/>
          <w:sz w:val="24"/>
          <w:szCs w:val="24"/>
          <w:lang w:eastAsia="en-US"/>
        </w:rPr>
        <w:t>N.Audzišs</w:t>
      </w:r>
      <w:proofErr w:type="spellEnd"/>
    </w:p>
    <w:p w14:paraId="761CDB84" w14:textId="77777777" w:rsidR="00BA5EB2" w:rsidRPr="00BA5EB2" w:rsidRDefault="00BA5EB2" w:rsidP="00BA5EB2">
      <w:pPr>
        <w:autoSpaceDE w:val="0"/>
        <w:autoSpaceDN w:val="0"/>
        <w:adjustRightInd w:val="0"/>
        <w:rPr>
          <w:rFonts w:ascii="Times New Roman" w:eastAsia="Calibri" w:hAnsi="Times New Roman" w:cs="Times New Roman"/>
          <w:color w:val="000000"/>
          <w:sz w:val="24"/>
          <w:szCs w:val="24"/>
          <w:lang w:eastAsia="en-US"/>
        </w:rPr>
      </w:pPr>
    </w:p>
    <w:p w14:paraId="4C1E54AF" w14:textId="77777777" w:rsidR="00BA5EB2" w:rsidRPr="00BA5EB2" w:rsidRDefault="00BA5EB2" w:rsidP="00BA5EB2">
      <w:pPr>
        <w:autoSpaceDE w:val="0"/>
        <w:autoSpaceDN w:val="0"/>
        <w:adjustRightInd w:val="0"/>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Lēmumprojektu sagatavoja: </w:t>
      </w:r>
      <w:proofErr w:type="spellStart"/>
      <w:r w:rsidRPr="00BA5EB2">
        <w:rPr>
          <w:rFonts w:ascii="Times New Roman" w:eastAsia="Calibri" w:hAnsi="Times New Roman" w:cs="Times New Roman"/>
          <w:color w:val="000000"/>
          <w:sz w:val="24"/>
          <w:szCs w:val="24"/>
          <w:lang w:eastAsia="en-US"/>
        </w:rPr>
        <w:t>A.Rone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A5EB2" w:rsidRPr="00BA5EB2" w14:paraId="17C99CA2" w14:textId="77777777" w:rsidTr="00BA5EB2">
        <w:trPr>
          <w:trHeight w:val="104"/>
        </w:trPr>
        <w:tc>
          <w:tcPr>
            <w:tcW w:w="216" w:type="dxa"/>
          </w:tcPr>
          <w:p w14:paraId="42A38F9F" w14:textId="77777777" w:rsidR="00BA5EB2" w:rsidRPr="00BA5EB2" w:rsidRDefault="00BA5EB2" w:rsidP="00BA5EB2">
            <w:pPr>
              <w:autoSpaceDE w:val="0"/>
              <w:autoSpaceDN w:val="0"/>
              <w:adjustRightInd w:val="0"/>
              <w:rPr>
                <w:rFonts w:ascii="Times New Roman" w:eastAsia="Calibri" w:hAnsi="Times New Roman" w:cs="Times New Roman"/>
                <w:color w:val="000000"/>
                <w:sz w:val="23"/>
                <w:szCs w:val="23"/>
                <w:lang w:eastAsia="en-US"/>
              </w:rPr>
            </w:pPr>
          </w:p>
        </w:tc>
      </w:tr>
    </w:tbl>
    <w:p w14:paraId="2C8AAC79" w14:textId="77777777" w:rsidR="00BA5EB2" w:rsidRPr="00BA5EB2" w:rsidRDefault="00BA5EB2" w:rsidP="00BA5EB2">
      <w:pPr>
        <w:rPr>
          <w:rFonts w:ascii="Times New Roman" w:hAnsi="Times New Roman" w:cs="Times New Roman"/>
          <w:sz w:val="24"/>
          <w:szCs w:val="24"/>
        </w:rPr>
      </w:pPr>
    </w:p>
    <w:p w14:paraId="5F076B95" w14:textId="77777777" w:rsidR="00BA5EB2" w:rsidRPr="00BA5EB2" w:rsidRDefault="00BA5EB2" w:rsidP="00BA5EB2">
      <w:pPr>
        <w:jc w:val="center"/>
        <w:rPr>
          <w:rFonts w:ascii="Times New Roman" w:hAnsi="Times New Roman" w:cs="Times New Roman"/>
          <w:sz w:val="24"/>
          <w:szCs w:val="24"/>
        </w:rPr>
      </w:pPr>
    </w:p>
    <w:p w14:paraId="3AB713DD"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 </w:t>
      </w:r>
    </w:p>
    <w:p w14:paraId="1C81CBDF" w14:textId="77777777" w:rsidR="00BA5EB2" w:rsidRPr="00BA5EB2" w:rsidRDefault="00BA5EB2" w:rsidP="00BA5EB2">
      <w:pPr>
        <w:rPr>
          <w:rFonts w:ascii="Times New Roman" w:hAnsi="Times New Roman" w:cs="Times New Roman"/>
          <w:sz w:val="24"/>
          <w:szCs w:val="24"/>
        </w:rPr>
      </w:pPr>
    </w:p>
    <w:p w14:paraId="3A76E189" w14:textId="77777777" w:rsidR="00BA5EB2" w:rsidRPr="00BA5EB2" w:rsidRDefault="00BA5EB2" w:rsidP="00BA5EB2">
      <w:pPr>
        <w:rPr>
          <w:rFonts w:ascii="Times New Roman" w:hAnsi="Times New Roman" w:cs="Times New Roman"/>
          <w:sz w:val="24"/>
          <w:szCs w:val="24"/>
        </w:rPr>
      </w:pPr>
    </w:p>
    <w:tbl>
      <w:tblPr>
        <w:tblStyle w:val="Reatabula1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0EB69A68" w14:textId="77777777" w:rsidTr="00BA5EB2">
        <w:tc>
          <w:tcPr>
            <w:tcW w:w="9458" w:type="dxa"/>
          </w:tcPr>
          <w:p w14:paraId="11C35C3F" w14:textId="77777777" w:rsidR="00BA5EB2" w:rsidRPr="00BA5EB2" w:rsidRDefault="00BA5EB2" w:rsidP="00BA5EB2">
            <w:pPr>
              <w:ind w:left="720"/>
              <w:contextualSpacing/>
              <w:jc w:val="center"/>
              <w:rPr>
                <w:rFonts w:asciiTheme="minorHAnsi" w:eastAsiaTheme="minorHAnsi" w:hAnsiTheme="minorHAnsi" w:cstheme="minorBidi"/>
                <w:lang w:eastAsia="en-US"/>
              </w:rPr>
            </w:pPr>
            <w:r w:rsidRPr="00BA5EB2">
              <w:rPr>
                <w:rFonts w:ascii="Times New Roman" w:eastAsiaTheme="minorHAnsi" w:hAnsi="Times New Roman" w:cs="Times New Roman"/>
                <w:noProof/>
                <w:lang w:eastAsia="en-US"/>
              </w:rPr>
              <w:drawing>
                <wp:inline distT="0" distB="0" distL="0" distR="0" wp14:anchorId="79F054FB" wp14:editId="13F911CE">
                  <wp:extent cx="619125" cy="685800"/>
                  <wp:effectExtent l="0" t="0" r="9525" b="0"/>
                  <wp:docPr id="469" name="Attēls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6AFEFC3D" w14:textId="77777777" w:rsidTr="00BA5EB2">
        <w:tc>
          <w:tcPr>
            <w:tcW w:w="9458" w:type="dxa"/>
          </w:tcPr>
          <w:p w14:paraId="0E4E4021" w14:textId="77777777" w:rsidR="00BA5EB2" w:rsidRPr="00BA5EB2" w:rsidRDefault="00BA5EB2" w:rsidP="00BA5EB2">
            <w:pPr>
              <w:ind w:left="720"/>
              <w:contextualSpacing/>
              <w:jc w:val="center"/>
              <w:rPr>
                <w:rFonts w:asciiTheme="minorHAnsi" w:eastAsiaTheme="minorHAnsi" w:hAnsiTheme="minorHAnsi" w:cstheme="minorBidi"/>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01C65139" w14:textId="77777777" w:rsidTr="00BA5EB2">
        <w:tc>
          <w:tcPr>
            <w:tcW w:w="9458" w:type="dxa"/>
          </w:tcPr>
          <w:p w14:paraId="531FB096" w14:textId="77777777" w:rsidR="00BA5EB2" w:rsidRPr="00BA5EB2" w:rsidRDefault="00BA5EB2" w:rsidP="00BA5EB2">
            <w:pPr>
              <w:ind w:left="720"/>
              <w:contextualSpacing/>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Reģ.Nr.90009116327</w:t>
            </w:r>
          </w:p>
        </w:tc>
      </w:tr>
      <w:tr w:rsidR="00BA5EB2" w:rsidRPr="00BA5EB2" w14:paraId="56AD19CF" w14:textId="77777777" w:rsidTr="00BA5EB2">
        <w:tc>
          <w:tcPr>
            <w:tcW w:w="9458" w:type="dxa"/>
          </w:tcPr>
          <w:p w14:paraId="3026AC4F" w14:textId="77777777" w:rsidR="00BA5EB2" w:rsidRPr="00BA5EB2" w:rsidRDefault="00BA5EB2" w:rsidP="00BA5EB2">
            <w:pPr>
              <w:ind w:left="720"/>
              <w:contextualSpacing/>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Ābeļu iela 2, Gulbene, Gulbenes nov., LV-4401</w:t>
            </w:r>
          </w:p>
        </w:tc>
      </w:tr>
      <w:tr w:rsidR="00BA5EB2" w:rsidRPr="00BA5EB2" w14:paraId="7D5376DA" w14:textId="77777777" w:rsidTr="00BA5EB2">
        <w:tc>
          <w:tcPr>
            <w:tcW w:w="9458" w:type="dxa"/>
          </w:tcPr>
          <w:p w14:paraId="49C3F324" w14:textId="77777777" w:rsidR="00BA5EB2" w:rsidRPr="00BA5EB2" w:rsidRDefault="00BA5EB2" w:rsidP="00BA5EB2">
            <w:pPr>
              <w:ind w:left="720"/>
              <w:contextualSpacing/>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Tālrunis 64497710, mob.26595362, e-pasts: dome@gulbene.lv, www.gulbene.lv</w:t>
            </w:r>
          </w:p>
        </w:tc>
      </w:tr>
    </w:tbl>
    <w:p w14:paraId="0603940B"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52530D70"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5737584E"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A5EB2" w:rsidRPr="00BA5EB2" w14:paraId="00370486" w14:textId="77777777" w:rsidTr="00BA5EB2">
        <w:tc>
          <w:tcPr>
            <w:tcW w:w="4729" w:type="dxa"/>
            <w:hideMark/>
          </w:tcPr>
          <w:p w14:paraId="01438148" w14:textId="77777777" w:rsidR="00BA5EB2" w:rsidRPr="00BA5EB2" w:rsidRDefault="00BA5EB2" w:rsidP="00BA5EB2">
            <w:pPr>
              <w:ind w:left="720"/>
              <w:contextualSpacing/>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p>
        </w:tc>
        <w:tc>
          <w:tcPr>
            <w:tcW w:w="4729" w:type="dxa"/>
            <w:hideMark/>
          </w:tcPr>
          <w:p w14:paraId="15C34B93" w14:textId="77777777" w:rsidR="00BA5EB2" w:rsidRPr="00BA5EB2" w:rsidRDefault="00BA5EB2" w:rsidP="00BA5EB2">
            <w:pPr>
              <w:ind w:left="720"/>
              <w:contextualSpacing/>
              <w:rPr>
                <w:rFonts w:ascii="Times New Roman" w:hAnsi="Times New Roman" w:cs="Times New Roman"/>
                <w:b/>
                <w:bCs/>
                <w:sz w:val="24"/>
                <w:szCs w:val="24"/>
              </w:rPr>
            </w:pPr>
            <w:r w:rsidRPr="00BA5EB2">
              <w:rPr>
                <w:rFonts w:ascii="Times New Roman" w:hAnsi="Times New Roman" w:cs="Times New Roman"/>
                <w:b/>
                <w:bCs/>
                <w:sz w:val="24"/>
                <w:szCs w:val="24"/>
              </w:rPr>
              <w:t>Nr. GND/2020/950</w:t>
            </w:r>
          </w:p>
        </w:tc>
      </w:tr>
      <w:tr w:rsidR="00BA5EB2" w:rsidRPr="00BA5EB2" w14:paraId="3E77EE5A" w14:textId="77777777" w:rsidTr="00BA5EB2">
        <w:tc>
          <w:tcPr>
            <w:tcW w:w="4729" w:type="dxa"/>
          </w:tcPr>
          <w:p w14:paraId="59B5378C" w14:textId="77777777" w:rsidR="00BA5EB2" w:rsidRPr="00BA5EB2" w:rsidRDefault="00BA5EB2" w:rsidP="00BA5EB2">
            <w:pPr>
              <w:ind w:left="720"/>
              <w:contextualSpacing/>
              <w:rPr>
                <w:rFonts w:ascii="Times New Roman" w:hAnsi="Times New Roman" w:cs="Times New Roman"/>
                <w:sz w:val="24"/>
                <w:szCs w:val="24"/>
              </w:rPr>
            </w:pPr>
          </w:p>
        </w:tc>
        <w:tc>
          <w:tcPr>
            <w:tcW w:w="4729" w:type="dxa"/>
            <w:hideMark/>
          </w:tcPr>
          <w:p w14:paraId="1820D429" w14:textId="77777777" w:rsidR="00BA5EB2" w:rsidRPr="00BA5EB2" w:rsidRDefault="00BA5EB2" w:rsidP="00BA5EB2">
            <w:pPr>
              <w:ind w:left="720"/>
              <w:contextualSpacing/>
              <w:rPr>
                <w:rFonts w:ascii="Times New Roman" w:hAnsi="Times New Roman" w:cs="Times New Roman"/>
                <w:b/>
                <w:bCs/>
                <w:sz w:val="24"/>
                <w:szCs w:val="24"/>
              </w:rPr>
            </w:pPr>
            <w:r w:rsidRPr="00BA5EB2">
              <w:rPr>
                <w:rFonts w:ascii="Times New Roman" w:hAnsi="Times New Roman" w:cs="Times New Roman"/>
                <w:b/>
                <w:bCs/>
                <w:sz w:val="24"/>
                <w:szCs w:val="24"/>
              </w:rPr>
              <w:t>(protokols Nr.19; 124.p.)</w:t>
            </w:r>
          </w:p>
        </w:tc>
      </w:tr>
    </w:tbl>
    <w:p w14:paraId="19FFDB26"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0786FC3A" w14:textId="77777777" w:rsidR="00BA5EB2" w:rsidRPr="00BA5EB2" w:rsidRDefault="00BA5EB2" w:rsidP="00BA5EB2">
      <w:pPr>
        <w:autoSpaceDE w:val="0"/>
        <w:autoSpaceDN w:val="0"/>
        <w:adjustRightInd w:val="0"/>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b/>
          <w:color w:val="000000"/>
          <w:sz w:val="24"/>
          <w:szCs w:val="24"/>
          <w:lang w:eastAsia="en-US"/>
        </w:rPr>
        <w:t>Par grozījumiem Gulbenes novada domes 2019.gada 31.janvāra lēmumā “Par mēnešalgas noteikšanu Gulbenes novada pašvaldības iestāžu vadītājiem”, nosakot mēnešalgu Gulbenes novada jauniešu centra "Bāze" vadītājam</w:t>
      </w:r>
    </w:p>
    <w:p w14:paraId="6086F21E"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340359D1"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Pamatojoties uz likuma „Par pašvaldībām” 21.panta pirmās daļas 13.punktu, kas nosaka, ka dome var izskatīt jebkuru jautājumu, kas attiecīgās pašvaldības pārziņā, turklāt tikai dome var noteikt domes priekšsēdētāja, viņa vietnieka, vietējās pašvaldības administrācijas darbinieku, pašvaldības iestāžu vadītāju un citu pašvaldības amatpersonu un darbinieku atlīdzību un Gulbenes novada domes 2016.gada 29.decembra noteikumu Nr.8 „Gulbenes novada domes, domes administrācijas, iestāžu un to struktūrvienību amatpersonu un darbinieku atlīdzības nolikums” </w:t>
      </w:r>
      <w:r w:rsidRPr="00BA5EB2">
        <w:rPr>
          <w:rFonts w:ascii="Times New Roman" w:hAnsi="Times New Roman" w:cs="Times New Roman"/>
          <w:bCs/>
          <w:sz w:val="24"/>
          <w:szCs w:val="24"/>
        </w:rPr>
        <w:t>1.4.punktu, kas nosaka, ka darba samaksu domes priekšsēdētājam, priekšsēdētaja vietniekam, pašvaldības izpilddirektoram, iestāžu vadītājiem, kā arī atlīdzību deputātiem, komisijām, valdēm, padomēm un darba grupām nosaka ar Domes lēmumu</w:t>
      </w:r>
      <w:r w:rsidRPr="00BA5EB2">
        <w:rPr>
          <w:rFonts w:ascii="Times New Roman" w:hAnsi="Times New Roman" w:cs="Times New Roman"/>
          <w:iCs/>
          <w:sz w:val="24"/>
          <w:szCs w:val="24"/>
        </w:rPr>
        <w:t>, kā arī ņemot vērā veikto darba izpildes novērtēšanu</w:t>
      </w:r>
      <w:r w:rsidRPr="00BA5EB2">
        <w:rPr>
          <w:rFonts w:ascii="Times New Roman" w:hAnsi="Times New Roman" w:cs="Times New Roman"/>
          <w:sz w:val="24"/>
          <w:szCs w:val="24"/>
        </w:rPr>
        <w:t xml:space="preserve">, un Gulbenes novada domes Finanšu komitejas ieteikumu, atklāti balsojot: </w:t>
      </w:r>
      <w:r w:rsidRPr="00BA5EB2">
        <w:rPr>
          <w:rFonts w:ascii="Times New Roman" w:hAnsi="Times New Roman" w:cs="Times New Roman"/>
          <w:noProof/>
          <w:sz w:val="24"/>
          <w:szCs w:val="24"/>
        </w:rPr>
        <w:t>ar 9 balsīm "Par" (Normunds Audzišs, Andis Caunītis, Gunārs Ciglis, Stanislavs Gžibovskis, Valtis Krauklis, Intars Liepiņš, Normunds Mazūrs, Zintis Mezītis, Guntis Princovs), "Pret" – 4 (Indra Caune, Guna Pūcīte, Anatolijs Savickis, Andris Vējiņš), "Atturas" – 2 (Ieva Grīnšteine, Ilze Mezīte)</w:t>
      </w:r>
      <w:r w:rsidRPr="00BA5EB2">
        <w:rPr>
          <w:rFonts w:ascii="Times New Roman" w:hAnsi="Times New Roman" w:cs="Times New Roman"/>
          <w:sz w:val="24"/>
          <w:szCs w:val="24"/>
        </w:rPr>
        <w:t>, Gulbenes novada dome NOLEMJ:</w:t>
      </w:r>
    </w:p>
    <w:p w14:paraId="7F99767F" w14:textId="77777777" w:rsidR="00BA5EB2" w:rsidRPr="00BA5EB2" w:rsidRDefault="00BA5EB2" w:rsidP="00B92C46">
      <w:pPr>
        <w:numPr>
          <w:ilvl w:val="0"/>
          <w:numId w:val="19"/>
        </w:numPr>
        <w:overflowPunct w:val="0"/>
        <w:autoSpaceDE w:val="0"/>
        <w:autoSpaceDN w:val="0"/>
        <w:adjustRightInd w:val="0"/>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IZDARĪT Gulbenes novada domes 2019.gada 31.janvāra lēmumā “Par mēnešalgas noteikšanu Gulbenes novada pašvaldības iestāžu vadītājiem” (</w:t>
      </w:r>
      <w:bookmarkStart w:id="54" w:name="_Hlk37948399"/>
      <w:r w:rsidRPr="00BA5EB2">
        <w:rPr>
          <w:rFonts w:ascii="Times New Roman" w:hAnsi="Times New Roman" w:cs="Times New Roman"/>
          <w:sz w:val="24"/>
          <w:szCs w:val="24"/>
        </w:rPr>
        <w:t>protokols Nr.1, 29.§</w:t>
      </w:r>
      <w:bookmarkEnd w:id="54"/>
      <w:r w:rsidRPr="00BA5EB2">
        <w:rPr>
          <w:rFonts w:ascii="Times New Roman" w:hAnsi="Times New Roman" w:cs="Times New Roman"/>
          <w:sz w:val="24"/>
          <w:szCs w:val="24"/>
        </w:rPr>
        <w:t>) (turpmāk – lēmums) šādus grozījumus:</w:t>
      </w:r>
    </w:p>
    <w:p w14:paraId="3D63E298" w14:textId="77777777" w:rsidR="00BA5EB2" w:rsidRPr="00BA5EB2" w:rsidRDefault="00BA5EB2" w:rsidP="00B92C46">
      <w:pPr>
        <w:numPr>
          <w:ilvl w:val="1"/>
          <w:numId w:val="20"/>
        </w:numPr>
        <w:overflowPunct w:val="0"/>
        <w:autoSpaceDE w:val="0"/>
        <w:autoSpaceDN w:val="0"/>
        <w:adjustRightInd w:val="0"/>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 xml:space="preserve"> Izteikt lēmuma 1.punkta 14.rindu šādā redakcijā:</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957"/>
        <w:gridCol w:w="4112"/>
        <w:gridCol w:w="1134"/>
        <w:gridCol w:w="1275"/>
      </w:tblGrid>
      <w:tr w:rsidR="00BA5EB2" w:rsidRPr="00BA5EB2" w14:paraId="1346F1EE" w14:textId="77777777" w:rsidTr="00BA5EB2">
        <w:trPr>
          <w:tblHeader/>
          <w:jc w:val="center"/>
        </w:trPr>
        <w:tc>
          <w:tcPr>
            <w:tcW w:w="852" w:type="dxa"/>
            <w:tcBorders>
              <w:top w:val="single" w:sz="4" w:space="0" w:color="auto"/>
              <w:left w:val="single" w:sz="4" w:space="0" w:color="auto"/>
              <w:bottom w:val="single" w:sz="4" w:space="0" w:color="auto"/>
              <w:right w:val="single" w:sz="4" w:space="0" w:color="auto"/>
            </w:tcBorders>
            <w:hideMark/>
          </w:tcPr>
          <w:p w14:paraId="3BF8AFD2"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b/>
                <w:sz w:val="24"/>
                <w:szCs w:val="24"/>
              </w:rPr>
            </w:pPr>
            <w:proofErr w:type="spellStart"/>
            <w:r w:rsidRPr="00BA5EB2">
              <w:rPr>
                <w:rFonts w:ascii="Times New Roman" w:hAnsi="Times New Roman" w:cs="Times New Roman"/>
                <w:b/>
                <w:sz w:val="24"/>
                <w:szCs w:val="24"/>
              </w:rPr>
              <w:t>Nr.p.k</w:t>
            </w:r>
            <w:proofErr w:type="spellEnd"/>
            <w:r w:rsidRPr="00BA5EB2">
              <w:rPr>
                <w:rFonts w:ascii="Times New Roman" w:hAnsi="Times New Roman" w:cs="Times New Roman"/>
                <w:b/>
                <w:sz w:val="24"/>
                <w:szCs w:val="24"/>
              </w:rPr>
              <w:t>.</w:t>
            </w:r>
          </w:p>
        </w:tc>
        <w:tc>
          <w:tcPr>
            <w:tcW w:w="1957" w:type="dxa"/>
            <w:tcBorders>
              <w:top w:val="single" w:sz="4" w:space="0" w:color="auto"/>
              <w:left w:val="single" w:sz="4" w:space="0" w:color="auto"/>
              <w:bottom w:val="single" w:sz="4" w:space="0" w:color="auto"/>
              <w:right w:val="single" w:sz="4" w:space="0" w:color="auto"/>
            </w:tcBorders>
            <w:vAlign w:val="bottom"/>
            <w:hideMark/>
          </w:tcPr>
          <w:p w14:paraId="4E7DD385"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b/>
                <w:sz w:val="24"/>
                <w:szCs w:val="24"/>
              </w:rPr>
            </w:pPr>
            <w:r w:rsidRPr="00BA5EB2">
              <w:rPr>
                <w:rFonts w:ascii="Times New Roman" w:hAnsi="Times New Roman" w:cs="Times New Roman"/>
                <w:b/>
                <w:sz w:val="24"/>
                <w:szCs w:val="24"/>
              </w:rPr>
              <w:t>Vārds Uzvārds</w:t>
            </w:r>
          </w:p>
        </w:tc>
        <w:tc>
          <w:tcPr>
            <w:tcW w:w="4112" w:type="dxa"/>
            <w:tcBorders>
              <w:top w:val="single" w:sz="4" w:space="0" w:color="auto"/>
              <w:left w:val="single" w:sz="4" w:space="0" w:color="auto"/>
              <w:bottom w:val="single" w:sz="4" w:space="0" w:color="auto"/>
              <w:right w:val="single" w:sz="4" w:space="0" w:color="auto"/>
            </w:tcBorders>
            <w:vAlign w:val="center"/>
            <w:hideMark/>
          </w:tcPr>
          <w:p w14:paraId="4C28730D" w14:textId="77777777" w:rsidR="00BA5EB2" w:rsidRPr="00BA5EB2" w:rsidRDefault="00BA5EB2" w:rsidP="00BA5EB2">
            <w:pPr>
              <w:widowControl w:val="0"/>
              <w:overflowPunct w:val="0"/>
              <w:autoSpaceDE w:val="0"/>
              <w:autoSpaceDN w:val="0"/>
              <w:adjustRightInd w:val="0"/>
              <w:spacing w:line="360" w:lineRule="auto"/>
              <w:ind w:left="1440" w:right="-908"/>
              <w:rPr>
                <w:rFonts w:ascii="Times New Roman" w:hAnsi="Times New Roman" w:cs="Times New Roman"/>
                <w:b/>
                <w:sz w:val="24"/>
                <w:szCs w:val="24"/>
              </w:rPr>
            </w:pPr>
            <w:r w:rsidRPr="00BA5EB2">
              <w:rPr>
                <w:rFonts w:ascii="Times New Roman" w:hAnsi="Times New Roman" w:cs="Times New Roman"/>
                <w:b/>
                <w:sz w:val="24"/>
                <w:szCs w:val="24"/>
              </w:rPr>
              <w:t>Iestāde</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6D29C7A"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b/>
                <w:sz w:val="24"/>
                <w:szCs w:val="24"/>
              </w:rPr>
            </w:pPr>
            <w:r w:rsidRPr="00BA5EB2">
              <w:rPr>
                <w:rFonts w:ascii="Times New Roman" w:hAnsi="Times New Roman" w:cs="Times New Roman"/>
                <w:b/>
                <w:sz w:val="24"/>
                <w:szCs w:val="24"/>
              </w:rPr>
              <w:t>Likmes</w:t>
            </w:r>
          </w:p>
        </w:tc>
        <w:tc>
          <w:tcPr>
            <w:tcW w:w="1275" w:type="dxa"/>
            <w:tcBorders>
              <w:top w:val="single" w:sz="4" w:space="0" w:color="auto"/>
              <w:left w:val="single" w:sz="4" w:space="0" w:color="auto"/>
              <w:bottom w:val="single" w:sz="4" w:space="0" w:color="auto"/>
              <w:right w:val="single" w:sz="4" w:space="0" w:color="auto"/>
            </w:tcBorders>
            <w:vAlign w:val="bottom"/>
            <w:hideMark/>
          </w:tcPr>
          <w:p w14:paraId="18C9DD99"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b/>
                <w:sz w:val="24"/>
                <w:szCs w:val="24"/>
              </w:rPr>
            </w:pPr>
            <w:r w:rsidRPr="00BA5EB2">
              <w:rPr>
                <w:rFonts w:ascii="Times New Roman" w:hAnsi="Times New Roman" w:cs="Times New Roman"/>
                <w:b/>
                <w:sz w:val="24"/>
                <w:szCs w:val="24"/>
              </w:rPr>
              <w:t>Alga, EUR</w:t>
            </w:r>
          </w:p>
        </w:tc>
      </w:tr>
      <w:tr w:rsidR="00BA5EB2" w:rsidRPr="00BA5EB2" w14:paraId="0C363EC5" w14:textId="77777777" w:rsidTr="00BA5EB2">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23BBE58B"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sz w:val="24"/>
                <w:szCs w:val="24"/>
              </w:rPr>
            </w:pPr>
            <w:r w:rsidRPr="00BA5EB2">
              <w:rPr>
                <w:rFonts w:ascii="Times New Roman" w:hAnsi="Times New Roman" w:cs="Times New Roman"/>
                <w:sz w:val="24"/>
                <w:szCs w:val="24"/>
              </w:rPr>
              <w:t>14.</w:t>
            </w:r>
          </w:p>
        </w:tc>
        <w:tc>
          <w:tcPr>
            <w:tcW w:w="1957" w:type="dxa"/>
            <w:tcBorders>
              <w:top w:val="single" w:sz="4" w:space="0" w:color="auto"/>
              <w:left w:val="single" w:sz="4" w:space="0" w:color="auto"/>
              <w:bottom w:val="single" w:sz="4" w:space="0" w:color="auto"/>
              <w:right w:val="single" w:sz="4" w:space="0" w:color="auto"/>
            </w:tcBorders>
            <w:vAlign w:val="center"/>
            <w:hideMark/>
          </w:tcPr>
          <w:p w14:paraId="7A61D42B"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sz w:val="24"/>
                <w:szCs w:val="24"/>
              </w:rPr>
            </w:pPr>
            <w:r w:rsidRPr="00BA5EB2">
              <w:rPr>
                <w:rFonts w:ascii="Times New Roman" w:hAnsi="Times New Roman" w:cs="Times New Roman"/>
                <w:sz w:val="24"/>
                <w:szCs w:val="24"/>
              </w:rPr>
              <w:t>Valērija Stībele</w:t>
            </w:r>
          </w:p>
        </w:tc>
        <w:tc>
          <w:tcPr>
            <w:tcW w:w="4112" w:type="dxa"/>
            <w:tcBorders>
              <w:top w:val="single" w:sz="4" w:space="0" w:color="auto"/>
              <w:left w:val="single" w:sz="4" w:space="0" w:color="auto"/>
              <w:bottom w:val="single" w:sz="4" w:space="0" w:color="auto"/>
              <w:right w:val="single" w:sz="4" w:space="0" w:color="auto"/>
            </w:tcBorders>
            <w:vAlign w:val="center"/>
            <w:hideMark/>
          </w:tcPr>
          <w:p w14:paraId="16156B30" w14:textId="77777777" w:rsidR="00BA5EB2" w:rsidRPr="00BA5EB2" w:rsidRDefault="00BA5EB2" w:rsidP="00BA5EB2">
            <w:pPr>
              <w:widowControl w:val="0"/>
              <w:overflowPunct w:val="0"/>
              <w:autoSpaceDE w:val="0"/>
              <w:autoSpaceDN w:val="0"/>
              <w:adjustRightInd w:val="0"/>
              <w:ind w:right="-908"/>
              <w:rPr>
                <w:rFonts w:ascii="Times New Roman" w:hAnsi="Times New Roman" w:cs="Times New Roman"/>
                <w:sz w:val="24"/>
                <w:szCs w:val="24"/>
              </w:rPr>
            </w:pPr>
            <w:r w:rsidRPr="00BA5EB2">
              <w:rPr>
                <w:rFonts w:ascii="Times New Roman" w:hAnsi="Times New Roman" w:cs="Times New Roman"/>
                <w:sz w:val="24"/>
                <w:szCs w:val="24"/>
              </w:rPr>
              <w:t>Gulbenes novada jauniešu centra „Bāze”</w:t>
            </w:r>
          </w:p>
          <w:p w14:paraId="4EBDC3C3" w14:textId="77777777" w:rsidR="00BA5EB2" w:rsidRPr="00BA5EB2" w:rsidRDefault="00BA5EB2" w:rsidP="00BA5EB2">
            <w:pPr>
              <w:widowControl w:val="0"/>
              <w:overflowPunct w:val="0"/>
              <w:autoSpaceDE w:val="0"/>
              <w:autoSpaceDN w:val="0"/>
              <w:adjustRightInd w:val="0"/>
              <w:ind w:right="-908"/>
              <w:rPr>
                <w:rFonts w:ascii="Times New Roman" w:hAnsi="Times New Roman" w:cs="Times New Roman"/>
                <w:sz w:val="24"/>
                <w:szCs w:val="24"/>
              </w:rPr>
            </w:pPr>
            <w:r w:rsidRPr="00BA5EB2">
              <w:rPr>
                <w:rFonts w:ascii="Times New Roman" w:hAnsi="Times New Roman" w:cs="Times New Roman"/>
                <w:sz w:val="24"/>
                <w:szCs w:val="24"/>
              </w:rPr>
              <w:lastRenderedPageBreak/>
              <w:t>vadītāja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0BF9F0"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sz w:val="24"/>
                <w:szCs w:val="24"/>
              </w:rPr>
            </w:pPr>
            <w:r w:rsidRPr="00BA5EB2">
              <w:rPr>
                <w:rFonts w:ascii="Times New Roman" w:hAnsi="Times New Roman" w:cs="Times New Roman"/>
                <w:sz w:val="24"/>
                <w:szCs w:val="24"/>
              </w:rPr>
              <w:lastRenderedPageBreak/>
              <w:t>1,0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804DD2" w14:textId="77777777" w:rsidR="00BA5EB2" w:rsidRPr="00BA5EB2" w:rsidRDefault="00BA5EB2" w:rsidP="00BA5EB2">
            <w:pPr>
              <w:widowControl w:val="0"/>
              <w:overflowPunct w:val="0"/>
              <w:autoSpaceDE w:val="0"/>
              <w:autoSpaceDN w:val="0"/>
              <w:adjustRightInd w:val="0"/>
              <w:spacing w:line="360" w:lineRule="auto"/>
              <w:ind w:right="-908"/>
              <w:rPr>
                <w:rFonts w:ascii="Times New Roman" w:hAnsi="Times New Roman" w:cs="Times New Roman"/>
                <w:sz w:val="24"/>
                <w:szCs w:val="24"/>
              </w:rPr>
            </w:pPr>
            <w:r w:rsidRPr="00BA5EB2">
              <w:rPr>
                <w:rFonts w:ascii="Times New Roman" w:hAnsi="Times New Roman" w:cs="Times New Roman"/>
                <w:sz w:val="24"/>
                <w:szCs w:val="24"/>
              </w:rPr>
              <w:t>1 135,00</w:t>
            </w:r>
          </w:p>
        </w:tc>
      </w:tr>
    </w:tbl>
    <w:p w14:paraId="1812B800" w14:textId="77777777" w:rsidR="00BA5EB2" w:rsidRPr="00BA5EB2" w:rsidRDefault="00BA5EB2" w:rsidP="00B92C46">
      <w:pPr>
        <w:numPr>
          <w:ilvl w:val="1"/>
          <w:numId w:val="20"/>
        </w:numPr>
        <w:spacing w:before="120" w:line="360" w:lineRule="auto"/>
        <w:contextualSpacing/>
        <w:jc w:val="both"/>
        <w:rPr>
          <w:rFonts w:ascii="Times New Roman" w:eastAsia="Calibri" w:hAnsi="Times New Roman" w:cs="Times New Roman"/>
          <w:sz w:val="24"/>
          <w:szCs w:val="24"/>
          <w:lang w:eastAsia="en-US"/>
        </w:rPr>
      </w:pPr>
      <w:bookmarkStart w:id="55" w:name="_Hlk37948570"/>
      <w:r w:rsidRPr="00BA5EB2">
        <w:rPr>
          <w:rFonts w:ascii="Times New Roman" w:eastAsia="Calibri" w:hAnsi="Times New Roman" w:cs="Times New Roman"/>
          <w:sz w:val="24"/>
          <w:szCs w:val="24"/>
          <w:lang w:eastAsia="en-US"/>
        </w:rPr>
        <w:t xml:space="preserve"> SVĪTROT lēmuma 1.punkta 15.rindu.</w:t>
      </w:r>
      <w:bookmarkEnd w:id="55"/>
    </w:p>
    <w:p w14:paraId="2129A6D4" w14:textId="77777777" w:rsidR="00BA5EB2" w:rsidRPr="00BA5EB2" w:rsidRDefault="00BA5EB2" w:rsidP="00B92C46">
      <w:pPr>
        <w:numPr>
          <w:ilvl w:val="0"/>
          <w:numId w:val="20"/>
        </w:numPr>
        <w:spacing w:before="120" w:line="360" w:lineRule="auto"/>
        <w:ind w:left="0" w:firstLine="567"/>
        <w:contextualSpacing/>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Grozījumi lēmumā stājas spēkā 2020.gada 1.novembrī.</w:t>
      </w:r>
    </w:p>
    <w:p w14:paraId="55F1C9CA"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37D71BC1"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r w:rsidRPr="00BA5EB2">
        <w:rPr>
          <w:rFonts w:ascii="Times New Roman" w:eastAsia="Calibri" w:hAnsi="Times New Roman" w:cs="Times New Roman"/>
          <w:sz w:val="24"/>
          <w:szCs w:val="24"/>
          <w:lang w:eastAsia="en-US"/>
        </w:rPr>
        <w:t xml:space="preserve">Gulbenes novada domes </w:t>
      </w:r>
      <w:r w:rsidRPr="00BA5EB2">
        <w:rPr>
          <w:rFonts w:ascii="Times New Roman" w:eastAsiaTheme="minorHAnsi" w:hAnsi="Times New Roman" w:cs="Times New Roman"/>
          <w:sz w:val="24"/>
          <w:szCs w:val="24"/>
          <w:lang w:eastAsia="en-US"/>
        </w:rPr>
        <w:t>priekšsēdētājs</w:t>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proofErr w:type="spellStart"/>
      <w:r w:rsidRPr="00BA5EB2">
        <w:rPr>
          <w:rFonts w:ascii="Times New Roman" w:eastAsiaTheme="minorHAnsi" w:hAnsi="Times New Roman" w:cs="Times New Roman"/>
          <w:sz w:val="24"/>
          <w:szCs w:val="24"/>
          <w:lang w:eastAsia="en-US"/>
        </w:rPr>
        <w:t>N.Audzišs</w:t>
      </w:r>
      <w:proofErr w:type="spellEnd"/>
    </w:p>
    <w:p w14:paraId="52509EFE"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Lēmumprojektu sagatavoja: </w:t>
      </w:r>
      <w:proofErr w:type="spellStart"/>
      <w:r w:rsidRPr="00BA5EB2">
        <w:rPr>
          <w:rFonts w:ascii="Times New Roman" w:eastAsiaTheme="minorHAnsi" w:hAnsi="Times New Roman" w:cs="Times New Roman"/>
          <w:sz w:val="24"/>
          <w:szCs w:val="24"/>
          <w:lang w:eastAsia="en-US"/>
        </w:rPr>
        <w:t>V.Ķikuste</w:t>
      </w:r>
      <w:proofErr w:type="spellEnd"/>
      <w:r w:rsidRPr="00BA5EB2">
        <w:rPr>
          <w:rFonts w:ascii="Times New Roman" w:eastAsiaTheme="minorHAnsi" w:hAnsi="Times New Roman" w:cs="Times New Roman"/>
          <w:sz w:val="24"/>
          <w:szCs w:val="24"/>
          <w:lang w:eastAsia="en-US"/>
        </w:rPr>
        <w:t xml:space="preserve">, </w:t>
      </w:r>
      <w:proofErr w:type="spellStart"/>
      <w:r w:rsidRPr="00BA5EB2">
        <w:rPr>
          <w:rFonts w:ascii="Times New Roman" w:eastAsiaTheme="minorHAnsi" w:hAnsi="Times New Roman" w:cs="Times New Roman"/>
          <w:sz w:val="24"/>
          <w:szCs w:val="24"/>
          <w:lang w:eastAsia="en-US"/>
        </w:rPr>
        <w:t>L.Priedeslaipa</w:t>
      </w:r>
      <w:proofErr w:type="spellEnd"/>
    </w:p>
    <w:p w14:paraId="747B5B59" w14:textId="77777777" w:rsidR="00A90EA5" w:rsidRDefault="00A90EA5">
      <w:bookmarkStart w:id="56" w:name="_Hlk518551267"/>
      <w:bookmarkStart w:id="57" w:name="_Hlk34294451"/>
      <w:r>
        <w:br w:type="page"/>
      </w:r>
    </w:p>
    <w:tbl>
      <w:tblPr>
        <w:tblStyle w:val="Reatabula1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297AC722" w14:textId="77777777" w:rsidTr="00A90EA5">
        <w:tc>
          <w:tcPr>
            <w:tcW w:w="9354" w:type="dxa"/>
          </w:tcPr>
          <w:p w14:paraId="41FD322D" w14:textId="1B53AF5E"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noProof/>
                <w:lang w:eastAsia="en-US"/>
              </w:rPr>
              <w:lastRenderedPageBreak/>
              <w:drawing>
                <wp:inline distT="0" distB="0" distL="0" distR="0" wp14:anchorId="3856D83C" wp14:editId="76B24691">
                  <wp:extent cx="619125" cy="685800"/>
                  <wp:effectExtent l="0" t="0" r="9525" b="0"/>
                  <wp:docPr id="471" name="Attēls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488BC158" w14:textId="77777777" w:rsidTr="00A90EA5">
        <w:tc>
          <w:tcPr>
            <w:tcW w:w="9354" w:type="dxa"/>
          </w:tcPr>
          <w:p w14:paraId="66363492"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7525AE3C" w14:textId="77777777" w:rsidTr="00A90EA5">
        <w:tc>
          <w:tcPr>
            <w:tcW w:w="9354" w:type="dxa"/>
          </w:tcPr>
          <w:p w14:paraId="348533EC"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Reģ.Nr.90009116327</w:t>
            </w:r>
          </w:p>
        </w:tc>
      </w:tr>
      <w:tr w:rsidR="00BA5EB2" w:rsidRPr="00BA5EB2" w14:paraId="54E08920" w14:textId="77777777" w:rsidTr="00A90EA5">
        <w:tc>
          <w:tcPr>
            <w:tcW w:w="9354" w:type="dxa"/>
          </w:tcPr>
          <w:p w14:paraId="419A3B44"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Ābeļu iela 2, Gulbene, Gulbenes nov., LV-4401</w:t>
            </w:r>
          </w:p>
        </w:tc>
      </w:tr>
      <w:tr w:rsidR="00BA5EB2" w:rsidRPr="00BA5EB2" w14:paraId="32BAA345" w14:textId="77777777" w:rsidTr="00A90EA5">
        <w:tc>
          <w:tcPr>
            <w:tcW w:w="9354" w:type="dxa"/>
          </w:tcPr>
          <w:p w14:paraId="44F98045"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Tālrunis 64497710, mob.26595362, e-pasts; dome@gulbene.lv, www.gulbene.lv</w:t>
            </w:r>
          </w:p>
        </w:tc>
      </w:tr>
    </w:tbl>
    <w:p w14:paraId="3D165D7E"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1E0D72EF"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04FEEB3B"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A5EB2" w:rsidRPr="00BA5EB2" w14:paraId="179232CB" w14:textId="77777777" w:rsidTr="00BA5EB2">
        <w:tc>
          <w:tcPr>
            <w:tcW w:w="4729" w:type="dxa"/>
          </w:tcPr>
          <w:p w14:paraId="4292F6F2"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2020.gada   29.oktobrī</w:t>
            </w:r>
          </w:p>
        </w:tc>
        <w:tc>
          <w:tcPr>
            <w:tcW w:w="4729" w:type="dxa"/>
          </w:tcPr>
          <w:p w14:paraId="1B188AD1" w14:textId="77777777" w:rsidR="00BA5EB2" w:rsidRPr="00BA5EB2" w:rsidRDefault="00BA5EB2" w:rsidP="00BA5EB2">
            <w:pPr>
              <w:jc w:val="cente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Nr. GND/2020/951</w:t>
            </w:r>
          </w:p>
        </w:tc>
      </w:tr>
      <w:tr w:rsidR="00BA5EB2" w:rsidRPr="00BA5EB2" w14:paraId="3E05176F" w14:textId="77777777" w:rsidTr="00BA5EB2">
        <w:tc>
          <w:tcPr>
            <w:tcW w:w="4729" w:type="dxa"/>
          </w:tcPr>
          <w:p w14:paraId="5EB3586E" w14:textId="77777777" w:rsidR="00BA5EB2" w:rsidRPr="00BA5EB2" w:rsidRDefault="00BA5EB2" w:rsidP="00BA5EB2">
            <w:pPr>
              <w:rPr>
                <w:rFonts w:ascii="Times New Roman" w:eastAsiaTheme="minorHAnsi" w:hAnsi="Times New Roman" w:cs="Times New Roman"/>
                <w:szCs w:val="24"/>
                <w:lang w:eastAsia="en-US"/>
              </w:rPr>
            </w:pPr>
          </w:p>
        </w:tc>
        <w:tc>
          <w:tcPr>
            <w:tcW w:w="4729" w:type="dxa"/>
          </w:tcPr>
          <w:p w14:paraId="21546721" w14:textId="77777777" w:rsidR="00BA5EB2" w:rsidRPr="00BA5EB2" w:rsidRDefault="00BA5EB2" w:rsidP="00BA5EB2">
            <w:pPr>
              <w:jc w:val="cente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(protokols Nr.19; 125.p)</w:t>
            </w:r>
          </w:p>
        </w:tc>
      </w:tr>
    </w:tbl>
    <w:p w14:paraId="6460CAE0" w14:textId="77777777" w:rsidR="00BA5EB2" w:rsidRPr="00BA5EB2" w:rsidRDefault="00BA5EB2" w:rsidP="00BA5EB2">
      <w:pPr>
        <w:jc w:val="center"/>
        <w:rPr>
          <w:rFonts w:ascii="Times New Roman" w:hAnsi="Times New Roman" w:cs="Times New Roman"/>
          <w:b/>
          <w:noProof/>
          <w:sz w:val="24"/>
          <w:szCs w:val="24"/>
        </w:rPr>
      </w:pPr>
    </w:p>
    <w:p w14:paraId="7053CD23" w14:textId="77777777" w:rsidR="00BA5EB2" w:rsidRPr="00BA5EB2" w:rsidRDefault="00BA5EB2" w:rsidP="00BA5EB2">
      <w:pPr>
        <w:rPr>
          <w:rFonts w:ascii="Times New Roman" w:hAnsi="Times New Roman" w:cs="Times New Roman"/>
          <w:b/>
          <w:noProof/>
          <w:sz w:val="24"/>
          <w:szCs w:val="24"/>
        </w:rPr>
      </w:pPr>
      <w:r w:rsidRPr="00BA5EB2">
        <w:rPr>
          <w:rFonts w:ascii="Times New Roman" w:hAnsi="Times New Roman" w:cs="Times New Roman"/>
          <w:b/>
          <w:noProof/>
          <w:sz w:val="24"/>
          <w:szCs w:val="24"/>
        </w:rPr>
        <w:t xml:space="preserve">Par izmaiņām Gulbenes sadarbības teritorijas civilās aizsardzības komisijas sastāvā </w:t>
      </w:r>
    </w:p>
    <w:bookmarkEnd w:id="56"/>
    <w:p w14:paraId="59F1A8C8" w14:textId="77777777" w:rsidR="00BA5EB2" w:rsidRPr="00BA5EB2" w:rsidRDefault="00BA5EB2" w:rsidP="00BA5EB2">
      <w:pPr>
        <w:spacing w:line="360" w:lineRule="auto"/>
        <w:ind w:firstLine="567"/>
        <w:jc w:val="both"/>
        <w:rPr>
          <w:rFonts w:ascii="Times New Roman" w:hAnsi="Times New Roman" w:cs="Times New Roman"/>
          <w:noProof/>
          <w:sz w:val="24"/>
          <w:szCs w:val="24"/>
        </w:rPr>
      </w:pPr>
    </w:p>
    <w:p w14:paraId="26E4DE3E" w14:textId="77777777" w:rsidR="00BA5EB2" w:rsidRPr="00BA5EB2" w:rsidRDefault="00BA5EB2" w:rsidP="00BA5EB2">
      <w:pPr>
        <w:spacing w:line="360" w:lineRule="auto"/>
        <w:ind w:firstLine="567"/>
        <w:jc w:val="both"/>
        <w:rPr>
          <w:rFonts w:ascii="Times New Roman" w:eastAsia="Calibri" w:hAnsi="Times New Roman" w:cs="Times New Roman"/>
          <w:sz w:val="24"/>
          <w:szCs w:val="24"/>
          <w:lang w:eastAsia="en-US"/>
        </w:rPr>
      </w:pPr>
      <w:r w:rsidRPr="00BA5EB2">
        <w:rPr>
          <w:rFonts w:ascii="Times New Roman" w:hAnsi="Times New Roman" w:cs="Times New Roman"/>
          <w:sz w:val="24"/>
          <w:szCs w:val="24"/>
        </w:rPr>
        <w:t>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w:t>
      </w:r>
      <w:r w:rsidRPr="00BA5EB2">
        <w:rPr>
          <w:rFonts w:ascii="Times New Roman" w:hAnsi="Times New Roman" w:cs="Times New Roman"/>
          <w:noProof/>
          <w:sz w:val="24"/>
          <w:szCs w:val="24"/>
        </w:rPr>
        <w:t xml:space="preserve"> Valsts policijas Vidzemes reģiona pārvaldes Gulbenes iecirkņa 2020.gada 24.septembra iesniegumu Nr.20/17/6-466194 (Gulbenes novada pašvaldībā reģistrēts 2020.gada 24.septembrī ar Nr.GND/4.3/20/2635-V) par Ulda Pusta deleģēšanu darbam Gulbenes sadarbības teritorijas civilās aizsardzības komisijā, </w:t>
      </w:r>
      <w:r w:rsidRPr="00BA5EB2">
        <w:rPr>
          <w:rFonts w:ascii="Times New Roman" w:hAnsi="Times New Roman" w:cs="Times New Roman"/>
          <w:sz w:val="24"/>
          <w:szCs w:val="24"/>
        </w:rPr>
        <w:t xml:space="preserve"> un Finanšu komitejas ieteikumu,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sz w:val="24"/>
          <w:szCs w:val="24"/>
        </w:rPr>
        <w:t>;  Gulbenes novada dome NOLEMJ:</w:t>
      </w:r>
    </w:p>
    <w:p w14:paraId="352EC558" w14:textId="77777777" w:rsidR="00BA5EB2" w:rsidRPr="00BA5EB2" w:rsidRDefault="00BA5EB2" w:rsidP="00BA5EB2">
      <w:pPr>
        <w:spacing w:line="360" w:lineRule="auto"/>
        <w:ind w:firstLine="567"/>
        <w:jc w:val="both"/>
        <w:rPr>
          <w:rFonts w:ascii="Times New Roman" w:hAnsi="Times New Roman"/>
          <w:sz w:val="24"/>
          <w:szCs w:val="24"/>
        </w:rPr>
      </w:pPr>
      <w:r w:rsidRPr="00BA5EB2">
        <w:rPr>
          <w:rFonts w:ascii="Times New Roman" w:hAnsi="Times New Roman"/>
          <w:sz w:val="24"/>
          <w:szCs w:val="24"/>
        </w:rPr>
        <w:t>1. IEVĒLĒT</w:t>
      </w:r>
      <w:r w:rsidRPr="00BA5EB2">
        <w:rPr>
          <w:rFonts w:ascii="Times New Roman" w:hAnsi="Times New Roman" w:cs="Times New Roman"/>
          <w:sz w:val="24"/>
          <w:szCs w:val="24"/>
        </w:rPr>
        <w:t xml:space="preserve"> Valsts policijas </w:t>
      </w:r>
      <w:r w:rsidRPr="00BA5EB2">
        <w:rPr>
          <w:rFonts w:ascii="Times New Roman" w:hAnsi="Times New Roman" w:cs="Times New Roman"/>
          <w:noProof/>
          <w:sz w:val="24"/>
          <w:szCs w:val="24"/>
        </w:rPr>
        <w:t>Vidzemes reģiona pārvaldes Gulbenes iecirkņa priekšnieka pienākumu izpildītāju Uldi Pustu</w:t>
      </w:r>
      <w:r w:rsidRPr="00BA5EB2">
        <w:rPr>
          <w:rFonts w:ascii="Times New Roman" w:hAnsi="Times New Roman"/>
          <w:sz w:val="24"/>
          <w:szCs w:val="24"/>
        </w:rPr>
        <w:t xml:space="preserve"> Gulbenes sadarbības teritorijas civilās aizsardzības komisijas sastāvā ar 2020.gada 1.novembri.</w:t>
      </w:r>
    </w:p>
    <w:p w14:paraId="5E558C1F" w14:textId="77777777" w:rsidR="00BA5EB2" w:rsidRPr="00BA5EB2" w:rsidRDefault="00BA5EB2" w:rsidP="00BA5EB2">
      <w:pPr>
        <w:spacing w:line="360" w:lineRule="auto"/>
        <w:ind w:firstLine="567"/>
        <w:jc w:val="both"/>
        <w:rPr>
          <w:rFonts w:ascii="Times New Roman" w:hAnsi="Times New Roman" w:cs="Times New Roman"/>
          <w:noProof/>
          <w:sz w:val="24"/>
          <w:szCs w:val="24"/>
        </w:rPr>
      </w:pPr>
      <w:r w:rsidRPr="00BA5EB2">
        <w:rPr>
          <w:rFonts w:ascii="Times New Roman" w:hAnsi="Times New Roman" w:cs="Times New Roman"/>
          <w:sz w:val="24"/>
          <w:szCs w:val="24"/>
        </w:rPr>
        <w:t xml:space="preserve">2. IZDARĪT Gulbenes novada domes 2017.gada 28.decembra lēmumā “Par </w:t>
      </w:r>
      <w:r w:rsidRPr="00BA5EB2">
        <w:rPr>
          <w:rFonts w:ascii="Times New Roman" w:hAnsi="Times New Roman" w:cs="Times New Roman"/>
          <w:noProof/>
          <w:sz w:val="24"/>
          <w:szCs w:val="24"/>
        </w:rPr>
        <w:t>Gulbenes sadarbības teritorijas Civilās aizsardzības komisijas izveidošanu</w:t>
      </w:r>
      <w:r w:rsidRPr="00BA5EB2">
        <w:rPr>
          <w:rFonts w:ascii="Times New Roman" w:hAnsi="Times New Roman" w:cs="Times New Roman"/>
          <w:sz w:val="24"/>
          <w:szCs w:val="24"/>
        </w:rPr>
        <w:t xml:space="preserve">” (protokols Nr.17, 37.§) šādu grozījumu un </w:t>
      </w:r>
      <w:r w:rsidRPr="00BA5EB2">
        <w:rPr>
          <w:rFonts w:ascii="Times New Roman" w:eastAsia="Calibri" w:hAnsi="Times New Roman" w:cs="Times New Roman"/>
          <w:kern w:val="3"/>
          <w:sz w:val="24"/>
          <w:szCs w:val="24"/>
          <w:shd w:val="clear" w:color="auto" w:fill="FFFFFF"/>
          <w:lang w:eastAsia="en-US" w:bidi="hi-IN"/>
        </w:rPr>
        <w:t>izteikt 3.1.apakšpunktu šādā redakcijā:</w:t>
      </w:r>
    </w:p>
    <w:p w14:paraId="12ED6239" w14:textId="77777777" w:rsidR="00BA5EB2" w:rsidRPr="00BA5EB2" w:rsidRDefault="00BA5EB2" w:rsidP="00BA5EB2">
      <w:pPr>
        <w:spacing w:line="360" w:lineRule="auto"/>
        <w:ind w:firstLine="567"/>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shd w:val="clear" w:color="auto" w:fill="FFFFFF"/>
          <w:lang w:eastAsia="en-US" w:bidi="hi-IN"/>
        </w:rPr>
        <w:t>“</w:t>
      </w:r>
      <w:r w:rsidRPr="00BA5EB2">
        <w:rPr>
          <w:rFonts w:ascii="Times New Roman" w:hAnsi="Times New Roman" w:cs="Times New Roman"/>
          <w:sz w:val="24"/>
          <w:szCs w:val="24"/>
          <w:shd w:val="clear" w:color="auto" w:fill="FFFFFF"/>
        </w:rPr>
        <w:t xml:space="preserve">3.1. Valsts policijas Vidzemes reģiona pārvaldes Gulbenes iecirkņa priekšnieka  pienākumu izpildītājs Uldis </w:t>
      </w:r>
      <w:proofErr w:type="spellStart"/>
      <w:r w:rsidRPr="00BA5EB2">
        <w:rPr>
          <w:rFonts w:ascii="Times New Roman" w:hAnsi="Times New Roman" w:cs="Times New Roman"/>
          <w:sz w:val="24"/>
          <w:szCs w:val="24"/>
          <w:shd w:val="clear" w:color="auto" w:fill="FFFFFF"/>
        </w:rPr>
        <w:t>Pusts</w:t>
      </w:r>
      <w:proofErr w:type="spellEnd"/>
      <w:r w:rsidRPr="00BA5EB2">
        <w:rPr>
          <w:rFonts w:ascii="Times New Roman" w:eastAsia="Calibri" w:hAnsi="Times New Roman" w:cs="Times New Roman"/>
          <w:kern w:val="3"/>
          <w:sz w:val="24"/>
          <w:szCs w:val="24"/>
          <w:shd w:val="clear" w:color="auto" w:fill="FFFFFF"/>
          <w:lang w:eastAsia="en-US" w:bidi="hi-IN"/>
        </w:rPr>
        <w:t>”.</w:t>
      </w:r>
    </w:p>
    <w:bookmarkEnd w:id="57"/>
    <w:p w14:paraId="37DDD9D5" w14:textId="77777777" w:rsidR="00BA5EB2" w:rsidRPr="00BA5EB2" w:rsidRDefault="00BA5EB2" w:rsidP="00BA5EB2"/>
    <w:p w14:paraId="54FA91E6" w14:textId="77777777" w:rsidR="00BA5EB2" w:rsidRPr="00BA5EB2" w:rsidRDefault="00BA5EB2" w:rsidP="00BA5EB2">
      <w:pPr>
        <w:rPr>
          <w:rFonts w:ascii="Times New Roman" w:hAnsi="Times New Roman"/>
          <w:sz w:val="24"/>
          <w:szCs w:val="24"/>
        </w:rPr>
      </w:pPr>
      <w:r w:rsidRPr="00BA5EB2">
        <w:rPr>
          <w:rFonts w:ascii="Times New Roman" w:hAnsi="Times New Roman"/>
          <w:sz w:val="24"/>
          <w:szCs w:val="24"/>
        </w:rPr>
        <w:t>Gulbenes novada domes priekšsēdētājs</w:t>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r>
      <w:proofErr w:type="spellStart"/>
      <w:r w:rsidRPr="00BA5EB2">
        <w:rPr>
          <w:rFonts w:ascii="Times New Roman" w:hAnsi="Times New Roman"/>
          <w:sz w:val="24"/>
          <w:szCs w:val="24"/>
        </w:rPr>
        <w:t>N.Audzišs</w:t>
      </w:r>
      <w:proofErr w:type="spellEnd"/>
    </w:p>
    <w:p w14:paraId="2BBC165F" w14:textId="77777777" w:rsidR="00BA5EB2" w:rsidRPr="00BA5EB2" w:rsidRDefault="00BA5EB2" w:rsidP="00BA5EB2">
      <w:pPr>
        <w:rPr>
          <w:rFonts w:ascii="Times New Roman" w:hAnsi="Times New Roman"/>
          <w:sz w:val="24"/>
          <w:szCs w:val="24"/>
        </w:rPr>
      </w:pPr>
    </w:p>
    <w:p w14:paraId="69B310FA" w14:textId="77777777" w:rsidR="00BA5EB2" w:rsidRPr="00BA5EB2" w:rsidRDefault="00BA5EB2" w:rsidP="00BA5EB2">
      <w:pPr>
        <w:rPr>
          <w:rFonts w:ascii="Times New Roman" w:hAnsi="Times New Roman"/>
          <w:sz w:val="24"/>
          <w:szCs w:val="24"/>
        </w:rPr>
      </w:pPr>
      <w:r w:rsidRPr="00BA5EB2">
        <w:rPr>
          <w:rFonts w:ascii="Times New Roman" w:hAnsi="Times New Roman"/>
          <w:sz w:val="24"/>
          <w:szCs w:val="24"/>
        </w:rPr>
        <w:t xml:space="preserve">Sagatavoja </w:t>
      </w:r>
      <w:proofErr w:type="spellStart"/>
      <w:r w:rsidRPr="00BA5EB2">
        <w:rPr>
          <w:rFonts w:ascii="Times New Roman" w:hAnsi="Times New Roman"/>
          <w:sz w:val="24"/>
          <w:szCs w:val="24"/>
        </w:rPr>
        <w:t>V.Baškere</w:t>
      </w:r>
      <w:proofErr w:type="spellEnd"/>
    </w:p>
    <w:p w14:paraId="159F3831" w14:textId="77777777" w:rsidR="00BA5EB2" w:rsidRPr="00BA5EB2" w:rsidRDefault="00BA5EB2" w:rsidP="00BA5EB2"/>
    <w:p w14:paraId="183B5C76" w14:textId="77777777" w:rsidR="00BA5EB2" w:rsidRPr="00BA5EB2" w:rsidRDefault="00BA5EB2" w:rsidP="00BA5EB2"/>
    <w:tbl>
      <w:tblPr>
        <w:tblStyle w:val="Reatabula1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3AAF48CE" w14:textId="77777777" w:rsidTr="00BA5EB2">
        <w:tc>
          <w:tcPr>
            <w:tcW w:w="9458" w:type="dxa"/>
          </w:tcPr>
          <w:p w14:paraId="52EF2019"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noProof/>
              </w:rPr>
              <w:drawing>
                <wp:inline distT="0" distB="0" distL="0" distR="0" wp14:anchorId="143CF8EA" wp14:editId="0225D96B">
                  <wp:extent cx="619125" cy="685800"/>
                  <wp:effectExtent l="0" t="0" r="9525" b="0"/>
                  <wp:docPr id="484" name="Attēls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2CD22AFE" w14:textId="77777777" w:rsidTr="00BA5EB2">
        <w:tc>
          <w:tcPr>
            <w:tcW w:w="9458" w:type="dxa"/>
          </w:tcPr>
          <w:p w14:paraId="7188EBFD"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39FDF578" w14:textId="77777777" w:rsidTr="00BA5EB2">
        <w:tc>
          <w:tcPr>
            <w:tcW w:w="9458" w:type="dxa"/>
          </w:tcPr>
          <w:p w14:paraId="15C82346"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Reģ.Nr.90009116327</w:t>
            </w:r>
          </w:p>
        </w:tc>
      </w:tr>
      <w:tr w:rsidR="00BA5EB2" w:rsidRPr="00BA5EB2" w14:paraId="5846C83D" w14:textId="77777777" w:rsidTr="00BA5EB2">
        <w:tc>
          <w:tcPr>
            <w:tcW w:w="9458" w:type="dxa"/>
          </w:tcPr>
          <w:p w14:paraId="5EBEC98B"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Ābeļu iela 2, Gulbene, Gulbenes nov., LV-4401</w:t>
            </w:r>
          </w:p>
        </w:tc>
      </w:tr>
      <w:tr w:rsidR="00BA5EB2" w:rsidRPr="00BA5EB2" w14:paraId="01A540E5" w14:textId="77777777" w:rsidTr="00BA5EB2">
        <w:tc>
          <w:tcPr>
            <w:tcW w:w="9458" w:type="dxa"/>
          </w:tcPr>
          <w:p w14:paraId="2E7CB7D5"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 w:val="24"/>
                <w:szCs w:val="24"/>
                <w:lang w:eastAsia="en-US"/>
              </w:rPr>
              <w:t>Tālrunis 64497710, mob.26595362, e-pasts; dome@gulbene.lv, www.gulbene.lv</w:t>
            </w:r>
          </w:p>
        </w:tc>
      </w:tr>
    </w:tbl>
    <w:p w14:paraId="3BB754DA" w14:textId="77777777" w:rsidR="00BA5EB2" w:rsidRPr="00BA5EB2" w:rsidRDefault="00BA5EB2" w:rsidP="00BA5EB2">
      <w:pPr>
        <w:spacing w:after="160" w:line="259" w:lineRule="auto"/>
        <w:rPr>
          <w:rFonts w:asciiTheme="minorHAnsi" w:eastAsiaTheme="minorHAnsi" w:hAnsiTheme="minorHAnsi" w:cstheme="minorBidi"/>
          <w:lang w:eastAsia="en-US"/>
        </w:rPr>
      </w:pPr>
    </w:p>
    <w:p w14:paraId="033F09DD"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246A19FC"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1573A2F5"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A5EB2" w:rsidRPr="00BA5EB2" w14:paraId="676E8232" w14:textId="77777777" w:rsidTr="00BA5EB2">
        <w:tc>
          <w:tcPr>
            <w:tcW w:w="4729" w:type="dxa"/>
          </w:tcPr>
          <w:p w14:paraId="103F4349" w14:textId="77777777" w:rsidR="00BA5EB2" w:rsidRPr="00BA5EB2" w:rsidRDefault="00BA5EB2" w:rsidP="00BA5EB2">
            <w:pP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2020.gada 29 .oktobrī</w:t>
            </w:r>
          </w:p>
        </w:tc>
        <w:tc>
          <w:tcPr>
            <w:tcW w:w="4729" w:type="dxa"/>
          </w:tcPr>
          <w:p w14:paraId="6604F66C"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Nr. GND/2020/952</w:t>
            </w:r>
          </w:p>
        </w:tc>
      </w:tr>
      <w:tr w:rsidR="00BA5EB2" w:rsidRPr="00BA5EB2" w14:paraId="103FA5CA" w14:textId="77777777" w:rsidTr="00BA5EB2">
        <w:tc>
          <w:tcPr>
            <w:tcW w:w="4729" w:type="dxa"/>
          </w:tcPr>
          <w:p w14:paraId="1585A6C3" w14:textId="77777777" w:rsidR="00BA5EB2" w:rsidRPr="00BA5EB2" w:rsidRDefault="00BA5EB2" w:rsidP="00BA5EB2">
            <w:pPr>
              <w:rPr>
                <w:rFonts w:ascii="Times New Roman" w:eastAsiaTheme="minorHAnsi" w:hAnsi="Times New Roman" w:cs="Times New Roman"/>
                <w:sz w:val="24"/>
                <w:szCs w:val="24"/>
                <w:lang w:eastAsia="en-US"/>
              </w:rPr>
            </w:pPr>
          </w:p>
        </w:tc>
        <w:tc>
          <w:tcPr>
            <w:tcW w:w="4729" w:type="dxa"/>
          </w:tcPr>
          <w:p w14:paraId="435B3E36"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 xml:space="preserve">        (protokols Nr.19; 126.p)</w:t>
            </w:r>
          </w:p>
          <w:p w14:paraId="1E6E8060" w14:textId="77777777" w:rsidR="00BA5EB2" w:rsidRPr="00BA5EB2" w:rsidRDefault="00BA5EB2" w:rsidP="00BA5EB2">
            <w:pPr>
              <w:jc w:val="center"/>
              <w:rPr>
                <w:rFonts w:ascii="Times New Roman" w:eastAsiaTheme="minorHAnsi" w:hAnsi="Times New Roman" w:cs="Times New Roman"/>
                <w:b/>
                <w:bCs/>
                <w:sz w:val="24"/>
                <w:szCs w:val="24"/>
                <w:lang w:eastAsia="en-US"/>
              </w:rPr>
            </w:pPr>
          </w:p>
        </w:tc>
      </w:tr>
    </w:tbl>
    <w:p w14:paraId="74C7F1B9" w14:textId="77777777" w:rsidR="00BA5EB2" w:rsidRPr="00BA5EB2" w:rsidRDefault="00BA5EB2" w:rsidP="00BA5EB2">
      <w:pPr>
        <w:jc w:val="both"/>
        <w:rPr>
          <w:rFonts w:ascii="Times New Roman" w:hAnsi="Times New Roman" w:cs="Times New Roman"/>
          <w:b/>
          <w:noProof/>
          <w:sz w:val="24"/>
          <w:szCs w:val="24"/>
        </w:rPr>
      </w:pPr>
      <w:r w:rsidRPr="00BA5EB2">
        <w:rPr>
          <w:rFonts w:ascii="Times New Roman" w:hAnsi="Times New Roman" w:cs="Times New Roman"/>
          <w:b/>
          <w:noProof/>
          <w:sz w:val="24"/>
          <w:szCs w:val="24"/>
        </w:rPr>
        <w:t>Par iekšējā normatīvā akta “Grozījumi Gulbenes novada domes 2018.gada 26.aprīļa nolikumā “Gulbenes sadarbības teritorijas civilās aizsardzības komisijas nolikums”” apstiprināšanu</w:t>
      </w:r>
    </w:p>
    <w:p w14:paraId="35914104" w14:textId="77777777" w:rsidR="00BA5EB2" w:rsidRPr="00BA5EB2" w:rsidRDefault="00BA5EB2" w:rsidP="00BA5EB2">
      <w:pPr>
        <w:spacing w:line="360" w:lineRule="auto"/>
        <w:ind w:firstLine="567"/>
        <w:jc w:val="both"/>
        <w:rPr>
          <w:rFonts w:ascii="Times New Roman" w:hAnsi="Times New Roman" w:cs="Times New Roman"/>
          <w:noProof/>
          <w:sz w:val="24"/>
          <w:szCs w:val="24"/>
        </w:rPr>
      </w:pPr>
    </w:p>
    <w:p w14:paraId="20780534" w14:textId="77777777" w:rsidR="00BA5EB2" w:rsidRPr="00BA5EB2" w:rsidRDefault="00BA5EB2" w:rsidP="00BA5EB2">
      <w:pPr>
        <w:spacing w:line="360" w:lineRule="auto"/>
        <w:ind w:firstLine="567"/>
        <w:jc w:val="both"/>
        <w:rPr>
          <w:rFonts w:ascii="Times New Roman" w:eastAsia="Calibri" w:hAnsi="Times New Roman" w:cs="Times New Roman"/>
          <w:sz w:val="24"/>
          <w:szCs w:val="24"/>
          <w:lang w:eastAsia="en-US"/>
        </w:rPr>
      </w:pPr>
      <w:r w:rsidRPr="00BA5EB2">
        <w:rPr>
          <w:rFonts w:ascii="Times New Roman" w:hAnsi="Times New Roman" w:cs="Times New Roman"/>
          <w:sz w:val="24"/>
          <w:szCs w:val="24"/>
        </w:rPr>
        <w:t xml:space="preserve">Ņemot vērā veiktās izmaiņas Gulbenes sadarbības teritorijas civilās aizsardzības komisijas sastāvā un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un Finanšu komitejas ieteikumu, atklāti balsojot: ar </w:t>
      </w:r>
      <w:r w:rsidRPr="00BA5EB2">
        <w:rPr>
          <w:rFonts w:ascii="Times New Roman" w:eastAsiaTheme="minorHAnsi" w:hAnsi="Times New Roman" w:cs="Times New Roman"/>
          <w:noProof/>
          <w:sz w:val="24"/>
          <w:szCs w:val="24"/>
          <w:lang w:eastAsia="en-US"/>
        </w:rPr>
        <w:t>16</w:t>
      </w:r>
      <w:r w:rsidRPr="00BA5EB2">
        <w:rPr>
          <w:rFonts w:ascii="Times New Roman" w:hAnsi="Times New Roman" w:cs="Times New Roman"/>
          <w:sz w:val="24"/>
          <w:szCs w:val="24"/>
        </w:rPr>
        <w:t xml:space="preserve"> balsīm "Par</w:t>
      </w:r>
      <w:r w:rsidRPr="00BA5EB2">
        <w:rPr>
          <w:rFonts w:ascii="Times New Roman" w:eastAsiaTheme="minorHAnsi" w:hAnsi="Times New Roman" w:cs="Times New Roman"/>
          <w:noProof/>
          <w:sz w:val="24"/>
          <w:szCs w:val="24"/>
          <w:lang w:eastAsia="en-US"/>
        </w:rPr>
        <w:t>" (Normunds Audzišs, Indra Caune, Andis Caunītis, Gunārs Ciglis, Larisa Cīrule, Ieva Grīnšteine, Stanislavs Gžibovskis, Valtis Krauklis, Intars Liepiņš, Normunds Mazūrs, Ilze Mezīte, Zintis Mezītis, Guntis Princovs, Guna Pūcīte, Anatolijs Savickis, Andris Vējiņš),</w:t>
      </w:r>
      <w:r w:rsidRPr="00BA5EB2">
        <w:rPr>
          <w:rFonts w:ascii="Times New Roman" w:hAnsi="Times New Roman" w:cs="Times New Roman"/>
          <w:sz w:val="24"/>
          <w:szCs w:val="24"/>
        </w:rPr>
        <w:t xml:space="preserve"> "Pret" – </w:t>
      </w:r>
      <w:r w:rsidRPr="00BA5EB2">
        <w:rPr>
          <w:rFonts w:ascii="Times New Roman" w:eastAsiaTheme="minorHAnsi" w:hAnsi="Times New Roman" w:cs="Times New Roman"/>
          <w:noProof/>
          <w:sz w:val="24"/>
          <w:szCs w:val="24"/>
          <w:lang w:eastAsia="en-US"/>
        </w:rPr>
        <w:t>nav, "</w:t>
      </w:r>
      <w:r w:rsidRPr="00BA5EB2">
        <w:rPr>
          <w:rFonts w:ascii="Times New Roman" w:hAnsi="Times New Roman" w:cs="Times New Roman"/>
          <w:sz w:val="24"/>
          <w:szCs w:val="24"/>
        </w:rPr>
        <w:t xml:space="preserve">Atturas" – </w:t>
      </w:r>
      <w:r w:rsidRPr="00BA5EB2">
        <w:rPr>
          <w:rFonts w:ascii="Times New Roman" w:eastAsiaTheme="minorHAnsi" w:hAnsi="Times New Roman" w:cs="Times New Roman"/>
          <w:noProof/>
          <w:sz w:val="24"/>
          <w:szCs w:val="24"/>
          <w:lang w:eastAsia="en-US"/>
        </w:rPr>
        <w:t>nav</w:t>
      </w:r>
      <w:r w:rsidRPr="00BA5EB2">
        <w:rPr>
          <w:rFonts w:ascii="Times New Roman" w:hAnsi="Times New Roman" w:cs="Times New Roman"/>
          <w:sz w:val="24"/>
          <w:szCs w:val="24"/>
        </w:rPr>
        <w:t>;  Gulbenes novada dome NOLEMJ:</w:t>
      </w:r>
    </w:p>
    <w:p w14:paraId="376C720F" w14:textId="77777777" w:rsidR="00BA5EB2" w:rsidRPr="00BA5EB2" w:rsidRDefault="00BA5EB2" w:rsidP="00BA5EB2">
      <w:pPr>
        <w:spacing w:line="360" w:lineRule="auto"/>
        <w:ind w:firstLine="567"/>
        <w:jc w:val="both"/>
        <w:rPr>
          <w:rFonts w:ascii="Times New Roman" w:hAnsi="Times New Roman"/>
          <w:sz w:val="24"/>
          <w:szCs w:val="24"/>
        </w:rPr>
      </w:pPr>
      <w:r w:rsidRPr="00BA5EB2">
        <w:rPr>
          <w:rFonts w:ascii="Times New Roman" w:hAnsi="Times New Roman"/>
          <w:sz w:val="24"/>
          <w:szCs w:val="24"/>
        </w:rPr>
        <w:t>APSTIPRINĀT iekšējo normatīvo aktu “Grozījumi Gulbenes novada domes 2018.gada 26.aprīļa nolikumā “Gulbenes sadarbības teritorijas civilās aizsardzības komisijas nolikums”” (pielikums).</w:t>
      </w:r>
    </w:p>
    <w:p w14:paraId="56607EF1" w14:textId="77777777" w:rsidR="00BA5EB2" w:rsidRPr="00BA5EB2" w:rsidRDefault="00BA5EB2" w:rsidP="00BA5EB2">
      <w:pPr>
        <w:spacing w:line="360" w:lineRule="auto"/>
        <w:ind w:firstLine="567"/>
        <w:jc w:val="both"/>
        <w:rPr>
          <w:rFonts w:ascii="Times New Roman" w:hAnsi="Times New Roman"/>
          <w:sz w:val="24"/>
          <w:szCs w:val="24"/>
        </w:rPr>
      </w:pPr>
    </w:p>
    <w:p w14:paraId="4EF2C70E" w14:textId="77777777" w:rsidR="00BA5EB2" w:rsidRPr="00BA5EB2" w:rsidRDefault="00BA5EB2" w:rsidP="00BA5EB2">
      <w:pPr>
        <w:rPr>
          <w:rFonts w:ascii="Times New Roman" w:hAnsi="Times New Roman"/>
          <w:sz w:val="24"/>
          <w:szCs w:val="24"/>
        </w:rPr>
      </w:pPr>
      <w:r w:rsidRPr="00BA5EB2">
        <w:rPr>
          <w:rFonts w:ascii="Times New Roman" w:hAnsi="Times New Roman"/>
          <w:sz w:val="24"/>
          <w:szCs w:val="24"/>
        </w:rPr>
        <w:t>Gulbenes novada domes priekšsēdētājs</w:t>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r>
      <w:r w:rsidRPr="00BA5EB2">
        <w:rPr>
          <w:rFonts w:ascii="Times New Roman" w:hAnsi="Times New Roman"/>
          <w:sz w:val="24"/>
          <w:szCs w:val="24"/>
        </w:rPr>
        <w:tab/>
        <w:t xml:space="preserve">         </w:t>
      </w:r>
      <w:proofErr w:type="spellStart"/>
      <w:r w:rsidRPr="00BA5EB2">
        <w:rPr>
          <w:rFonts w:ascii="Times New Roman" w:hAnsi="Times New Roman"/>
          <w:sz w:val="24"/>
          <w:szCs w:val="24"/>
        </w:rPr>
        <w:t>N.Audzišs</w:t>
      </w:r>
      <w:proofErr w:type="spellEnd"/>
    </w:p>
    <w:p w14:paraId="52CB4651" w14:textId="77777777" w:rsidR="00BA5EB2" w:rsidRPr="00BA5EB2" w:rsidRDefault="00BA5EB2" w:rsidP="00BA5EB2">
      <w:pPr>
        <w:rPr>
          <w:rFonts w:ascii="Times New Roman" w:hAnsi="Times New Roman"/>
          <w:sz w:val="24"/>
          <w:szCs w:val="24"/>
        </w:rPr>
      </w:pPr>
    </w:p>
    <w:p w14:paraId="5B557049" w14:textId="77777777" w:rsidR="00BA5EB2" w:rsidRPr="00BA5EB2" w:rsidRDefault="00BA5EB2" w:rsidP="00BA5EB2">
      <w:pPr>
        <w:rPr>
          <w:rFonts w:ascii="Times New Roman" w:hAnsi="Times New Roman"/>
          <w:sz w:val="24"/>
          <w:szCs w:val="24"/>
        </w:rPr>
      </w:pPr>
      <w:r w:rsidRPr="00BA5EB2">
        <w:rPr>
          <w:rFonts w:ascii="Times New Roman" w:hAnsi="Times New Roman"/>
          <w:sz w:val="24"/>
          <w:szCs w:val="24"/>
        </w:rPr>
        <w:t>Sagatavoja: Vita Baškere</w:t>
      </w:r>
    </w:p>
    <w:p w14:paraId="77C178B5" w14:textId="77777777" w:rsidR="00BA5EB2" w:rsidRPr="00BA5EB2" w:rsidRDefault="00BA5EB2" w:rsidP="00BA5EB2">
      <w:pPr>
        <w:spacing w:line="360" w:lineRule="auto"/>
        <w:ind w:firstLine="567"/>
        <w:jc w:val="both"/>
        <w:rPr>
          <w:rFonts w:ascii="Times New Roman" w:hAnsi="Times New Roman"/>
          <w:sz w:val="24"/>
          <w:szCs w:val="24"/>
        </w:rPr>
      </w:pPr>
    </w:p>
    <w:p w14:paraId="5440AFF0" w14:textId="77777777" w:rsidR="00BA5EB2" w:rsidRPr="00BA5EB2" w:rsidRDefault="00BA5EB2" w:rsidP="00BA5EB2">
      <w:pPr>
        <w:spacing w:after="160" w:line="259" w:lineRule="auto"/>
        <w:jc w:val="right"/>
      </w:pPr>
      <w:r w:rsidRPr="00BA5EB2">
        <w:br w:type="page"/>
      </w:r>
      <w:r w:rsidRPr="00BA5EB2">
        <w:rPr>
          <w:rFonts w:ascii="Times New Roman" w:eastAsia="Calibri" w:hAnsi="Times New Roman" w:cs="Times New Roman"/>
          <w:sz w:val="24"/>
          <w:szCs w:val="24"/>
        </w:rPr>
        <w:lastRenderedPageBreak/>
        <w:t>Pielikums</w:t>
      </w:r>
      <w:r w:rsidRPr="00BA5EB2">
        <w:rPr>
          <w:rFonts w:ascii="Times New Roman" w:eastAsia="Calibri" w:hAnsi="Times New Roman" w:cs="Times New Roman"/>
          <w:b/>
          <w:bCs/>
          <w:sz w:val="24"/>
          <w:szCs w:val="24"/>
        </w:rPr>
        <w:t xml:space="preserve"> </w:t>
      </w:r>
      <w:r w:rsidRPr="00BA5EB2">
        <w:rPr>
          <w:rFonts w:ascii="Times New Roman" w:eastAsia="Calibri" w:hAnsi="Times New Roman" w:cs="Times New Roman"/>
          <w:sz w:val="24"/>
          <w:szCs w:val="24"/>
        </w:rPr>
        <w:t>pie 29.10.2020. Gulbenes novada domes lēmumam GND/2020/952</w:t>
      </w:r>
    </w:p>
    <w:p w14:paraId="50AA7183" w14:textId="77777777" w:rsidR="00BA5EB2" w:rsidRPr="00BA5EB2" w:rsidRDefault="00BA5EB2" w:rsidP="00BA5EB2">
      <w:pPr>
        <w:rPr>
          <w:rFonts w:ascii="Times New Roman" w:eastAsia="Calibri" w:hAnsi="Times New Roman" w:cs="Times New Roman"/>
          <w:b/>
          <w:sz w:val="24"/>
          <w:szCs w:val="24"/>
        </w:rPr>
      </w:pPr>
    </w:p>
    <w:tbl>
      <w:tblPr>
        <w:tblW w:w="0" w:type="auto"/>
        <w:tblLook w:val="01E0" w:firstRow="1" w:lastRow="1" w:firstColumn="1" w:lastColumn="1" w:noHBand="0" w:noVBand="0"/>
      </w:tblPr>
      <w:tblGrid>
        <w:gridCol w:w="3109"/>
        <w:gridCol w:w="3137"/>
        <w:gridCol w:w="3108"/>
      </w:tblGrid>
      <w:tr w:rsidR="00BA5EB2" w:rsidRPr="00BA5EB2" w14:paraId="5F2637D5" w14:textId="77777777" w:rsidTr="00BA5EB2">
        <w:tc>
          <w:tcPr>
            <w:tcW w:w="3190" w:type="dxa"/>
          </w:tcPr>
          <w:p w14:paraId="35D19AF0" w14:textId="77777777" w:rsidR="00BA5EB2" w:rsidRPr="00BA5EB2" w:rsidRDefault="00BA5EB2" w:rsidP="00BA5EB2">
            <w:pPr>
              <w:rPr>
                <w:rFonts w:ascii="Times New Roman" w:eastAsia="Calibri" w:hAnsi="Times New Roman" w:cs="Times New Roman"/>
                <w:sz w:val="24"/>
                <w:szCs w:val="24"/>
              </w:rPr>
            </w:pPr>
          </w:p>
        </w:tc>
        <w:tc>
          <w:tcPr>
            <w:tcW w:w="3190" w:type="dxa"/>
            <w:hideMark/>
          </w:tcPr>
          <w:p w14:paraId="4531B5B0"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noProof/>
                <w:sz w:val="24"/>
                <w:szCs w:val="24"/>
              </w:rPr>
              <w:drawing>
                <wp:inline distT="0" distB="0" distL="0" distR="0" wp14:anchorId="01128F07" wp14:editId="4005B904">
                  <wp:extent cx="607695" cy="685800"/>
                  <wp:effectExtent l="0" t="0" r="1905" b="0"/>
                  <wp:docPr id="485" name="Attēls 48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F140C3D" w14:textId="77777777" w:rsidR="00BA5EB2" w:rsidRPr="00BA5EB2" w:rsidRDefault="00BA5EB2" w:rsidP="00BA5EB2">
            <w:pPr>
              <w:rPr>
                <w:rFonts w:ascii="Times New Roman" w:eastAsia="Calibri" w:hAnsi="Times New Roman" w:cs="Times New Roman"/>
                <w:sz w:val="24"/>
                <w:szCs w:val="24"/>
              </w:rPr>
            </w:pPr>
          </w:p>
        </w:tc>
      </w:tr>
      <w:tr w:rsidR="00BA5EB2" w:rsidRPr="00BA5EB2" w14:paraId="13F698BC" w14:textId="77777777" w:rsidTr="00BA5EB2">
        <w:tc>
          <w:tcPr>
            <w:tcW w:w="9570" w:type="dxa"/>
            <w:gridSpan w:val="3"/>
            <w:hideMark/>
          </w:tcPr>
          <w:p w14:paraId="5838BEA5" w14:textId="77777777" w:rsidR="00BA5EB2" w:rsidRPr="00BA5EB2" w:rsidRDefault="00BA5EB2" w:rsidP="00BA5EB2">
            <w:pPr>
              <w:spacing w:before="240" w:line="360" w:lineRule="auto"/>
              <w:jc w:val="center"/>
              <w:rPr>
                <w:rFonts w:ascii="Times New Roman" w:eastAsia="Calibri" w:hAnsi="Times New Roman" w:cs="Times New Roman"/>
                <w:b/>
                <w:sz w:val="24"/>
                <w:szCs w:val="24"/>
              </w:rPr>
            </w:pPr>
            <w:r w:rsidRPr="00BA5EB2">
              <w:rPr>
                <w:rFonts w:ascii="Times New Roman" w:eastAsia="Calibri" w:hAnsi="Times New Roman" w:cs="Times New Roman"/>
                <w:b/>
                <w:sz w:val="24"/>
                <w:szCs w:val="24"/>
              </w:rPr>
              <w:t>GULBENES NOVADA PAŠVALDĪBA</w:t>
            </w:r>
          </w:p>
        </w:tc>
      </w:tr>
      <w:tr w:rsidR="00BA5EB2" w:rsidRPr="00BA5EB2" w14:paraId="2E5A2870" w14:textId="77777777" w:rsidTr="00BA5EB2">
        <w:tc>
          <w:tcPr>
            <w:tcW w:w="9570" w:type="dxa"/>
            <w:gridSpan w:val="3"/>
            <w:hideMark/>
          </w:tcPr>
          <w:p w14:paraId="764E2123" w14:textId="77777777" w:rsidR="00BA5EB2" w:rsidRPr="00BA5EB2" w:rsidRDefault="00BA5EB2" w:rsidP="00BA5EB2">
            <w:pPr>
              <w:spacing w:line="360" w:lineRule="auto"/>
              <w:jc w:val="center"/>
              <w:rPr>
                <w:rFonts w:ascii="Times New Roman" w:eastAsia="Calibri" w:hAnsi="Times New Roman" w:cs="Times New Roman"/>
                <w:sz w:val="24"/>
                <w:szCs w:val="24"/>
              </w:rPr>
            </w:pPr>
            <w:proofErr w:type="spellStart"/>
            <w:r w:rsidRPr="00BA5EB2">
              <w:rPr>
                <w:rFonts w:ascii="Times New Roman" w:eastAsia="Calibri" w:hAnsi="Times New Roman" w:cs="Times New Roman"/>
                <w:sz w:val="24"/>
                <w:szCs w:val="24"/>
              </w:rPr>
              <w:t>Reģ</w:t>
            </w:r>
            <w:proofErr w:type="spellEnd"/>
            <w:r w:rsidRPr="00BA5EB2">
              <w:rPr>
                <w:rFonts w:ascii="Times New Roman" w:eastAsia="Calibri" w:hAnsi="Times New Roman" w:cs="Times New Roman"/>
                <w:sz w:val="24"/>
                <w:szCs w:val="24"/>
              </w:rPr>
              <w:t>. Nr. 90009116327</w:t>
            </w:r>
          </w:p>
        </w:tc>
      </w:tr>
      <w:tr w:rsidR="00BA5EB2" w:rsidRPr="00BA5EB2" w14:paraId="24BE6BB0" w14:textId="77777777" w:rsidTr="00BA5EB2">
        <w:tc>
          <w:tcPr>
            <w:tcW w:w="9570" w:type="dxa"/>
            <w:gridSpan w:val="3"/>
            <w:hideMark/>
          </w:tcPr>
          <w:p w14:paraId="53CE19BE"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Ābeļu iela 2, Gulbene, Gulbenes nov., LV-4401</w:t>
            </w:r>
          </w:p>
        </w:tc>
      </w:tr>
      <w:tr w:rsidR="00BA5EB2" w:rsidRPr="00BA5EB2" w14:paraId="6E64E541" w14:textId="77777777" w:rsidTr="00BA5EB2">
        <w:tc>
          <w:tcPr>
            <w:tcW w:w="9570" w:type="dxa"/>
            <w:gridSpan w:val="3"/>
            <w:hideMark/>
          </w:tcPr>
          <w:p w14:paraId="3835F45D" w14:textId="77777777" w:rsidR="00BA5EB2" w:rsidRPr="00BA5EB2" w:rsidRDefault="00BA5EB2" w:rsidP="00BA5EB2">
            <w:pPr>
              <w:pBdr>
                <w:bottom w:val="single" w:sz="12" w:space="1" w:color="auto"/>
              </w:pBd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Tālrunis 64497710, fakss 64497730, e-pasts: dome@gulbene.lv, www.gulbene.lv</w:t>
            </w:r>
          </w:p>
          <w:p w14:paraId="08EC5AD2"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p>
        </w:tc>
      </w:tr>
    </w:tbl>
    <w:p w14:paraId="2FBBECF2" w14:textId="77777777" w:rsidR="00BA5EB2" w:rsidRPr="00BA5EB2" w:rsidRDefault="00BA5EB2" w:rsidP="00BA5EB2">
      <w:pPr>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Gulbenē</w:t>
      </w:r>
    </w:p>
    <w:p w14:paraId="577DBCFB" w14:textId="77777777" w:rsidR="00BA5EB2" w:rsidRPr="00BA5EB2" w:rsidRDefault="00BA5EB2" w:rsidP="00BA5EB2">
      <w:pPr>
        <w:jc w:val="center"/>
        <w:rPr>
          <w:rFonts w:ascii="Times New Roman" w:eastAsia="Calibri" w:hAnsi="Times New Roman" w:cs="Times New Roman"/>
          <w:sz w:val="24"/>
          <w:szCs w:val="24"/>
        </w:rPr>
      </w:pPr>
    </w:p>
    <w:p w14:paraId="0DC7C473" w14:textId="77777777" w:rsidR="00BA5EB2" w:rsidRPr="00BA5EB2" w:rsidRDefault="00BA5EB2" w:rsidP="00BA5EB2">
      <w:pPr>
        <w:ind w:left="3600" w:hanging="3600"/>
        <w:rPr>
          <w:rFonts w:ascii="Times New Roman" w:eastAsia="Calibri" w:hAnsi="Times New Roman" w:cs="Times New Roman"/>
          <w:b/>
          <w:bCs/>
          <w:sz w:val="24"/>
          <w:szCs w:val="24"/>
        </w:rPr>
      </w:pPr>
      <w:r w:rsidRPr="00BA5EB2">
        <w:rPr>
          <w:rFonts w:ascii="Times New Roman" w:eastAsia="Calibri" w:hAnsi="Times New Roman" w:cs="Times New Roman"/>
          <w:b/>
          <w:bCs/>
          <w:sz w:val="24"/>
          <w:szCs w:val="24"/>
        </w:rPr>
        <w:t>2020.gada29 .oktobra</w:t>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r>
      <w:r w:rsidRPr="00BA5EB2">
        <w:rPr>
          <w:rFonts w:ascii="Times New Roman" w:eastAsia="Calibri" w:hAnsi="Times New Roman" w:cs="Times New Roman"/>
          <w:b/>
          <w:bCs/>
          <w:sz w:val="24"/>
          <w:szCs w:val="24"/>
        </w:rPr>
        <w:tab/>
        <w:t>Nr. GND/IEK/2020/34</w:t>
      </w:r>
    </w:p>
    <w:p w14:paraId="43C82C65" w14:textId="77777777" w:rsidR="00BA5EB2" w:rsidRPr="00BA5EB2" w:rsidRDefault="00BA5EB2" w:rsidP="00BA5EB2">
      <w:pPr>
        <w:rPr>
          <w:rFonts w:ascii="Times New Roman" w:eastAsia="Calibri" w:hAnsi="Times New Roman" w:cs="Times New Roman"/>
          <w:sz w:val="24"/>
          <w:szCs w:val="24"/>
        </w:rPr>
      </w:pPr>
    </w:p>
    <w:p w14:paraId="715BF681" w14:textId="77777777" w:rsidR="00BA5EB2" w:rsidRPr="00BA5EB2" w:rsidRDefault="00BA5EB2" w:rsidP="00BA5EB2">
      <w:pPr>
        <w:jc w:val="center"/>
        <w:rPr>
          <w:rFonts w:ascii="Times New Roman" w:eastAsia="Calibri" w:hAnsi="Times New Roman" w:cs="Times New Roman"/>
          <w:b/>
          <w:sz w:val="24"/>
          <w:szCs w:val="24"/>
        </w:rPr>
      </w:pPr>
    </w:p>
    <w:p w14:paraId="700CAE91" w14:textId="77777777" w:rsidR="00BA5EB2" w:rsidRPr="00BA5EB2" w:rsidRDefault="00BA5EB2" w:rsidP="00BA5EB2">
      <w:pPr>
        <w:jc w:val="center"/>
        <w:rPr>
          <w:rFonts w:ascii="Times New Roman" w:eastAsia="Calibri" w:hAnsi="Times New Roman"/>
          <w:b/>
          <w:sz w:val="24"/>
          <w:szCs w:val="24"/>
        </w:rPr>
      </w:pPr>
      <w:r w:rsidRPr="00BA5EB2">
        <w:rPr>
          <w:rFonts w:ascii="Times New Roman" w:eastAsia="Calibri" w:hAnsi="Times New Roman"/>
          <w:b/>
          <w:sz w:val="24"/>
          <w:szCs w:val="24"/>
        </w:rPr>
        <w:t>Grozījumi Gulbenes novada domes 2018.gada 26.aprīļa nolikumā “Gulbenes sadarbības teritorijas civilās aizsardzības komisijas nolikums”</w:t>
      </w:r>
    </w:p>
    <w:p w14:paraId="3191ECAF" w14:textId="77777777" w:rsidR="00BA5EB2" w:rsidRPr="00BA5EB2" w:rsidRDefault="00BA5EB2" w:rsidP="00BA5EB2">
      <w:pPr>
        <w:jc w:val="center"/>
        <w:rPr>
          <w:rFonts w:ascii="Times New Roman" w:eastAsia="Calibri" w:hAnsi="Times New Roman"/>
          <w:b/>
          <w:sz w:val="24"/>
          <w:szCs w:val="24"/>
        </w:rPr>
      </w:pPr>
    </w:p>
    <w:p w14:paraId="4631C0BA" w14:textId="77777777" w:rsidR="00BA5EB2" w:rsidRPr="00BA5EB2" w:rsidRDefault="00BA5EB2" w:rsidP="00BA5EB2">
      <w:pPr>
        <w:ind w:left="5040"/>
        <w:jc w:val="both"/>
        <w:rPr>
          <w:rFonts w:ascii="Times New Roman" w:eastAsia="Calibri" w:hAnsi="Times New Roman" w:cs="Times New Roman"/>
          <w:sz w:val="24"/>
          <w:szCs w:val="24"/>
        </w:rPr>
      </w:pPr>
    </w:p>
    <w:p w14:paraId="7DBB8086" w14:textId="77777777" w:rsidR="00BA5EB2" w:rsidRPr="00BA5EB2" w:rsidRDefault="00BA5EB2" w:rsidP="00BA5EB2">
      <w:pPr>
        <w:ind w:left="5103"/>
        <w:jc w:val="both"/>
        <w:rPr>
          <w:rFonts w:ascii="Times New Roman" w:eastAsia="Calibri" w:hAnsi="Times New Roman" w:cs="Times New Roman"/>
          <w:iCs/>
        </w:rPr>
      </w:pPr>
      <w:r w:rsidRPr="00BA5EB2">
        <w:rPr>
          <w:rFonts w:ascii="Times New Roman" w:eastAsia="Calibri" w:hAnsi="Times New Roman" w:cs="Times New Roman"/>
          <w:iCs/>
        </w:rPr>
        <w:t>Izdots saskaņā ar Civilās aizsardzības un katastrofas pārvaldīšanas likuma 11.panta pirmās daļas 2.punktu</w:t>
      </w:r>
    </w:p>
    <w:p w14:paraId="1D3E9688" w14:textId="77777777" w:rsidR="00BA5EB2" w:rsidRPr="00BA5EB2" w:rsidRDefault="00BA5EB2" w:rsidP="00BA5EB2">
      <w:pPr>
        <w:jc w:val="center"/>
        <w:rPr>
          <w:rFonts w:ascii="Times New Roman" w:eastAsia="Calibri" w:hAnsi="Times New Roman" w:cs="Times New Roman"/>
          <w:b/>
          <w:bCs/>
          <w:sz w:val="24"/>
          <w:szCs w:val="24"/>
        </w:rPr>
      </w:pPr>
    </w:p>
    <w:p w14:paraId="0521B102" w14:textId="77777777" w:rsidR="00BA5EB2" w:rsidRPr="00BA5EB2" w:rsidRDefault="00BA5EB2" w:rsidP="00BA5EB2">
      <w:pPr>
        <w:rPr>
          <w:rFonts w:ascii="Times New Roman" w:eastAsia="Calibri" w:hAnsi="Times New Roman" w:cs="Times New Roman"/>
          <w:bCs/>
          <w:sz w:val="24"/>
          <w:szCs w:val="24"/>
        </w:rPr>
      </w:pPr>
    </w:p>
    <w:p w14:paraId="789045C8" w14:textId="77777777" w:rsidR="00BA5EB2" w:rsidRPr="00BA5EB2" w:rsidRDefault="00BA5EB2" w:rsidP="00B92C46">
      <w:pPr>
        <w:widowControl w:val="0"/>
        <w:numPr>
          <w:ilvl w:val="0"/>
          <w:numId w:val="21"/>
        </w:numPr>
        <w:suppressAutoHyphens/>
        <w:autoSpaceDN w:val="0"/>
        <w:spacing w:after="160" w:line="360" w:lineRule="auto"/>
        <w:ind w:left="0" w:firstLine="567"/>
        <w:contextualSpacing/>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14:paraId="51D2025D" w14:textId="77777777" w:rsidR="00BA5EB2" w:rsidRPr="00BA5EB2" w:rsidRDefault="00BA5EB2" w:rsidP="00B92C46">
      <w:pPr>
        <w:widowControl w:val="0"/>
        <w:numPr>
          <w:ilvl w:val="1"/>
          <w:numId w:val="21"/>
        </w:numPr>
        <w:suppressAutoHyphens/>
        <w:autoSpaceDN w:val="0"/>
        <w:spacing w:after="160" w:line="360" w:lineRule="auto"/>
        <w:ind w:left="0" w:firstLine="567"/>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shd w:val="clear" w:color="auto" w:fill="FFFFFF"/>
          <w:lang w:eastAsia="en-US" w:bidi="hi-IN"/>
        </w:rPr>
        <w:t>Izteikt 3.1.apakšpunktu šādā redakcijā:</w:t>
      </w:r>
    </w:p>
    <w:p w14:paraId="00B19B9B" w14:textId="77777777" w:rsidR="00BA5EB2" w:rsidRPr="00BA5EB2" w:rsidRDefault="00BA5EB2" w:rsidP="00BA5EB2">
      <w:pPr>
        <w:widowControl w:val="0"/>
        <w:suppressAutoHyphens/>
        <w:autoSpaceDN w:val="0"/>
        <w:spacing w:line="360" w:lineRule="auto"/>
        <w:ind w:firstLine="567"/>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shd w:val="clear" w:color="auto" w:fill="FFFFFF"/>
          <w:lang w:eastAsia="en-US" w:bidi="hi-IN"/>
        </w:rPr>
        <w:t xml:space="preserve">“3.1. Uldis </w:t>
      </w:r>
      <w:proofErr w:type="spellStart"/>
      <w:r w:rsidRPr="00BA5EB2">
        <w:rPr>
          <w:rFonts w:ascii="Times New Roman" w:eastAsia="Calibri" w:hAnsi="Times New Roman" w:cs="Times New Roman"/>
          <w:kern w:val="3"/>
          <w:sz w:val="24"/>
          <w:szCs w:val="24"/>
          <w:shd w:val="clear" w:color="auto" w:fill="FFFFFF"/>
          <w:lang w:eastAsia="en-US" w:bidi="hi-IN"/>
        </w:rPr>
        <w:t>Pusts</w:t>
      </w:r>
      <w:proofErr w:type="spellEnd"/>
      <w:r w:rsidRPr="00BA5EB2">
        <w:rPr>
          <w:rFonts w:ascii="Times New Roman" w:eastAsia="Calibri" w:hAnsi="Times New Roman" w:cs="Times New Roman"/>
          <w:kern w:val="3"/>
          <w:sz w:val="24"/>
          <w:szCs w:val="24"/>
          <w:shd w:val="clear" w:color="auto" w:fill="FFFFFF"/>
          <w:lang w:eastAsia="en-US" w:bidi="hi-IN"/>
        </w:rPr>
        <w:t xml:space="preserve"> -Valsts policijas Vidzemes reģiona pārvaldes Gulbenes iecirkņa priekšnieka pienākumu izpildītājs;”.</w:t>
      </w:r>
    </w:p>
    <w:p w14:paraId="38AB396A" w14:textId="77777777" w:rsidR="00BA5EB2" w:rsidRPr="00BA5EB2" w:rsidRDefault="00BA5EB2" w:rsidP="00B92C46">
      <w:pPr>
        <w:widowControl w:val="0"/>
        <w:numPr>
          <w:ilvl w:val="1"/>
          <w:numId w:val="21"/>
        </w:numPr>
        <w:tabs>
          <w:tab w:val="left" w:pos="709"/>
        </w:tabs>
        <w:suppressAutoHyphens/>
        <w:autoSpaceDN w:val="0"/>
        <w:spacing w:after="160" w:line="360" w:lineRule="auto"/>
        <w:ind w:left="0" w:firstLine="567"/>
        <w:contextualSpacing/>
        <w:jc w:val="both"/>
        <w:rPr>
          <w:rFonts w:ascii="Times New Roman" w:hAnsi="Times New Roman"/>
          <w:noProof/>
          <w:color w:val="FF0000"/>
          <w:kern w:val="3"/>
          <w:sz w:val="24"/>
          <w:szCs w:val="24"/>
          <w:lang w:bidi="hi-IN"/>
        </w:rPr>
      </w:pPr>
      <w:r w:rsidRPr="00BA5EB2">
        <w:rPr>
          <w:rFonts w:ascii="Times New Roman" w:hAnsi="Times New Roman"/>
          <w:noProof/>
          <w:kern w:val="3"/>
          <w:sz w:val="24"/>
          <w:szCs w:val="24"/>
          <w:lang w:bidi="hi-IN"/>
        </w:rPr>
        <w:t>izteikt nolikuma IV.nodaļas tabulu šādā redakcijā:</w:t>
      </w:r>
    </w:p>
    <w:p w14:paraId="1BC66284" w14:textId="77777777" w:rsidR="00BA5EB2" w:rsidRPr="00BA5EB2" w:rsidRDefault="00BA5EB2" w:rsidP="00BA5EB2">
      <w:pPr>
        <w:widowControl w:val="0"/>
        <w:autoSpaceDE w:val="0"/>
        <w:autoSpaceDN w:val="0"/>
        <w:adjustRightInd w:val="0"/>
        <w:jc w:val="center"/>
        <w:rPr>
          <w:rFonts w:ascii="Times New Roman" w:eastAsia="Calibri" w:hAnsi="Times New Roman" w:cs="Times New Roman"/>
          <w:b/>
          <w:sz w:val="24"/>
          <w:szCs w:val="24"/>
          <w:lang w:eastAsia="en-US"/>
        </w:rPr>
      </w:pPr>
      <w:r w:rsidRPr="00BA5EB2">
        <w:rPr>
          <w:rFonts w:ascii="Calibri" w:eastAsia="Calibri" w:hAnsi="Calibri" w:cs="Times New Roman"/>
          <w:noProof/>
          <w:sz w:val="20"/>
          <w:szCs w:val="20"/>
        </w:rPr>
        <mc:AlternateContent>
          <mc:Choice Requires="wps">
            <w:drawing>
              <wp:anchor distT="0" distB="0" distL="114300" distR="114300" simplePos="0" relativeHeight="251696128" behindDoc="0" locked="0" layoutInCell="1" allowOverlap="1" wp14:anchorId="3697A524" wp14:editId="72A722E0">
                <wp:simplePos x="0" y="0"/>
                <wp:positionH relativeFrom="column">
                  <wp:posOffset>988483</wp:posOffset>
                </wp:positionH>
                <wp:positionV relativeFrom="paragraph">
                  <wp:posOffset>147320</wp:posOffset>
                </wp:positionV>
                <wp:extent cx="3355451" cy="667910"/>
                <wp:effectExtent l="19050" t="19050" r="16510" b="18415"/>
                <wp:wrapNone/>
                <wp:docPr id="479" name="Tekstlodziņš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6679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DC68A6" w14:textId="77777777" w:rsidR="0034783A" w:rsidRPr="0093575A" w:rsidRDefault="0034783A" w:rsidP="00BA5EB2">
                            <w:pPr>
                              <w:jc w:val="center"/>
                              <w:rPr>
                                <w:rFonts w:ascii="Times New Roman" w:hAnsi="Times New Roman"/>
                                <w:sz w:val="18"/>
                                <w:szCs w:val="18"/>
                              </w:rPr>
                            </w:pPr>
                            <w:r w:rsidRPr="008F4D47">
                              <w:rPr>
                                <w:rFonts w:ascii="Times New Roman" w:hAnsi="Times New Roman"/>
                                <w:sz w:val="18"/>
                                <w:szCs w:val="18"/>
                              </w:rPr>
                              <w:t xml:space="preserve">Komisijas </w:t>
                            </w:r>
                            <w:r w:rsidRPr="002F5DBB">
                              <w:rPr>
                                <w:rFonts w:ascii="Times New Roman" w:hAnsi="Times New Roman"/>
                                <w:sz w:val="18"/>
                                <w:szCs w:val="18"/>
                              </w:rPr>
                              <w:t xml:space="preserve">priekšsēdētājs – Gulbenes novada domes priekšsēdētājs Normunds Audzišs pieņem </w:t>
                            </w:r>
                            <w:r w:rsidRPr="0093575A">
                              <w:rPr>
                                <w:rFonts w:ascii="Times New Roman" w:hAnsi="Times New Roman"/>
                                <w:sz w:val="18"/>
                                <w:szCs w:val="18"/>
                              </w:rPr>
                              <w:t xml:space="preserve">lēmumu par Komisijas apziņošanu </w:t>
                            </w:r>
                          </w:p>
                          <w:p w14:paraId="7AA76DD6" w14:textId="77777777" w:rsidR="0034783A" w:rsidRPr="002F5DBB" w:rsidRDefault="0034783A" w:rsidP="00BA5EB2">
                            <w:pPr>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29492969, e-pasts: normunds.audziss@gulbene.lv</w:t>
                            </w:r>
                            <w:r w:rsidRPr="0093575A">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7A524" id="_x0000_t202" coordsize="21600,21600" o:spt="202" path="m,l,21600r21600,l21600,xe">
                <v:stroke joinstyle="miter"/>
                <v:path gradientshapeok="t" o:connecttype="rect"/>
              </v:shapetype>
              <v:shape id="Tekstlodziņš 479" o:spid="_x0000_s1026" type="#_x0000_t202" style="position:absolute;left:0;text-align:left;margin-left:77.85pt;margin-top:11.6pt;width:264.2pt;height:52.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" strokeweight="2.5pt">
                <v:shadow color="#868686"/>
                <v:textbox>
                  <w:txbxContent>
                    <w:p w14:paraId="38DC68A6" w14:textId="77777777" w:rsidR="0034783A" w:rsidRPr="0093575A" w:rsidRDefault="0034783A" w:rsidP="00BA5EB2">
                      <w:pPr>
                        <w:jc w:val="center"/>
                        <w:rPr>
                          <w:rFonts w:ascii="Times New Roman" w:hAnsi="Times New Roman"/>
                          <w:sz w:val="18"/>
                          <w:szCs w:val="18"/>
                        </w:rPr>
                      </w:pPr>
                      <w:r w:rsidRPr="008F4D47">
                        <w:rPr>
                          <w:rFonts w:ascii="Times New Roman" w:hAnsi="Times New Roman"/>
                          <w:sz w:val="18"/>
                          <w:szCs w:val="18"/>
                        </w:rPr>
                        <w:t xml:space="preserve">Komisijas </w:t>
                      </w:r>
                      <w:r w:rsidRPr="002F5DBB">
                        <w:rPr>
                          <w:rFonts w:ascii="Times New Roman" w:hAnsi="Times New Roman"/>
                          <w:sz w:val="18"/>
                          <w:szCs w:val="18"/>
                        </w:rPr>
                        <w:t xml:space="preserve">priekšsēdētājs – Gulbenes novada domes priekšsēdētājs Normunds Audzišs pieņem </w:t>
                      </w:r>
                      <w:r w:rsidRPr="0093575A">
                        <w:rPr>
                          <w:rFonts w:ascii="Times New Roman" w:hAnsi="Times New Roman"/>
                          <w:sz w:val="18"/>
                          <w:szCs w:val="18"/>
                        </w:rPr>
                        <w:t xml:space="preserve">lēmumu par Komisijas apziņošanu </w:t>
                      </w:r>
                    </w:p>
                    <w:p w14:paraId="7AA76DD6" w14:textId="77777777" w:rsidR="0034783A" w:rsidRPr="002F5DBB" w:rsidRDefault="0034783A" w:rsidP="00BA5EB2">
                      <w:pPr>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29492969, e-pasts: normunds.audziss@gulbene.lv</w:t>
                      </w:r>
                      <w:r w:rsidRPr="0093575A">
                        <w:rPr>
                          <w:rFonts w:ascii="Times New Roman" w:hAnsi="Times New Roman"/>
                          <w:sz w:val="18"/>
                          <w:szCs w:val="18"/>
                        </w:rPr>
                        <w:t>)</w:t>
                      </w:r>
                    </w:p>
                  </w:txbxContent>
                </v:textbox>
              </v:shape>
            </w:pict>
          </mc:Fallback>
        </mc:AlternateContent>
      </w:r>
    </w:p>
    <w:p w14:paraId="24BE1A14" w14:textId="77777777" w:rsidR="00BA5EB2" w:rsidRPr="00BA5EB2" w:rsidRDefault="00BA5EB2" w:rsidP="00BA5EB2">
      <w:pPr>
        <w:widowControl w:val="0"/>
        <w:autoSpaceDE w:val="0"/>
        <w:autoSpaceDN w:val="0"/>
        <w:adjustRightInd w:val="0"/>
        <w:rPr>
          <w:rFonts w:ascii="Times New Roman" w:eastAsia="Calibri" w:hAnsi="Times New Roman" w:cs="Times New Roman"/>
          <w:b/>
          <w:bCs/>
          <w:sz w:val="24"/>
          <w:szCs w:val="24"/>
          <w:lang w:eastAsia="en-US"/>
        </w:rPr>
      </w:pPr>
    </w:p>
    <w:p w14:paraId="2BFB269E" w14:textId="77777777" w:rsidR="00BA5EB2" w:rsidRPr="00BA5EB2" w:rsidRDefault="00BA5EB2" w:rsidP="00BA5EB2">
      <w:pPr>
        <w:widowControl w:val="0"/>
        <w:autoSpaceDE w:val="0"/>
        <w:autoSpaceDN w:val="0"/>
        <w:adjustRightInd w:val="0"/>
        <w:ind w:firstLine="1000"/>
        <w:jc w:val="center"/>
        <w:rPr>
          <w:rFonts w:ascii="CIDFont+F1" w:eastAsia="Calibri" w:hAnsi="CIDFont+F1" w:cs="CIDFont+F1"/>
          <w:sz w:val="20"/>
          <w:szCs w:val="20"/>
          <w:lang w:eastAsia="en-US"/>
        </w:rPr>
      </w:pPr>
    </w:p>
    <w:p w14:paraId="5D053B76"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p>
    <w:p w14:paraId="2CC70352"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69D73861"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16"/>
          <w:szCs w:val="16"/>
        </w:rPr>
        <mc:AlternateContent>
          <mc:Choice Requires="wps">
            <w:drawing>
              <wp:anchor distT="0" distB="0" distL="114300" distR="114300" simplePos="0" relativeHeight="251717632" behindDoc="0" locked="0" layoutInCell="1" allowOverlap="1" wp14:anchorId="10F1F28D" wp14:editId="2CF2B269">
                <wp:simplePos x="0" y="0"/>
                <wp:positionH relativeFrom="column">
                  <wp:posOffset>2673350</wp:posOffset>
                </wp:positionH>
                <wp:positionV relativeFrom="paragraph">
                  <wp:posOffset>27305</wp:posOffset>
                </wp:positionV>
                <wp:extent cx="0" cy="216000"/>
                <wp:effectExtent l="76200" t="0" r="57150" b="5080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6D703" id="_x0000_t32" coordsize="21600,21600" o:spt="32" o:oned="t" path="m,l21600,21600e" filled="f">
                <v:path arrowok="t" fillok="f" o:connecttype="none"/>
                <o:lock v:ext="edit" shapetype="t"/>
              </v:shapetype>
              <v:shape id="Taisns bultveida savienotājs 60" o:spid="_x0000_s1026" type="#_x0000_t32" style="position:absolute;margin-left:210.5pt;margin-top:2.15pt;width:0;height: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">
                <v:stroke endarrow="block"/>
              </v:shape>
            </w:pict>
          </mc:Fallback>
        </mc:AlternateContent>
      </w:r>
    </w:p>
    <w:p w14:paraId="009AC80B"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alibri" w:eastAsia="Calibri" w:hAnsi="Calibri" w:cs="Times New Roman"/>
          <w:noProof/>
          <w:sz w:val="20"/>
          <w:szCs w:val="20"/>
        </w:rPr>
        <mc:AlternateContent>
          <mc:Choice Requires="wps">
            <w:drawing>
              <wp:anchor distT="0" distB="0" distL="114300" distR="114300" simplePos="0" relativeHeight="251697152" behindDoc="0" locked="0" layoutInCell="1" allowOverlap="1" wp14:anchorId="75B33FE8" wp14:editId="78A79858">
                <wp:simplePos x="0" y="0"/>
                <wp:positionH relativeFrom="column">
                  <wp:posOffset>982980</wp:posOffset>
                </wp:positionH>
                <wp:positionV relativeFrom="paragraph">
                  <wp:posOffset>116840</wp:posOffset>
                </wp:positionV>
                <wp:extent cx="3355340" cy="818984"/>
                <wp:effectExtent l="19050" t="19050" r="16510" b="19685"/>
                <wp:wrapNone/>
                <wp:docPr id="61" name="Tekstlodziņš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2D9A2A" w14:textId="77777777" w:rsidR="0034783A" w:rsidRPr="0093575A" w:rsidRDefault="0034783A" w:rsidP="00BA5EB2">
                            <w:pPr>
                              <w:spacing w:line="256" w:lineRule="auto"/>
                              <w:jc w:val="center"/>
                              <w:rPr>
                                <w:rFonts w:ascii="Times New Roman" w:hAnsi="Times New Roman"/>
                                <w:sz w:val="18"/>
                                <w:szCs w:val="18"/>
                              </w:rPr>
                            </w:pPr>
                            <w:r w:rsidRPr="002F5DBB">
                              <w:rPr>
                                <w:rFonts w:ascii="Times New Roman" w:hAnsi="Times New Roman"/>
                                <w:sz w:val="18"/>
                                <w:szCs w:val="18"/>
                              </w:rPr>
                              <w:t xml:space="preserve">Komisijas sekretāre – Gulbenes </w:t>
                            </w:r>
                            <w:r w:rsidRPr="00723C2A">
                              <w:rPr>
                                <w:rFonts w:ascii="Times New Roman" w:hAnsi="Times New Roman"/>
                                <w:sz w:val="18"/>
                                <w:szCs w:val="18"/>
                              </w:rPr>
                              <w:t xml:space="preserve">novada pašvaldības Kancelejas nodaļas kancelejas pārzine Vita Baškere veic apziņošanu, zvanot un sūtot SMS Komisijas locekļiem </w:t>
                            </w:r>
                          </w:p>
                          <w:p w14:paraId="647FF4A1" w14:textId="77777777" w:rsidR="0034783A" w:rsidRPr="002F5DBB" w:rsidRDefault="0034783A" w:rsidP="00BA5EB2">
                            <w:pPr>
                              <w:spacing w:line="256" w:lineRule="auto"/>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bCs/>
                                <w:sz w:val="18"/>
                                <w:szCs w:val="18"/>
                              </w:rPr>
                              <w:t>mob. tālruņa nr.</w:t>
                            </w:r>
                            <w:r>
                              <w:rPr>
                                <w:rFonts w:ascii="Times New Roman" w:hAnsi="Times New Roman"/>
                                <w:b/>
                                <w:bCs/>
                                <w:sz w:val="18"/>
                                <w:szCs w:val="18"/>
                              </w:rPr>
                              <w:t xml:space="preserve"> </w:t>
                            </w:r>
                            <w:r w:rsidRPr="0093575A">
                              <w:rPr>
                                <w:rFonts w:ascii="Times New Roman" w:hAnsi="Times New Roman"/>
                                <w:b/>
                                <w:bCs/>
                                <w:sz w:val="18"/>
                                <w:szCs w:val="18"/>
                              </w:rPr>
                              <w:t xml:space="preserve">29474393, </w:t>
                            </w:r>
                            <w:r w:rsidRPr="00723C2A">
                              <w:rPr>
                                <w:rFonts w:ascii="Times New Roman" w:hAnsi="Times New Roman"/>
                                <w:b/>
                                <w:bCs/>
                                <w:sz w:val="18"/>
                                <w:szCs w:val="18"/>
                              </w:rPr>
                              <w:t xml:space="preserve">e-pasts: </w:t>
                            </w:r>
                            <w:hyperlink r:id="rId173" w:history="1">
                              <w:r w:rsidRPr="00723C2A">
                                <w:rPr>
                                  <w:rStyle w:val="Hipersaite"/>
                                  <w:rFonts w:ascii="Times New Roman" w:eastAsia="Calibri" w:hAnsi="Times New Roman"/>
                                  <w:b/>
                                  <w:bCs/>
                                  <w:sz w:val="18"/>
                                  <w:szCs w:val="18"/>
                                </w:rPr>
                                <w:t>vita.baskere@gulbene.lv</w:t>
                              </w:r>
                            </w:hyperlink>
                            <w:r w:rsidRPr="00723C2A">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5B33FE8" id="Tekstlodziņš 61" o:spid="_x0000_s1027" type="#_x0000_t202" style="position:absolute;left:0;text-align:left;margin-left:77.4pt;margin-top:9.2pt;width:264.2pt;height:6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" strokeweight="2.5pt">
                <v:shadow color="#868686"/>
                <v:textbox>
                  <w:txbxContent>
                    <w:p w14:paraId="042D9A2A" w14:textId="77777777" w:rsidR="0034783A" w:rsidRPr="0093575A" w:rsidRDefault="0034783A" w:rsidP="00BA5EB2">
                      <w:pPr>
                        <w:spacing w:line="256" w:lineRule="auto"/>
                        <w:jc w:val="center"/>
                        <w:rPr>
                          <w:rFonts w:ascii="Times New Roman" w:hAnsi="Times New Roman"/>
                          <w:sz w:val="18"/>
                          <w:szCs w:val="18"/>
                        </w:rPr>
                      </w:pPr>
                      <w:r w:rsidRPr="002F5DBB">
                        <w:rPr>
                          <w:rFonts w:ascii="Times New Roman" w:hAnsi="Times New Roman"/>
                          <w:sz w:val="18"/>
                          <w:szCs w:val="18"/>
                        </w:rPr>
                        <w:t xml:space="preserve">Komisijas sekretāre – Gulbenes </w:t>
                      </w:r>
                      <w:r w:rsidRPr="00723C2A">
                        <w:rPr>
                          <w:rFonts w:ascii="Times New Roman" w:hAnsi="Times New Roman"/>
                          <w:sz w:val="18"/>
                          <w:szCs w:val="18"/>
                        </w:rPr>
                        <w:t xml:space="preserve">novada pašvaldības Kancelejas nodaļas kancelejas pārzine Vita Baškere veic apziņošanu, zvanot un sūtot SMS Komisijas locekļiem </w:t>
                      </w:r>
                    </w:p>
                    <w:p w14:paraId="647FF4A1" w14:textId="77777777" w:rsidR="0034783A" w:rsidRPr="002F5DBB" w:rsidRDefault="0034783A" w:rsidP="00BA5EB2">
                      <w:pPr>
                        <w:spacing w:line="256" w:lineRule="auto"/>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bCs/>
                          <w:sz w:val="18"/>
                          <w:szCs w:val="18"/>
                        </w:rPr>
                        <w:t>mob. tālruņa nr.</w:t>
                      </w:r>
                      <w:r>
                        <w:rPr>
                          <w:rFonts w:ascii="Times New Roman" w:hAnsi="Times New Roman"/>
                          <w:b/>
                          <w:bCs/>
                          <w:sz w:val="18"/>
                          <w:szCs w:val="18"/>
                        </w:rPr>
                        <w:t xml:space="preserve"> </w:t>
                      </w:r>
                      <w:r w:rsidRPr="0093575A">
                        <w:rPr>
                          <w:rFonts w:ascii="Times New Roman" w:hAnsi="Times New Roman"/>
                          <w:b/>
                          <w:bCs/>
                          <w:sz w:val="18"/>
                          <w:szCs w:val="18"/>
                        </w:rPr>
                        <w:t xml:space="preserve">29474393, </w:t>
                      </w:r>
                      <w:r w:rsidRPr="00723C2A">
                        <w:rPr>
                          <w:rFonts w:ascii="Times New Roman" w:hAnsi="Times New Roman"/>
                          <w:b/>
                          <w:bCs/>
                          <w:sz w:val="18"/>
                          <w:szCs w:val="18"/>
                        </w:rPr>
                        <w:t xml:space="preserve">e-pasts: </w:t>
                      </w:r>
                      <w:hyperlink r:id="rId174" w:history="1">
                        <w:r w:rsidRPr="00723C2A">
                          <w:rPr>
                            <w:rStyle w:val="Hipersaite"/>
                            <w:rFonts w:ascii="Times New Roman" w:eastAsia="Calibri" w:hAnsi="Times New Roman"/>
                            <w:b/>
                            <w:bCs/>
                            <w:sz w:val="18"/>
                            <w:szCs w:val="18"/>
                          </w:rPr>
                          <w:t>vita.baskere@gulbene.lv</w:t>
                        </w:r>
                      </w:hyperlink>
                      <w:r w:rsidRPr="00723C2A">
                        <w:rPr>
                          <w:rFonts w:ascii="Times New Roman" w:hAnsi="Times New Roman"/>
                          <w:sz w:val="18"/>
                          <w:szCs w:val="18"/>
                        </w:rPr>
                        <w:t>)</w:t>
                      </w:r>
                    </w:p>
                  </w:txbxContent>
                </v:textbox>
              </v:shape>
            </w:pict>
          </mc:Fallback>
        </mc:AlternateContent>
      </w:r>
    </w:p>
    <w:p w14:paraId="4CF90990"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p>
    <w:p w14:paraId="08F0C2AB"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1768C189"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28D56D14"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1EC6569C"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39F556F2"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8656" behindDoc="0" locked="0" layoutInCell="1" allowOverlap="1" wp14:anchorId="508C6BEB" wp14:editId="3614EB44">
                <wp:simplePos x="0" y="0"/>
                <wp:positionH relativeFrom="page">
                  <wp:posOffset>3748616</wp:posOffset>
                </wp:positionH>
                <wp:positionV relativeFrom="paragraph">
                  <wp:posOffset>64558</wp:posOffset>
                </wp:positionV>
                <wp:extent cx="0" cy="172085"/>
                <wp:effectExtent l="76200" t="0" r="57150" b="56515"/>
                <wp:wrapNone/>
                <wp:docPr id="62"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1E217" id="Taisns bultveida savienotājs 62" o:spid="_x0000_s1026" type="#_x0000_t32" style="position:absolute;margin-left:295.15pt;margin-top:5.1pt;width:0;height:13.5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">
                <v:stroke endarrow="block"/>
                <w10:wrap anchorx="page"/>
              </v:shape>
            </w:pict>
          </mc:Fallback>
        </mc:AlternateContent>
      </w:r>
    </w:p>
    <w:p w14:paraId="14154534"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alibri" w:eastAsia="Calibri" w:hAnsi="Calibri" w:cs="Times New Roman"/>
          <w:noProof/>
          <w:sz w:val="20"/>
          <w:szCs w:val="20"/>
        </w:rPr>
        <mc:AlternateContent>
          <mc:Choice Requires="wps">
            <w:drawing>
              <wp:anchor distT="0" distB="0" distL="114300" distR="114300" simplePos="0" relativeHeight="251726848" behindDoc="0" locked="0" layoutInCell="1" allowOverlap="1" wp14:anchorId="5B9261D3" wp14:editId="19BFB87E">
                <wp:simplePos x="0" y="0"/>
                <wp:positionH relativeFrom="column">
                  <wp:posOffset>5851525</wp:posOffset>
                </wp:positionH>
                <wp:positionV relativeFrom="paragraph">
                  <wp:posOffset>96486</wp:posOffset>
                </wp:positionV>
                <wp:extent cx="4482" cy="4860000"/>
                <wp:effectExtent l="0" t="0" r="33655" b="36195"/>
                <wp:wrapNone/>
                <wp:docPr id="480" name="Taisns savienotājs 480"/>
                <wp:cNvGraphicFramePr/>
                <a:graphic xmlns:a="http://schemas.openxmlformats.org/drawingml/2006/main">
                  <a:graphicData uri="http://schemas.microsoft.com/office/word/2010/wordprocessingShape">
                    <wps:wsp>
                      <wps:cNvCnPr/>
                      <wps:spPr>
                        <a:xfrm flipH="1">
                          <a:off x="0" y="0"/>
                          <a:ext cx="4482" cy="48600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7C7288" id="Taisns savienotājs 480"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75pt,7.6pt" to="461.1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" strokecolor="windowText">
                <v:stroke joinstyle="miter"/>
              </v:line>
            </w:pict>
          </mc:Fallback>
        </mc:AlternateContent>
      </w:r>
      <w:r w:rsidRPr="00BA5EB2">
        <w:rPr>
          <w:rFonts w:ascii="Calibri" w:eastAsia="Calibri" w:hAnsi="Calibri" w:cs="Times New Roman"/>
          <w:noProof/>
          <w:sz w:val="20"/>
          <w:szCs w:val="20"/>
        </w:rPr>
        <mc:AlternateContent>
          <mc:Choice Requires="wps">
            <w:drawing>
              <wp:anchor distT="0" distB="0" distL="114300" distR="114300" simplePos="0" relativeHeight="251725824" behindDoc="0" locked="0" layoutInCell="1" allowOverlap="1" wp14:anchorId="6B156F45" wp14:editId="305A9E6E">
                <wp:simplePos x="0" y="0"/>
                <wp:positionH relativeFrom="column">
                  <wp:posOffset>-421005</wp:posOffset>
                </wp:positionH>
                <wp:positionV relativeFrom="paragraph">
                  <wp:posOffset>90170</wp:posOffset>
                </wp:positionV>
                <wp:extent cx="4482" cy="4860000"/>
                <wp:effectExtent l="0" t="0" r="33655" b="36195"/>
                <wp:wrapNone/>
                <wp:docPr id="481" name="Taisns savienotājs 481"/>
                <wp:cNvGraphicFramePr/>
                <a:graphic xmlns:a="http://schemas.openxmlformats.org/drawingml/2006/main">
                  <a:graphicData uri="http://schemas.microsoft.com/office/word/2010/wordprocessingShape">
                    <wps:wsp>
                      <wps:cNvCnPr/>
                      <wps:spPr>
                        <a:xfrm flipH="1">
                          <a:off x="0" y="0"/>
                          <a:ext cx="4482" cy="48600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EFF777" id="Taisns savienotājs 481"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7.1pt" to="-32.8pt,3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" strokecolor="windowText">
                <v:stroke joinstyle="miter"/>
              </v:line>
            </w:pict>
          </mc:Fallback>
        </mc:AlternateContent>
      </w:r>
      <w:r w:rsidRPr="00BA5EB2">
        <w:rPr>
          <w:rFonts w:ascii="Calibri" w:eastAsia="Calibri" w:hAnsi="Calibri" w:cs="Times New Roman"/>
          <w:noProof/>
          <w:sz w:val="20"/>
          <w:szCs w:val="20"/>
        </w:rPr>
        <mc:AlternateContent>
          <mc:Choice Requires="wps">
            <w:drawing>
              <wp:anchor distT="0" distB="0" distL="114300" distR="114300" simplePos="0" relativeHeight="251707392" behindDoc="0" locked="0" layoutInCell="1" allowOverlap="1" wp14:anchorId="1F7CBF40" wp14:editId="0FC1B333">
                <wp:simplePos x="0" y="0"/>
                <wp:positionH relativeFrom="page">
                  <wp:posOffset>659342</wp:posOffset>
                </wp:positionH>
                <wp:positionV relativeFrom="paragraph">
                  <wp:posOffset>92287</wp:posOffset>
                </wp:positionV>
                <wp:extent cx="6282000" cy="4233"/>
                <wp:effectExtent l="0" t="0" r="24130" b="34290"/>
                <wp:wrapNone/>
                <wp:docPr id="64" name="Taisns savienotājs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2000" cy="42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5749A" id="Taisns savienotājs 64" o:spid="_x0000_s1026" style="position:absolute;flip:y;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9pt,7.25pt" to="546.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">
                <w10:wrap anchorx="page"/>
              </v:line>
            </w:pict>
          </mc:Fallback>
        </mc:AlternateContent>
      </w:r>
    </w:p>
    <w:p w14:paraId="0F0C93B7"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02272" behindDoc="0" locked="0" layoutInCell="1" allowOverlap="1" wp14:anchorId="150460CE" wp14:editId="640277EE">
                <wp:simplePos x="0" y="0"/>
                <wp:positionH relativeFrom="margin">
                  <wp:posOffset>130598</wp:posOffset>
                </wp:positionH>
                <wp:positionV relativeFrom="paragraph">
                  <wp:posOffset>27304</wp:posOffset>
                </wp:positionV>
                <wp:extent cx="2498725" cy="910167"/>
                <wp:effectExtent l="19050" t="19050" r="15875" b="23495"/>
                <wp:wrapNone/>
                <wp:docPr id="65" name="Taisnstūri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1016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D8A73F" w14:textId="77777777" w:rsidR="0034783A" w:rsidRPr="000B0EAF" w:rsidRDefault="0034783A" w:rsidP="00BA5EB2">
                            <w:pPr>
                              <w:jc w:val="both"/>
                              <w:rPr>
                                <w:rFonts w:ascii="Times New Roman" w:hAnsi="Times New Roman"/>
                                <w:sz w:val="18"/>
                                <w:szCs w:val="18"/>
                              </w:rPr>
                            </w:pPr>
                            <w:r w:rsidRPr="002F5DBB">
                              <w:rPr>
                                <w:rFonts w:ascii="Times New Roman" w:hAnsi="Times New Roman"/>
                                <w:sz w:val="18"/>
                                <w:szCs w:val="18"/>
                              </w:rPr>
                              <w:t>Komisijas priekšsēdētāja vietnieks: Alvis Romāns – Valsts ugunsdzēsības un glābšanas dienesta Vidzemes reģiona brig</w:t>
                            </w:r>
                            <w:r>
                              <w:rPr>
                                <w:rFonts w:ascii="Times New Roman" w:hAnsi="Times New Roman"/>
                                <w:sz w:val="18"/>
                                <w:szCs w:val="18"/>
                              </w:rPr>
                              <w:t xml:space="preserve">ādes Gulbenes daļas komandieris; </w:t>
                            </w:r>
                            <w:r w:rsidRPr="000B0EAF">
                              <w:rPr>
                                <w:rFonts w:ascii="Times New Roman" w:hAnsi="Times New Roman"/>
                                <w:sz w:val="18"/>
                                <w:szCs w:val="18"/>
                              </w:rPr>
                              <w:t>inspektore Dace Ilva</w:t>
                            </w:r>
                          </w:p>
                          <w:p w14:paraId="6194DECC" w14:textId="77777777" w:rsidR="0034783A" w:rsidRPr="002F5DBB" w:rsidRDefault="0034783A" w:rsidP="00BA5EB2">
                            <w:pPr>
                              <w:jc w:val="both"/>
                              <w:rPr>
                                <w:rFonts w:ascii="Times New Roman" w:hAnsi="Times New Roman"/>
                                <w:sz w:val="18"/>
                                <w:szCs w:val="18"/>
                              </w:rPr>
                            </w:pPr>
                            <w:r w:rsidRPr="000B0EAF">
                              <w:rPr>
                                <w:rFonts w:ascii="Times New Roman" w:hAnsi="Times New Roman"/>
                                <w:sz w:val="18"/>
                                <w:szCs w:val="18"/>
                              </w:rPr>
                              <w:t>(</w:t>
                            </w:r>
                            <w:r w:rsidRPr="000B0EAF">
                              <w:rPr>
                                <w:rFonts w:ascii="Times New Roman" w:hAnsi="Times New Roman"/>
                                <w:b/>
                                <w:sz w:val="18"/>
                                <w:szCs w:val="18"/>
                              </w:rPr>
                              <w:t>mob. tālruņa nr.</w:t>
                            </w:r>
                            <w:r>
                              <w:rPr>
                                <w:rFonts w:ascii="Times New Roman" w:hAnsi="Times New Roman"/>
                                <w:b/>
                                <w:sz w:val="18"/>
                                <w:szCs w:val="18"/>
                              </w:rPr>
                              <w:t xml:space="preserve"> </w:t>
                            </w:r>
                            <w:r w:rsidRPr="000B0EAF">
                              <w:rPr>
                                <w:rFonts w:ascii="Times New Roman" w:hAnsi="Times New Roman"/>
                                <w:b/>
                                <w:sz w:val="18"/>
                                <w:szCs w:val="18"/>
                              </w:rPr>
                              <w:t>27890639; 29109150, e-pasts: alvis.romans@vugd.gov.lv</w:t>
                            </w:r>
                            <w:r w:rsidRPr="000B0EAF">
                              <w:rPr>
                                <w:rFonts w:ascii="Times New Roman" w:hAnsi="Times New Roman"/>
                                <w:sz w:val="18"/>
                                <w:szCs w:val="18"/>
                              </w:rPr>
                              <w:t>)</w:t>
                            </w:r>
                          </w:p>
                          <w:p w14:paraId="273419D1" w14:textId="77777777" w:rsidR="0034783A" w:rsidRDefault="0034783A" w:rsidP="00BA5EB2">
                            <w:pPr>
                              <w:rPr>
                                <w:rFonts w:ascii="Times New Roman" w:hAnsi="Times New Roman"/>
                                <w:color w:val="FF0000"/>
                              </w:rPr>
                            </w:pPr>
                          </w:p>
                          <w:p w14:paraId="14CF3B5F" w14:textId="77777777" w:rsidR="0034783A" w:rsidRPr="002C298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460CE" id="Taisnstūris 65" o:spid="_x0000_s1028" style="position:absolute;left:0;text-align:left;margin-left:10.3pt;margin-top:2.15pt;width:196.75pt;height:71.6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" strokeweight="2.5pt">
                <v:shadow color="#868686"/>
                <v:textbox>
                  <w:txbxContent>
                    <w:p w14:paraId="1BD8A73F" w14:textId="77777777" w:rsidR="0034783A" w:rsidRPr="000B0EAF" w:rsidRDefault="0034783A" w:rsidP="00BA5EB2">
                      <w:pPr>
                        <w:jc w:val="both"/>
                        <w:rPr>
                          <w:rFonts w:ascii="Times New Roman" w:hAnsi="Times New Roman"/>
                          <w:sz w:val="18"/>
                          <w:szCs w:val="18"/>
                        </w:rPr>
                      </w:pPr>
                      <w:r w:rsidRPr="002F5DBB">
                        <w:rPr>
                          <w:rFonts w:ascii="Times New Roman" w:hAnsi="Times New Roman"/>
                          <w:sz w:val="18"/>
                          <w:szCs w:val="18"/>
                        </w:rPr>
                        <w:t>Komisijas priekšsēdētāja vietnieks: Alvis Romāns – Valsts ugunsdzēsības un glābšanas dienesta Vidzemes reģiona brig</w:t>
                      </w:r>
                      <w:r>
                        <w:rPr>
                          <w:rFonts w:ascii="Times New Roman" w:hAnsi="Times New Roman"/>
                          <w:sz w:val="18"/>
                          <w:szCs w:val="18"/>
                        </w:rPr>
                        <w:t xml:space="preserve">ādes Gulbenes daļas komandieris; </w:t>
                      </w:r>
                      <w:r w:rsidRPr="000B0EAF">
                        <w:rPr>
                          <w:rFonts w:ascii="Times New Roman" w:hAnsi="Times New Roman"/>
                          <w:sz w:val="18"/>
                          <w:szCs w:val="18"/>
                        </w:rPr>
                        <w:t>inspektore Dace Ilva</w:t>
                      </w:r>
                    </w:p>
                    <w:p w14:paraId="6194DECC" w14:textId="77777777" w:rsidR="0034783A" w:rsidRPr="002F5DBB" w:rsidRDefault="0034783A" w:rsidP="00BA5EB2">
                      <w:pPr>
                        <w:jc w:val="both"/>
                        <w:rPr>
                          <w:rFonts w:ascii="Times New Roman" w:hAnsi="Times New Roman"/>
                          <w:sz w:val="18"/>
                          <w:szCs w:val="18"/>
                        </w:rPr>
                      </w:pPr>
                      <w:r w:rsidRPr="000B0EAF">
                        <w:rPr>
                          <w:rFonts w:ascii="Times New Roman" w:hAnsi="Times New Roman"/>
                          <w:sz w:val="18"/>
                          <w:szCs w:val="18"/>
                        </w:rPr>
                        <w:t>(</w:t>
                      </w:r>
                      <w:r w:rsidRPr="000B0EAF">
                        <w:rPr>
                          <w:rFonts w:ascii="Times New Roman" w:hAnsi="Times New Roman"/>
                          <w:b/>
                          <w:sz w:val="18"/>
                          <w:szCs w:val="18"/>
                        </w:rPr>
                        <w:t>mob. tālruņa nr.</w:t>
                      </w:r>
                      <w:r>
                        <w:rPr>
                          <w:rFonts w:ascii="Times New Roman" w:hAnsi="Times New Roman"/>
                          <w:b/>
                          <w:sz w:val="18"/>
                          <w:szCs w:val="18"/>
                        </w:rPr>
                        <w:t xml:space="preserve"> </w:t>
                      </w:r>
                      <w:r w:rsidRPr="000B0EAF">
                        <w:rPr>
                          <w:rFonts w:ascii="Times New Roman" w:hAnsi="Times New Roman"/>
                          <w:b/>
                          <w:sz w:val="18"/>
                          <w:szCs w:val="18"/>
                        </w:rPr>
                        <w:t>27890639; 29109150, e-pasts: alvis.romans@vugd.gov.lv</w:t>
                      </w:r>
                      <w:r w:rsidRPr="000B0EAF">
                        <w:rPr>
                          <w:rFonts w:ascii="Times New Roman" w:hAnsi="Times New Roman"/>
                          <w:sz w:val="18"/>
                          <w:szCs w:val="18"/>
                        </w:rPr>
                        <w:t>)</w:t>
                      </w:r>
                    </w:p>
                    <w:p w14:paraId="273419D1" w14:textId="77777777" w:rsidR="0034783A" w:rsidRDefault="0034783A" w:rsidP="00BA5EB2">
                      <w:pPr>
                        <w:rPr>
                          <w:rFonts w:ascii="Times New Roman" w:hAnsi="Times New Roman"/>
                          <w:color w:val="FF0000"/>
                        </w:rPr>
                      </w:pPr>
                    </w:p>
                    <w:p w14:paraId="14CF3B5F" w14:textId="77777777" w:rsidR="0034783A" w:rsidRPr="002C298A" w:rsidRDefault="0034783A" w:rsidP="00BA5EB2"/>
                  </w:txbxContent>
                </v:textbox>
                <w10:wrap anchorx="margin"/>
              </v:rect>
            </w:pict>
          </mc:Fallback>
        </mc:AlternateContent>
      </w:r>
      <w:r w:rsidRPr="00BA5EB2">
        <w:rPr>
          <w:rFonts w:ascii="CIDFont+F1" w:eastAsia="Calibri" w:hAnsi="CIDFont+F1" w:cs="CIDFont+F1"/>
          <w:noProof/>
          <w:sz w:val="20"/>
          <w:szCs w:val="20"/>
        </w:rPr>
        <mc:AlternateContent>
          <mc:Choice Requires="wps">
            <w:drawing>
              <wp:anchor distT="0" distB="0" distL="114300" distR="114300" simplePos="0" relativeHeight="251701248" behindDoc="0" locked="0" layoutInCell="1" allowOverlap="1" wp14:anchorId="4DBFCF09" wp14:editId="5276637C">
                <wp:simplePos x="0" y="0"/>
                <wp:positionH relativeFrom="column">
                  <wp:posOffset>2797598</wp:posOffset>
                </wp:positionH>
                <wp:positionV relativeFrom="paragraph">
                  <wp:posOffset>27305</wp:posOffset>
                </wp:positionV>
                <wp:extent cx="2498725" cy="651933"/>
                <wp:effectExtent l="19050" t="19050" r="15875" b="15240"/>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519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257A2F"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Austrumvidzemes pārvaldes vadītāja</w:t>
                            </w:r>
                          </w:p>
                          <w:p w14:paraId="51CD52A3" w14:textId="77777777" w:rsidR="0034783A" w:rsidRPr="002F5DBB" w:rsidRDefault="0034783A" w:rsidP="00BA5EB2">
                            <w:pPr>
                              <w:jc w:val="both"/>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4CE810E7"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FCF09" id="Taisnstūris 66" o:spid="_x0000_s1029" style="position:absolute;left:0;text-align:left;margin-left:220.3pt;margin-top:2.15pt;width:196.75pt;height:5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" strokeweight="2.5pt">
                <v:shadow color="#868686"/>
                <v:textbox>
                  <w:txbxContent>
                    <w:p w14:paraId="6D257A2F"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Austrumvidzemes pārvaldes vadītāja</w:t>
                      </w:r>
                    </w:p>
                    <w:p w14:paraId="51CD52A3" w14:textId="77777777" w:rsidR="0034783A" w:rsidRPr="002F5DBB" w:rsidRDefault="0034783A" w:rsidP="00BA5EB2">
                      <w:pPr>
                        <w:jc w:val="both"/>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4CE810E7" w14:textId="77777777" w:rsidR="0034783A" w:rsidRDefault="0034783A" w:rsidP="00BA5EB2"/>
                  </w:txbxContent>
                </v:textbox>
              </v:rect>
            </w:pict>
          </mc:Fallback>
        </mc:AlternateContent>
      </w:r>
    </w:p>
    <w:p w14:paraId="708B9351"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359F8157" w14:textId="77777777" w:rsidR="00BA5EB2" w:rsidRPr="00BA5EB2" w:rsidRDefault="00BA5EB2" w:rsidP="00BA5EB2">
      <w:pPr>
        <w:widowControl w:val="0"/>
        <w:tabs>
          <w:tab w:val="center" w:pos="5319"/>
        </w:tabs>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3536" behindDoc="0" locked="0" layoutInCell="1" allowOverlap="1" wp14:anchorId="22D3765F" wp14:editId="2570EAB0">
                <wp:simplePos x="0" y="0"/>
                <wp:positionH relativeFrom="column">
                  <wp:posOffset>5310472</wp:posOffset>
                </wp:positionH>
                <wp:positionV relativeFrom="paragraph">
                  <wp:posOffset>78105</wp:posOffset>
                </wp:positionV>
                <wp:extent cx="536400" cy="0"/>
                <wp:effectExtent l="38100" t="76200" r="0" b="95250"/>
                <wp:wrapNone/>
                <wp:docPr id="69" name="Taisns bultveida savienotājs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7E068" id="Taisns bultveida savienotājs 69" o:spid="_x0000_s1026" type="#_x0000_t32" style="position:absolute;margin-left:418.15pt;margin-top:6.15pt;width:42.25pt;height:0;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">
                <v:stroke endarrow="block"/>
              </v:shape>
            </w:pict>
          </mc:Fallback>
        </mc:AlternateContent>
      </w:r>
      <w:r w:rsidRPr="00BA5EB2">
        <w:rPr>
          <w:rFonts w:ascii="CIDFont+F1" w:eastAsia="Calibri" w:hAnsi="CIDFont+F1" w:cs="CIDFont+F1"/>
          <w:noProof/>
          <w:sz w:val="20"/>
          <w:szCs w:val="20"/>
        </w:rPr>
        <mc:AlternateContent>
          <mc:Choice Requires="wps">
            <w:drawing>
              <wp:anchor distT="0" distB="0" distL="114300" distR="114300" simplePos="0" relativeHeight="251708416" behindDoc="0" locked="0" layoutInCell="1" allowOverlap="1" wp14:anchorId="77E8230C" wp14:editId="1F957DA5">
                <wp:simplePos x="0" y="0"/>
                <wp:positionH relativeFrom="column">
                  <wp:posOffset>-415925</wp:posOffset>
                </wp:positionH>
                <wp:positionV relativeFrom="paragraph">
                  <wp:posOffset>188595</wp:posOffset>
                </wp:positionV>
                <wp:extent cx="536400" cy="0"/>
                <wp:effectExtent l="0" t="76200" r="16510" b="95250"/>
                <wp:wrapNone/>
                <wp:docPr id="68" name="Taisns bultveida savienotājs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0E134" id="Taisns bultveida savienotājs 68" o:spid="_x0000_s1026" type="#_x0000_t32" style="position:absolute;margin-left:-32.75pt;margin-top:14.85pt;width:42.2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">
                <v:stroke endarrow="block"/>
              </v:shape>
            </w:pict>
          </mc:Fallback>
        </mc:AlternateContent>
      </w:r>
    </w:p>
    <w:p w14:paraId="4331A446"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6277D7B6"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2A9B497E"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w:lastRenderedPageBreak/>
        <mc:AlternateContent>
          <mc:Choice Requires="wps">
            <w:drawing>
              <wp:anchor distT="0" distB="0" distL="114300" distR="114300" simplePos="0" relativeHeight="251698176" behindDoc="0" locked="0" layoutInCell="1" allowOverlap="1" wp14:anchorId="4501E733" wp14:editId="750F7B92">
                <wp:simplePos x="0" y="0"/>
                <wp:positionH relativeFrom="column">
                  <wp:posOffset>2797175</wp:posOffset>
                </wp:positionH>
                <wp:positionV relativeFrom="paragraph">
                  <wp:posOffset>33231</wp:posOffset>
                </wp:positionV>
                <wp:extent cx="2498725" cy="647700"/>
                <wp:effectExtent l="19050" t="19050" r="15875" b="19050"/>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47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DD5803"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Inese 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175"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F867316"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1E733" id="Taisnstūris 70" o:spid="_x0000_s1030" style="position:absolute;left:0;text-align:left;margin-left:220.25pt;margin-top:2.6pt;width:196.75pt;height:5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" strokeweight="2.5pt">
                <v:shadow color="#868686"/>
                <v:textbox>
                  <w:txbxContent>
                    <w:p w14:paraId="7DDD5803"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Inese 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176"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F867316" w14:textId="77777777" w:rsidR="0034783A" w:rsidRDefault="0034783A" w:rsidP="00BA5EB2"/>
                  </w:txbxContent>
                </v:textbox>
              </v:rect>
            </w:pict>
          </mc:Fallback>
        </mc:AlternateContent>
      </w:r>
    </w:p>
    <w:p w14:paraId="225F4197"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699200" behindDoc="0" locked="0" layoutInCell="1" allowOverlap="1" wp14:anchorId="6E048D64" wp14:editId="3FB1312F">
                <wp:simplePos x="0" y="0"/>
                <wp:positionH relativeFrom="margin">
                  <wp:posOffset>134620</wp:posOffset>
                </wp:positionH>
                <wp:positionV relativeFrom="paragraph">
                  <wp:posOffset>116840</wp:posOffset>
                </wp:positionV>
                <wp:extent cx="2498725" cy="675608"/>
                <wp:effectExtent l="19050" t="19050" r="15875" b="10795"/>
                <wp:wrapNone/>
                <wp:docPr id="71" name="Taisnstūr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F9E08B" w14:textId="77777777" w:rsidR="0034783A" w:rsidRDefault="0034783A" w:rsidP="00BA5EB2">
                            <w:pPr>
                              <w:pStyle w:val="Sarakstarindkopa"/>
                              <w:ind w:left="0"/>
                              <w:rPr>
                                <w:rFonts w:ascii="Times New Roman" w:hAnsi="Times New Roman"/>
                                <w:sz w:val="18"/>
                                <w:szCs w:val="18"/>
                              </w:rPr>
                            </w:pPr>
                            <w:r>
                              <w:rPr>
                                <w:rFonts w:ascii="Times New Roman" w:hAnsi="Times New Roman"/>
                                <w:sz w:val="18"/>
                                <w:szCs w:val="18"/>
                              </w:rPr>
                              <w:t>Uldis 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34280E43" w14:textId="77777777" w:rsidR="0034783A" w:rsidRDefault="0034783A" w:rsidP="00BA5EB2">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65484686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7FB7EB0A" w14:textId="77777777" w:rsidR="0034783A" w:rsidRDefault="0034783A" w:rsidP="00BA5EB2">
                            <w:pPr>
                              <w:jc w:val="both"/>
                              <w:rPr>
                                <w:rFonts w:ascii="Times New Roman" w:hAnsi="Times New Roman"/>
                                <w:b/>
                                <w:sz w:val="18"/>
                                <w:szCs w:val="18"/>
                              </w:rPr>
                            </w:pPr>
                          </w:p>
                          <w:p w14:paraId="4DC0E282" w14:textId="77777777" w:rsidR="0034783A" w:rsidRPr="002F5DBB" w:rsidRDefault="0034783A" w:rsidP="00BA5EB2">
                            <w:pPr>
                              <w:jc w:val="both"/>
                              <w:rPr>
                                <w:rFonts w:ascii="Times New Roman" w:hAnsi="Times New Roman"/>
                                <w:sz w:val="18"/>
                                <w:szCs w:val="18"/>
                              </w:rPr>
                            </w:pPr>
                            <w:r>
                              <w:rPr>
                                <w:rFonts w:ascii="Times New Roman" w:hAnsi="Times New Roman"/>
                                <w:b/>
                                <w:sz w:val="18"/>
                                <w:szCs w:val="18"/>
                              </w:rPr>
                              <w:t>usts</w:t>
                            </w:r>
                            <w:r w:rsidRPr="0093575A">
                              <w:rPr>
                                <w:rFonts w:ascii="Times New Roman" w:hAnsi="Times New Roman"/>
                                <w:b/>
                                <w:sz w:val="18"/>
                                <w:szCs w:val="18"/>
                              </w:rPr>
                              <w:t xml:space="preserve">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7BBE6313" w14:textId="77777777" w:rsidR="0034783A" w:rsidRPr="002F5DBB" w:rsidRDefault="0034783A" w:rsidP="00BA5EB2">
                            <w:pPr>
                              <w:jc w:val="both"/>
                              <w:rPr>
                                <w:rFonts w:ascii="Times New Roman" w:hAnsi="Times New Roman"/>
                                <w:sz w:val="18"/>
                                <w:szCs w:val="18"/>
                              </w:rPr>
                            </w:pPr>
                          </w:p>
                          <w:p w14:paraId="51EBC58A"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48D64" id="Taisnstūris 71" o:spid="_x0000_s1031" style="position:absolute;left:0;text-align:left;margin-left:10.6pt;margin-top:9.2pt;width:196.75pt;height:53.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" strokeweight="2.5pt">
                <v:shadow color="#868686"/>
                <v:textbox>
                  <w:txbxContent>
                    <w:p w14:paraId="53F9E08B" w14:textId="77777777" w:rsidR="0034783A" w:rsidRDefault="0034783A" w:rsidP="00BA5EB2">
                      <w:pPr>
                        <w:pStyle w:val="Sarakstarindkopa"/>
                        <w:ind w:left="0"/>
                        <w:rPr>
                          <w:rFonts w:ascii="Times New Roman" w:hAnsi="Times New Roman"/>
                          <w:sz w:val="18"/>
                          <w:szCs w:val="18"/>
                        </w:rPr>
                      </w:pPr>
                      <w:r>
                        <w:rPr>
                          <w:rFonts w:ascii="Times New Roman" w:hAnsi="Times New Roman"/>
                          <w:sz w:val="18"/>
                          <w:szCs w:val="18"/>
                        </w:rPr>
                        <w:t>Uldis 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34280E43" w14:textId="77777777" w:rsidR="0034783A" w:rsidRDefault="0034783A" w:rsidP="00BA5EB2">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65484686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7FB7EB0A" w14:textId="77777777" w:rsidR="0034783A" w:rsidRDefault="0034783A" w:rsidP="00BA5EB2">
                      <w:pPr>
                        <w:jc w:val="both"/>
                        <w:rPr>
                          <w:rFonts w:ascii="Times New Roman" w:hAnsi="Times New Roman"/>
                          <w:b/>
                          <w:sz w:val="18"/>
                          <w:szCs w:val="18"/>
                        </w:rPr>
                      </w:pPr>
                    </w:p>
                    <w:p w14:paraId="4DC0E282" w14:textId="77777777" w:rsidR="0034783A" w:rsidRPr="002F5DBB" w:rsidRDefault="0034783A" w:rsidP="00BA5EB2">
                      <w:pPr>
                        <w:jc w:val="both"/>
                        <w:rPr>
                          <w:rFonts w:ascii="Times New Roman" w:hAnsi="Times New Roman"/>
                          <w:sz w:val="18"/>
                          <w:szCs w:val="18"/>
                        </w:rPr>
                      </w:pPr>
                      <w:r>
                        <w:rPr>
                          <w:rFonts w:ascii="Times New Roman" w:hAnsi="Times New Roman"/>
                          <w:b/>
                          <w:sz w:val="18"/>
                          <w:szCs w:val="18"/>
                        </w:rPr>
                        <w:t>usts</w:t>
                      </w:r>
                      <w:r w:rsidRPr="0093575A">
                        <w:rPr>
                          <w:rFonts w:ascii="Times New Roman" w:hAnsi="Times New Roman"/>
                          <w:b/>
                          <w:sz w:val="18"/>
                          <w:szCs w:val="18"/>
                        </w:rPr>
                        <w:t xml:space="preserve">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7BBE6313" w14:textId="77777777" w:rsidR="0034783A" w:rsidRPr="002F5DBB" w:rsidRDefault="0034783A" w:rsidP="00BA5EB2">
                      <w:pPr>
                        <w:jc w:val="both"/>
                        <w:rPr>
                          <w:rFonts w:ascii="Times New Roman" w:hAnsi="Times New Roman"/>
                          <w:sz w:val="18"/>
                          <w:szCs w:val="18"/>
                        </w:rPr>
                      </w:pPr>
                    </w:p>
                    <w:p w14:paraId="51EBC58A" w14:textId="77777777" w:rsidR="0034783A" w:rsidRDefault="0034783A" w:rsidP="00BA5EB2"/>
                  </w:txbxContent>
                </v:textbox>
                <w10:wrap anchorx="margin"/>
              </v:rect>
            </w:pict>
          </mc:Fallback>
        </mc:AlternateContent>
      </w:r>
    </w:p>
    <w:p w14:paraId="3B63F707"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4560" behindDoc="0" locked="0" layoutInCell="1" allowOverlap="1" wp14:anchorId="0BB8BBA8" wp14:editId="4903DEDE">
                <wp:simplePos x="0" y="0"/>
                <wp:positionH relativeFrom="column">
                  <wp:posOffset>5298440</wp:posOffset>
                </wp:positionH>
                <wp:positionV relativeFrom="paragraph">
                  <wp:posOffset>51011</wp:posOffset>
                </wp:positionV>
                <wp:extent cx="532800" cy="0"/>
                <wp:effectExtent l="38100" t="76200" r="0" b="95250"/>
                <wp:wrapNone/>
                <wp:docPr id="72" name="Taisns bultveida savienotāj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5A399" id="Taisns bultveida savienotājs 72" o:spid="_x0000_s1026" type="#_x0000_t32" style="position:absolute;margin-left:417.2pt;margin-top:4pt;width:41.95pt;height: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">
                <v:stroke endarrow="block"/>
              </v:shape>
            </w:pict>
          </mc:Fallback>
        </mc:AlternateContent>
      </w:r>
    </w:p>
    <w:p w14:paraId="050891BA" w14:textId="77777777" w:rsidR="00BA5EB2" w:rsidRPr="00BA5EB2" w:rsidRDefault="00BA5EB2" w:rsidP="00BA5EB2">
      <w:pPr>
        <w:widowControl w:val="0"/>
        <w:tabs>
          <w:tab w:val="left" w:pos="4045"/>
        </w:tabs>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09440" behindDoc="0" locked="0" layoutInCell="1" allowOverlap="1" wp14:anchorId="3489C563" wp14:editId="24663F88">
                <wp:simplePos x="0" y="0"/>
                <wp:positionH relativeFrom="column">
                  <wp:posOffset>-414020</wp:posOffset>
                </wp:positionH>
                <wp:positionV relativeFrom="paragraph">
                  <wp:posOffset>170180</wp:posOffset>
                </wp:positionV>
                <wp:extent cx="536400" cy="0"/>
                <wp:effectExtent l="0" t="76200" r="16510" b="95250"/>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87EB2" id="Taisns bultveida savienotājs 73" o:spid="_x0000_s1026" type="#_x0000_t32" style="position:absolute;margin-left:-32.6pt;margin-top:13.4pt;width:42.2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">
                <v:stroke endarrow="block"/>
              </v:shape>
            </w:pict>
          </mc:Fallback>
        </mc:AlternateContent>
      </w:r>
    </w:p>
    <w:p w14:paraId="34CB394E"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736229AB"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03296" behindDoc="0" locked="0" layoutInCell="1" allowOverlap="1" wp14:anchorId="01A012B6" wp14:editId="74FA7C79">
                <wp:simplePos x="0" y="0"/>
                <wp:positionH relativeFrom="column">
                  <wp:posOffset>2801832</wp:posOffset>
                </wp:positionH>
                <wp:positionV relativeFrom="paragraph">
                  <wp:posOffset>32173</wp:posOffset>
                </wp:positionV>
                <wp:extent cx="2498725" cy="660400"/>
                <wp:effectExtent l="19050" t="19050" r="15875" b="25400"/>
                <wp:wrapNone/>
                <wp:docPr id="75" name="Taisnstūri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061FDD" w14:textId="77777777" w:rsidR="0034783A" w:rsidRPr="00CE0232" w:rsidRDefault="0034783A" w:rsidP="00BA5EB2">
                            <w:pPr>
                              <w:pStyle w:val="Sarakstarindkopa"/>
                              <w:ind w:left="0"/>
                              <w:rPr>
                                <w:rFonts w:ascii="Times New Roman" w:hAnsi="Times New Roman"/>
                                <w:sz w:val="18"/>
                                <w:szCs w:val="18"/>
                              </w:rPr>
                            </w:pPr>
                            <w:r>
                              <w:rPr>
                                <w:rFonts w:ascii="Times New Roman" w:hAnsi="Times New Roman"/>
                                <w:sz w:val="18"/>
                                <w:szCs w:val="18"/>
                              </w:rPr>
                              <w:t>Kristaps 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4F014E3B"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00230B53"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012B6" id="Taisnstūris 75" o:spid="_x0000_s1032" style="position:absolute;left:0;text-align:left;margin-left:220.6pt;margin-top:2.55pt;width:196.75pt;height:5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" strokeweight="2.5pt">
                <v:shadow color="#868686"/>
                <v:textbox>
                  <w:txbxContent>
                    <w:p w14:paraId="5D061FDD" w14:textId="77777777" w:rsidR="0034783A" w:rsidRPr="00CE0232" w:rsidRDefault="0034783A" w:rsidP="00BA5EB2">
                      <w:pPr>
                        <w:pStyle w:val="Sarakstarindkopa"/>
                        <w:ind w:left="0"/>
                        <w:rPr>
                          <w:rFonts w:ascii="Times New Roman" w:hAnsi="Times New Roman"/>
                          <w:sz w:val="18"/>
                          <w:szCs w:val="18"/>
                        </w:rPr>
                      </w:pPr>
                      <w:r>
                        <w:rPr>
                          <w:rFonts w:ascii="Times New Roman" w:hAnsi="Times New Roman"/>
                          <w:sz w:val="18"/>
                          <w:szCs w:val="18"/>
                        </w:rPr>
                        <w:t>Kristaps 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4F014E3B"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00230B53" w14:textId="77777777" w:rsidR="0034783A" w:rsidRDefault="0034783A" w:rsidP="00BA5EB2"/>
                  </w:txbxContent>
                </v:textbox>
              </v:rect>
            </w:pict>
          </mc:Fallback>
        </mc:AlternateContent>
      </w:r>
    </w:p>
    <w:p w14:paraId="17E57824"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00224" behindDoc="0" locked="0" layoutInCell="1" allowOverlap="1" wp14:anchorId="48861C2D" wp14:editId="5BF3D738">
                <wp:simplePos x="0" y="0"/>
                <wp:positionH relativeFrom="margin">
                  <wp:posOffset>131869</wp:posOffset>
                </wp:positionH>
                <wp:positionV relativeFrom="paragraph">
                  <wp:posOffset>135890</wp:posOffset>
                </wp:positionV>
                <wp:extent cx="2499995" cy="915670"/>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76131E" w14:textId="77777777" w:rsidR="0034783A" w:rsidRPr="00CE0232" w:rsidRDefault="0034783A" w:rsidP="00BA5EB2">
                            <w:pPr>
                              <w:pStyle w:val="Sarakstarindkopa"/>
                              <w:ind w:left="0"/>
                              <w:rPr>
                                <w:rFonts w:ascii="Times New Roman" w:hAnsi="Times New Roman"/>
                                <w:sz w:val="18"/>
                                <w:szCs w:val="18"/>
                              </w:rPr>
                            </w:pPr>
                            <w:r>
                              <w:rPr>
                                <w:rFonts w:ascii="Times New Roman" w:hAnsi="Times New Roman"/>
                                <w:sz w:val="18"/>
                                <w:szCs w:val="18"/>
                              </w:rPr>
                              <w:t>Aivars 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a pienākumu izpildītājs</w:t>
                            </w:r>
                          </w:p>
                          <w:p w14:paraId="5BC846EE" w14:textId="77777777" w:rsidR="0034783A" w:rsidRDefault="0034783A" w:rsidP="00BA5EB2">
                            <w:pPr>
                              <w:jc w:val="both"/>
                              <w:rPr>
                                <w:rFonts w:ascii="Times New Roman" w:hAnsi="Times New Roman"/>
                                <w:sz w:val="18"/>
                                <w:szCs w:val="18"/>
                              </w:rPr>
                            </w:pP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177"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2D56094E" w14:textId="77777777" w:rsidR="0034783A" w:rsidRPr="002F5DBB" w:rsidRDefault="0034783A" w:rsidP="00BA5EB2">
                            <w:pPr>
                              <w:jc w:val="both"/>
                              <w:rPr>
                                <w:rFonts w:ascii="Times New Roman" w:hAnsi="Times New Roman"/>
                                <w:sz w:val="18"/>
                                <w:szCs w:val="18"/>
                              </w:rPr>
                            </w:pPr>
                          </w:p>
                          <w:p w14:paraId="58AFBDF1"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61C2D" id="Taisnstūris 74" o:spid="_x0000_s1033" style="position:absolute;left:0;text-align:left;margin-left:10.4pt;margin-top:10.7pt;width:196.85pt;height:72.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" strokeweight="2.5pt">
                <v:shadow color="#868686"/>
                <v:textbox>
                  <w:txbxContent>
                    <w:p w14:paraId="5B76131E" w14:textId="77777777" w:rsidR="0034783A" w:rsidRPr="00CE0232" w:rsidRDefault="0034783A" w:rsidP="00BA5EB2">
                      <w:pPr>
                        <w:pStyle w:val="Sarakstarindkopa"/>
                        <w:ind w:left="0"/>
                        <w:rPr>
                          <w:rFonts w:ascii="Times New Roman" w:hAnsi="Times New Roman"/>
                          <w:sz w:val="18"/>
                          <w:szCs w:val="18"/>
                        </w:rPr>
                      </w:pPr>
                      <w:r>
                        <w:rPr>
                          <w:rFonts w:ascii="Times New Roman" w:hAnsi="Times New Roman"/>
                          <w:sz w:val="18"/>
                          <w:szCs w:val="18"/>
                        </w:rPr>
                        <w:t>Aivars 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a pienākumu izpildītājs</w:t>
                      </w:r>
                    </w:p>
                    <w:p w14:paraId="5BC846EE" w14:textId="77777777" w:rsidR="0034783A" w:rsidRDefault="0034783A" w:rsidP="00BA5EB2">
                      <w:pPr>
                        <w:jc w:val="both"/>
                        <w:rPr>
                          <w:rFonts w:ascii="Times New Roman" w:hAnsi="Times New Roman"/>
                          <w:sz w:val="18"/>
                          <w:szCs w:val="18"/>
                        </w:rPr>
                      </w:pP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178"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2D56094E" w14:textId="77777777" w:rsidR="0034783A" w:rsidRPr="002F5DBB" w:rsidRDefault="0034783A" w:rsidP="00BA5EB2">
                      <w:pPr>
                        <w:jc w:val="both"/>
                        <w:rPr>
                          <w:rFonts w:ascii="Times New Roman" w:hAnsi="Times New Roman"/>
                          <w:sz w:val="18"/>
                          <w:szCs w:val="18"/>
                        </w:rPr>
                      </w:pPr>
                    </w:p>
                    <w:p w14:paraId="58AFBDF1" w14:textId="77777777" w:rsidR="0034783A" w:rsidRDefault="0034783A" w:rsidP="00BA5EB2"/>
                  </w:txbxContent>
                </v:textbox>
                <w10:wrap anchorx="margin"/>
              </v:rect>
            </w:pict>
          </mc:Fallback>
        </mc:AlternateContent>
      </w:r>
    </w:p>
    <w:p w14:paraId="593EA9A9"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5584" behindDoc="0" locked="0" layoutInCell="1" allowOverlap="1" wp14:anchorId="34945643" wp14:editId="39BE16CA">
                <wp:simplePos x="0" y="0"/>
                <wp:positionH relativeFrom="column">
                  <wp:posOffset>5307965</wp:posOffset>
                </wp:positionH>
                <wp:positionV relativeFrom="paragraph">
                  <wp:posOffset>80010</wp:posOffset>
                </wp:positionV>
                <wp:extent cx="529200" cy="0"/>
                <wp:effectExtent l="38100" t="76200" r="0" b="95250"/>
                <wp:wrapNone/>
                <wp:docPr id="77" name="Taisns bultveida savienotāj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A76B3" id="Taisns bultveida savienotājs 77" o:spid="_x0000_s1026" type="#_x0000_t32" style="position:absolute;margin-left:417.95pt;margin-top:6.3pt;width:41.65pt;height: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">
                <v:stroke endarrow="block"/>
              </v:shape>
            </w:pict>
          </mc:Fallback>
        </mc:AlternateContent>
      </w:r>
    </w:p>
    <w:p w14:paraId="53FF9528"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p>
    <w:p w14:paraId="0F09F46E"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0464" behindDoc="0" locked="0" layoutInCell="1" allowOverlap="1" wp14:anchorId="4C7D240A" wp14:editId="77DC799B">
                <wp:simplePos x="0" y="0"/>
                <wp:positionH relativeFrom="column">
                  <wp:posOffset>-415925</wp:posOffset>
                </wp:positionH>
                <wp:positionV relativeFrom="paragraph">
                  <wp:posOffset>154305</wp:posOffset>
                </wp:positionV>
                <wp:extent cx="536400" cy="0"/>
                <wp:effectExtent l="0" t="76200" r="16510" b="95250"/>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36BC8" id="Taisns bultveida savienotājs 76" o:spid="_x0000_s1026" type="#_x0000_t32" style="position:absolute;margin-left:-32.75pt;margin-top:12.15pt;width:42.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">
                <v:stroke endarrow="block"/>
              </v:shape>
            </w:pict>
          </mc:Fallback>
        </mc:AlternateContent>
      </w:r>
    </w:p>
    <w:p w14:paraId="0BF2CBB9"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05344" behindDoc="0" locked="0" layoutInCell="1" allowOverlap="1" wp14:anchorId="603237AD" wp14:editId="018ED82B">
                <wp:simplePos x="0" y="0"/>
                <wp:positionH relativeFrom="column">
                  <wp:posOffset>2801620</wp:posOffset>
                </wp:positionH>
                <wp:positionV relativeFrom="paragraph">
                  <wp:posOffset>59690</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16A0C3"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14:paraId="24224D5B"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237AD" id="Taisnstūris 78" o:spid="_x0000_s1034" style="position:absolute;left:0;text-align:left;margin-left:220.6pt;margin-top:4.7pt;width:196.75pt;height:53.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UpOA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" strokeweight="2.5pt">
                <v:shadow color="#868686"/>
                <v:textbox>
                  <w:txbxContent>
                    <w:p w14:paraId="6916A0C3"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p>
                    <w:p w14:paraId="24224D5B"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v:textbox>
              </v:rect>
            </w:pict>
          </mc:Fallback>
        </mc:AlternateContent>
      </w:r>
    </w:p>
    <w:p w14:paraId="7C7E2EAD"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0FD1A514"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6608" behindDoc="0" locked="0" layoutInCell="1" allowOverlap="1" wp14:anchorId="6007A7CF" wp14:editId="20BDA744">
                <wp:simplePos x="0" y="0"/>
                <wp:positionH relativeFrom="column">
                  <wp:posOffset>5301191</wp:posOffset>
                </wp:positionH>
                <wp:positionV relativeFrom="paragraph">
                  <wp:posOffset>96943</wp:posOffset>
                </wp:positionV>
                <wp:extent cx="532800" cy="0"/>
                <wp:effectExtent l="38100" t="76200" r="0" b="95250"/>
                <wp:wrapNone/>
                <wp:docPr id="80" name="Taisns bultveida savienotājs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1326C" id="Taisns bultveida savienotājs 80" o:spid="_x0000_s1026" type="#_x0000_t32" style="position:absolute;margin-left:417.4pt;margin-top:7.65pt;width:41.95pt;height: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">
                <v:stroke endarrow="block"/>
              </v:shape>
            </w:pict>
          </mc:Fallback>
        </mc:AlternateContent>
      </w:r>
    </w:p>
    <w:p w14:paraId="78B6980D"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04320" behindDoc="0" locked="0" layoutInCell="1" allowOverlap="1" wp14:anchorId="26C68C55" wp14:editId="2A026E4C">
                <wp:simplePos x="0" y="0"/>
                <wp:positionH relativeFrom="margin">
                  <wp:posOffset>131869</wp:posOffset>
                </wp:positionH>
                <wp:positionV relativeFrom="paragraph">
                  <wp:posOffset>92710</wp:posOffset>
                </wp:positionV>
                <wp:extent cx="2498725" cy="755015"/>
                <wp:effectExtent l="19050" t="19050" r="15875" b="26035"/>
                <wp:wrapNone/>
                <wp:docPr id="79" name="Taisnstūri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550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FE60D8"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p>
                          <w:p w14:paraId="03D60E92" w14:textId="77777777" w:rsidR="0034783A" w:rsidRPr="00190B58" w:rsidRDefault="0034783A" w:rsidP="00BA5EB2">
                            <w:pPr>
                              <w:jc w:val="both"/>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45F9B12F"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68C55" id="Taisnstūris 79" o:spid="_x0000_s1035" style="position:absolute;left:0;text-align:left;margin-left:10.4pt;margin-top:7.3pt;width:196.75pt;height:59.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" strokeweight="2.5pt">
                <v:shadow color="#868686"/>
                <v:textbox>
                  <w:txbxContent>
                    <w:p w14:paraId="52FE60D8"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p>
                    <w:p w14:paraId="03D60E92" w14:textId="77777777" w:rsidR="0034783A" w:rsidRPr="00190B58" w:rsidRDefault="0034783A" w:rsidP="00BA5EB2">
                      <w:pPr>
                        <w:jc w:val="both"/>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45F9B12F" w14:textId="77777777" w:rsidR="0034783A" w:rsidRDefault="0034783A" w:rsidP="00BA5EB2"/>
                  </w:txbxContent>
                </v:textbox>
                <w10:wrap anchorx="margin"/>
              </v:rect>
            </w:pict>
          </mc:Fallback>
        </mc:AlternateContent>
      </w:r>
    </w:p>
    <w:p w14:paraId="0FF415E0" w14:textId="77777777" w:rsidR="00BA5EB2" w:rsidRPr="00BA5EB2" w:rsidRDefault="00BA5EB2" w:rsidP="00BA5EB2">
      <w:pPr>
        <w:widowControl w:val="0"/>
        <w:autoSpaceDE w:val="0"/>
        <w:autoSpaceDN w:val="0"/>
        <w:adjustRightInd w:val="0"/>
        <w:jc w:val="both"/>
        <w:rPr>
          <w:rFonts w:ascii="CIDFont+F1" w:eastAsia="Calibri" w:hAnsi="CIDFont+F1" w:cs="CIDFont+F1"/>
          <w:sz w:val="20"/>
          <w:szCs w:val="20"/>
          <w:lang w:eastAsia="en-US"/>
        </w:rPr>
      </w:pPr>
    </w:p>
    <w:p w14:paraId="21F7DC43"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1488" behindDoc="0" locked="0" layoutInCell="1" allowOverlap="1" wp14:anchorId="3A4E3626" wp14:editId="65800FCB">
                <wp:simplePos x="0" y="0"/>
                <wp:positionH relativeFrom="column">
                  <wp:posOffset>-416560</wp:posOffset>
                </wp:positionH>
                <wp:positionV relativeFrom="paragraph">
                  <wp:posOffset>180975</wp:posOffset>
                </wp:positionV>
                <wp:extent cx="536400" cy="0"/>
                <wp:effectExtent l="0" t="76200" r="16510" b="95250"/>
                <wp:wrapNone/>
                <wp:docPr id="81" name="Taisns bultveida savienotājs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D47FE" id="Taisns bultveida savienotājs 81" o:spid="_x0000_s1026" type="#_x0000_t32" style="position:absolute;margin-left:-32.8pt;margin-top:14.25pt;width:42.2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">
                <v:stroke endarrow="block"/>
              </v:shape>
            </w:pict>
          </mc:Fallback>
        </mc:AlternateContent>
      </w:r>
      <w:r w:rsidRPr="00BA5EB2">
        <w:rPr>
          <w:rFonts w:ascii="CIDFont+F1" w:eastAsia="Calibri" w:hAnsi="CIDFont+F1" w:cs="CIDFont+F1"/>
          <w:noProof/>
          <w:sz w:val="20"/>
          <w:szCs w:val="20"/>
        </w:rPr>
        <mc:AlternateContent>
          <mc:Choice Requires="wps">
            <w:drawing>
              <wp:anchor distT="0" distB="0" distL="114300" distR="114300" simplePos="0" relativeHeight="251720704" behindDoc="0" locked="0" layoutInCell="1" allowOverlap="1" wp14:anchorId="7CEABD3A" wp14:editId="546A5C25">
                <wp:simplePos x="0" y="0"/>
                <wp:positionH relativeFrom="column">
                  <wp:posOffset>2808393</wp:posOffset>
                </wp:positionH>
                <wp:positionV relativeFrom="paragraph">
                  <wp:posOffset>98001</wp:posOffset>
                </wp:positionV>
                <wp:extent cx="2498725" cy="922351"/>
                <wp:effectExtent l="19050" t="19050" r="15875" b="11430"/>
                <wp:wrapNone/>
                <wp:docPr id="83" name="Taisnstūri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92235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0F301E" w14:textId="77777777" w:rsidR="0034783A" w:rsidRPr="002F5DBB" w:rsidRDefault="0034783A" w:rsidP="00BA5EB2">
                            <w:pPr>
                              <w:pStyle w:val="Sarakstarindkopa"/>
                              <w:ind w:left="0"/>
                              <w:rPr>
                                <w:rFonts w:ascii="Times New Roman" w:hAnsi="Times New Roman"/>
                                <w:sz w:val="18"/>
                                <w:szCs w:val="18"/>
                              </w:rPr>
                            </w:pPr>
                            <w:r>
                              <w:rPr>
                                <w:rFonts w:ascii="Times New Roman" w:hAnsi="Times New Roman"/>
                                <w:sz w:val="18"/>
                                <w:szCs w:val="18"/>
                              </w:rPr>
                              <w:t>Brigita 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3CB5B2C9"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2198923A" w14:textId="77777777" w:rsidR="0034783A" w:rsidRPr="000D77C8" w:rsidRDefault="0034783A" w:rsidP="00BA5EB2">
                            <w:pPr>
                              <w:pStyle w:val="Sarakstarindkopa"/>
                              <w:ind w:left="0"/>
                              <w:rPr>
                                <w:rFonts w:ascii="Times New Roman" w:hAnsi="Times New Roman"/>
                                <w:color w:val="FF0000"/>
                                <w:sz w:val="18"/>
                                <w:szCs w:val="18"/>
                              </w:rPr>
                            </w:pPr>
                          </w:p>
                          <w:p w14:paraId="752E804D"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ABD3A" id="Taisnstūris 83" o:spid="_x0000_s1036" style="position:absolute;left:0;text-align:left;margin-left:221.15pt;margin-top:7.7pt;width:196.75pt;height:72.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" strokeweight="2.5pt">
                <v:shadow color="#868686"/>
                <v:textbox>
                  <w:txbxContent>
                    <w:p w14:paraId="170F301E" w14:textId="77777777" w:rsidR="0034783A" w:rsidRPr="002F5DBB" w:rsidRDefault="0034783A" w:rsidP="00BA5EB2">
                      <w:pPr>
                        <w:pStyle w:val="Sarakstarindkopa"/>
                        <w:ind w:left="0"/>
                        <w:rPr>
                          <w:rFonts w:ascii="Times New Roman" w:hAnsi="Times New Roman"/>
                          <w:sz w:val="18"/>
                          <w:szCs w:val="18"/>
                        </w:rPr>
                      </w:pPr>
                      <w:r>
                        <w:rPr>
                          <w:rFonts w:ascii="Times New Roman" w:hAnsi="Times New Roman"/>
                          <w:sz w:val="18"/>
                          <w:szCs w:val="18"/>
                        </w:rPr>
                        <w:t>Brigita 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3CB5B2C9"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2198923A" w14:textId="77777777" w:rsidR="0034783A" w:rsidRPr="000D77C8" w:rsidRDefault="0034783A" w:rsidP="00BA5EB2">
                      <w:pPr>
                        <w:pStyle w:val="Sarakstarindkopa"/>
                        <w:ind w:left="0"/>
                        <w:rPr>
                          <w:rFonts w:ascii="Times New Roman" w:hAnsi="Times New Roman"/>
                          <w:color w:val="FF0000"/>
                          <w:sz w:val="18"/>
                          <w:szCs w:val="18"/>
                        </w:rPr>
                      </w:pPr>
                    </w:p>
                    <w:p w14:paraId="752E804D" w14:textId="77777777" w:rsidR="0034783A" w:rsidRDefault="0034783A" w:rsidP="00BA5EB2"/>
                  </w:txbxContent>
                </v:textbox>
              </v:rect>
            </w:pict>
          </mc:Fallback>
        </mc:AlternateContent>
      </w:r>
    </w:p>
    <w:p w14:paraId="3CC9BE6C"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229B0509"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301CEEE8"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22752" behindDoc="0" locked="0" layoutInCell="1" allowOverlap="1" wp14:anchorId="0F5DDDDF" wp14:editId="1F15731B">
                <wp:simplePos x="0" y="0"/>
                <wp:positionH relativeFrom="column">
                  <wp:posOffset>5321723</wp:posOffset>
                </wp:positionH>
                <wp:positionV relativeFrom="paragraph">
                  <wp:posOffset>114300</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E707D" id="Taisns bultveida savienotājs 85" o:spid="_x0000_s1026" type="#_x0000_t32" style="position:absolute;margin-left:419.05pt;margin-top:9pt;width:38.8pt;height:0;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">
                <v:stroke endarrow="block"/>
              </v:shape>
            </w:pict>
          </mc:Fallback>
        </mc:AlternateContent>
      </w:r>
    </w:p>
    <w:p w14:paraId="6105FC71"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06368" behindDoc="0" locked="0" layoutInCell="1" allowOverlap="1" wp14:anchorId="14ED840A" wp14:editId="76EF3411">
                <wp:simplePos x="0" y="0"/>
                <wp:positionH relativeFrom="column">
                  <wp:posOffset>132715</wp:posOffset>
                </wp:positionH>
                <wp:positionV relativeFrom="paragraph">
                  <wp:posOffset>48683</wp:posOffset>
                </wp:positionV>
                <wp:extent cx="2498725" cy="795130"/>
                <wp:effectExtent l="19050" t="19050" r="15875" b="2413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7951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FD03E2"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Ģirts 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6C8ABCF5"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217FE443" w14:textId="77777777" w:rsidR="0034783A" w:rsidRPr="000D77C8" w:rsidRDefault="0034783A" w:rsidP="00BA5EB2">
                            <w:pPr>
                              <w:pStyle w:val="Sarakstarindkopa"/>
                              <w:ind w:left="0"/>
                              <w:rPr>
                                <w:rFonts w:ascii="Times New Roman" w:hAnsi="Times New Roman"/>
                                <w:color w:val="FF0000"/>
                                <w:sz w:val="18"/>
                                <w:szCs w:val="18"/>
                              </w:rPr>
                            </w:pPr>
                          </w:p>
                          <w:p w14:paraId="4264AF7D"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D840A" id="Taisnstūris 84" o:spid="_x0000_s1037" style="position:absolute;left:0;text-align:left;margin-left:10.45pt;margin-top:3.85pt;width:196.75pt;height:6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" strokeweight="2.5pt">
                <v:shadow color="#868686"/>
                <v:textbox>
                  <w:txbxContent>
                    <w:p w14:paraId="13FD03E2" w14:textId="77777777" w:rsidR="0034783A" w:rsidRPr="002F5DBB" w:rsidRDefault="0034783A" w:rsidP="00BA5EB2">
                      <w:pPr>
                        <w:pStyle w:val="Sarakstarindkopa"/>
                        <w:ind w:left="0"/>
                        <w:rPr>
                          <w:rFonts w:ascii="Times New Roman" w:hAnsi="Times New Roman"/>
                          <w:sz w:val="18"/>
                          <w:szCs w:val="18"/>
                        </w:rPr>
                      </w:pPr>
                      <w:r w:rsidRPr="002F5DBB">
                        <w:rPr>
                          <w:rFonts w:ascii="Times New Roman" w:hAnsi="Times New Roman"/>
                          <w:sz w:val="18"/>
                          <w:szCs w:val="18"/>
                        </w:rPr>
                        <w:t xml:space="preserve">Ģirts 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6C8ABCF5"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217FE443" w14:textId="77777777" w:rsidR="0034783A" w:rsidRPr="000D77C8" w:rsidRDefault="0034783A" w:rsidP="00BA5EB2">
                      <w:pPr>
                        <w:pStyle w:val="Sarakstarindkopa"/>
                        <w:ind w:left="0"/>
                        <w:rPr>
                          <w:rFonts w:ascii="Times New Roman" w:hAnsi="Times New Roman"/>
                          <w:color w:val="FF0000"/>
                          <w:sz w:val="18"/>
                          <w:szCs w:val="18"/>
                        </w:rPr>
                      </w:pPr>
                    </w:p>
                    <w:p w14:paraId="4264AF7D" w14:textId="77777777" w:rsidR="0034783A" w:rsidRDefault="0034783A" w:rsidP="00BA5EB2"/>
                  </w:txbxContent>
                </v:textbox>
              </v:rect>
            </w:pict>
          </mc:Fallback>
        </mc:AlternateContent>
      </w:r>
    </w:p>
    <w:p w14:paraId="3DB263CD"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p>
    <w:p w14:paraId="7FAB86C3"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12512" behindDoc="0" locked="0" layoutInCell="1" allowOverlap="1" wp14:anchorId="51AD7878" wp14:editId="06F37D06">
                <wp:simplePos x="0" y="0"/>
                <wp:positionH relativeFrom="column">
                  <wp:posOffset>-418465</wp:posOffset>
                </wp:positionH>
                <wp:positionV relativeFrom="paragraph">
                  <wp:posOffset>156210</wp:posOffset>
                </wp:positionV>
                <wp:extent cx="536400" cy="0"/>
                <wp:effectExtent l="0" t="76200" r="16510"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17E1F" id="Taisns bultveida savienotājs 86" o:spid="_x0000_s1026" type="#_x0000_t32" style="position:absolute;margin-left:-32.95pt;margin-top:12.3pt;width:42.2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">
                <v:stroke endarrow="block"/>
              </v:shape>
            </w:pict>
          </mc:Fallback>
        </mc:AlternateContent>
      </w:r>
    </w:p>
    <w:p w14:paraId="725DD821"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23776" behindDoc="0" locked="0" layoutInCell="1" allowOverlap="1" wp14:anchorId="460FF219" wp14:editId="6CC77548">
                <wp:simplePos x="0" y="0"/>
                <wp:positionH relativeFrom="column">
                  <wp:posOffset>2814532</wp:posOffset>
                </wp:positionH>
                <wp:positionV relativeFrom="paragraph">
                  <wp:posOffset>80857</wp:posOffset>
                </wp:positionV>
                <wp:extent cx="2498725" cy="660400"/>
                <wp:effectExtent l="19050" t="19050" r="15875" b="25400"/>
                <wp:wrapNone/>
                <wp:docPr id="482" name="Taisnstūris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AD1D63" w14:textId="77777777" w:rsidR="0034783A" w:rsidRPr="002F5DBB" w:rsidRDefault="0034783A" w:rsidP="00BA5EB2">
                            <w:pPr>
                              <w:pStyle w:val="Sarakstarindkopa"/>
                              <w:ind w:left="0"/>
                              <w:rPr>
                                <w:rFonts w:ascii="Times New Roman" w:hAnsi="Times New Roman"/>
                                <w:sz w:val="18"/>
                                <w:szCs w:val="18"/>
                              </w:rPr>
                            </w:pPr>
                            <w:r>
                              <w:rPr>
                                <w:rFonts w:ascii="Times New Roman" w:hAnsi="Times New Roman"/>
                                <w:sz w:val="18"/>
                                <w:szCs w:val="18"/>
                              </w:rPr>
                              <w:t>Jana 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p>
                          <w:p w14:paraId="2B4D23AD"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495E6CFA" w14:textId="77777777" w:rsidR="0034783A" w:rsidRPr="000D77C8" w:rsidRDefault="0034783A" w:rsidP="00BA5EB2">
                            <w:pPr>
                              <w:pStyle w:val="Sarakstarindkopa"/>
                              <w:ind w:left="0"/>
                              <w:rPr>
                                <w:rFonts w:ascii="Times New Roman" w:hAnsi="Times New Roman"/>
                                <w:color w:val="FF0000"/>
                                <w:sz w:val="18"/>
                                <w:szCs w:val="18"/>
                              </w:rPr>
                            </w:pPr>
                          </w:p>
                          <w:p w14:paraId="46879773" w14:textId="77777777" w:rsidR="0034783A" w:rsidRDefault="0034783A" w:rsidP="00BA5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FF219" id="Taisnstūris 482" o:spid="_x0000_s1038" style="position:absolute;left:0;text-align:left;margin-left:221.6pt;margin-top:6.35pt;width:196.75pt;height:5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" strokeweight="2.5pt">
                <v:shadow color="#868686"/>
                <v:textbox>
                  <w:txbxContent>
                    <w:p w14:paraId="2BAD1D63" w14:textId="77777777" w:rsidR="0034783A" w:rsidRPr="002F5DBB" w:rsidRDefault="0034783A" w:rsidP="00BA5EB2">
                      <w:pPr>
                        <w:pStyle w:val="Sarakstarindkopa"/>
                        <w:ind w:left="0"/>
                        <w:rPr>
                          <w:rFonts w:ascii="Times New Roman" w:hAnsi="Times New Roman"/>
                          <w:sz w:val="18"/>
                          <w:szCs w:val="18"/>
                        </w:rPr>
                      </w:pPr>
                      <w:r>
                        <w:rPr>
                          <w:rFonts w:ascii="Times New Roman" w:hAnsi="Times New Roman"/>
                          <w:sz w:val="18"/>
                          <w:szCs w:val="18"/>
                        </w:rPr>
                        <w:t>Jana 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p>
                    <w:p w14:paraId="2B4D23AD" w14:textId="77777777" w:rsidR="0034783A" w:rsidRPr="002F5DBB" w:rsidRDefault="0034783A" w:rsidP="00BA5EB2">
                      <w:pPr>
                        <w:jc w:val="both"/>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495E6CFA" w14:textId="77777777" w:rsidR="0034783A" w:rsidRPr="000D77C8" w:rsidRDefault="0034783A" w:rsidP="00BA5EB2">
                      <w:pPr>
                        <w:pStyle w:val="Sarakstarindkopa"/>
                        <w:ind w:left="0"/>
                        <w:rPr>
                          <w:rFonts w:ascii="Times New Roman" w:hAnsi="Times New Roman"/>
                          <w:color w:val="FF0000"/>
                          <w:sz w:val="18"/>
                          <w:szCs w:val="18"/>
                        </w:rPr>
                      </w:pPr>
                    </w:p>
                    <w:p w14:paraId="46879773" w14:textId="77777777" w:rsidR="0034783A" w:rsidRDefault="0034783A" w:rsidP="00BA5EB2"/>
                  </w:txbxContent>
                </v:textbox>
              </v:rect>
            </w:pict>
          </mc:Fallback>
        </mc:AlternateContent>
      </w:r>
    </w:p>
    <w:p w14:paraId="15395C68" w14:textId="77777777" w:rsidR="00BA5EB2" w:rsidRPr="00BA5EB2" w:rsidRDefault="00BA5EB2" w:rsidP="00BA5EB2">
      <w:pPr>
        <w:widowControl w:val="0"/>
        <w:tabs>
          <w:tab w:val="left" w:pos="4851"/>
        </w:tabs>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sz w:val="20"/>
          <w:szCs w:val="20"/>
          <w:lang w:eastAsia="en-US"/>
        </w:rPr>
        <w:tab/>
      </w:r>
    </w:p>
    <w:p w14:paraId="549AC358" w14:textId="77777777" w:rsidR="00BA5EB2" w:rsidRPr="00BA5EB2" w:rsidRDefault="00BA5EB2" w:rsidP="00BA5EB2">
      <w:pPr>
        <w:widowControl w:val="0"/>
        <w:autoSpaceDE w:val="0"/>
        <w:autoSpaceDN w:val="0"/>
        <w:adjustRightInd w:val="0"/>
        <w:ind w:firstLine="1000"/>
        <w:jc w:val="both"/>
        <w:rPr>
          <w:rFonts w:ascii="CIDFont+F1" w:eastAsia="Calibri" w:hAnsi="CIDFont+F1" w:cs="CIDFont+F1"/>
          <w:sz w:val="20"/>
          <w:szCs w:val="20"/>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24800" behindDoc="0" locked="0" layoutInCell="1" allowOverlap="1" wp14:anchorId="3AEB40F2" wp14:editId="6E274C11">
                <wp:simplePos x="0" y="0"/>
                <wp:positionH relativeFrom="column">
                  <wp:posOffset>5323840</wp:posOffset>
                </wp:positionH>
                <wp:positionV relativeFrom="paragraph">
                  <wp:posOffset>115782</wp:posOffset>
                </wp:positionV>
                <wp:extent cx="492981" cy="0"/>
                <wp:effectExtent l="38100" t="76200" r="0" b="95250"/>
                <wp:wrapNone/>
                <wp:docPr id="483" name="Taisns bultveida savienotājs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1A7C5" id="Taisns bultveida savienotājs 483" o:spid="_x0000_s1026" type="#_x0000_t32" style="position:absolute;margin-left:419.2pt;margin-top:9.1pt;width:38.8pt;height:0;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">
                <v:stroke endarrow="block"/>
              </v:shape>
            </w:pict>
          </mc:Fallback>
        </mc:AlternateContent>
      </w:r>
    </w:p>
    <w:p w14:paraId="5044DE56" w14:textId="77777777" w:rsidR="00BA5EB2" w:rsidRPr="00BA5EB2" w:rsidRDefault="00BA5EB2" w:rsidP="00BA5EB2">
      <w:pPr>
        <w:widowControl w:val="0"/>
        <w:autoSpaceDE w:val="0"/>
        <w:autoSpaceDN w:val="0"/>
        <w:adjustRightInd w:val="0"/>
        <w:ind w:firstLine="1000"/>
        <w:jc w:val="both"/>
        <w:rPr>
          <w:rFonts w:ascii="Calibri" w:eastAsia="Calibri" w:hAnsi="Calibri" w:cs="Times New Roman"/>
          <w:b/>
          <w:bCs/>
          <w:color w:val="FFFFFF"/>
          <w:sz w:val="20"/>
          <w:szCs w:val="20"/>
          <w:u w:val="single"/>
          <w:lang w:eastAsia="en-US"/>
        </w:rPr>
      </w:pPr>
      <w:r w:rsidRPr="00BA5EB2">
        <w:rPr>
          <w:rFonts w:ascii="Calibri" w:eastAsia="Calibri" w:hAnsi="Calibri" w:cs="Times New Roman"/>
          <w:b/>
          <w:bCs/>
          <w:noProof/>
          <w:color w:val="FFFFFF"/>
          <w:sz w:val="20"/>
          <w:szCs w:val="20"/>
        </w:rPr>
        <mc:AlternateContent>
          <mc:Choice Requires="wps">
            <w:drawing>
              <wp:anchor distT="0" distB="0" distL="114300" distR="114300" simplePos="0" relativeHeight="251719680" behindDoc="0" locked="0" layoutInCell="1" allowOverlap="1" wp14:anchorId="749E254E" wp14:editId="720A085C">
                <wp:simplePos x="0" y="0"/>
                <wp:positionH relativeFrom="column">
                  <wp:posOffset>131234</wp:posOffset>
                </wp:positionH>
                <wp:positionV relativeFrom="paragraph">
                  <wp:posOffset>33655</wp:posOffset>
                </wp:positionV>
                <wp:extent cx="2498725" cy="771276"/>
                <wp:effectExtent l="19050" t="19050" r="15875"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98725" cy="77127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C9EE71" w14:textId="77777777" w:rsidR="0034783A" w:rsidRDefault="0034783A" w:rsidP="00BA5EB2">
                            <w:pPr>
                              <w:pStyle w:val="Sarakstarindkopa"/>
                              <w:ind w:left="0"/>
                              <w:rPr>
                                <w:rFonts w:ascii="Times New Roman" w:hAnsi="Times New Roman"/>
                                <w:sz w:val="18"/>
                                <w:szCs w:val="18"/>
                              </w:rPr>
                            </w:pPr>
                            <w:r>
                              <w:rPr>
                                <w:rFonts w:ascii="Times New Roman" w:hAnsi="Times New Roman"/>
                                <w:sz w:val="18"/>
                                <w:szCs w:val="18"/>
                              </w:rPr>
                              <w:t>Sigita 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hAnsi="Times New Roman"/>
                                <w:noProof/>
                                <w:sz w:val="24"/>
                                <w:szCs w:val="24"/>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0FCD52D3" w14:textId="77777777" w:rsidR="0034783A" w:rsidRPr="001B67FA" w:rsidRDefault="0034783A" w:rsidP="00BA5EB2">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F41B38">
                              <w:rPr>
                                <w:rStyle w:val="Hipersaite"/>
                                <w:rFonts w:ascii="Times New Roman" w:hAnsi="Times New Roman"/>
                                <w:b/>
                                <w:bCs/>
                                <w:sz w:val="18"/>
                                <w:szCs w:val="18"/>
                              </w:rPr>
                              <w:t>sigitadrubina2@inbox.lv</w:t>
                            </w:r>
                            <w:r w:rsidRPr="001B67F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E254E" id="Taisnstūris 87" o:spid="_x0000_s1039" style="position:absolute;left:0;text-align:left;margin-left:10.35pt;margin-top:2.65pt;width:196.75pt;height:60.7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" strokeweight="2.5pt">
                <v:shadow color="#868686"/>
                <v:textbox>
                  <w:txbxContent>
                    <w:p w14:paraId="5AC9EE71" w14:textId="77777777" w:rsidR="0034783A" w:rsidRDefault="0034783A" w:rsidP="00BA5EB2">
                      <w:pPr>
                        <w:pStyle w:val="Sarakstarindkopa"/>
                        <w:ind w:left="0"/>
                        <w:rPr>
                          <w:rFonts w:ascii="Times New Roman" w:hAnsi="Times New Roman"/>
                          <w:sz w:val="18"/>
                          <w:szCs w:val="18"/>
                        </w:rPr>
                      </w:pPr>
                      <w:r>
                        <w:rPr>
                          <w:rFonts w:ascii="Times New Roman" w:hAnsi="Times New Roman"/>
                          <w:sz w:val="18"/>
                          <w:szCs w:val="18"/>
                        </w:rPr>
                        <w:t>Sigita 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hAnsi="Times New Roman"/>
                          <w:noProof/>
                          <w:sz w:val="24"/>
                          <w:szCs w:val="24"/>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0FCD52D3" w14:textId="77777777" w:rsidR="0034783A" w:rsidRPr="001B67FA" w:rsidRDefault="0034783A" w:rsidP="00BA5EB2">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F41B38">
                        <w:rPr>
                          <w:rStyle w:val="Hipersaite"/>
                          <w:rFonts w:ascii="Times New Roman" w:hAnsi="Times New Roman"/>
                          <w:b/>
                          <w:bCs/>
                          <w:sz w:val="18"/>
                          <w:szCs w:val="18"/>
                        </w:rPr>
                        <w:t>sigitadrubina2@inbox.lv</w:t>
                      </w:r>
                      <w:r w:rsidRPr="001B67FA">
                        <w:rPr>
                          <w:rFonts w:ascii="Times New Roman" w:hAnsi="Times New Roman"/>
                          <w:b/>
                          <w:bCs/>
                          <w:sz w:val="18"/>
                          <w:szCs w:val="18"/>
                        </w:rPr>
                        <w:t>)</w:t>
                      </w:r>
                    </w:p>
                  </w:txbxContent>
                </v:textbox>
              </v:rect>
            </w:pict>
          </mc:Fallback>
        </mc:AlternateContent>
      </w:r>
      <w:r w:rsidRPr="00BA5EB2">
        <w:rPr>
          <w:rFonts w:ascii="Calibri" w:eastAsia="Calibri" w:hAnsi="Calibri" w:cs="Times New Roman"/>
          <w:b/>
          <w:bCs/>
          <w:color w:val="FFFFFF"/>
          <w:sz w:val="20"/>
          <w:szCs w:val="20"/>
          <w:lang w:eastAsia="en-US"/>
        </w:rPr>
        <w:t xml:space="preserve">Gadījumos, ja nav sakaru, vai arī jebkādu apstākļu dēļ nav iespējams veikt apziņošanu komisijas pulcēšanās vieta ir: </w:t>
      </w:r>
      <w:r w:rsidRPr="00BA5EB2">
        <w:rPr>
          <w:rFonts w:ascii="Calibri" w:eastAsia="Calibri" w:hAnsi="Calibri" w:cs="Times New Roman"/>
          <w:b/>
          <w:bCs/>
          <w:color w:val="FFFFFF"/>
          <w:sz w:val="20"/>
          <w:szCs w:val="20"/>
          <w:u w:val="single"/>
          <w:lang w:eastAsia="en-US"/>
        </w:rPr>
        <w:t xml:space="preserve">Maskavas iela 5iela 5, </w:t>
      </w:r>
      <w:proofErr w:type="spellStart"/>
      <w:r w:rsidRPr="00BA5EB2">
        <w:rPr>
          <w:rFonts w:ascii="Calibri" w:eastAsia="Calibri" w:hAnsi="Calibri" w:cs="Times New Roman"/>
          <w:b/>
          <w:bCs/>
          <w:color w:val="FFFFFF"/>
          <w:sz w:val="20"/>
          <w:szCs w:val="20"/>
          <w:u w:val="single"/>
          <w:lang w:eastAsia="en-US"/>
        </w:rPr>
        <w:t>Jelg</w:t>
      </w:r>
      <w:proofErr w:type="spellEnd"/>
    </w:p>
    <w:p w14:paraId="7D125B23" w14:textId="77777777" w:rsidR="00BA5EB2" w:rsidRPr="00BA5EB2" w:rsidRDefault="00BA5EB2" w:rsidP="00BA5EB2">
      <w:pPr>
        <w:widowControl w:val="0"/>
        <w:autoSpaceDE w:val="0"/>
        <w:autoSpaceDN w:val="0"/>
        <w:adjustRightInd w:val="0"/>
        <w:ind w:firstLine="1000"/>
        <w:jc w:val="center"/>
        <w:rPr>
          <w:rFonts w:ascii="Calibri" w:eastAsia="Calibri" w:hAnsi="Calibri" w:cs="Times New Roman"/>
          <w:b/>
          <w:bCs/>
          <w:color w:val="FFFFFF"/>
          <w:sz w:val="20"/>
          <w:szCs w:val="20"/>
          <w:u w:val="single"/>
          <w:lang w:eastAsia="en-US"/>
        </w:rPr>
      </w:pPr>
      <w:r w:rsidRPr="00BA5EB2">
        <w:rPr>
          <w:rFonts w:ascii="CIDFont+F1" w:eastAsia="Calibri" w:hAnsi="CIDFont+F1" w:cs="CIDFont+F1"/>
          <w:noProof/>
          <w:sz w:val="20"/>
          <w:szCs w:val="20"/>
        </w:rPr>
        <mc:AlternateContent>
          <mc:Choice Requires="wps">
            <w:drawing>
              <wp:anchor distT="0" distB="0" distL="114300" distR="114300" simplePos="0" relativeHeight="251721728" behindDoc="0" locked="0" layoutInCell="1" allowOverlap="1" wp14:anchorId="05EFA856" wp14:editId="5619A8E8">
                <wp:simplePos x="0" y="0"/>
                <wp:positionH relativeFrom="column">
                  <wp:posOffset>-420370</wp:posOffset>
                </wp:positionH>
                <wp:positionV relativeFrom="paragraph">
                  <wp:posOffset>103505</wp:posOffset>
                </wp:positionV>
                <wp:extent cx="536400" cy="0"/>
                <wp:effectExtent l="0" t="76200" r="16510" b="95250"/>
                <wp:wrapNone/>
                <wp:docPr id="88" name="Taisns bultveida savienotājs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318D0" id="Taisns bultveida savienotājs 88" o:spid="_x0000_s1026" type="#_x0000_t32" style="position:absolute;margin-left:-33.1pt;margin-top:8.15pt;width:42.2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5l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">
                <v:stroke endarrow="block"/>
              </v:shape>
            </w:pict>
          </mc:Fallback>
        </mc:AlternateContent>
      </w:r>
    </w:p>
    <w:p w14:paraId="443F3C02" w14:textId="77777777" w:rsidR="00BA5EB2" w:rsidRPr="00BA5EB2" w:rsidRDefault="00BA5EB2" w:rsidP="00BA5EB2">
      <w:pPr>
        <w:widowControl w:val="0"/>
        <w:tabs>
          <w:tab w:val="center" w:pos="5177"/>
        </w:tabs>
        <w:autoSpaceDE w:val="0"/>
        <w:autoSpaceDN w:val="0"/>
        <w:adjustRightInd w:val="0"/>
        <w:ind w:firstLine="1000"/>
        <w:jc w:val="both"/>
        <w:rPr>
          <w:rFonts w:ascii="Calibri" w:eastAsia="Calibri" w:hAnsi="Calibri" w:cs="Times New Roman"/>
          <w:b/>
          <w:bCs/>
          <w:color w:val="FFFFFF"/>
          <w:sz w:val="20"/>
          <w:szCs w:val="20"/>
          <w:u w:val="single"/>
          <w:lang w:eastAsia="en-US"/>
        </w:rPr>
      </w:pPr>
      <w:r w:rsidRPr="00BA5EB2">
        <w:rPr>
          <w:rFonts w:ascii="Calibri" w:eastAsia="Calibri" w:hAnsi="Calibri" w:cs="Times New Roman"/>
          <w:b/>
          <w:bCs/>
          <w:color w:val="FFFFFF"/>
          <w:sz w:val="20"/>
          <w:szCs w:val="20"/>
          <w:u w:val="single"/>
          <w:lang w:eastAsia="en-US"/>
        </w:rPr>
        <w:tab/>
      </w:r>
    </w:p>
    <w:p w14:paraId="48EE00F4" w14:textId="77777777" w:rsidR="00BA5EB2" w:rsidRPr="00BA5EB2" w:rsidRDefault="00BA5EB2" w:rsidP="00BA5EB2">
      <w:pPr>
        <w:widowControl w:val="0"/>
        <w:suppressAutoHyphens/>
        <w:autoSpaceDN w:val="0"/>
        <w:spacing w:line="360" w:lineRule="auto"/>
        <w:ind w:left="360"/>
        <w:contextualSpacing/>
        <w:jc w:val="both"/>
        <w:rPr>
          <w:rFonts w:ascii="Times New Roman" w:hAnsi="Times New Roman"/>
          <w:noProof/>
          <w:kern w:val="3"/>
          <w:sz w:val="24"/>
          <w:szCs w:val="24"/>
          <w:lang w:bidi="hi-IN"/>
        </w:rPr>
      </w:pPr>
    </w:p>
    <w:p w14:paraId="6DA75D84" w14:textId="77777777" w:rsidR="00BA5EB2" w:rsidRPr="00BA5EB2" w:rsidRDefault="00BA5EB2" w:rsidP="00BA5EB2">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eastAsia="en-US" w:bidi="hi-IN"/>
        </w:rPr>
      </w:pPr>
    </w:p>
    <w:p w14:paraId="48BB78BB" w14:textId="77777777" w:rsidR="00BA5EB2" w:rsidRPr="00BA5EB2" w:rsidRDefault="00BA5EB2" w:rsidP="00B92C46">
      <w:pPr>
        <w:widowControl w:val="0"/>
        <w:numPr>
          <w:ilvl w:val="0"/>
          <w:numId w:val="21"/>
        </w:numPr>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eastAsia="en-US" w:bidi="hi-IN"/>
        </w:rPr>
      </w:pPr>
      <w:r w:rsidRPr="00BA5EB2">
        <w:rPr>
          <w:rFonts w:ascii="Times New Roman" w:eastAsia="Calibri" w:hAnsi="Times New Roman" w:cs="Times New Roman"/>
          <w:kern w:val="3"/>
          <w:sz w:val="24"/>
          <w:szCs w:val="24"/>
          <w:shd w:val="clear" w:color="auto" w:fill="FFFFFF"/>
          <w:lang w:eastAsia="en-US" w:bidi="hi-IN"/>
        </w:rPr>
        <w:t>Grozījumi nolikumā stājas spēkā 2020.gada 1.novembrī.</w:t>
      </w:r>
    </w:p>
    <w:p w14:paraId="5B136770" w14:textId="77777777" w:rsidR="00BA5EB2" w:rsidRPr="00BA5EB2" w:rsidRDefault="00BA5EB2" w:rsidP="00BA5EB2">
      <w:pPr>
        <w:ind w:right="-1"/>
        <w:jc w:val="both"/>
        <w:rPr>
          <w:rFonts w:ascii="Times New Roman" w:eastAsia="Calibri" w:hAnsi="Times New Roman" w:cs="Times New Roman"/>
          <w:sz w:val="24"/>
          <w:szCs w:val="24"/>
        </w:rPr>
      </w:pPr>
    </w:p>
    <w:p w14:paraId="127414CC" w14:textId="77777777" w:rsidR="00BA5EB2" w:rsidRPr="00BA5EB2" w:rsidRDefault="00BA5EB2" w:rsidP="00BA5EB2">
      <w:pPr>
        <w:ind w:right="-1"/>
        <w:jc w:val="both"/>
        <w:rPr>
          <w:rFonts w:ascii="Times New Roman" w:eastAsia="Calibri" w:hAnsi="Times New Roman" w:cs="Times New Roman"/>
          <w:color w:val="000000"/>
          <w:sz w:val="24"/>
          <w:szCs w:val="24"/>
        </w:rPr>
      </w:pPr>
      <w:r w:rsidRPr="00BA5EB2">
        <w:rPr>
          <w:rFonts w:ascii="Times New Roman" w:eastAsia="Calibri" w:hAnsi="Times New Roman" w:cs="Times New Roman"/>
          <w:sz w:val="24"/>
          <w:szCs w:val="24"/>
        </w:rPr>
        <w:t>Gulbenes novada domes priekšsēdētājs</w:t>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r w:rsidRPr="00BA5EB2">
        <w:rPr>
          <w:rFonts w:ascii="Times New Roman" w:eastAsia="Calibri" w:hAnsi="Times New Roman" w:cs="Times New Roman"/>
          <w:sz w:val="24"/>
          <w:szCs w:val="24"/>
        </w:rPr>
        <w:tab/>
      </w:r>
      <w:proofErr w:type="spellStart"/>
      <w:r w:rsidRPr="00BA5EB2">
        <w:rPr>
          <w:rFonts w:ascii="Times New Roman" w:eastAsia="Calibri" w:hAnsi="Times New Roman" w:cs="Times New Roman"/>
          <w:sz w:val="24"/>
          <w:szCs w:val="24"/>
        </w:rPr>
        <w:t>N.Audzišs</w:t>
      </w:r>
      <w:proofErr w:type="spellEnd"/>
    </w:p>
    <w:p w14:paraId="0A4E992C" w14:textId="77777777" w:rsidR="00BA5EB2" w:rsidRPr="00BA5EB2" w:rsidRDefault="00BA5EB2" w:rsidP="00BA5EB2"/>
    <w:p w14:paraId="0456F645" w14:textId="77777777" w:rsidR="00BA5EB2" w:rsidRPr="00BA5EB2" w:rsidRDefault="00BA5EB2" w:rsidP="00BA5EB2"/>
    <w:p w14:paraId="17325AE8" w14:textId="77777777" w:rsidR="00BA5EB2" w:rsidRPr="00BA5EB2" w:rsidRDefault="00BA5EB2" w:rsidP="00BA5EB2"/>
    <w:p w14:paraId="01D645B6" w14:textId="77777777" w:rsidR="00BA5EB2" w:rsidRPr="00BA5EB2" w:rsidRDefault="00BA5EB2" w:rsidP="00BA5EB2">
      <w:pPr>
        <w:spacing w:after="160" w:line="259" w:lineRule="auto"/>
        <w:rPr>
          <w:rFonts w:asciiTheme="minorHAnsi" w:eastAsiaTheme="minorHAnsi" w:hAnsiTheme="minorHAnsi" w:cstheme="minorBidi"/>
          <w:lang w:eastAsia="en-US"/>
        </w:rPr>
      </w:pPr>
    </w:p>
    <w:p w14:paraId="46C55E6F" w14:textId="77777777" w:rsidR="00A90EA5" w:rsidRDefault="00A90EA5">
      <w:r>
        <w:br w:type="page"/>
      </w:r>
    </w:p>
    <w:tbl>
      <w:tblPr>
        <w:tblW w:w="9356" w:type="dxa"/>
        <w:tblLook w:val="01E0" w:firstRow="1" w:lastRow="1" w:firstColumn="1" w:lastColumn="1" w:noHBand="0" w:noVBand="0"/>
      </w:tblPr>
      <w:tblGrid>
        <w:gridCol w:w="3073"/>
        <w:gridCol w:w="3115"/>
        <w:gridCol w:w="3168"/>
      </w:tblGrid>
      <w:tr w:rsidR="00BA5EB2" w:rsidRPr="00BA5EB2" w14:paraId="0B67E731" w14:textId="77777777" w:rsidTr="00BA5EB2">
        <w:tc>
          <w:tcPr>
            <w:tcW w:w="3073" w:type="dxa"/>
          </w:tcPr>
          <w:p w14:paraId="7A35C24B" w14:textId="3B6C59FF" w:rsidR="00BA5EB2" w:rsidRPr="00BA5EB2" w:rsidRDefault="00BA5EB2" w:rsidP="00BA5EB2">
            <w:pPr>
              <w:rPr>
                <w:rFonts w:ascii="Times New Roman" w:hAnsi="Times New Roman" w:cs="Times New Roman"/>
                <w:sz w:val="24"/>
                <w:szCs w:val="24"/>
              </w:rPr>
            </w:pPr>
          </w:p>
        </w:tc>
        <w:tc>
          <w:tcPr>
            <w:tcW w:w="3115" w:type="dxa"/>
          </w:tcPr>
          <w:p w14:paraId="7B6BA709"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drawing>
                <wp:inline distT="0" distB="0" distL="0" distR="0" wp14:anchorId="707B921E" wp14:editId="4FA17685">
                  <wp:extent cx="619125" cy="685800"/>
                  <wp:effectExtent l="0" t="0" r="9525" b="0"/>
                  <wp:docPr id="487" name="Attēls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BF404C5" w14:textId="77777777" w:rsidR="00BA5EB2" w:rsidRPr="00BA5EB2" w:rsidRDefault="00BA5EB2" w:rsidP="00BA5EB2">
            <w:pPr>
              <w:rPr>
                <w:rFonts w:ascii="Times New Roman" w:hAnsi="Times New Roman" w:cs="Times New Roman"/>
                <w:sz w:val="32"/>
                <w:szCs w:val="32"/>
              </w:rPr>
            </w:pPr>
          </w:p>
        </w:tc>
      </w:tr>
      <w:tr w:rsidR="00BA5EB2" w:rsidRPr="00BA5EB2" w14:paraId="6CA56489" w14:textId="77777777" w:rsidTr="00BA5EB2">
        <w:tc>
          <w:tcPr>
            <w:tcW w:w="9356" w:type="dxa"/>
            <w:gridSpan w:val="3"/>
          </w:tcPr>
          <w:p w14:paraId="2C1CEC63" w14:textId="77777777" w:rsidR="00BA5EB2" w:rsidRPr="00BA5EB2" w:rsidRDefault="00BA5EB2" w:rsidP="00BA5EB2">
            <w:pPr>
              <w:spacing w:before="240" w:line="360" w:lineRule="auto"/>
              <w:jc w:val="center"/>
              <w:rPr>
                <w:rFonts w:ascii="Times New Roman" w:hAnsi="Times New Roman" w:cs="Times New Roman"/>
                <w:b/>
                <w:sz w:val="32"/>
                <w:szCs w:val="32"/>
              </w:rPr>
            </w:pPr>
            <w:r w:rsidRPr="00BA5EB2">
              <w:rPr>
                <w:rFonts w:ascii="Times New Roman" w:hAnsi="Times New Roman" w:cs="Times New Roman"/>
                <w:b/>
                <w:sz w:val="32"/>
                <w:szCs w:val="32"/>
              </w:rPr>
              <w:t>GULBENES NOVADA PAŠVALDĪBA</w:t>
            </w:r>
          </w:p>
        </w:tc>
      </w:tr>
      <w:tr w:rsidR="00BA5EB2" w:rsidRPr="00BA5EB2" w14:paraId="7051284B" w14:textId="77777777" w:rsidTr="00BA5EB2">
        <w:tc>
          <w:tcPr>
            <w:tcW w:w="9356" w:type="dxa"/>
            <w:gridSpan w:val="3"/>
          </w:tcPr>
          <w:p w14:paraId="200EBC0E" w14:textId="77777777" w:rsidR="00BA5EB2" w:rsidRPr="00BA5EB2" w:rsidRDefault="00BA5EB2" w:rsidP="00BA5EB2">
            <w:pPr>
              <w:spacing w:line="360" w:lineRule="auto"/>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tc>
      </w:tr>
      <w:tr w:rsidR="00BA5EB2" w:rsidRPr="00BA5EB2" w14:paraId="7DD602F9" w14:textId="77777777" w:rsidTr="00BA5EB2">
        <w:tc>
          <w:tcPr>
            <w:tcW w:w="9356" w:type="dxa"/>
            <w:gridSpan w:val="3"/>
          </w:tcPr>
          <w:p w14:paraId="7483C2D3"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tc>
      </w:tr>
      <w:tr w:rsidR="00BA5EB2" w:rsidRPr="00BA5EB2" w14:paraId="7A859E6E" w14:textId="77777777" w:rsidTr="00BA5EB2">
        <w:tc>
          <w:tcPr>
            <w:tcW w:w="9356" w:type="dxa"/>
            <w:gridSpan w:val="3"/>
          </w:tcPr>
          <w:p w14:paraId="163D0112" w14:textId="77777777" w:rsidR="00BA5EB2" w:rsidRPr="00BA5EB2" w:rsidRDefault="00BA5EB2" w:rsidP="00BA5EB2">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Tālrunis 64497710, fakss 64497730, e-pasts: dome@gulbene.lv, www.gulbene.lv</w:t>
            </w:r>
          </w:p>
          <w:p w14:paraId="3D5ED7B2"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tc>
      </w:tr>
    </w:tbl>
    <w:p w14:paraId="731BC8D6" w14:textId="77777777" w:rsidR="00BA5EB2" w:rsidRPr="00BA5EB2" w:rsidRDefault="00BA5EB2" w:rsidP="00BA5EB2">
      <w:pPr>
        <w:jc w:val="center"/>
        <w:rPr>
          <w:rFonts w:ascii="Times New Roman" w:hAnsi="Times New Roman" w:cs="Times New Roman"/>
          <w:sz w:val="24"/>
          <w:szCs w:val="24"/>
        </w:rPr>
      </w:pPr>
    </w:p>
    <w:p w14:paraId="0BF4A2B8"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431332C1"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528EDBA5" w14:textId="77777777" w:rsidR="00BA5EB2" w:rsidRPr="00BA5EB2" w:rsidRDefault="00BA5EB2" w:rsidP="00BA5EB2">
      <w:pPr>
        <w:rPr>
          <w:rFonts w:ascii="Times New Roman" w:hAnsi="Times New Roman" w:cs="Times New Roman"/>
          <w:b/>
          <w:bCs/>
          <w:sz w:val="24"/>
          <w:szCs w:val="24"/>
        </w:rPr>
      </w:pPr>
    </w:p>
    <w:p w14:paraId="4D8D385C"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 xml:space="preserve">2020.gada 29.oktobrī </w:t>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bookmarkStart w:id="58" w:name="_Hlk45809547"/>
      <w:r w:rsidRPr="00BA5EB2">
        <w:rPr>
          <w:rFonts w:ascii="Times New Roman" w:hAnsi="Times New Roman" w:cs="Times New Roman"/>
          <w:b/>
          <w:bCs/>
          <w:sz w:val="24"/>
          <w:szCs w:val="24"/>
        </w:rPr>
        <w:t>Nr. GND/2020/953</w:t>
      </w:r>
    </w:p>
    <w:p w14:paraId="3DB7FF15"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(protokols Nr. 19, 127.p.)</w:t>
      </w:r>
      <w:bookmarkEnd w:id="58"/>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
    <w:p w14:paraId="56C1A46A"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5DCD63E7" w14:textId="77777777" w:rsidR="00BA5EB2" w:rsidRPr="00BA5EB2" w:rsidRDefault="00BA5EB2" w:rsidP="00BA5EB2">
      <w:pPr>
        <w:autoSpaceDE w:val="0"/>
        <w:autoSpaceDN w:val="0"/>
        <w:adjustRightInd w:val="0"/>
        <w:rPr>
          <w:rFonts w:ascii="Times New Roman" w:eastAsiaTheme="minorHAnsi" w:hAnsi="Times New Roman" w:cs="Times New Roman"/>
          <w:b/>
          <w:color w:val="000000"/>
          <w:sz w:val="24"/>
          <w:szCs w:val="24"/>
          <w:lang w:eastAsia="en-US"/>
        </w:rPr>
      </w:pPr>
      <w:r w:rsidRPr="00BA5EB2">
        <w:rPr>
          <w:rFonts w:ascii="Times New Roman" w:eastAsiaTheme="minorHAnsi" w:hAnsi="Times New Roman" w:cs="Times New Roman"/>
          <w:b/>
          <w:color w:val="000000"/>
          <w:sz w:val="24"/>
          <w:szCs w:val="24"/>
          <w:lang w:eastAsia="en-US"/>
        </w:rPr>
        <w:t xml:space="preserve">Par Gulbenes novada pašvaldības līdzfinansējuma izmaksas veikšanu nekustamā īpašuma </w:t>
      </w:r>
      <w:r w:rsidRPr="00BA5EB2">
        <w:rPr>
          <w:rFonts w:ascii="Times New Roman" w:eastAsiaTheme="minorHAnsi" w:hAnsi="Times New Roman" w:cs="Times New Roman"/>
          <w:b/>
          <w:bCs/>
          <w:color w:val="000000"/>
          <w:sz w:val="24"/>
          <w:szCs w:val="24"/>
          <w:lang w:eastAsia="en-US"/>
        </w:rPr>
        <w:t>“</w:t>
      </w:r>
      <w:proofErr w:type="spellStart"/>
      <w:r w:rsidRPr="00BA5EB2">
        <w:rPr>
          <w:rFonts w:ascii="Times New Roman" w:eastAsiaTheme="minorHAnsi" w:hAnsi="Times New Roman" w:cs="Times New Roman"/>
          <w:b/>
          <w:bCs/>
          <w:color w:val="000000"/>
          <w:sz w:val="24"/>
          <w:szCs w:val="24"/>
          <w:lang w:eastAsia="en-US"/>
        </w:rPr>
        <w:t>Saulrīti</w:t>
      </w:r>
      <w:proofErr w:type="spellEnd"/>
      <w:r w:rsidRPr="00BA5EB2">
        <w:rPr>
          <w:rFonts w:ascii="Times New Roman" w:eastAsiaTheme="minorHAnsi" w:hAnsi="Times New Roman" w:cs="Times New Roman"/>
          <w:b/>
          <w:bCs/>
          <w:color w:val="000000"/>
          <w:sz w:val="24"/>
          <w:szCs w:val="24"/>
          <w:lang w:eastAsia="en-US"/>
        </w:rPr>
        <w:t>”, Stradu pagastā,</w:t>
      </w:r>
      <w:r w:rsidRPr="00BA5EB2">
        <w:rPr>
          <w:rFonts w:ascii="Times New Roman" w:eastAsiaTheme="minorHAnsi" w:hAnsi="Times New Roman" w:cs="Times New Roman"/>
          <w:b/>
          <w:color w:val="000000"/>
          <w:sz w:val="24"/>
          <w:szCs w:val="24"/>
          <w:lang w:eastAsia="en-US"/>
        </w:rPr>
        <w:t xml:space="preserve"> Gulbenes novadā </w:t>
      </w:r>
      <w:proofErr w:type="spellStart"/>
      <w:r w:rsidRPr="00BA5EB2">
        <w:rPr>
          <w:rFonts w:ascii="Times New Roman" w:eastAsiaTheme="minorHAnsi" w:hAnsi="Times New Roman" w:cs="Times New Roman"/>
          <w:b/>
          <w:color w:val="000000"/>
          <w:sz w:val="24"/>
          <w:szCs w:val="24"/>
          <w:lang w:eastAsia="en-US"/>
        </w:rPr>
        <w:t>pieslēguma</w:t>
      </w:r>
      <w:proofErr w:type="spellEnd"/>
      <w:r w:rsidRPr="00BA5EB2">
        <w:rPr>
          <w:rFonts w:ascii="Times New Roman" w:eastAsiaTheme="minorHAnsi" w:hAnsi="Times New Roman" w:cs="Times New Roman"/>
          <w:b/>
          <w:color w:val="000000"/>
          <w:sz w:val="24"/>
          <w:szCs w:val="24"/>
          <w:lang w:eastAsia="en-US"/>
        </w:rPr>
        <w:t xml:space="preserve"> centralizētajai ūdensapgādes un kanalizācijas sistēmas būvniecībai</w:t>
      </w:r>
      <w:bookmarkStart w:id="59" w:name="_Hlk50704750"/>
    </w:p>
    <w:bookmarkEnd w:id="59"/>
    <w:p w14:paraId="2B7E7640"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2D8B4D38" w14:textId="3C5C1BC0" w:rsidR="00BA5EB2" w:rsidRPr="00BA5EB2" w:rsidRDefault="00A90EA5" w:rsidP="00BA5EB2">
      <w:pPr>
        <w:spacing w:line="360" w:lineRule="auto"/>
        <w:ind w:firstLine="567"/>
        <w:jc w:val="both"/>
        <w:rPr>
          <w:rFonts w:ascii="Times New Roman" w:eastAsia="Calibri" w:hAnsi="Times New Roman" w:cs="Times New Roman"/>
          <w:sz w:val="24"/>
          <w:szCs w:val="24"/>
        </w:rPr>
      </w:pPr>
      <w:bookmarkStart w:id="60" w:name="_Hlk45620485"/>
      <w:bookmarkStart w:id="61" w:name="_Hlk45639709"/>
      <w:bookmarkStart w:id="62" w:name="_Hlk41473029"/>
      <w:r>
        <w:rPr>
          <w:rFonts w:ascii="Times New Roman" w:eastAsia="Calibri" w:hAnsi="Times New Roman" w:cs="Times New Roman"/>
          <w:sz w:val="24"/>
          <w:szCs w:val="24"/>
        </w:rPr>
        <w:t>…</w:t>
      </w:r>
      <w:r w:rsidR="00BA5EB2" w:rsidRPr="00BA5EB2">
        <w:rPr>
          <w:rFonts w:ascii="Times New Roman" w:eastAsia="Calibri" w:hAnsi="Times New Roman" w:cs="Times New Roman"/>
          <w:sz w:val="24"/>
          <w:szCs w:val="24"/>
        </w:rPr>
        <w:t xml:space="preserve">, </w:t>
      </w:r>
      <w:bookmarkEnd w:id="60"/>
      <w:bookmarkEnd w:id="61"/>
      <w:bookmarkEnd w:id="62"/>
      <w:r w:rsidR="00BA5EB2" w:rsidRPr="00BA5EB2">
        <w:rPr>
          <w:rFonts w:ascii="Times New Roman" w:eastAsia="Calibri" w:hAnsi="Times New Roman" w:cs="Times New Roman"/>
          <w:sz w:val="24"/>
          <w:szCs w:val="24"/>
        </w:rPr>
        <w:t xml:space="preserve">veikusi būvdarbus </w:t>
      </w:r>
      <w:proofErr w:type="spellStart"/>
      <w:r w:rsidR="00BA5EB2" w:rsidRPr="00BA5EB2">
        <w:rPr>
          <w:rFonts w:ascii="Times New Roman" w:eastAsia="Calibri" w:hAnsi="Times New Roman" w:cs="Times New Roman"/>
          <w:sz w:val="24"/>
          <w:szCs w:val="24"/>
        </w:rPr>
        <w:t>pieslēguma</w:t>
      </w:r>
      <w:proofErr w:type="spellEnd"/>
      <w:r w:rsidR="00BA5EB2" w:rsidRPr="00BA5EB2">
        <w:rPr>
          <w:rFonts w:ascii="Times New Roman" w:eastAsia="Calibri" w:hAnsi="Times New Roman" w:cs="Times New Roman"/>
          <w:sz w:val="24"/>
          <w:szCs w:val="24"/>
        </w:rPr>
        <w:t xml:space="preserve"> izbūvei centralizētajai ūdensapgādes un kanalizācijas sistēmai nekustamajā īpašumā “</w:t>
      </w:r>
      <w:proofErr w:type="spellStart"/>
      <w:r w:rsidR="00BA5EB2" w:rsidRPr="00BA5EB2">
        <w:rPr>
          <w:rFonts w:ascii="Times New Roman" w:eastAsia="Calibri" w:hAnsi="Times New Roman" w:cs="Times New Roman"/>
          <w:sz w:val="24"/>
          <w:szCs w:val="24"/>
        </w:rPr>
        <w:t>Saulrīti</w:t>
      </w:r>
      <w:proofErr w:type="spellEnd"/>
      <w:r w:rsidR="00BA5EB2" w:rsidRPr="00BA5EB2">
        <w:rPr>
          <w:rFonts w:ascii="Times New Roman" w:eastAsia="Calibri" w:hAnsi="Times New Roman" w:cs="Times New Roman"/>
          <w:sz w:val="24"/>
          <w:szCs w:val="24"/>
        </w:rPr>
        <w:t xml:space="preserve">”, Stradu pagastā, Gulbenes novadā. Saskaņā ar  2020.gada 27.augusta Gulbenes novada domes sēdē Nr. GND/2020/688 (protokols Nr.15, 100.p) pieņemtā lēmuma 1.punktu piešķirt  </w:t>
      </w:r>
      <w:bookmarkStart w:id="63" w:name="_Hlk41473120"/>
      <w:r>
        <w:rPr>
          <w:rFonts w:ascii="Times New Roman" w:eastAsia="Calibri" w:hAnsi="Times New Roman" w:cs="Times New Roman"/>
          <w:sz w:val="24"/>
          <w:szCs w:val="24"/>
        </w:rPr>
        <w:t>….</w:t>
      </w:r>
      <w:r w:rsidR="00BA5EB2" w:rsidRPr="00BA5EB2">
        <w:rPr>
          <w:rFonts w:ascii="Times New Roman" w:eastAsia="Calibri" w:hAnsi="Times New Roman" w:cs="Times New Roman"/>
          <w:sz w:val="24"/>
          <w:szCs w:val="24"/>
        </w:rPr>
        <w:t xml:space="preserve"> Gulbenes novada pašvaldības līdzfinansējumu 50% apmērā no būvniecības izmaksām, bet ne vairāk kā 1000,00 EUR (viens tūkstotis </w:t>
      </w:r>
      <w:proofErr w:type="spellStart"/>
      <w:r w:rsidR="00BA5EB2" w:rsidRPr="00BA5EB2">
        <w:rPr>
          <w:rFonts w:ascii="Times New Roman" w:eastAsia="Calibri" w:hAnsi="Times New Roman" w:cs="Times New Roman"/>
          <w:sz w:val="24"/>
          <w:szCs w:val="24"/>
        </w:rPr>
        <w:t>euro</w:t>
      </w:r>
      <w:proofErr w:type="spellEnd"/>
      <w:r w:rsidR="00BA5EB2" w:rsidRPr="00BA5EB2">
        <w:rPr>
          <w:rFonts w:ascii="Times New Roman" w:eastAsia="Calibri" w:hAnsi="Times New Roman" w:cs="Times New Roman"/>
          <w:sz w:val="24"/>
          <w:szCs w:val="24"/>
        </w:rPr>
        <w:t>) nekustamā īpašuma ar kadastra numuru 5090 004 0060 un adresi “</w:t>
      </w:r>
      <w:proofErr w:type="spellStart"/>
      <w:r w:rsidR="00BA5EB2" w:rsidRPr="00BA5EB2">
        <w:rPr>
          <w:rFonts w:ascii="Times New Roman" w:eastAsia="Calibri" w:hAnsi="Times New Roman" w:cs="Times New Roman"/>
          <w:sz w:val="24"/>
          <w:szCs w:val="24"/>
        </w:rPr>
        <w:t>Saulrīti</w:t>
      </w:r>
      <w:proofErr w:type="spellEnd"/>
      <w:r w:rsidR="00BA5EB2" w:rsidRPr="00BA5EB2">
        <w:rPr>
          <w:rFonts w:ascii="Times New Roman" w:eastAsia="Calibri" w:hAnsi="Times New Roman" w:cs="Times New Roman"/>
          <w:sz w:val="24"/>
          <w:szCs w:val="24"/>
        </w:rPr>
        <w:t>”, Stradu pagasts,  Gulbenes novads, pieslēgšanai centralizētajai ūdensapgādes un kanalizācijas sistēmai</w:t>
      </w:r>
      <w:bookmarkEnd w:id="63"/>
      <w:r w:rsidR="00BA5EB2" w:rsidRPr="00BA5EB2">
        <w:rPr>
          <w:rFonts w:ascii="Times New Roman" w:eastAsia="Calibri" w:hAnsi="Times New Roman" w:cs="Times New Roman"/>
          <w:sz w:val="24"/>
          <w:szCs w:val="24"/>
        </w:rPr>
        <w:t xml:space="preserve"> un 6.punktu, ka pēc </w:t>
      </w:r>
      <w:proofErr w:type="spellStart"/>
      <w:r w:rsidR="00BA5EB2" w:rsidRPr="00BA5EB2">
        <w:rPr>
          <w:rFonts w:ascii="Times New Roman" w:eastAsia="Calibri" w:hAnsi="Times New Roman" w:cs="Times New Roman"/>
          <w:sz w:val="24"/>
          <w:szCs w:val="24"/>
        </w:rPr>
        <w:t>pieslēguma</w:t>
      </w:r>
      <w:proofErr w:type="spellEnd"/>
      <w:r w:rsidR="00BA5EB2" w:rsidRPr="00BA5EB2">
        <w:rPr>
          <w:rFonts w:ascii="Times New Roman" w:eastAsia="Calibri" w:hAnsi="Times New Roman" w:cs="Times New Roman"/>
          <w:sz w:val="24"/>
          <w:szCs w:val="24"/>
        </w:rPr>
        <w:t xml:space="preserve"> būvniecības darbu pabeigšanas un līguma noslēgšanas ar pakalpojuma sniedzēju par sabiedrisko ūdenssaimniecības pakalpojumu lietošanu </w:t>
      </w:r>
      <w:r>
        <w:rPr>
          <w:rFonts w:ascii="Times New Roman" w:eastAsia="Calibri" w:hAnsi="Times New Roman" w:cs="Times New Roman"/>
          <w:sz w:val="24"/>
          <w:szCs w:val="24"/>
        </w:rPr>
        <w:t>…</w:t>
      </w:r>
      <w:r w:rsidR="00BA5EB2" w:rsidRPr="00BA5EB2">
        <w:rPr>
          <w:rFonts w:ascii="Times New Roman" w:eastAsia="Calibri" w:hAnsi="Times New Roman" w:cs="Times New Roman"/>
          <w:sz w:val="24"/>
          <w:szCs w:val="24"/>
        </w:rPr>
        <w:t xml:space="preserve"> iesniedza Gulbenes novada pašvaldībā </w:t>
      </w:r>
      <w:proofErr w:type="spellStart"/>
      <w:r w:rsidR="00BA5EB2" w:rsidRPr="00BA5EB2">
        <w:rPr>
          <w:rFonts w:ascii="Times New Roman" w:eastAsia="Calibri" w:hAnsi="Times New Roman" w:cs="Times New Roman"/>
          <w:sz w:val="24"/>
          <w:szCs w:val="24"/>
        </w:rPr>
        <w:t>pieslēguma</w:t>
      </w:r>
      <w:proofErr w:type="spellEnd"/>
      <w:r w:rsidR="00BA5EB2" w:rsidRPr="00BA5EB2">
        <w:rPr>
          <w:rFonts w:ascii="Times New Roman" w:eastAsia="Calibri" w:hAnsi="Times New Roman" w:cs="Times New Roman"/>
          <w:sz w:val="24"/>
          <w:szCs w:val="24"/>
        </w:rPr>
        <w:t xml:space="preserve"> centralizētajai ūdensapgādes un kanalizācijas sistēmai būvniecības izdevumus apliecinošus dokumentus par kopējo summu </w:t>
      </w:r>
      <w:r w:rsidR="00BA5EB2" w:rsidRPr="00BA5EB2">
        <w:rPr>
          <w:rFonts w:ascii="Times New Roman" w:eastAsia="Calibri" w:hAnsi="Times New Roman" w:cs="Times New Roman"/>
          <w:color w:val="000000" w:themeColor="text1"/>
          <w:sz w:val="24"/>
          <w:szCs w:val="24"/>
        </w:rPr>
        <w:t xml:space="preserve">2025,50 </w:t>
      </w:r>
      <w:proofErr w:type="spellStart"/>
      <w:r w:rsidR="00BA5EB2" w:rsidRPr="00BA5EB2">
        <w:rPr>
          <w:rFonts w:ascii="Times New Roman" w:eastAsia="Calibri" w:hAnsi="Times New Roman" w:cs="Times New Roman"/>
          <w:i/>
          <w:iCs/>
          <w:color w:val="000000" w:themeColor="text1"/>
          <w:sz w:val="24"/>
          <w:szCs w:val="24"/>
        </w:rPr>
        <w:t>euro</w:t>
      </w:r>
      <w:proofErr w:type="spellEnd"/>
      <w:r w:rsidR="00BA5EB2" w:rsidRPr="00BA5EB2">
        <w:rPr>
          <w:rFonts w:ascii="Times New Roman" w:eastAsia="Calibri" w:hAnsi="Times New Roman" w:cs="Times New Roman"/>
          <w:color w:val="000000" w:themeColor="text1"/>
          <w:sz w:val="24"/>
          <w:szCs w:val="24"/>
        </w:rPr>
        <w:t xml:space="preserve"> (divi tūkstoši divdesmit pieci </w:t>
      </w:r>
      <w:proofErr w:type="spellStart"/>
      <w:r w:rsidR="00BA5EB2" w:rsidRPr="00BA5EB2">
        <w:rPr>
          <w:rFonts w:ascii="Times New Roman" w:eastAsia="Calibri" w:hAnsi="Times New Roman" w:cs="Times New Roman"/>
          <w:i/>
          <w:iCs/>
          <w:color w:val="000000" w:themeColor="text1"/>
          <w:sz w:val="24"/>
          <w:szCs w:val="24"/>
        </w:rPr>
        <w:t>euro</w:t>
      </w:r>
      <w:proofErr w:type="spellEnd"/>
      <w:r w:rsidR="00BA5EB2" w:rsidRPr="00BA5EB2">
        <w:rPr>
          <w:rFonts w:ascii="Times New Roman" w:eastAsia="Calibri" w:hAnsi="Times New Roman" w:cs="Times New Roman"/>
          <w:i/>
          <w:iCs/>
          <w:color w:val="000000" w:themeColor="text1"/>
          <w:sz w:val="24"/>
          <w:szCs w:val="24"/>
        </w:rPr>
        <w:t xml:space="preserve"> </w:t>
      </w:r>
      <w:r w:rsidR="00BA5EB2" w:rsidRPr="00BA5EB2">
        <w:rPr>
          <w:rFonts w:ascii="Times New Roman" w:eastAsia="Calibri" w:hAnsi="Times New Roman" w:cs="Times New Roman"/>
          <w:color w:val="000000" w:themeColor="text1"/>
          <w:sz w:val="24"/>
          <w:szCs w:val="24"/>
        </w:rPr>
        <w:t>50</w:t>
      </w:r>
      <w:r w:rsidR="00BA5EB2" w:rsidRPr="00BA5EB2">
        <w:rPr>
          <w:rFonts w:ascii="Times New Roman" w:eastAsia="Calibri" w:hAnsi="Times New Roman" w:cs="Times New Roman"/>
          <w:i/>
          <w:iCs/>
          <w:color w:val="000000" w:themeColor="text1"/>
          <w:sz w:val="24"/>
          <w:szCs w:val="24"/>
        </w:rPr>
        <w:t xml:space="preserve"> </w:t>
      </w:r>
      <w:r w:rsidR="00BA5EB2" w:rsidRPr="00BA5EB2">
        <w:rPr>
          <w:rFonts w:ascii="Times New Roman" w:eastAsia="Calibri" w:hAnsi="Times New Roman" w:cs="Times New Roman"/>
          <w:color w:val="000000" w:themeColor="text1"/>
          <w:sz w:val="24"/>
          <w:szCs w:val="24"/>
        </w:rPr>
        <w:t xml:space="preserve">centi). Gulbenes novada pašvaldības Īpašuma pārraudzības nodaļas Vides pārvaldības speciāliste </w:t>
      </w:r>
      <w:proofErr w:type="spellStart"/>
      <w:r w:rsidR="00BA5EB2" w:rsidRPr="00BA5EB2">
        <w:rPr>
          <w:rFonts w:ascii="Times New Roman" w:eastAsia="Calibri" w:hAnsi="Times New Roman" w:cs="Times New Roman"/>
          <w:color w:val="000000" w:themeColor="text1"/>
          <w:sz w:val="24"/>
          <w:szCs w:val="24"/>
        </w:rPr>
        <w:t>D.Kurša</w:t>
      </w:r>
      <w:proofErr w:type="spellEnd"/>
      <w:r w:rsidR="00BA5EB2" w:rsidRPr="00BA5EB2">
        <w:rPr>
          <w:rFonts w:ascii="Times New Roman" w:eastAsia="Calibri" w:hAnsi="Times New Roman" w:cs="Times New Roman"/>
          <w:color w:val="000000" w:themeColor="text1"/>
          <w:sz w:val="24"/>
          <w:szCs w:val="24"/>
        </w:rPr>
        <w:t xml:space="preserve"> pēc šī lēmuma 5.punktā minēto dokumentu saņemšanas veica kompensējamo </w:t>
      </w:r>
      <w:proofErr w:type="spellStart"/>
      <w:r w:rsidR="00BA5EB2" w:rsidRPr="00BA5EB2">
        <w:rPr>
          <w:rFonts w:ascii="Times New Roman" w:eastAsia="Calibri" w:hAnsi="Times New Roman" w:cs="Times New Roman"/>
          <w:color w:val="000000" w:themeColor="text1"/>
          <w:sz w:val="24"/>
          <w:szCs w:val="24"/>
        </w:rPr>
        <w:t>pieslēguma</w:t>
      </w:r>
      <w:proofErr w:type="spellEnd"/>
      <w:r w:rsidR="00BA5EB2" w:rsidRPr="00BA5EB2">
        <w:rPr>
          <w:rFonts w:ascii="Times New Roman" w:eastAsia="Calibri" w:hAnsi="Times New Roman" w:cs="Times New Roman"/>
          <w:color w:val="000000" w:themeColor="text1"/>
          <w:sz w:val="24"/>
          <w:szCs w:val="24"/>
        </w:rPr>
        <w:t xml:space="preserve"> būvniecības darbu izdevumu aprēķinu, kas sastāda  kopējo summu </w:t>
      </w:r>
      <w:bookmarkStart w:id="64" w:name="_Hlk45811747"/>
      <w:bookmarkStart w:id="65" w:name="_Hlk50704660"/>
      <w:r w:rsidR="00BA5EB2" w:rsidRPr="00BA5EB2">
        <w:rPr>
          <w:rFonts w:ascii="Times New Roman" w:eastAsia="Calibri" w:hAnsi="Times New Roman" w:cs="Times New Roman"/>
          <w:color w:val="000000" w:themeColor="text1"/>
          <w:sz w:val="24"/>
          <w:szCs w:val="24"/>
        </w:rPr>
        <w:t xml:space="preserve">1000,00 EUR (viens tūkstotis  </w:t>
      </w:r>
      <w:proofErr w:type="spellStart"/>
      <w:r w:rsidR="00BA5EB2" w:rsidRPr="00BA5EB2">
        <w:rPr>
          <w:rFonts w:ascii="Times New Roman" w:eastAsia="Calibri" w:hAnsi="Times New Roman" w:cs="Times New Roman"/>
          <w:i/>
          <w:iCs/>
          <w:color w:val="000000" w:themeColor="text1"/>
          <w:sz w:val="24"/>
          <w:szCs w:val="24"/>
        </w:rPr>
        <w:t>euro</w:t>
      </w:r>
      <w:proofErr w:type="spellEnd"/>
      <w:r w:rsidR="00BA5EB2" w:rsidRPr="00BA5EB2">
        <w:rPr>
          <w:rFonts w:ascii="Times New Roman" w:eastAsia="Calibri" w:hAnsi="Times New Roman" w:cs="Times New Roman"/>
          <w:color w:val="000000" w:themeColor="text1"/>
          <w:sz w:val="24"/>
          <w:szCs w:val="24"/>
        </w:rPr>
        <w:t xml:space="preserve">).  </w:t>
      </w:r>
      <w:bookmarkEnd w:id="64"/>
    </w:p>
    <w:bookmarkEnd w:id="65"/>
    <w:p w14:paraId="541E1A42" w14:textId="6A24E808" w:rsidR="00BA5EB2" w:rsidRPr="00BA5EB2" w:rsidRDefault="00BA5EB2" w:rsidP="00BA5EB2">
      <w:pPr>
        <w:spacing w:line="360" w:lineRule="auto"/>
        <w:ind w:firstLine="567"/>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P</w:t>
      </w:r>
      <w:r w:rsidRPr="00BA5EB2">
        <w:rPr>
          <w:rFonts w:ascii="Times New Roman" w:eastAsia="Calibri" w:hAnsi="Times New Roman" w:cs="Times New Roman"/>
          <w:color w:val="000000"/>
          <w:sz w:val="24"/>
          <w:szCs w:val="24"/>
        </w:rPr>
        <w:t>amatojoties uz likuma “Par pašvaldībām” 21.panta pirmās daļas 27.punktu, kas nosaka, ka</w:t>
      </w:r>
      <w:r w:rsidRPr="00BA5EB2">
        <w:rPr>
          <w:rFonts w:ascii="Times New Roman" w:eastAsia="Calibri" w:hAnsi="Times New Roman" w:cs="Times New Roman"/>
          <w:sz w:val="24"/>
          <w:szCs w:val="24"/>
        </w:rPr>
        <w:t xml:space="preserve"> dome var izskatīt jebkuru jautājumu, kas ir attiecīgās pašvaldības pārziņā, turklāt tikai dome var pieņemt lēmumus citos likumā paredzētajos gadījumos, 2020.gada 11.septembra Līgumu Nr. GND/9.17/20/803  par pašvaldības līdzfinansējumu nekustamā īpašuma </w:t>
      </w:r>
      <w:proofErr w:type="spellStart"/>
      <w:r w:rsidRPr="00BA5EB2">
        <w:rPr>
          <w:rFonts w:ascii="Times New Roman" w:eastAsia="Calibri" w:hAnsi="Times New Roman" w:cs="Times New Roman"/>
          <w:sz w:val="24"/>
          <w:szCs w:val="24"/>
        </w:rPr>
        <w:t>pieslēguma</w:t>
      </w:r>
      <w:proofErr w:type="spellEnd"/>
      <w:r w:rsidRPr="00BA5EB2">
        <w:rPr>
          <w:rFonts w:ascii="Times New Roman" w:eastAsia="Calibri" w:hAnsi="Times New Roman" w:cs="Times New Roman"/>
          <w:sz w:val="24"/>
          <w:szCs w:val="24"/>
        </w:rPr>
        <w:t xml:space="preserve"> centralizētajai kanalizācijas un/vai ūdensapgādes sistēmai būvniecības darbu izdevumu kompensēšanai, kas noslēgts starp Gulbenes novada pašvaldību un </w:t>
      </w:r>
      <w:r w:rsidR="00A90EA5">
        <w:rPr>
          <w:rFonts w:ascii="Times New Roman" w:eastAsia="Calibri" w:hAnsi="Times New Roman" w:cs="Times New Roman"/>
          <w:sz w:val="24"/>
          <w:szCs w:val="24"/>
        </w:rPr>
        <w:t>..</w:t>
      </w:r>
      <w:r w:rsidRPr="00BA5EB2">
        <w:rPr>
          <w:rFonts w:ascii="Times New Roman" w:eastAsia="Calibri" w:hAnsi="Times New Roman" w:cs="Times New Roman"/>
          <w:sz w:val="24"/>
          <w:szCs w:val="24"/>
        </w:rPr>
        <w:t xml:space="preserve"> Gulbenes novada pašvaldības 2019.gada </w:t>
      </w:r>
      <w:r w:rsidRPr="00BA5EB2">
        <w:rPr>
          <w:rFonts w:ascii="Times New Roman" w:eastAsia="Calibri" w:hAnsi="Times New Roman" w:cs="Times New Roman"/>
          <w:sz w:val="24"/>
          <w:szCs w:val="24"/>
        </w:rPr>
        <w:lastRenderedPageBreak/>
        <w:t xml:space="preserve">28.novembra saistošo noteikumu Nr.26 “Par Gulbenes novada pašvaldības līdzfinansējuma apmēru nekustamo īpašumu pieslēgšanai centralizētajai ūdensapgādes un kanalizācijas sistēmai” 6.punktu, kas nosaka, ka pašvaldības līdzfinansējums tiek piešķirts </w:t>
      </w:r>
      <w:bookmarkStart w:id="66" w:name="_Hlk34901193"/>
      <w:r w:rsidRPr="00BA5EB2">
        <w:rPr>
          <w:rFonts w:ascii="Times New Roman" w:eastAsia="Calibri" w:hAnsi="Times New Roman" w:cs="Times New Roman"/>
          <w:sz w:val="24"/>
          <w:szCs w:val="24"/>
        </w:rPr>
        <w:t xml:space="preserve">50% apmērā, bet ne vairāk kā 1000,00 </w:t>
      </w:r>
      <w:proofErr w:type="spellStart"/>
      <w:r w:rsidRPr="00BA5EB2">
        <w:rPr>
          <w:rFonts w:ascii="Times New Roman" w:eastAsia="Calibri" w:hAnsi="Times New Roman" w:cs="Times New Roman"/>
          <w:i/>
          <w:sz w:val="24"/>
          <w:szCs w:val="24"/>
        </w:rPr>
        <w:t>euro</w:t>
      </w:r>
      <w:proofErr w:type="spellEnd"/>
      <w:r w:rsidRPr="00BA5EB2">
        <w:rPr>
          <w:rFonts w:ascii="Times New Roman" w:eastAsia="Calibri" w:hAnsi="Times New Roman" w:cs="Times New Roman"/>
          <w:sz w:val="24"/>
          <w:szCs w:val="24"/>
        </w:rPr>
        <w:t xml:space="preserve"> (viens tūkstotis </w:t>
      </w:r>
      <w:proofErr w:type="spellStart"/>
      <w:r w:rsidRPr="00BA5EB2">
        <w:rPr>
          <w:rFonts w:ascii="Times New Roman" w:eastAsia="Calibri" w:hAnsi="Times New Roman" w:cs="Times New Roman"/>
          <w:i/>
          <w:sz w:val="24"/>
          <w:szCs w:val="24"/>
        </w:rPr>
        <w:t>euro</w:t>
      </w:r>
      <w:proofErr w:type="spellEnd"/>
      <w:r w:rsidRPr="00BA5EB2">
        <w:rPr>
          <w:rFonts w:ascii="Times New Roman" w:eastAsia="Calibri" w:hAnsi="Times New Roman" w:cs="Times New Roman"/>
          <w:sz w:val="24"/>
          <w:szCs w:val="24"/>
        </w:rPr>
        <w:t>), būvniecības izmaksām</w:t>
      </w:r>
      <w:bookmarkEnd w:id="66"/>
      <w:r w:rsidRPr="00BA5EB2">
        <w:rPr>
          <w:rFonts w:ascii="Times New Roman" w:eastAsia="Calibri" w:hAnsi="Times New Roman" w:cs="Times New Roman"/>
          <w:sz w:val="24"/>
          <w:szCs w:val="24"/>
        </w:rPr>
        <w:t xml:space="preserve"> viena nekustamā īpašuma pieslēgšanai centralizētajai ūdensapgādes un/vai kanalizācijas sistēmai, 10.punktu, kas nosaka, ka lēmumu par pašvaldības līdzfinansējuma piešķiršanu vai atteikumu pieņem Gulbenes novada dome </w:t>
      </w:r>
      <w:r w:rsidRPr="00BA5EB2">
        <w:rPr>
          <w:rFonts w:ascii="Times New Roman" w:hAnsi="Times New Roman" w:cs="Times New Roman"/>
          <w:sz w:val="24"/>
          <w:szCs w:val="24"/>
        </w:rPr>
        <w:t xml:space="preserve">un Finanšu komitejas ieteikumu,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sz w:val="24"/>
          <w:szCs w:val="24"/>
        </w:rPr>
        <w:t>, Gulbenes novada dome NOLEMJ:</w:t>
      </w:r>
    </w:p>
    <w:p w14:paraId="21E249AB" w14:textId="0E21CBCC" w:rsidR="00BA5EB2" w:rsidRPr="00BA5EB2" w:rsidRDefault="00BA5EB2" w:rsidP="00BA5EB2">
      <w:pPr>
        <w:widowControl w:val="0"/>
        <w:spacing w:line="360" w:lineRule="auto"/>
        <w:ind w:firstLine="567"/>
        <w:contextualSpacing/>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1. PIEŠĶIRT </w:t>
      </w:r>
      <w:r w:rsidR="00A90EA5">
        <w:rPr>
          <w:rFonts w:ascii="Times New Roman" w:eastAsia="Calibri" w:hAnsi="Times New Roman" w:cs="Times New Roman"/>
          <w:sz w:val="24"/>
          <w:szCs w:val="24"/>
          <w:lang w:eastAsia="en-US"/>
        </w:rPr>
        <w:t>….</w:t>
      </w:r>
      <w:r w:rsidRPr="00BA5EB2">
        <w:rPr>
          <w:rFonts w:ascii="Times New Roman" w:eastAsia="Calibri" w:hAnsi="Times New Roman" w:cs="Times New Roman"/>
          <w:sz w:val="24"/>
          <w:szCs w:val="24"/>
          <w:lang w:eastAsia="en-US"/>
        </w:rPr>
        <w:t xml:space="preserve"> Gulbenes novada pašvaldības līdzfinansējumu 50% apmērā no būvniecības izmaksām: 1000,00 EUR (viens tūkstotis </w:t>
      </w:r>
      <w:proofErr w:type="spellStart"/>
      <w:r w:rsidRPr="00BA5EB2">
        <w:rPr>
          <w:rFonts w:ascii="Times New Roman" w:eastAsia="Calibri" w:hAnsi="Times New Roman" w:cs="Times New Roman"/>
          <w:i/>
          <w:iCs/>
          <w:sz w:val="24"/>
          <w:szCs w:val="24"/>
          <w:lang w:eastAsia="en-US"/>
        </w:rPr>
        <w:t>euro</w:t>
      </w:r>
      <w:proofErr w:type="spellEnd"/>
      <w:r w:rsidRPr="00BA5EB2">
        <w:rPr>
          <w:rFonts w:ascii="Times New Roman" w:eastAsia="Calibri" w:hAnsi="Times New Roman" w:cs="Times New Roman"/>
          <w:i/>
          <w:iCs/>
          <w:sz w:val="24"/>
          <w:szCs w:val="24"/>
          <w:lang w:eastAsia="en-US"/>
        </w:rPr>
        <w:t>).</w:t>
      </w:r>
      <w:r w:rsidRPr="00BA5EB2">
        <w:rPr>
          <w:rFonts w:ascii="Times New Roman" w:eastAsia="Calibri" w:hAnsi="Times New Roman" w:cs="Times New Roman"/>
          <w:sz w:val="24"/>
          <w:szCs w:val="24"/>
          <w:lang w:eastAsia="en-US"/>
        </w:rPr>
        <w:t xml:space="preserve"> </w:t>
      </w:r>
    </w:p>
    <w:p w14:paraId="0130E9FC" w14:textId="57ED4D66" w:rsidR="00BA5EB2" w:rsidRPr="00BA5EB2" w:rsidRDefault="00BA5EB2" w:rsidP="00BA5EB2">
      <w:pPr>
        <w:widowControl w:val="0"/>
        <w:spacing w:line="360" w:lineRule="auto"/>
        <w:ind w:firstLine="567"/>
        <w:contextualSpacing/>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 xml:space="preserve">2. UZDOT Gulbenes novada pašvaldības  Grāmatvedības nodaļai izmaksāt Gulbenes novada pašvaldības līdzfinansējumu </w:t>
      </w:r>
      <w:r w:rsidR="00A90EA5">
        <w:rPr>
          <w:rFonts w:ascii="Times New Roman" w:eastAsia="Calibri" w:hAnsi="Times New Roman" w:cs="Times New Roman"/>
          <w:sz w:val="24"/>
          <w:szCs w:val="24"/>
        </w:rPr>
        <w:t>…</w:t>
      </w:r>
      <w:r w:rsidRPr="00BA5EB2">
        <w:rPr>
          <w:rFonts w:ascii="Times New Roman" w:eastAsia="Calibri" w:hAnsi="Times New Roman" w:cs="Times New Roman"/>
          <w:sz w:val="24"/>
          <w:szCs w:val="24"/>
        </w:rPr>
        <w:t>, uz līgumā norādīto bankas kontu.</w:t>
      </w:r>
    </w:p>
    <w:p w14:paraId="4C8D1940" w14:textId="77777777" w:rsidR="00BA5EB2" w:rsidRPr="00BA5EB2" w:rsidRDefault="00BA5EB2" w:rsidP="00BA5EB2"/>
    <w:p w14:paraId="5C0E88A3"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349CB918" w14:textId="77777777" w:rsidR="00BA5EB2" w:rsidRPr="00BA5EB2" w:rsidRDefault="00BA5EB2" w:rsidP="00BA5EB2">
      <w:pPr>
        <w:rPr>
          <w:rFonts w:ascii="Times New Roman" w:hAnsi="Times New Roman" w:cs="Times New Roman"/>
          <w:sz w:val="24"/>
          <w:szCs w:val="24"/>
        </w:rPr>
      </w:pPr>
    </w:p>
    <w:p w14:paraId="7B75AC6D"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Lēmumprojektu sagatavoja : </w:t>
      </w:r>
      <w:proofErr w:type="spellStart"/>
      <w:r w:rsidRPr="00BA5EB2">
        <w:rPr>
          <w:rFonts w:ascii="Times New Roman" w:hAnsi="Times New Roman" w:cs="Times New Roman"/>
          <w:sz w:val="24"/>
          <w:szCs w:val="24"/>
        </w:rPr>
        <w:t>D.Kurša</w:t>
      </w:r>
      <w:proofErr w:type="spellEnd"/>
    </w:p>
    <w:p w14:paraId="6C64C236" w14:textId="77777777" w:rsidR="00BA5EB2" w:rsidRPr="00BA5EB2" w:rsidRDefault="00BA5EB2" w:rsidP="00BA5EB2">
      <w:pPr>
        <w:rPr>
          <w:rFonts w:ascii="Times New Roman" w:hAnsi="Times New Roman" w:cs="Times New Roman"/>
          <w:sz w:val="24"/>
          <w:szCs w:val="24"/>
        </w:rPr>
      </w:pPr>
    </w:p>
    <w:p w14:paraId="0A9CC71C" w14:textId="77777777" w:rsidR="00A90EA5" w:rsidRDefault="00A90EA5">
      <w:r>
        <w:br w:type="page"/>
      </w:r>
    </w:p>
    <w:tbl>
      <w:tblPr>
        <w:tblStyle w:val="Reatabula1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4A06429D" w14:textId="77777777" w:rsidTr="00A90EA5">
        <w:tc>
          <w:tcPr>
            <w:tcW w:w="9354" w:type="dxa"/>
          </w:tcPr>
          <w:p w14:paraId="12F1318A" w14:textId="27412E5F"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noProof/>
                <w:lang w:eastAsia="en-US"/>
              </w:rPr>
              <w:lastRenderedPageBreak/>
              <w:drawing>
                <wp:inline distT="0" distB="0" distL="0" distR="0" wp14:anchorId="1D8716FE" wp14:editId="6289BDA0">
                  <wp:extent cx="619125" cy="685800"/>
                  <wp:effectExtent l="0" t="0" r="9525" b="0"/>
                  <wp:docPr id="489" name="Attēls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5AECC22A" w14:textId="77777777" w:rsidTr="00A90EA5">
        <w:tc>
          <w:tcPr>
            <w:tcW w:w="9354" w:type="dxa"/>
          </w:tcPr>
          <w:p w14:paraId="6D3665D0"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3761BF94" w14:textId="77777777" w:rsidTr="00A90EA5">
        <w:tc>
          <w:tcPr>
            <w:tcW w:w="9354" w:type="dxa"/>
          </w:tcPr>
          <w:p w14:paraId="47E1AAC9"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Reģ.Nr.90009116327</w:t>
            </w:r>
          </w:p>
        </w:tc>
      </w:tr>
      <w:tr w:rsidR="00BA5EB2" w:rsidRPr="00BA5EB2" w14:paraId="51FCBEB8" w14:textId="77777777" w:rsidTr="00A90EA5">
        <w:tc>
          <w:tcPr>
            <w:tcW w:w="9354" w:type="dxa"/>
          </w:tcPr>
          <w:p w14:paraId="3BFF7372"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Ābeļu iela 2, Gulbene, Gulbenes nov., LV-4401</w:t>
            </w:r>
          </w:p>
        </w:tc>
      </w:tr>
      <w:tr w:rsidR="00BA5EB2" w:rsidRPr="00BA5EB2" w14:paraId="3461608E" w14:textId="77777777" w:rsidTr="00A90EA5">
        <w:tc>
          <w:tcPr>
            <w:tcW w:w="9354" w:type="dxa"/>
          </w:tcPr>
          <w:p w14:paraId="682D7EAB"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Tālrunis 64497710, mob.26595362, e-pasts; dome@gulbene.lv, www.gulbene.lv</w:t>
            </w:r>
          </w:p>
        </w:tc>
      </w:tr>
    </w:tbl>
    <w:p w14:paraId="16C1F9C9" w14:textId="77777777" w:rsidR="00BA5EB2" w:rsidRPr="00BA5EB2" w:rsidRDefault="00BA5EB2" w:rsidP="00BA5EB2">
      <w:pPr>
        <w:spacing w:after="160" w:line="259" w:lineRule="auto"/>
        <w:rPr>
          <w:rFonts w:asciiTheme="minorHAnsi" w:eastAsiaTheme="minorHAnsi" w:hAnsiTheme="minorHAnsi" w:cstheme="minorBidi"/>
          <w:lang w:eastAsia="en-US"/>
        </w:rPr>
      </w:pPr>
    </w:p>
    <w:p w14:paraId="2A985176"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3079F39C"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5183760C"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A5EB2" w:rsidRPr="00BA5EB2" w14:paraId="154A2C23" w14:textId="77777777" w:rsidTr="00BA5EB2">
        <w:tc>
          <w:tcPr>
            <w:tcW w:w="4729" w:type="dxa"/>
          </w:tcPr>
          <w:p w14:paraId="3B54840D"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2020.gada 29.oktobrī</w:t>
            </w:r>
          </w:p>
        </w:tc>
        <w:tc>
          <w:tcPr>
            <w:tcW w:w="4729" w:type="dxa"/>
          </w:tcPr>
          <w:p w14:paraId="345AAA75"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Nr. GND/2020/954</w:t>
            </w:r>
          </w:p>
        </w:tc>
      </w:tr>
      <w:tr w:rsidR="00BA5EB2" w:rsidRPr="00BA5EB2" w14:paraId="188D4669" w14:textId="77777777" w:rsidTr="00BA5EB2">
        <w:tc>
          <w:tcPr>
            <w:tcW w:w="4729" w:type="dxa"/>
          </w:tcPr>
          <w:p w14:paraId="598C0831" w14:textId="77777777" w:rsidR="00BA5EB2" w:rsidRPr="00BA5EB2" w:rsidRDefault="00BA5EB2" w:rsidP="00BA5EB2">
            <w:pPr>
              <w:rPr>
                <w:rFonts w:ascii="Times New Roman" w:eastAsiaTheme="minorHAnsi" w:hAnsi="Times New Roman" w:cs="Times New Roman"/>
                <w:szCs w:val="24"/>
                <w:lang w:eastAsia="en-US"/>
              </w:rPr>
            </w:pPr>
          </w:p>
        </w:tc>
        <w:tc>
          <w:tcPr>
            <w:tcW w:w="4729" w:type="dxa"/>
          </w:tcPr>
          <w:p w14:paraId="6C231298"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(protokols Nr.19; 128.p)</w:t>
            </w:r>
          </w:p>
        </w:tc>
      </w:tr>
    </w:tbl>
    <w:p w14:paraId="7ED2E0EA"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7B0B68BD" w14:textId="77777777" w:rsidR="00BA5EB2" w:rsidRPr="00BA5EB2" w:rsidRDefault="00BA5EB2" w:rsidP="00BA5EB2">
      <w:pPr>
        <w:spacing w:after="160" w:line="259" w:lineRule="auto"/>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 xml:space="preserve">Par aizņēmumu Valsts kasē pašvaldības līdzfinansējuma un </w:t>
      </w:r>
      <w:proofErr w:type="spellStart"/>
      <w:r w:rsidRPr="00BA5EB2">
        <w:rPr>
          <w:rFonts w:ascii="Times New Roman" w:eastAsiaTheme="minorHAnsi" w:hAnsi="Times New Roman" w:cs="Times New Roman"/>
          <w:b/>
          <w:bCs/>
          <w:sz w:val="24"/>
          <w:szCs w:val="24"/>
          <w:lang w:eastAsia="en-US"/>
        </w:rPr>
        <w:t>priekšfinansējuma</w:t>
      </w:r>
      <w:proofErr w:type="spellEnd"/>
      <w:r w:rsidRPr="00BA5EB2">
        <w:rPr>
          <w:rFonts w:ascii="Times New Roman" w:eastAsiaTheme="minorHAnsi" w:hAnsi="Times New Roman" w:cs="Times New Roman"/>
          <w:b/>
          <w:bCs/>
          <w:sz w:val="24"/>
          <w:szCs w:val="24"/>
          <w:lang w:eastAsia="en-US"/>
        </w:rPr>
        <w:t xml:space="preserve"> nodrošināšanai projektam “Pakalpojumu infrastruktūras attīstība </w:t>
      </w:r>
      <w:proofErr w:type="spellStart"/>
      <w:r w:rsidRPr="00BA5EB2">
        <w:rPr>
          <w:rFonts w:ascii="Times New Roman" w:eastAsiaTheme="minorHAnsi" w:hAnsi="Times New Roman" w:cs="Times New Roman"/>
          <w:b/>
          <w:bCs/>
          <w:sz w:val="24"/>
          <w:szCs w:val="24"/>
          <w:lang w:eastAsia="en-US"/>
        </w:rPr>
        <w:t>deinstitucionalizācijas</w:t>
      </w:r>
      <w:proofErr w:type="spellEnd"/>
      <w:r w:rsidRPr="00BA5EB2">
        <w:rPr>
          <w:rFonts w:ascii="Times New Roman" w:eastAsiaTheme="minorHAnsi" w:hAnsi="Times New Roman" w:cs="Times New Roman"/>
          <w:b/>
          <w:bCs/>
          <w:sz w:val="24"/>
          <w:szCs w:val="24"/>
          <w:lang w:eastAsia="en-US"/>
        </w:rPr>
        <w:t xml:space="preserve"> plānu īstenošanai Gulbenes novadā”</w:t>
      </w:r>
    </w:p>
    <w:p w14:paraId="7FBE250D"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3CA05072" w14:textId="77777777" w:rsidR="00BA5EB2" w:rsidRPr="00BA5EB2" w:rsidRDefault="00BA5EB2" w:rsidP="00BA5EB2">
      <w:pPr>
        <w:spacing w:line="360" w:lineRule="auto"/>
        <w:ind w:firstLine="539"/>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Gulbenes novada attīstības programmas 2018.-2024.gadam Rīcības plānā 2018.-2020.gadam iekļauts Rīcības virziens RVC 2.1 “Sociālā palīdzība un pakalpojumu pieejamība” un uzdevums UC 2.1.3. “Īstenot </w:t>
      </w:r>
      <w:proofErr w:type="spellStart"/>
      <w:r w:rsidRPr="00BA5EB2">
        <w:rPr>
          <w:rFonts w:ascii="Times New Roman" w:eastAsiaTheme="minorHAnsi" w:hAnsi="Times New Roman" w:cs="Times New Roman"/>
          <w:sz w:val="24"/>
          <w:szCs w:val="24"/>
          <w:lang w:eastAsia="en-US"/>
        </w:rPr>
        <w:t>deinstitucionalizācijas</w:t>
      </w:r>
      <w:proofErr w:type="spellEnd"/>
      <w:r w:rsidRPr="00BA5EB2">
        <w:rPr>
          <w:rFonts w:ascii="Times New Roman" w:eastAsiaTheme="minorHAnsi" w:hAnsi="Times New Roman" w:cs="Times New Roman"/>
          <w:sz w:val="24"/>
          <w:szCs w:val="24"/>
          <w:lang w:eastAsia="en-US"/>
        </w:rPr>
        <w:t xml:space="preserve"> procesu”. </w:t>
      </w:r>
    </w:p>
    <w:p w14:paraId="6D3AEE77" w14:textId="77777777" w:rsidR="00BA5EB2" w:rsidRPr="00BA5EB2" w:rsidRDefault="00BA5EB2" w:rsidP="00BA5EB2">
      <w:pPr>
        <w:spacing w:line="360" w:lineRule="auto"/>
        <w:ind w:firstLine="539"/>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2020.gada 10.janvārī Centrālā finanšu un līgumu aģentūra un Gulbenes novada pašvaldība noslēdza Vienošanos par Eiropas Savienības fonda projektu Nr.9.3.1.1/19/I/044 “Pakalpojumu infrastruktūras attīstība </w:t>
      </w:r>
      <w:proofErr w:type="spellStart"/>
      <w:r w:rsidRPr="00BA5EB2">
        <w:rPr>
          <w:rFonts w:ascii="Times New Roman" w:eastAsiaTheme="minorHAnsi" w:hAnsi="Times New Roman" w:cs="Times New Roman"/>
          <w:sz w:val="24"/>
          <w:szCs w:val="24"/>
          <w:lang w:eastAsia="en-US"/>
        </w:rPr>
        <w:t>deinstitucionalizācijas</w:t>
      </w:r>
      <w:proofErr w:type="spellEnd"/>
      <w:r w:rsidRPr="00BA5EB2">
        <w:rPr>
          <w:rFonts w:ascii="Times New Roman" w:eastAsiaTheme="minorHAnsi" w:hAnsi="Times New Roman" w:cs="Times New Roman"/>
          <w:sz w:val="24"/>
          <w:szCs w:val="24"/>
          <w:lang w:eastAsia="en-US"/>
        </w:rPr>
        <w:t xml:space="preserve"> plāna īstenošanai Gulbenes novadā”.</w:t>
      </w:r>
    </w:p>
    <w:p w14:paraId="08DB4F42" w14:textId="77777777" w:rsidR="00BA5EB2" w:rsidRPr="00BA5EB2" w:rsidRDefault="00BA5EB2" w:rsidP="00BA5EB2">
      <w:pPr>
        <w:spacing w:line="360" w:lineRule="auto"/>
        <w:ind w:firstLine="539"/>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Projekta rezultātā ēkā Dzirnavu ielā 7A, Gulbenē tiks izveidots dienas aprūpes centrs un specializētās darbnīcas pilngadīgām personām ar garīga rakstura traucējumiem, ēkā “Doktorāts”, Tirzas pagastā tiks izveidots grupu dzīvokļa pakalpojums pilngadīgām personām ar garīga rakstura traucējumiem, ēkā “Stāķi 11”, Stradu pagastā tiks izveidots ģimeniskai videi pietuvināts pakalpojums.  </w:t>
      </w:r>
    </w:p>
    <w:p w14:paraId="607C4C8C" w14:textId="77777777" w:rsidR="00BA5EB2" w:rsidRPr="00BA5EB2" w:rsidRDefault="00BA5EB2" w:rsidP="00BA5EB2">
      <w:pPr>
        <w:spacing w:line="360" w:lineRule="auto"/>
        <w:ind w:firstLine="539"/>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Projekta ietvaros ir noslēgti iepirkumu līgumi par būvuzraudzību, autoruzraudzību un būvdarbiem par kopējo summu 926 452,45 EUR (deviņi simti divdesmit seši tūkstoši četri simti piecdesmit divi </w:t>
      </w:r>
      <w:proofErr w:type="spellStart"/>
      <w:r w:rsidRPr="00BA5EB2">
        <w:rPr>
          <w:rFonts w:ascii="Times New Roman" w:eastAsiaTheme="minorHAnsi" w:hAnsi="Times New Roman" w:cs="Times New Roman"/>
          <w:i/>
          <w:iCs/>
          <w:sz w:val="24"/>
          <w:szCs w:val="24"/>
          <w:lang w:eastAsia="en-US"/>
        </w:rPr>
        <w:t>euro</w:t>
      </w:r>
      <w:proofErr w:type="spellEnd"/>
      <w:r w:rsidRPr="00BA5EB2">
        <w:rPr>
          <w:rFonts w:ascii="Times New Roman" w:eastAsiaTheme="minorHAnsi" w:hAnsi="Times New Roman" w:cs="Times New Roman"/>
          <w:sz w:val="24"/>
          <w:szCs w:val="24"/>
          <w:lang w:eastAsia="en-US"/>
        </w:rPr>
        <w:t xml:space="preserve"> 45 centi). Lai nodrošinātu pašvaldības līdzfinansējumu un </w:t>
      </w:r>
      <w:proofErr w:type="spellStart"/>
      <w:r w:rsidRPr="00BA5EB2">
        <w:rPr>
          <w:rFonts w:ascii="Times New Roman" w:eastAsiaTheme="minorHAnsi" w:hAnsi="Times New Roman" w:cs="Times New Roman"/>
          <w:sz w:val="24"/>
          <w:szCs w:val="24"/>
          <w:lang w:eastAsia="en-US"/>
        </w:rPr>
        <w:t>priekšfinansējumu</w:t>
      </w:r>
      <w:proofErr w:type="spellEnd"/>
      <w:r w:rsidRPr="00BA5EB2">
        <w:rPr>
          <w:rFonts w:ascii="Times New Roman" w:eastAsiaTheme="minorHAnsi" w:hAnsi="Times New Roman" w:cs="Times New Roman"/>
          <w:sz w:val="24"/>
          <w:szCs w:val="24"/>
          <w:lang w:eastAsia="en-US"/>
        </w:rPr>
        <w:t xml:space="preserve"> ERAF finansētās darbības programmas “Izaugsme un nodarbinātība” specifiskā atbalsta mērķa 9.3.1. “Attīstīt pakalpojumu infrastruktūru bērnu aprūpei ģimeniskā vidē un personu ar invaliditāti neatkarīgai dzīvei un integrācijai sabiedrībā ”9.3.1.1. pasākuma “Pakalpojumu infrastruktūras attīstība </w:t>
      </w:r>
      <w:proofErr w:type="spellStart"/>
      <w:r w:rsidRPr="00BA5EB2">
        <w:rPr>
          <w:rFonts w:ascii="Times New Roman" w:eastAsiaTheme="minorHAnsi" w:hAnsi="Times New Roman" w:cs="Times New Roman"/>
          <w:sz w:val="24"/>
          <w:szCs w:val="24"/>
          <w:lang w:eastAsia="en-US"/>
        </w:rPr>
        <w:t>deinstitucionalizācijas</w:t>
      </w:r>
      <w:proofErr w:type="spellEnd"/>
      <w:r w:rsidRPr="00BA5EB2">
        <w:rPr>
          <w:rFonts w:ascii="Times New Roman" w:eastAsiaTheme="minorHAnsi" w:hAnsi="Times New Roman" w:cs="Times New Roman"/>
          <w:sz w:val="24"/>
          <w:szCs w:val="24"/>
          <w:lang w:eastAsia="en-US"/>
        </w:rPr>
        <w:t xml:space="preserve"> plānu īstenošanai” projekta Nr.9.3.1.1/19/I/044 “Pakalpojumu infrastruktūras attīstība </w:t>
      </w:r>
      <w:proofErr w:type="spellStart"/>
      <w:r w:rsidRPr="00BA5EB2">
        <w:rPr>
          <w:rFonts w:ascii="Times New Roman" w:eastAsiaTheme="minorHAnsi" w:hAnsi="Times New Roman" w:cs="Times New Roman"/>
          <w:sz w:val="24"/>
          <w:szCs w:val="24"/>
          <w:lang w:eastAsia="en-US"/>
        </w:rPr>
        <w:t>deinstitucionalizācijas</w:t>
      </w:r>
      <w:proofErr w:type="spellEnd"/>
      <w:r w:rsidRPr="00BA5EB2">
        <w:rPr>
          <w:rFonts w:ascii="Times New Roman" w:eastAsiaTheme="minorHAnsi" w:hAnsi="Times New Roman" w:cs="Times New Roman"/>
          <w:sz w:val="24"/>
          <w:szCs w:val="24"/>
          <w:lang w:eastAsia="en-US"/>
        </w:rPr>
        <w:t xml:space="preserve"> plāna īstenošanai Gulbenes novadā”, nepieciešams aizņēmums 349 601 EUR (trīs simti četrdesmit deviņi tūkstoši seši simti viens </w:t>
      </w:r>
      <w:proofErr w:type="spellStart"/>
      <w:r w:rsidRPr="00BA5EB2">
        <w:rPr>
          <w:rFonts w:ascii="Times New Roman" w:eastAsiaTheme="minorHAnsi" w:hAnsi="Times New Roman" w:cs="Times New Roman"/>
          <w:i/>
          <w:iCs/>
          <w:sz w:val="24"/>
          <w:szCs w:val="24"/>
          <w:lang w:eastAsia="en-US"/>
        </w:rPr>
        <w:t>euro</w:t>
      </w:r>
      <w:proofErr w:type="spellEnd"/>
      <w:r w:rsidRPr="00BA5EB2">
        <w:rPr>
          <w:rFonts w:ascii="Times New Roman" w:eastAsiaTheme="minorHAnsi" w:hAnsi="Times New Roman" w:cs="Times New Roman"/>
          <w:sz w:val="24"/>
          <w:szCs w:val="24"/>
          <w:lang w:eastAsia="en-US"/>
        </w:rPr>
        <w:t xml:space="preserve"> 00 centi) apmērā.   </w:t>
      </w:r>
    </w:p>
    <w:p w14:paraId="1B919232" w14:textId="77777777" w:rsidR="00BA5EB2" w:rsidRPr="00BA5EB2" w:rsidRDefault="00BA5EB2" w:rsidP="00BA5EB2">
      <w:pPr>
        <w:spacing w:line="360" w:lineRule="auto"/>
        <w:ind w:firstLine="540"/>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lastRenderedPageBreak/>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AA23AE4" w14:textId="77777777" w:rsidR="00BA5EB2" w:rsidRPr="00BA5EB2" w:rsidRDefault="00BA5EB2" w:rsidP="00BA5EB2">
      <w:pPr>
        <w:widowControl w:val="0"/>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BA5EB2">
        <w:rPr>
          <w:rFonts w:ascii="Times New Roman" w:eastAsiaTheme="minorHAnsi" w:hAnsi="Times New Roman" w:cs="Times New Roman"/>
          <w:sz w:val="24"/>
          <w:szCs w:val="24"/>
          <w:vertAlign w:val="superscript"/>
          <w:lang w:eastAsia="en-US"/>
        </w:rPr>
        <w:t>1</w:t>
      </w:r>
      <w:r w:rsidRPr="00BA5EB2">
        <w:rPr>
          <w:rFonts w:ascii="Times New Roman" w:eastAsiaTheme="minorHAnsi" w:hAnsi="Times New Roman" w:cs="Times New Roman"/>
          <w:sz w:val="24"/>
          <w:szCs w:val="24"/>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līdzfinansējums un </w:t>
      </w:r>
      <w:proofErr w:type="spellStart"/>
      <w:r w:rsidRPr="00BA5EB2">
        <w:rPr>
          <w:rFonts w:ascii="Times New Roman" w:eastAsiaTheme="minorHAnsi" w:hAnsi="Times New Roman" w:cs="Times New Roman"/>
          <w:sz w:val="24"/>
          <w:szCs w:val="24"/>
          <w:lang w:eastAsia="en-US"/>
        </w:rPr>
        <w:t>priekšfinansējums</w:t>
      </w:r>
      <w:proofErr w:type="spellEnd"/>
      <w:r w:rsidRPr="00BA5EB2">
        <w:rPr>
          <w:rFonts w:ascii="Times New Roman" w:eastAsiaTheme="minorHAnsi" w:hAnsi="Times New Roman" w:cs="Times New Roman"/>
          <w:sz w:val="24"/>
          <w:szCs w:val="24"/>
          <w:lang w:eastAsia="en-US"/>
        </w:rPr>
        <w:t xml:space="preserve"> projekta “Pakalpojumu infrastruktūras attīstība </w:t>
      </w:r>
      <w:proofErr w:type="spellStart"/>
      <w:r w:rsidRPr="00BA5EB2">
        <w:rPr>
          <w:rFonts w:ascii="Times New Roman" w:eastAsiaTheme="minorHAnsi" w:hAnsi="Times New Roman" w:cs="Times New Roman"/>
          <w:sz w:val="24"/>
          <w:szCs w:val="24"/>
          <w:lang w:eastAsia="en-US"/>
        </w:rPr>
        <w:t>deinstitucionalizācijas</w:t>
      </w:r>
      <w:proofErr w:type="spellEnd"/>
      <w:r w:rsidRPr="00BA5EB2">
        <w:rPr>
          <w:rFonts w:ascii="Times New Roman" w:eastAsiaTheme="minorHAnsi" w:hAnsi="Times New Roman" w:cs="Times New Roman"/>
          <w:sz w:val="24"/>
          <w:szCs w:val="24"/>
          <w:lang w:eastAsia="en-US"/>
        </w:rPr>
        <w:t xml:space="preserve"> plānu īstenošanai Gulbenes novadā” īstenošanas ietvaros noslēgto līgumu apmaksai </w:t>
      </w:r>
      <w:r w:rsidRPr="00BA5EB2">
        <w:rPr>
          <w:rFonts w:ascii="Times New Roman" w:hAnsi="Times New Roman" w:cs="Times New Roman"/>
          <w:sz w:val="24"/>
          <w:szCs w:val="24"/>
        </w:rPr>
        <w:t>un Finanšu k</w:t>
      </w:r>
      <w:r w:rsidRPr="00BA5EB2">
        <w:rPr>
          <w:rFonts w:ascii="Times New Roman" w:eastAsiaTheme="minorHAnsi" w:hAnsi="Times New Roman" w:cs="Times New Roman"/>
          <w:sz w:val="24"/>
          <w:szCs w:val="24"/>
          <w:lang w:eastAsia="en-US"/>
        </w:rPr>
        <w:t xml:space="preserve">omitejas ieteikumu, atklāti </w:t>
      </w:r>
      <w:proofErr w:type="spellStart"/>
      <w:r w:rsidRPr="00BA5EB2">
        <w:rPr>
          <w:rFonts w:ascii="Times New Roman" w:eastAsiaTheme="minorHAnsi" w:hAnsi="Times New Roman" w:cs="Times New Roman"/>
          <w:sz w:val="24"/>
          <w:szCs w:val="24"/>
          <w:lang w:eastAsia="en-US"/>
        </w:rPr>
        <w:t>balsojot</w:t>
      </w:r>
      <w:r w:rsidRPr="00BA5EB2">
        <w:rPr>
          <w:rFonts w:ascii="Times New Roman" w:eastAsiaTheme="minorHAnsi" w:hAnsi="Times New Roman" w:cs="Times New Roman"/>
          <w:noProof/>
          <w:sz w:val="24"/>
          <w:szCs w:val="24"/>
          <w:lang w:eastAsia="en-US"/>
        </w:rPr>
        <w:t>ar</w:t>
      </w:r>
      <w:proofErr w:type="spellEnd"/>
      <w:r w:rsidRPr="00BA5EB2">
        <w:rPr>
          <w:rFonts w:ascii="Times New Roman" w:eastAsiaTheme="minorHAnsi" w:hAnsi="Times New Roman" w:cs="Times New Roman"/>
          <w:noProof/>
          <w:sz w:val="24"/>
          <w:szCs w:val="24"/>
          <w:lang w:eastAsia="en-US"/>
        </w:rPr>
        <w:t xml:space="preserve"> 13 balsīm "Par" (Normunds Audzišs, Indra Caune, Andis Caunītis, Gunārs Ciglis, Ieva Grīnšteine, Stanislavs Gžibovskis, Valtis Krauklis, Intars Liepiņš, Normunds Mazūrs, Ilze Mezīte, Zintis Mezītis, Guntis Princovs, Andris Vējiņš), "Pret" – 3 (Larisa Cīrule, Guna Pūcīte, Anatolijs Savickis), "Atturas" – nav</w:t>
      </w:r>
      <w:r w:rsidRPr="00BA5EB2">
        <w:rPr>
          <w:rFonts w:ascii="Times New Roman" w:eastAsiaTheme="minorHAnsi" w:hAnsi="Times New Roman" w:cs="Times New Roman"/>
          <w:sz w:val="24"/>
          <w:szCs w:val="24"/>
          <w:lang w:eastAsia="en-US"/>
        </w:rPr>
        <w:t>, Gulbenes novada dome NOLEMJ:</w:t>
      </w:r>
    </w:p>
    <w:p w14:paraId="7CBA158A"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1. LŪGT Pašvaldību aizņēmumu un galvojumu kontroles un pārraudzības padomei atļaut Gulbenes novada domei ņemt vidēja termiņa aizņēmumu līdz 349 601 EUR (trīs simti četrdesmit deviņi tūkstoši  seši simti viens </w:t>
      </w:r>
      <w:proofErr w:type="spellStart"/>
      <w:r w:rsidRPr="00BA5EB2">
        <w:rPr>
          <w:rFonts w:ascii="Times New Roman" w:eastAsiaTheme="minorHAnsi" w:hAnsi="Times New Roman" w:cs="Times New Roman"/>
          <w:i/>
          <w:iCs/>
          <w:sz w:val="24"/>
          <w:szCs w:val="24"/>
          <w:lang w:eastAsia="en-US"/>
        </w:rPr>
        <w:t>euro</w:t>
      </w:r>
      <w:proofErr w:type="spellEnd"/>
      <w:r w:rsidRPr="00BA5EB2">
        <w:rPr>
          <w:rFonts w:ascii="Times New Roman" w:eastAsiaTheme="minorHAnsi" w:hAnsi="Times New Roman" w:cs="Times New Roman"/>
          <w:sz w:val="24"/>
          <w:szCs w:val="24"/>
          <w:lang w:eastAsia="en-US"/>
        </w:rPr>
        <w:t xml:space="preserve"> 00 centi)  apmērā, nepārsniedzot 2 gadus.</w:t>
      </w:r>
    </w:p>
    <w:p w14:paraId="09D951BD" w14:textId="77777777" w:rsidR="00BA5EB2" w:rsidRPr="00BA5EB2" w:rsidRDefault="00BA5EB2" w:rsidP="00BA5EB2">
      <w:pPr>
        <w:spacing w:line="360" w:lineRule="auto"/>
        <w:ind w:firstLine="540"/>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2. ŅEMT aizņēmumu no Valsts kases ar tās noteikto gada procentu likmi ar fiksēšanas periodu ik pēc viena gada.</w:t>
      </w:r>
    </w:p>
    <w:p w14:paraId="712163D9" w14:textId="77777777" w:rsidR="00BA5EB2" w:rsidRPr="00BA5EB2" w:rsidRDefault="00BA5EB2" w:rsidP="00BA5EB2">
      <w:pPr>
        <w:spacing w:line="360" w:lineRule="auto"/>
        <w:ind w:firstLine="540"/>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3. ŅEMT aizņēmumu ar atmaksas periodu 20 (divdesmit) gadi.</w:t>
      </w:r>
    </w:p>
    <w:p w14:paraId="290071C5" w14:textId="77777777" w:rsidR="00BA5EB2" w:rsidRPr="00BA5EB2" w:rsidRDefault="00BA5EB2" w:rsidP="00BA5EB2">
      <w:pPr>
        <w:spacing w:line="360" w:lineRule="auto"/>
        <w:ind w:firstLine="540"/>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4. UZSĀKT aizņēmuma pamatsummas atmaksu ar 2022.gada martu, garantējot tā izpildi ar Gulbenes novada pašvaldības budžetu.</w:t>
      </w:r>
    </w:p>
    <w:p w14:paraId="111968D0" w14:textId="77777777" w:rsidR="00BA5EB2" w:rsidRPr="00BA5EB2" w:rsidRDefault="00BA5EB2" w:rsidP="00BA5EB2">
      <w:pPr>
        <w:spacing w:line="360" w:lineRule="auto"/>
        <w:ind w:firstLine="540"/>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5. UZDOT Gulbenes novada domes Ekonomikas nodaļas finanšu ekonomistei </w:t>
      </w:r>
      <w:proofErr w:type="spellStart"/>
      <w:r w:rsidRPr="00BA5EB2">
        <w:rPr>
          <w:rFonts w:ascii="Times New Roman" w:eastAsiaTheme="minorHAnsi" w:hAnsi="Times New Roman" w:cs="Times New Roman"/>
          <w:sz w:val="24"/>
          <w:szCs w:val="24"/>
          <w:lang w:eastAsia="en-US"/>
        </w:rPr>
        <w:t>D.Krēsliņai</w:t>
      </w:r>
      <w:proofErr w:type="spellEnd"/>
      <w:r w:rsidRPr="00BA5EB2">
        <w:rPr>
          <w:rFonts w:ascii="Times New Roman" w:eastAsiaTheme="minorHAnsi" w:hAnsi="Times New Roman" w:cs="Times New Roman"/>
          <w:sz w:val="24"/>
          <w:szCs w:val="24"/>
          <w:lang w:eastAsia="en-US"/>
        </w:rPr>
        <w:t xml:space="preserve"> nodrošināt dokumentu sagatavošanu un iesniegšanu Finanšu ministrijas Pašvaldību aizņēmumu un galvojumu kontroles un pārraudzības padomei.</w:t>
      </w:r>
    </w:p>
    <w:p w14:paraId="16D6A9AA" w14:textId="77777777" w:rsidR="00BA5EB2" w:rsidRPr="00BA5EB2" w:rsidRDefault="00BA5EB2" w:rsidP="00BA5EB2">
      <w:pPr>
        <w:spacing w:line="360" w:lineRule="auto"/>
        <w:ind w:firstLine="540"/>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6. PILNVAROT Gulbenes novada domes priekšsēdētāju parakstīt aizdevuma līgumu.</w:t>
      </w:r>
    </w:p>
    <w:p w14:paraId="443797C7" w14:textId="77777777" w:rsidR="00BA5EB2" w:rsidRPr="00BA5EB2" w:rsidRDefault="00BA5EB2" w:rsidP="00BA5EB2">
      <w:pPr>
        <w:ind w:firstLine="540"/>
        <w:jc w:val="both"/>
        <w:rPr>
          <w:rFonts w:ascii="Times New Roman" w:eastAsiaTheme="minorHAnsi" w:hAnsi="Times New Roman" w:cs="Times New Roman"/>
          <w:sz w:val="24"/>
          <w:szCs w:val="24"/>
          <w:lang w:eastAsia="en-US"/>
        </w:rPr>
      </w:pPr>
    </w:p>
    <w:p w14:paraId="23C68FE7"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Gulbenes novada domes priekšsēdētājs</w:t>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proofErr w:type="spellStart"/>
      <w:r w:rsidRPr="00BA5EB2">
        <w:rPr>
          <w:rFonts w:ascii="Times New Roman" w:eastAsiaTheme="minorHAnsi" w:hAnsi="Times New Roman" w:cs="Times New Roman"/>
          <w:sz w:val="24"/>
          <w:szCs w:val="24"/>
          <w:lang w:eastAsia="en-US"/>
        </w:rPr>
        <w:t>N.Audzišs</w:t>
      </w:r>
      <w:proofErr w:type="spellEnd"/>
    </w:p>
    <w:p w14:paraId="138B45E5" w14:textId="77777777" w:rsidR="00BA5EB2" w:rsidRPr="00BA5EB2" w:rsidRDefault="00BA5EB2" w:rsidP="00BA5EB2">
      <w:pPr>
        <w:ind w:firstLine="540"/>
        <w:jc w:val="both"/>
        <w:rPr>
          <w:rFonts w:ascii="Times New Roman" w:eastAsiaTheme="minorHAnsi" w:hAnsi="Times New Roman" w:cs="Times New Roman"/>
          <w:sz w:val="24"/>
          <w:szCs w:val="24"/>
          <w:lang w:eastAsia="en-US"/>
        </w:rPr>
      </w:pPr>
    </w:p>
    <w:p w14:paraId="610525C6" w14:textId="480810E9" w:rsidR="00BA5EB2" w:rsidRDefault="00BA5EB2" w:rsidP="00BA5EB2">
      <w:pPr>
        <w:spacing w:after="160" w:line="259" w:lineRule="auto"/>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Sagatavoja: Daiga Krēsliņa</w:t>
      </w:r>
    </w:p>
    <w:p w14:paraId="787D8A37" w14:textId="3B8F336C" w:rsidR="00BA5EB2" w:rsidRDefault="00BA5EB2">
      <w:pPr>
        <w:spacing w:after="160" w:line="259" w:lineRule="auto"/>
        <w:rPr>
          <w:rFonts w:ascii="Times New Roman" w:eastAsiaTheme="minorHAns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BA5EB2" w:rsidRPr="00803D87" w14:paraId="3B01F61E" w14:textId="77777777" w:rsidTr="00BA5EB2">
        <w:tc>
          <w:tcPr>
            <w:tcW w:w="9458" w:type="dxa"/>
            <w:shd w:val="clear" w:color="auto" w:fill="auto"/>
          </w:tcPr>
          <w:p w14:paraId="57E30349" w14:textId="0C5E1A41" w:rsidR="00BA5EB2" w:rsidRPr="00803D87" w:rsidRDefault="00BA5EB2" w:rsidP="00BA5EB2">
            <w:pPr>
              <w:jc w:val="center"/>
            </w:pPr>
            <w:r w:rsidRPr="00803D87">
              <w:rPr>
                <w:rFonts w:ascii="Times New Roman" w:hAnsi="Times New Roman"/>
                <w:noProof/>
              </w:rPr>
              <w:drawing>
                <wp:inline distT="0" distB="0" distL="0" distR="0" wp14:anchorId="032C5C71" wp14:editId="712DFD5F">
                  <wp:extent cx="620395" cy="683895"/>
                  <wp:effectExtent l="0" t="0" r="8255" b="1905"/>
                  <wp:docPr id="494" name="Attēls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BA5EB2" w:rsidRPr="00803D87" w14:paraId="52F6761E" w14:textId="77777777" w:rsidTr="00BA5EB2">
        <w:tc>
          <w:tcPr>
            <w:tcW w:w="9458" w:type="dxa"/>
            <w:shd w:val="clear" w:color="auto" w:fill="auto"/>
          </w:tcPr>
          <w:p w14:paraId="554BAB46" w14:textId="77777777" w:rsidR="00BA5EB2" w:rsidRPr="00803D87" w:rsidRDefault="00BA5EB2" w:rsidP="00BA5EB2">
            <w:pPr>
              <w:jc w:val="center"/>
            </w:pPr>
            <w:r w:rsidRPr="00803D87">
              <w:rPr>
                <w:rFonts w:ascii="Times New Roman" w:hAnsi="Times New Roman"/>
                <w:b/>
                <w:bCs/>
                <w:sz w:val="28"/>
                <w:szCs w:val="28"/>
              </w:rPr>
              <w:t>GULBENES NOVADA PAŠVALDĪBA</w:t>
            </w:r>
          </w:p>
        </w:tc>
      </w:tr>
      <w:tr w:rsidR="00BA5EB2" w:rsidRPr="00803D87" w14:paraId="28968645" w14:textId="77777777" w:rsidTr="00BA5EB2">
        <w:tc>
          <w:tcPr>
            <w:tcW w:w="9458" w:type="dxa"/>
            <w:shd w:val="clear" w:color="auto" w:fill="auto"/>
          </w:tcPr>
          <w:p w14:paraId="541E46FF" w14:textId="77777777" w:rsidR="00BA5EB2" w:rsidRPr="00803D87" w:rsidRDefault="00BA5EB2" w:rsidP="00BA5EB2">
            <w:pPr>
              <w:jc w:val="center"/>
            </w:pPr>
            <w:r w:rsidRPr="00803D87">
              <w:rPr>
                <w:rFonts w:ascii="Times New Roman" w:hAnsi="Times New Roman"/>
                <w:sz w:val="24"/>
                <w:szCs w:val="24"/>
              </w:rPr>
              <w:t>Reģ.Nr.90009116327</w:t>
            </w:r>
          </w:p>
        </w:tc>
      </w:tr>
      <w:tr w:rsidR="00BA5EB2" w:rsidRPr="00803D87" w14:paraId="5AFEF14A" w14:textId="77777777" w:rsidTr="00BA5EB2">
        <w:tc>
          <w:tcPr>
            <w:tcW w:w="9458" w:type="dxa"/>
            <w:shd w:val="clear" w:color="auto" w:fill="auto"/>
          </w:tcPr>
          <w:p w14:paraId="31A9D28B" w14:textId="77777777" w:rsidR="00BA5EB2" w:rsidRPr="00803D87" w:rsidRDefault="00BA5EB2" w:rsidP="00BA5EB2">
            <w:pPr>
              <w:jc w:val="center"/>
            </w:pPr>
            <w:r w:rsidRPr="00803D87">
              <w:rPr>
                <w:rFonts w:ascii="Times New Roman" w:hAnsi="Times New Roman"/>
                <w:sz w:val="24"/>
                <w:szCs w:val="24"/>
              </w:rPr>
              <w:t>Ābeļu iela 2, Gulbene, Gulbenes nov., LV-4401</w:t>
            </w:r>
          </w:p>
        </w:tc>
      </w:tr>
      <w:tr w:rsidR="00BA5EB2" w:rsidRPr="00803D87" w14:paraId="7DAC24AC" w14:textId="77777777" w:rsidTr="00BA5EB2">
        <w:tc>
          <w:tcPr>
            <w:tcW w:w="9458" w:type="dxa"/>
            <w:shd w:val="clear" w:color="auto" w:fill="auto"/>
          </w:tcPr>
          <w:p w14:paraId="017B9913" w14:textId="77777777" w:rsidR="00BA5EB2" w:rsidRPr="00803D87" w:rsidRDefault="00BA5EB2" w:rsidP="00BA5EB2">
            <w:pPr>
              <w:jc w:val="center"/>
            </w:pPr>
            <w:r w:rsidRPr="00803D87">
              <w:rPr>
                <w:rFonts w:ascii="Times New Roman" w:hAnsi="Times New Roman"/>
                <w:sz w:val="24"/>
                <w:szCs w:val="24"/>
              </w:rPr>
              <w:t>Tālrunis 64497710, mob.26595362, e-pasts; dome@gulbene.lv, www.gulbene.lv</w:t>
            </w:r>
          </w:p>
        </w:tc>
      </w:tr>
    </w:tbl>
    <w:p w14:paraId="5007D238" w14:textId="77777777" w:rsidR="00BA5EB2" w:rsidRPr="00DC728C" w:rsidRDefault="00BA5EB2" w:rsidP="00BA5EB2"/>
    <w:p w14:paraId="57189DC3" w14:textId="77777777" w:rsidR="00BA5EB2" w:rsidRPr="00DC728C" w:rsidRDefault="00BA5EB2" w:rsidP="00BA5EB2">
      <w:pPr>
        <w:pStyle w:val="Bezatstarpm"/>
        <w:jc w:val="center"/>
        <w:rPr>
          <w:rFonts w:ascii="Times New Roman" w:hAnsi="Times New Roman"/>
          <w:b/>
          <w:bCs/>
          <w:sz w:val="24"/>
          <w:szCs w:val="24"/>
        </w:rPr>
      </w:pPr>
      <w:r w:rsidRPr="00DC728C">
        <w:rPr>
          <w:rFonts w:ascii="Times New Roman" w:hAnsi="Times New Roman"/>
          <w:b/>
          <w:bCs/>
          <w:sz w:val="24"/>
          <w:szCs w:val="24"/>
        </w:rPr>
        <w:t>GULBENES NOVADA DOMES LĒMUMS</w:t>
      </w:r>
    </w:p>
    <w:p w14:paraId="66691F80" w14:textId="77777777" w:rsidR="00BA5EB2" w:rsidRPr="00DC728C" w:rsidRDefault="00BA5EB2" w:rsidP="00BA5EB2">
      <w:pPr>
        <w:pStyle w:val="Bezatstarpm"/>
        <w:jc w:val="center"/>
        <w:rPr>
          <w:rFonts w:ascii="Times New Roman" w:hAnsi="Times New Roman"/>
          <w:sz w:val="24"/>
          <w:szCs w:val="24"/>
        </w:rPr>
      </w:pPr>
      <w:r w:rsidRPr="00DC728C">
        <w:rPr>
          <w:rFonts w:ascii="Times New Roman" w:hAnsi="Times New Roman"/>
          <w:sz w:val="24"/>
          <w:szCs w:val="24"/>
        </w:rPr>
        <w:t>Gulbenē</w:t>
      </w:r>
    </w:p>
    <w:p w14:paraId="69EA4D49" w14:textId="77777777" w:rsidR="00BA5EB2" w:rsidRPr="00DC728C" w:rsidRDefault="00BA5EB2" w:rsidP="00BA5EB2">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5599"/>
        <w:gridCol w:w="3755"/>
      </w:tblGrid>
      <w:tr w:rsidR="00BA5EB2" w:rsidRPr="00803D87" w14:paraId="7511D192" w14:textId="77777777" w:rsidTr="00BA5EB2">
        <w:tc>
          <w:tcPr>
            <w:tcW w:w="5670" w:type="dxa"/>
            <w:shd w:val="clear" w:color="auto" w:fill="auto"/>
          </w:tcPr>
          <w:p w14:paraId="5CA3D6EA" w14:textId="77777777" w:rsidR="00BA5EB2" w:rsidRPr="00803D87" w:rsidRDefault="00BA5EB2" w:rsidP="00BA5EB2">
            <w:pPr>
              <w:rPr>
                <w:rFonts w:ascii="Times New Roman" w:hAnsi="Times New Roman"/>
                <w:b/>
                <w:bCs/>
                <w:sz w:val="24"/>
                <w:szCs w:val="24"/>
              </w:rPr>
            </w:pPr>
            <w:r w:rsidRPr="00803D87">
              <w:rPr>
                <w:rFonts w:ascii="Times New Roman" w:hAnsi="Times New Roman"/>
                <w:b/>
                <w:bCs/>
                <w:sz w:val="24"/>
                <w:szCs w:val="24"/>
              </w:rPr>
              <w:t xml:space="preserve">2020.gada </w:t>
            </w:r>
            <w:r>
              <w:rPr>
                <w:rFonts w:ascii="Times New Roman" w:hAnsi="Times New Roman"/>
                <w:b/>
                <w:bCs/>
                <w:sz w:val="24"/>
                <w:szCs w:val="24"/>
              </w:rPr>
              <w:t>29</w:t>
            </w:r>
            <w:r w:rsidRPr="00803D87">
              <w:rPr>
                <w:rFonts w:ascii="Times New Roman" w:hAnsi="Times New Roman"/>
                <w:b/>
                <w:bCs/>
                <w:sz w:val="24"/>
                <w:szCs w:val="24"/>
              </w:rPr>
              <w:t>.oktobrī</w:t>
            </w:r>
          </w:p>
        </w:tc>
        <w:tc>
          <w:tcPr>
            <w:tcW w:w="3788" w:type="dxa"/>
            <w:shd w:val="clear" w:color="auto" w:fill="auto"/>
          </w:tcPr>
          <w:p w14:paraId="1478B058" w14:textId="77777777" w:rsidR="00BA5EB2" w:rsidRPr="00803D87" w:rsidRDefault="00BA5EB2" w:rsidP="00BA5EB2">
            <w:pPr>
              <w:rPr>
                <w:rFonts w:ascii="Times New Roman" w:hAnsi="Times New Roman"/>
                <w:b/>
                <w:bCs/>
                <w:sz w:val="24"/>
                <w:szCs w:val="24"/>
              </w:rPr>
            </w:pPr>
            <w:r w:rsidRPr="00803D87">
              <w:rPr>
                <w:rFonts w:ascii="Times New Roman" w:hAnsi="Times New Roman"/>
                <w:b/>
                <w:bCs/>
                <w:sz w:val="24"/>
                <w:szCs w:val="24"/>
              </w:rPr>
              <w:t>Nr. GND/2020/</w:t>
            </w:r>
            <w:r>
              <w:rPr>
                <w:rFonts w:ascii="Times New Roman" w:hAnsi="Times New Roman"/>
                <w:b/>
                <w:bCs/>
                <w:sz w:val="24"/>
                <w:szCs w:val="24"/>
              </w:rPr>
              <w:t>955</w:t>
            </w:r>
          </w:p>
        </w:tc>
      </w:tr>
      <w:tr w:rsidR="00BA5EB2" w:rsidRPr="00803D87" w14:paraId="593C77A1" w14:textId="77777777" w:rsidTr="00BA5EB2">
        <w:tc>
          <w:tcPr>
            <w:tcW w:w="5670" w:type="dxa"/>
            <w:shd w:val="clear" w:color="auto" w:fill="auto"/>
          </w:tcPr>
          <w:p w14:paraId="47A1B152" w14:textId="77777777" w:rsidR="00BA5EB2" w:rsidRPr="00803D87" w:rsidRDefault="00BA5EB2" w:rsidP="00BA5EB2">
            <w:pPr>
              <w:rPr>
                <w:rFonts w:ascii="Times New Roman" w:hAnsi="Times New Roman"/>
                <w:sz w:val="24"/>
                <w:szCs w:val="24"/>
              </w:rPr>
            </w:pPr>
          </w:p>
        </w:tc>
        <w:tc>
          <w:tcPr>
            <w:tcW w:w="3788" w:type="dxa"/>
            <w:shd w:val="clear" w:color="auto" w:fill="auto"/>
          </w:tcPr>
          <w:p w14:paraId="211C6431" w14:textId="77777777" w:rsidR="00BA5EB2" w:rsidRPr="00803D87" w:rsidRDefault="00BA5EB2" w:rsidP="00BA5EB2">
            <w:pPr>
              <w:rPr>
                <w:rFonts w:ascii="Times New Roman" w:hAnsi="Times New Roman"/>
                <w:b/>
                <w:bCs/>
                <w:sz w:val="24"/>
                <w:szCs w:val="24"/>
              </w:rPr>
            </w:pPr>
            <w:r w:rsidRPr="00803D87">
              <w:rPr>
                <w:rFonts w:ascii="Times New Roman" w:hAnsi="Times New Roman"/>
                <w:b/>
                <w:bCs/>
                <w:sz w:val="24"/>
                <w:szCs w:val="24"/>
              </w:rPr>
              <w:t>(protokols Nr.</w:t>
            </w:r>
            <w:r>
              <w:rPr>
                <w:rFonts w:ascii="Times New Roman" w:hAnsi="Times New Roman"/>
                <w:b/>
                <w:bCs/>
                <w:sz w:val="24"/>
                <w:szCs w:val="24"/>
              </w:rPr>
              <w:t xml:space="preserve"> 19</w:t>
            </w:r>
            <w:r w:rsidRPr="00803D87">
              <w:rPr>
                <w:rFonts w:ascii="Times New Roman" w:hAnsi="Times New Roman"/>
                <w:b/>
                <w:bCs/>
                <w:sz w:val="24"/>
                <w:szCs w:val="24"/>
              </w:rPr>
              <w:t xml:space="preserve">; </w:t>
            </w:r>
            <w:r>
              <w:rPr>
                <w:rFonts w:ascii="Times New Roman" w:hAnsi="Times New Roman"/>
                <w:b/>
                <w:bCs/>
                <w:sz w:val="24"/>
                <w:szCs w:val="24"/>
              </w:rPr>
              <w:t>129</w:t>
            </w:r>
            <w:r w:rsidRPr="00803D87">
              <w:rPr>
                <w:rFonts w:ascii="Times New Roman" w:hAnsi="Times New Roman"/>
                <w:b/>
                <w:bCs/>
                <w:sz w:val="24"/>
                <w:szCs w:val="24"/>
              </w:rPr>
              <w:t>.p.)</w:t>
            </w:r>
          </w:p>
        </w:tc>
      </w:tr>
    </w:tbl>
    <w:p w14:paraId="7FC62E6E" w14:textId="77777777" w:rsidR="00BA5EB2" w:rsidRPr="00CC1285" w:rsidRDefault="00BA5EB2" w:rsidP="00BA5EB2">
      <w:pPr>
        <w:rPr>
          <w:rFonts w:ascii="Times New Roman" w:hAnsi="Times New Roman"/>
          <w:sz w:val="24"/>
          <w:szCs w:val="24"/>
        </w:rPr>
      </w:pPr>
    </w:p>
    <w:p w14:paraId="70F03515" w14:textId="77777777" w:rsidR="00BA5EB2" w:rsidRPr="00852E66" w:rsidRDefault="00BA5EB2" w:rsidP="00BA5EB2">
      <w:pPr>
        <w:rPr>
          <w:rFonts w:ascii="Times New Roman" w:hAnsi="Times New Roman"/>
          <w:b/>
          <w:bCs/>
          <w:sz w:val="24"/>
          <w:szCs w:val="24"/>
        </w:rPr>
      </w:pPr>
      <w:r w:rsidRPr="00852E66">
        <w:rPr>
          <w:rFonts w:ascii="Times New Roman" w:hAnsi="Times New Roman"/>
          <w:b/>
          <w:bCs/>
          <w:sz w:val="24"/>
          <w:szCs w:val="24"/>
        </w:rPr>
        <w:t>Par Gulbenes novada domes 20</w:t>
      </w:r>
      <w:r>
        <w:rPr>
          <w:rFonts w:ascii="Times New Roman" w:hAnsi="Times New Roman"/>
          <w:b/>
          <w:bCs/>
          <w:sz w:val="24"/>
          <w:szCs w:val="24"/>
        </w:rPr>
        <w:t>20</w:t>
      </w:r>
      <w:r w:rsidRPr="00852E66">
        <w:rPr>
          <w:rFonts w:ascii="Times New Roman" w:hAnsi="Times New Roman"/>
          <w:b/>
          <w:bCs/>
          <w:sz w:val="24"/>
          <w:szCs w:val="24"/>
        </w:rPr>
        <w:t xml:space="preserve">.gada </w:t>
      </w:r>
      <w:r>
        <w:rPr>
          <w:rFonts w:ascii="Times New Roman" w:hAnsi="Times New Roman"/>
          <w:b/>
          <w:bCs/>
          <w:sz w:val="24"/>
          <w:szCs w:val="24"/>
        </w:rPr>
        <w:t>29</w:t>
      </w:r>
      <w:r w:rsidRPr="00852E66">
        <w:rPr>
          <w:rFonts w:ascii="Times New Roman" w:hAnsi="Times New Roman"/>
          <w:b/>
          <w:bCs/>
          <w:sz w:val="24"/>
          <w:szCs w:val="24"/>
        </w:rPr>
        <w:t>.</w:t>
      </w:r>
      <w:r>
        <w:rPr>
          <w:rFonts w:ascii="Times New Roman" w:hAnsi="Times New Roman"/>
          <w:b/>
          <w:bCs/>
          <w:sz w:val="24"/>
          <w:szCs w:val="24"/>
        </w:rPr>
        <w:t>oktobra</w:t>
      </w:r>
      <w:r w:rsidRPr="00852E66">
        <w:rPr>
          <w:rFonts w:ascii="Times New Roman" w:hAnsi="Times New Roman"/>
          <w:b/>
          <w:bCs/>
          <w:sz w:val="24"/>
          <w:szCs w:val="24"/>
        </w:rPr>
        <w:t xml:space="preserve"> saistošo noteikumu Nr.</w:t>
      </w:r>
      <w:r>
        <w:rPr>
          <w:rFonts w:ascii="Times New Roman" w:hAnsi="Times New Roman"/>
          <w:b/>
          <w:bCs/>
          <w:sz w:val="24"/>
          <w:szCs w:val="24"/>
        </w:rPr>
        <w:t>22</w:t>
      </w:r>
    </w:p>
    <w:p w14:paraId="4A316209" w14:textId="77777777" w:rsidR="00BA5EB2" w:rsidRPr="00852E66" w:rsidRDefault="00BA5EB2" w:rsidP="00BA5EB2">
      <w:pPr>
        <w:rPr>
          <w:rFonts w:ascii="Times New Roman" w:hAnsi="Times New Roman"/>
          <w:b/>
          <w:bCs/>
          <w:sz w:val="24"/>
          <w:szCs w:val="24"/>
        </w:rPr>
      </w:pPr>
      <w:r w:rsidRPr="00852E66">
        <w:rPr>
          <w:rFonts w:ascii="Times New Roman" w:hAnsi="Times New Roman"/>
          <w:b/>
          <w:bCs/>
          <w:sz w:val="24"/>
          <w:szCs w:val="24"/>
        </w:rPr>
        <w:t xml:space="preserve"> “Grozījumi Gulbenes novada domes 2013.gada 31.oktobra saistošajos noteikumos Nr.25 </w:t>
      </w:r>
    </w:p>
    <w:p w14:paraId="638AD367" w14:textId="77777777" w:rsidR="00BA5EB2" w:rsidRDefault="00BA5EB2" w:rsidP="00BA5EB2">
      <w:pPr>
        <w:rPr>
          <w:rFonts w:ascii="Times New Roman" w:hAnsi="Times New Roman"/>
          <w:b/>
          <w:bCs/>
          <w:sz w:val="24"/>
          <w:szCs w:val="24"/>
        </w:rPr>
      </w:pPr>
      <w:r w:rsidRPr="00852E66">
        <w:rPr>
          <w:rFonts w:ascii="Times New Roman" w:hAnsi="Times New Roman"/>
          <w:b/>
          <w:bCs/>
          <w:sz w:val="24"/>
          <w:szCs w:val="24"/>
        </w:rPr>
        <w:t>“Gulbenes novada pašvaldības nolikums”” izdošanu</w:t>
      </w:r>
    </w:p>
    <w:p w14:paraId="5FDCF1FB" w14:textId="77777777" w:rsidR="00BA5EB2" w:rsidRPr="007B254F" w:rsidRDefault="00BA5EB2" w:rsidP="00BA5EB2">
      <w:pPr>
        <w:rPr>
          <w:rFonts w:ascii="Times New Roman" w:hAnsi="Times New Roman"/>
          <w:b/>
          <w:bCs/>
          <w:sz w:val="24"/>
          <w:szCs w:val="24"/>
        </w:rPr>
      </w:pPr>
    </w:p>
    <w:p w14:paraId="3A3C02AD" w14:textId="77777777" w:rsidR="00BA5EB2" w:rsidRPr="005B30BC" w:rsidRDefault="00BA5EB2" w:rsidP="00BA5EB2">
      <w:pPr>
        <w:widowControl w:val="0"/>
        <w:spacing w:line="360" w:lineRule="auto"/>
        <w:ind w:firstLine="567"/>
        <w:jc w:val="both"/>
        <w:rPr>
          <w:rFonts w:ascii="Times New Roman" w:hAnsi="Times New Roman"/>
          <w:color w:val="000000"/>
          <w:sz w:val="24"/>
        </w:rPr>
      </w:pPr>
      <w:r w:rsidRPr="00803D87">
        <w:rPr>
          <w:rFonts w:ascii="Times New Roman" w:hAnsi="Times New Roman"/>
          <w:color w:val="000000"/>
          <w:sz w:val="24"/>
          <w:szCs w:val="24"/>
        </w:rPr>
        <w:t xml:space="preserve">Pamatojoties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w:t>
      </w:r>
      <w:r w:rsidRPr="009B1145">
        <w:rPr>
          <w:rFonts w:ascii="Times New Roman" w:hAnsi="Times New Roman"/>
          <w:color w:val="000000"/>
          <w:sz w:val="24"/>
          <w:szCs w:val="24"/>
        </w:rPr>
        <w:t>saistošie noteikumi, kas nosaka pašvaldības pārvaldes organizāciju, lēmumu pieņemšanas kārtību, iedzīvotāju tiesības un pienākumus vietējā pārvaldē, kā arī citus pašvaldības darba organizācijas jautājumus un 22.10.</w:t>
      </w:r>
      <w:r w:rsidRPr="006570F2">
        <w:rPr>
          <w:rFonts w:ascii="Times New Roman" w:hAnsi="Times New Roman"/>
          <w:color w:val="000000"/>
          <w:sz w:val="24"/>
          <w:szCs w:val="24"/>
        </w:rPr>
        <w:t>2020.</w:t>
      </w:r>
      <w:r w:rsidRPr="006570F2">
        <w:rPr>
          <w:rFonts w:ascii="Times New Roman" w:hAnsi="Times New Roman"/>
          <w:sz w:val="24"/>
          <w:szCs w:val="24"/>
        </w:rPr>
        <w:t xml:space="preserve"> Finanšu komitejas ieteikumu, atklāti balsojot:</w:t>
      </w:r>
      <w:r w:rsidRPr="009B1145">
        <w:rPr>
          <w:rFonts w:ascii="Times New Roman" w:hAnsi="Times New Roman"/>
          <w:sz w:val="24"/>
          <w:szCs w:val="24"/>
        </w:rPr>
        <w:t xml:space="preserve"> </w:t>
      </w:r>
      <w:r w:rsidRPr="001B5B46">
        <w:rPr>
          <w:rFonts w:ascii="Times New Roman" w:hAnsi="Times New Roman"/>
          <w:noProof/>
          <w:sz w:val="24"/>
        </w:rPr>
        <w:t>ar 9 balsīm "Par" (Normunds Audzišs, Indra Caune, Andis Caunītis, Ieva Grīnšteine, Stanislavs Gžibovskis, Valtis Krauklis, Normunds Mazūrs, Zintis Mezītis, Guntis Princovs), "Pret" – 5 (Larisa Cīrule, Ilze Mezīte, Guna Pūcīte, Anatolijs Savickis, Andris Vējiņš), "Atturas" – 1 (Intars Liepiņš</w:t>
      </w:r>
      <w:r w:rsidRPr="00CC1285">
        <w:rPr>
          <w:rFonts w:ascii="Times New Roman" w:hAnsi="Times New Roman"/>
          <w:sz w:val="24"/>
          <w:szCs w:val="24"/>
        </w:rPr>
        <w:t>), Gulbenes novada dome NOLEMJ:</w:t>
      </w:r>
    </w:p>
    <w:p w14:paraId="2B3F6E2E" w14:textId="77777777" w:rsidR="00BA5EB2" w:rsidRPr="00803D87" w:rsidRDefault="00BA5EB2"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803D87">
        <w:rPr>
          <w:rFonts w:ascii="Times New Roman" w:hAnsi="Times New Roman"/>
          <w:sz w:val="24"/>
          <w:szCs w:val="24"/>
        </w:rPr>
        <w:t>IZDOT Gulbenes novada domes 20</w:t>
      </w:r>
      <w:r>
        <w:rPr>
          <w:rFonts w:ascii="Times New Roman" w:hAnsi="Times New Roman"/>
          <w:sz w:val="24"/>
          <w:szCs w:val="24"/>
        </w:rPr>
        <w:t>20</w:t>
      </w:r>
      <w:r w:rsidRPr="00803D87">
        <w:rPr>
          <w:rFonts w:ascii="Times New Roman" w:hAnsi="Times New Roman"/>
          <w:sz w:val="24"/>
          <w:szCs w:val="24"/>
        </w:rPr>
        <w:t>.gada 2</w:t>
      </w:r>
      <w:r>
        <w:rPr>
          <w:rFonts w:ascii="Times New Roman" w:hAnsi="Times New Roman"/>
          <w:sz w:val="24"/>
          <w:szCs w:val="24"/>
        </w:rPr>
        <w:t>9</w:t>
      </w:r>
      <w:r w:rsidRPr="00803D87">
        <w:rPr>
          <w:rFonts w:ascii="Times New Roman" w:hAnsi="Times New Roman"/>
          <w:sz w:val="24"/>
          <w:szCs w:val="24"/>
        </w:rPr>
        <w:t>.</w:t>
      </w:r>
      <w:r>
        <w:rPr>
          <w:rFonts w:ascii="Times New Roman" w:hAnsi="Times New Roman"/>
          <w:sz w:val="24"/>
          <w:szCs w:val="24"/>
        </w:rPr>
        <w:t>oktobra</w:t>
      </w:r>
      <w:r w:rsidRPr="00803D87">
        <w:rPr>
          <w:rFonts w:ascii="Times New Roman" w:hAnsi="Times New Roman"/>
          <w:sz w:val="24"/>
          <w:szCs w:val="24"/>
        </w:rPr>
        <w:t xml:space="preserve"> saistošos noteikumus Nr.</w:t>
      </w:r>
      <w:r>
        <w:rPr>
          <w:rFonts w:ascii="Times New Roman" w:hAnsi="Times New Roman"/>
          <w:sz w:val="24"/>
          <w:szCs w:val="24"/>
        </w:rPr>
        <w:t>22</w:t>
      </w:r>
      <w:r w:rsidRPr="00803D87">
        <w:rPr>
          <w:rFonts w:ascii="Times New Roman" w:hAnsi="Times New Roman"/>
          <w:sz w:val="24"/>
          <w:szCs w:val="24"/>
        </w:rPr>
        <w:t xml:space="preserve"> “Grozījumi Gulbenes novada domes 2013.gada 31.oktobra saistošajos noteikumos Nr.25 “Gulbenes novada pašvaldības nolikums””, saskaņā ar pielikumu.</w:t>
      </w:r>
    </w:p>
    <w:p w14:paraId="3B72B18E" w14:textId="77777777" w:rsidR="00BA5EB2" w:rsidRPr="00803D87" w:rsidRDefault="00BA5EB2"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803D87">
        <w:rPr>
          <w:rFonts w:ascii="Times New Roman" w:hAnsi="Times New Roman"/>
          <w:bCs/>
          <w:sz w:val="24"/>
          <w:szCs w:val="24"/>
        </w:rPr>
        <w:t>UZDOT Gulbenes novada pašvaldības Kancelejas nodaļai s</w:t>
      </w:r>
      <w:r w:rsidRPr="00803D87">
        <w:rPr>
          <w:rFonts w:ascii="Times New Roman" w:hAnsi="Times New Roman"/>
          <w:sz w:val="24"/>
          <w:szCs w:val="24"/>
        </w:rPr>
        <w:t xml:space="preserve">aistošos noteikumus triju darba dienu laikā pēc to parakstīšanas </w:t>
      </w:r>
      <w:proofErr w:type="spellStart"/>
      <w:r w:rsidRPr="00803D87">
        <w:rPr>
          <w:rFonts w:ascii="Times New Roman" w:hAnsi="Times New Roman"/>
          <w:sz w:val="24"/>
          <w:szCs w:val="24"/>
        </w:rPr>
        <w:t>rakstveidā</w:t>
      </w:r>
      <w:proofErr w:type="spellEnd"/>
      <w:r w:rsidRPr="00803D87">
        <w:rPr>
          <w:rFonts w:ascii="Times New Roman" w:hAnsi="Times New Roman"/>
          <w:sz w:val="24"/>
          <w:szCs w:val="24"/>
        </w:rPr>
        <w:t xml:space="preserve"> un elektroniskā veidā nosūtīt zināšanai Vides aizsardzības un reģionālās attīstības ministrijai.</w:t>
      </w:r>
    </w:p>
    <w:p w14:paraId="3A125C11" w14:textId="77777777" w:rsidR="00BA5EB2" w:rsidRPr="00803D87" w:rsidRDefault="00BA5EB2"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803D87">
        <w:rPr>
          <w:rFonts w:ascii="Times New Roman" w:hAnsi="Times New Roman"/>
          <w:sz w:val="24"/>
          <w:szCs w:val="24"/>
        </w:rPr>
        <w:t>Saistošie noteikumi stājas spēkā nākamajā dienā pēc to parakstīšanas.</w:t>
      </w:r>
    </w:p>
    <w:p w14:paraId="6D62DCF4" w14:textId="77777777" w:rsidR="00BA5EB2" w:rsidRPr="00940129" w:rsidRDefault="00BA5EB2" w:rsidP="00BA5EB2">
      <w:pPr>
        <w:pStyle w:val="Sarakstarindkopa"/>
        <w:widowControl w:val="0"/>
        <w:ind w:left="567"/>
        <w:jc w:val="both"/>
        <w:rPr>
          <w:rFonts w:ascii="Times New Roman" w:hAnsi="Times New Roman"/>
          <w:sz w:val="24"/>
          <w:szCs w:val="24"/>
        </w:rPr>
      </w:pPr>
    </w:p>
    <w:p w14:paraId="04C3623F" w14:textId="77777777" w:rsidR="00BA5EB2" w:rsidRPr="00940129" w:rsidRDefault="00BA5EB2" w:rsidP="00BA5EB2">
      <w:pPr>
        <w:pStyle w:val="Sarakstarindkopa"/>
        <w:widowControl w:val="0"/>
        <w:ind w:left="567"/>
        <w:jc w:val="both"/>
        <w:rPr>
          <w:rFonts w:ascii="Times New Roman" w:hAnsi="Times New Roman"/>
          <w:sz w:val="24"/>
          <w:szCs w:val="24"/>
        </w:rPr>
      </w:pPr>
    </w:p>
    <w:p w14:paraId="569CCA0D" w14:textId="77777777" w:rsidR="00BA5EB2" w:rsidRDefault="00BA5EB2" w:rsidP="00BA5EB2">
      <w:pPr>
        <w:rPr>
          <w:rFonts w:ascii="Times New Roman" w:hAnsi="Times New Roman"/>
          <w:sz w:val="24"/>
          <w:szCs w:val="24"/>
        </w:rPr>
      </w:pPr>
      <w:r w:rsidRPr="00940129">
        <w:rPr>
          <w:rFonts w:ascii="Times New Roman" w:hAnsi="Times New Roman"/>
          <w:sz w:val="24"/>
          <w:szCs w:val="24"/>
        </w:rPr>
        <w:t>Gulbenes novada domes priekšsēdētājs</w:t>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proofErr w:type="spellStart"/>
      <w:r w:rsidRPr="00940129">
        <w:rPr>
          <w:rFonts w:ascii="Times New Roman" w:hAnsi="Times New Roman"/>
          <w:sz w:val="24"/>
          <w:szCs w:val="24"/>
        </w:rPr>
        <w:t>N.Audzišs</w:t>
      </w:r>
      <w:proofErr w:type="spellEnd"/>
    </w:p>
    <w:p w14:paraId="58003348" w14:textId="77777777" w:rsidR="00BA5EB2" w:rsidRPr="00940129" w:rsidRDefault="00BA5EB2" w:rsidP="00BA5EB2">
      <w:pPr>
        <w:rPr>
          <w:rFonts w:ascii="Times New Roman" w:hAnsi="Times New Roman"/>
          <w:sz w:val="24"/>
          <w:szCs w:val="24"/>
        </w:rPr>
      </w:pPr>
    </w:p>
    <w:p w14:paraId="1ABC33D7" w14:textId="77777777" w:rsidR="00BA5EB2" w:rsidRPr="005B30BC" w:rsidRDefault="00BA5EB2" w:rsidP="00BA5EB2">
      <w:r w:rsidRPr="00940129">
        <w:rPr>
          <w:rFonts w:ascii="Times New Roman" w:hAnsi="Times New Roman"/>
          <w:sz w:val="24"/>
          <w:szCs w:val="24"/>
        </w:rPr>
        <w:t xml:space="preserve">Sagatavoja: </w:t>
      </w:r>
      <w:proofErr w:type="spellStart"/>
      <w:r w:rsidRPr="00940129">
        <w:rPr>
          <w:rFonts w:ascii="Times New Roman" w:hAnsi="Times New Roman"/>
          <w:sz w:val="24"/>
          <w:szCs w:val="24"/>
        </w:rPr>
        <w:t>S.Mickeviča</w:t>
      </w:r>
      <w:proofErr w:type="spellEnd"/>
    </w:p>
    <w:p w14:paraId="4F31E416"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5A1219AF" w14:textId="77777777" w:rsidR="00BA5EB2" w:rsidRPr="00BA5EB2" w:rsidRDefault="00BA5EB2" w:rsidP="00BA5EB2">
      <w:pPr>
        <w:spacing w:after="160" w:line="259" w:lineRule="auto"/>
        <w:rPr>
          <w:rFonts w:ascii="Calibri" w:eastAsia="Calibri" w:hAnsi="Calibri" w:cs="Times New Roman"/>
          <w:lang w:eastAsia="en-US"/>
        </w:rPr>
      </w:pPr>
    </w:p>
    <w:p w14:paraId="03703C93" w14:textId="3605ED39"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lastRenderedPageBreak/>
        <w:drawing>
          <wp:inline distT="0" distB="0" distL="0" distR="0" wp14:anchorId="68E95295" wp14:editId="6483F975">
            <wp:extent cx="647700" cy="685800"/>
            <wp:effectExtent l="0" t="0" r="0" b="0"/>
            <wp:docPr id="493" name="Attēls 493"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8738"/>
      </w:tblGrid>
      <w:tr w:rsidR="00BA5EB2" w:rsidRPr="00BA5EB2" w14:paraId="5061389E" w14:textId="77777777" w:rsidTr="00BA5EB2">
        <w:trPr>
          <w:trHeight w:val="1808"/>
          <w:jc w:val="center"/>
        </w:trPr>
        <w:tc>
          <w:tcPr>
            <w:tcW w:w="8738" w:type="dxa"/>
          </w:tcPr>
          <w:p w14:paraId="03D07965" w14:textId="77777777" w:rsidR="00BA5EB2" w:rsidRPr="00BA5EB2" w:rsidRDefault="00BA5EB2" w:rsidP="00BA5EB2">
            <w:pPr>
              <w:jc w:val="center"/>
              <w:rPr>
                <w:rFonts w:ascii="Times New Roman" w:hAnsi="Times New Roman" w:cs="Times New Roman"/>
                <w:b/>
                <w:sz w:val="24"/>
                <w:szCs w:val="24"/>
              </w:rPr>
            </w:pPr>
            <w:r w:rsidRPr="00BA5EB2">
              <w:rPr>
                <w:rFonts w:ascii="Times New Roman" w:hAnsi="Times New Roman" w:cs="Times New Roman"/>
                <w:b/>
                <w:sz w:val="24"/>
                <w:szCs w:val="24"/>
              </w:rPr>
              <w:t>GULBENES  NOVADA  PAŠVALDĪBA</w:t>
            </w:r>
          </w:p>
          <w:p w14:paraId="6FCDCEB0" w14:textId="77777777" w:rsidR="00BA5EB2" w:rsidRPr="00BA5EB2" w:rsidRDefault="00BA5EB2" w:rsidP="00BA5EB2">
            <w:pPr>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p w14:paraId="457F1C37"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p w14:paraId="386A4193" w14:textId="77777777" w:rsidR="00BA5EB2" w:rsidRPr="00BA5EB2" w:rsidRDefault="00BA5EB2" w:rsidP="00BA5EB2">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 xml:space="preserve">Tālrunis 64497710, fakss 64497730, e-pasts: </w:t>
            </w:r>
            <w:hyperlink r:id="rId180" w:history="1">
              <w:r w:rsidRPr="00BA5EB2">
                <w:rPr>
                  <w:rFonts w:ascii="Times New Roman" w:hAnsi="Times New Roman" w:cs="Times New Roman"/>
                  <w:color w:val="0000FF"/>
                  <w:sz w:val="24"/>
                  <w:szCs w:val="24"/>
                  <w:u w:val="single"/>
                </w:rPr>
                <w:t>dome@gulbene.lv</w:t>
              </w:r>
            </w:hyperlink>
            <w:r w:rsidRPr="00BA5EB2">
              <w:rPr>
                <w:rFonts w:ascii="Times New Roman" w:hAnsi="Times New Roman" w:cs="Times New Roman"/>
                <w:sz w:val="24"/>
                <w:szCs w:val="24"/>
              </w:rPr>
              <w:t xml:space="preserve"> , </w:t>
            </w:r>
            <w:hyperlink r:id="rId181" w:history="1">
              <w:r w:rsidRPr="00BA5EB2">
                <w:rPr>
                  <w:rFonts w:ascii="Times New Roman" w:hAnsi="Times New Roman" w:cs="Times New Roman"/>
                  <w:color w:val="0000FF"/>
                  <w:sz w:val="24"/>
                  <w:szCs w:val="24"/>
                  <w:u w:val="single"/>
                </w:rPr>
                <w:t>www.gulbene.lv</w:t>
              </w:r>
            </w:hyperlink>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p w14:paraId="5F6264D7"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5CC36E09" w14:textId="77777777" w:rsidR="00BA5EB2" w:rsidRPr="00BA5EB2" w:rsidRDefault="00BA5EB2" w:rsidP="00BA5EB2">
            <w:pPr>
              <w:jc w:val="center"/>
              <w:rPr>
                <w:rFonts w:ascii="Times New Roman" w:hAnsi="Times New Roman" w:cs="Times New Roman"/>
                <w:sz w:val="24"/>
                <w:szCs w:val="24"/>
              </w:rPr>
            </w:pPr>
          </w:p>
        </w:tc>
      </w:tr>
    </w:tbl>
    <w:p w14:paraId="3CC5EE13" w14:textId="77777777" w:rsidR="00BA5EB2" w:rsidRPr="00BA5EB2" w:rsidRDefault="00BA5EB2" w:rsidP="00BA5EB2">
      <w:pPr>
        <w:tabs>
          <w:tab w:val="left" w:pos="1483"/>
        </w:tabs>
        <w:jc w:val="both"/>
        <w:rPr>
          <w:rFonts w:ascii="Times New Roman" w:hAnsi="Times New Roman" w:cs="Times New Roman"/>
          <w:b/>
          <w:bCs/>
          <w:color w:val="000000"/>
          <w:sz w:val="24"/>
          <w:szCs w:val="24"/>
        </w:rPr>
      </w:pPr>
    </w:p>
    <w:tbl>
      <w:tblPr>
        <w:tblW w:w="0" w:type="auto"/>
        <w:tblLook w:val="04A0" w:firstRow="1" w:lastRow="0" w:firstColumn="1" w:lastColumn="0" w:noHBand="0" w:noVBand="1"/>
      </w:tblPr>
      <w:tblGrid>
        <w:gridCol w:w="4148"/>
        <w:gridCol w:w="4148"/>
      </w:tblGrid>
      <w:tr w:rsidR="00BA5EB2" w:rsidRPr="00BA5EB2" w14:paraId="04BF47F1" w14:textId="77777777" w:rsidTr="00BA5EB2">
        <w:tc>
          <w:tcPr>
            <w:tcW w:w="4148" w:type="dxa"/>
            <w:shd w:val="clear" w:color="auto" w:fill="auto"/>
          </w:tcPr>
          <w:p w14:paraId="104B1F3B" w14:textId="77777777" w:rsidR="00BA5EB2" w:rsidRPr="00BA5EB2" w:rsidRDefault="00BA5EB2" w:rsidP="00BA5EB2">
            <w:pPr>
              <w:jc w:val="both"/>
              <w:rPr>
                <w:rFonts w:ascii="Times New Roman" w:hAnsi="Times New Roman" w:cs="Times New Roman"/>
                <w:b/>
                <w:bCs/>
                <w:color w:val="000000"/>
                <w:sz w:val="24"/>
                <w:szCs w:val="24"/>
              </w:rPr>
            </w:pPr>
            <w:r w:rsidRPr="00BA5EB2">
              <w:rPr>
                <w:rFonts w:ascii="Times New Roman" w:hAnsi="Times New Roman" w:cs="Times New Roman"/>
                <w:b/>
                <w:bCs/>
                <w:color w:val="000000"/>
                <w:sz w:val="24"/>
                <w:szCs w:val="24"/>
              </w:rPr>
              <w:t>2020.gada 29</w:t>
            </w:r>
            <w:r w:rsidRPr="00BA5EB2">
              <w:rPr>
                <w:rFonts w:ascii="Times New Roman" w:hAnsi="Times New Roman" w:cs="Times New Roman"/>
                <w:b/>
                <w:bCs/>
                <w:sz w:val="24"/>
                <w:szCs w:val="24"/>
              </w:rPr>
              <w:t>.oktobris</w:t>
            </w:r>
          </w:p>
        </w:tc>
        <w:tc>
          <w:tcPr>
            <w:tcW w:w="4148" w:type="dxa"/>
            <w:shd w:val="clear" w:color="auto" w:fill="auto"/>
          </w:tcPr>
          <w:p w14:paraId="2CF9C31F" w14:textId="77777777" w:rsidR="00BA5EB2" w:rsidRPr="00BA5EB2" w:rsidRDefault="00BA5EB2" w:rsidP="00BA5EB2">
            <w:pPr>
              <w:jc w:val="right"/>
              <w:rPr>
                <w:rFonts w:ascii="Times New Roman" w:hAnsi="Times New Roman" w:cs="Times New Roman"/>
                <w:b/>
                <w:color w:val="000000"/>
                <w:sz w:val="24"/>
                <w:szCs w:val="24"/>
              </w:rPr>
            </w:pPr>
            <w:r w:rsidRPr="00BA5EB2">
              <w:rPr>
                <w:rFonts w:ascii="Times New Roman" w:hAnsi="Times New Roman" w:cs="Times New Roman"/>
                <w:b/>
                <w:bCs/>
                <w:color w:val="000000"/>
                <w:kern w:val="36"/>
                <w:sz w:val="24"/>
                <w:szCs w:val="24"/>
              </w:rPr>
              <w:t xml:space="preserve">                    Saistošie noteikumi Nr. 22   </w:t>
            </w:r>
          </w:p>
        </w:tc>
      </w:tr>
    </w:tbl>
    <w:p w14:paraId="3937AD8F" w14:textId="77777777" w:rsidR="00BA5EB2" w:rsidRPr="00BA5EB2" w:rsidRDefault="00BA5EB2" w:rsidP="00BA5EB2">
      <w:pPr>
        <w:tabs>
          <w:tab w:val="left" w:pos="6379"/>
        </w:tabs>
        <w:jc w:val="both"/>
        <w:rPr>
          <w:rFonts w:ascii="Times New Roman" w:hAnsi="Times New Roman" w:cs="Times New Roman"/>
          <w:b/>
          <w:bCs/>
          <w:color w:val="000000"/>
          <w:kern w:val="36"/>
          <w:sz w:val="24"/>
          <w:szCs w:val="24"/>
        </w:rPr>
      </w:pPr>
      <w:r w:rsidRPr="00BA5EB2">
        <w:rPr>
          <w:rFonts w:ascii="Times New Roman" w:hAnsi="Times New Roman" w:cs="Times New Roman"/>
          <w:b/>
          <w:bCs/>
          <w:color w:val="000000"/>
          <w:kern w:val="36"/>
          <w:sz w:val="24"/>
          <w:szCs w:val="24"/>
        </w:rPr>
        <w:t xml:space="preserve">                                                                                          (prot. Nr. 19, 129.p.)</w:t>
      </w:r>
    </w:p>
    <w:p w14:paraId="280A2BF4" w14:textId="77777777" w:rsidR="00BA5EB2" w:rsidRPr="00BA5EB2" w:rsidRDefault="00BA5EB2" w:rsidP="00BA5EB2">
      <w:pPr>
        <w:tabs>
          <w:tab w:val="left" w:pos="6379"/>
        </w:tabs>
        <w:jc w:val="both"/>
        <w:rPr>
          <w:rFonts w:ascii="Times New Roman" w:hAnsi="Times New Roman" w:cs="Times New Roman"/>
          <w:sz w:val="24"/>
          <w:szCs w:val="24"/>
        </w:rPr>
      </w:pPr>
    </w:p>
    <w:p w14:paraId="294503C9" w14:textId="77777777" w:rsidR="00BA5EB2" w:rsidRPr="00BA5EB2" w:rsidRDefault="00BA5EB2" w:rsidP="00BA5EB2">
      <w:pPr>
        <w:jc w:val="center"/>
        <w:rPr>
          <w:rFonts w:ascii="Times New Roman" w:hAnsi="Times New Roman" w:cs="Times New Roman"/>
          <w:b/>
          <w:sz w:val="24"/>
          <w:szCs w:val="24"/>
        </w:rPr>
      </w:pPr>
      <w:r w:rsidRPr="00BA5EB2">
        <w:rPr>
          <w:rFonts w:ascii="Times New Roman" w:hAnsi="Times New Roman" w:cs="Times New Roman"/>
          <w:b/>
          <w:sz w:val="24"/>
          <w:szCs w:val="24"/>
        </w:rPr>
        <w:t>Grozījumi Gulbenes novada domes 2013.gada 31.oktobra saistošajos noteikumos Nr.25 “Gulbenes novada pašvaldības nolikums”</w:t>
      </w:r>
    </w:p>
    <w:p w14:paraId="57AF0F2F" w14:textId="77777777" w:rsidR="00BA5EB2" w:rsidRPr="00BA5EB2" w:rsidRDefault="00BA5EB2" w:rsidP="00BA5EB2">
      <w:pPr>
        <w:jc w:val="both"/>
        <w:rPr>
          <w:rFonts w:ascii="Times New Roman" w:hAnsi="Times New Roman" w:cs="Times New Roman"/>
          <w:sz w:val="24"/>
          <w:szCs w:val="24"/>
        </w:rPr>
      </w:pPr>
    </w:p>
    <w:p w14:paraId="71E65DC1" w14:textId="77777777" w:rsidR="00BA5EB2" w:rsidRPr="00BA5EB2" w:rsidRDefault="00BA5EB2" w:rsidP="00BA5EB2">
      <w:pPr>
        <w:ind w:left="5760"/>
        <w:jc w:val="both"/>
        <w:rPr>
          <w:rFonts w:ascii="Times New Roman" w:hAnsi="Times New Roman" w:cs="Times New Roman"/>
          <w:sz w:val="24"/>
          <w:szCs w:val="24"/>
        </w:rPr>
      </w:pPr>
      <w:r w:rsidRPr="00BA5EB2">
        <w:rPr>
          <w:rFonts w:ascii="Times New Roman" w:hAnsi="Times New Roman" w:cs="Times New Roman"/>
          <w:sz w:val="24"/>
          <w:szCs w:val="24"/>
        </w:rPr>
        <w:t>Izdoti saskaņā ar likuma “Par pašvaldībām” 21.panta pirmās daļas 1.punktu un</w:t>
      </w:r>
      <w:r w:rsidRPr="00BA5EB2">
        <w:rPr>
          <w:rFonts w:ascii="Times New Roman" w:hAnsi="Times New Roman" w:cs="Times New Roman"/>
          <w:iCs/>
          <w:sz w:val="24"/>
          <w:szCs w:val="24"/>
        </w:rPr>
        <w:t xml:space="preserve"> 24.pantu </w:t>
      </w:r>
    </w:p>
    <w:p w14:paraId="2DA7B398" w14:textId="77777777" w:rsidR="00BA5EB2" w:rsidRPr="00BA5EB2" w:rsidRDefault="00BA5EB2" w:rsidP="00BA5EB2">
      <w:pPr>
        <w:jc w:val="both"/>
        <w:rPr>
          <w:rFonts w:ascii="Times New Roman" w:hAnsi="Times New Roman" w:cs="Times New Roman"/>
          <w:sz w:val="24"/>
          <w:szCs w:val="24"/>
        </w:rPr>
      </w:pPr>
    </w:p>
    <w:p w14:paraId="15A19913"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Izdarīt Gulbenes novada domes 2013.gada 31.oktobra saistošajos noteikumos Nr.25 “Gulbenes novada pašvaldības nolikums” šādus grozījumus:</w:t>
      </w:r>
    </w:p>
    <w:p w14:paraId="737A32FC"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svītrot 5.16.apakšpunktu;</w:t>
      </w:r>
    </w:p>
    <w:p w14:paraId="3202D985"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svītrot 5.18.apakšpunktu;</w:t>
      </w:r>
    </w:p>
    <w:p w14:paraId="325F936A"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svītrot 5.32.apakšpunktu;</w:t>
      </w:r>
    </w:p>
    <w:p w14:paraId="17A72A05"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svītrot 5.45.apakšpunktā vārdus “</w:t>
      </w:r>
      <w:r w:rsidRPr="00BA5EB2">
        <w:rPr>
          <w:rFonts w:ascii="Times New Roman" w:hAnsi="Times New Roman" w:cs="Times New Roman"/>
          <w:noProof/>
          <w:sz w:val="24"/>
          <w:szCs w:val="24"/>
        </w:rPr>
        <w:t>Lejasciema pagasta Mālu bibliotēka,”;</w:t>
      </w:r>
    </w:p>
    <w:p w14:paraId="0303B37F"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shd w:val="clear" w:color="auto" w:fill="FFFFFF"/>
        </w:rPr>
        <w:t>papildināt saistošos noteikumus ar 5.70.apakšpunktu šādā redakcijā:</w:t>
      </w:r>
    </w:p>
    <w:p w14:paraId="4009D306" w14:textId="77777777" w:rsidR="00BA5EB2" w:rsidRPr="00BA5EB2" w:rsidRDefault="00BA5EB2" w:rsidP="00BA5EB2">
      <w:pPr>
        <w:spacing w:line="360" w:lineRule="auto"/>
        <w:ind w:firstLine="567"/>
        <w:rPr>
          <w:rFonts w:ascii="Times New Roman" w:hAnsi="Times New Roman" w:cs="Times New Roman"/>
          <w:noProof/>
          <w:color w:val="000000"/>
          <w:sz w:val="24"/>
          <w:szCs w:val="24"/>
        </w:rPr>
      </w:pPr>
      <w:bookmarkStart w:id="67" w:name="_Hlk46317532"/>
      <w:r w:rsidRPr="00BA5EB2">
        <w:rPr>
          <w:rFonts w:ascii="Times New Roman" w:hAnsi="Times New Roman" w:cs="Times New Roman"/>
          <w:sz w:val="24"/>
          <w:szCs w:val="24"/>
          <w:shd w:val="clear" w:color="auto" w:fill="FFFFFF"/>
        </w:rPr>
        <w:t xml:space="preserve">“5.70. Gulbenes novada vidusskola, </w:t>
      </w:r>
      <w:r w:rsidRPr="00BA5EB2">
        <w:rPr>
          <w:rFonts w:ascii="Times New Roman" w:hAnsi="Times New Roman" w:cs="Times New Roman"/>
          <w:noProof/>
          <w:color w:val="000000"/>
          <w:sz w:val="24"/>
          <w:szCs w:val="24"/>
        </w:rPr>
        <w:t>kuras sastāvā ir šādas struktūrvienības:</w:t>
      </w:r>
    </w:p>
    <w:p w14:paraId="53F15663" w14:textId="77777777" w:rsidR="00BA5EB2" w:rsidRPr="00BA5EB2" w:rsidRDefault="00BA5EB2" w:rsidP="00BA5EB2">
      <w:pPr>
        <w:spacing w:line="360" w:lineRule="auto"/>
        <w:ind w:firstLine="567"/>
        <w:rPr>
          <w:rFonts w:ascii="Times New Roman" w:hAnsi="Times New Roman" w:cs="Times New Roman"/>
          <w:noProof/>
          <w:color w:val="000000"/>
          <w:sz w:val="24"/>
          <w:szCs w:val="24"/>
        </w:rPr>
      </w:pPr>
      <w:r w:rsidRPr="00BA5EB2">
        <w:rPr>
          <w:rFonts w:ascii="Times New Roman" w:hAnsi="Times New Roman" w:cs="Times New Roman"/>
          <w:noProof/>
          <w:color w:val="000000"/>
          <w:sz w:val="24"/>
          <w:szCs w:val="24"/>
        </w:rPr>
        <w:t>5.70.1. internāts;</w:t>
      </w:r>
    </w:p>
    <w:p w14:paraId="6C8BF033" w14:textId="77777777" w:rsidR="00BA5EB2" w:rsidRPr="00BA5EB2" w:rsidRDefault="00BA5EB2" w:rsidP="00BA5EB2">
      <w:pPr>
        <w:spacing w:line="360" w:lineRule="auto"/>
        <w:ind w:firstLine="567"/>
        <w:rPr>
          <w:rFonts w:ascii="Times New Roman" w:hAnsi="Times New Roman" w:cs="Times New Roman"/>
          <w:noProof/>
          <w:sz w:val="24"/>
          <w:szCs w:val="24"/>
        </w:rPr>
      </w:pPr>
      <w:r w:rsidRPr="00BA5EB2">
        <w:rPr>
          <w:rFonts w:ascii="Times New Roman" w:hAnsi="Times New Roman" w:cs="Times New Roman"/>
          <w:noProof/>
          <w:sz w:val="24"/>
          <w:szCs w:val="24"/>
        </w:rPr>
        <w:t>5.70.2. Gulbenes stadions</w:t>
      </w:r>
      <w:bookmarkEnd w:id="67"/>
      <w:r w:rsidRPr="00BA5EB2">
        <w:rPr>
          <w:rFonts w:ascii="Times New Roman" w:hAnsi="Times New Roman" w:cs="Times New Roman"/>
          <w:noProof/>
          <w:sz w:val="24"/>
          <w:szCs w:val="24"/>
        </w:rPr>
        <w:t>;</w:t>
      </w:r>
    </w:p>
    <w:p w14:paraId="4F8AC55E" w14:textId="77777777" w:rsidR="00BA5EB2" w:rsidRPr="00BA5EB2" w:rsidRDefault="00BA5EB2" w:rsidP="00BA5EB2">
      <w:pPr>
        <w:spacing w:line="360" w:lineRule="auto"/>
        <w:ind w:firstLine="567"/>
        <w:rPr>
          <w:rFonts w:ascii="Times New Roman" w:hAnsi="Times New Roman" w:cs="Times New Roman"/>
          <w:noProof/>
          <w:sz w:val="24"/>
          <w:szCs w:val="24"/>
        </w:rPr>
      </w:pPr>
      <w:r w:rsidRPr="00BA5EB2">
        <w:rPr>
          <w:rFonts w:ascii="Times New Roman" w:hAnsi="Times New Roman" w:cs="Times New Roman"/>
          <w:noProof/>
          <w:sz w:val="24"/>
          <w:szCs w:val="24"/>
        </w:rPr>
        <w:t xml:space="preserve">5.70.3. </w:t>
      </w:r>
      <w:r w:rsidRPr="00BA5EB2">
        <w:rPr>
          <w:rFonts w:ascii="Times New Roman" w:hAnsi="Times New Roman" w:cs="Times New Roman"/>
          <w:sz w:val="24"/>
          <w:szCs w:val="24"/>
        </w:rPr>
        <w:t>Tehniskais jaunrades centrs.”</w:t>
      </w:r>
    </w:p>
    <w:p w14:paraId="19C29645"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aizstāt 6.punktā vārdus “Tūrisma informācijas centrs “Stāmeriena”” ar vārdiem ““Stāmerienas pils””;</w:t>
      </w:r>
    </w:p>
    <w:p w14:paraId="590B96DA"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svītrot 7.8.apakšpunktā vārdus “(sabiedrisko attiecību speciālisti)”;</w:t>
      </w:r>
    </w:p>
    <w:p w14:paraId="2CA71578"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shd w:val="clear" w:color="auto" w:fill="FFFFFF"/>
        </w:rPr>
        <w:t>papildināt saistošos noteikumus ar 11.23.apakšpunktu šādā redakcijā:</w:t>
      </w:r>
    </w:p>
    <w:p w14:paraId="20EF6221"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w:t>
      </w:r>
      <w:bookmarkStart w:id="68" w:name="_Hlk46317599"/>
      <w:r w:rsidRPr="00BA5EB2">
        <w:rPr>
          <w:rFonts w:ascii="Times New Roman" w:hAnsi="Times New Roman" w:cs="Times New Roman"/>
          <w:iCs/>
          <w:sz w:val="24"/>
          <w:szCs w:val="24"/>
        </w:rPr>
        <w:t xml:space="preserve">11.23. </w:t>
      </w:r>
      <w:r w:rsidRPr="00BA5EB2">
        <w:rPr>
          <w:rFonts w:ascii="Times New Roman" w:hAnsi="Times New Roman" w:cs="Times New Roman"/>
          <w:sz w:val="24"/>
          <w:szCs w:val="24"/>
        </w:rPr>
        <w:t>Gulbenes novada stipendiju piešķiršanas komisija 7 cilvēku sastāvā</w:t>
      </w:r>
      <w:bookmarkEnd w:id="68"/>
      <w:r w:rsidRPr="00BA5EB2">
        <w:rPr>
          <w:rFonts w:ascii="Times New Roman" w:hAnsi="Times New Roman" w:cs="Times New Roman"/>
          <w:sz w:val="24"/>
          <w:szCs w:val="24"/>
        </w:rPr>
        <w:t>;”;</w:t>
      </w:r>
    </w:p>
    <w:p w14:paraId="1A94550C"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shd w:val="clear" w:color="auto" w:fill="FFFFFF"/>
        </w:rPr>
        <w:t>papildināt saistošos noteikumus ar 11.24.apakšpunktu šādā redakcijā:</w:t>
      </w:r>
    </w:p>
    <w:p w14:paraId="478F64A8" w14:textId="77777777" w:rsidR="00BA5EB2" w:rsidRPr="00BA5EB2" w:rsidRDefault="00BA5EB2" w:rsidP="00BA5EB2">
      <w:pPr>
        <w:spacing w:line="360" w:lineRule="auto"/>
        <w:ind w:firstLine="567"/>
        <w:rPr>
          <w:rFonts w:ascii="Times New Roman" w:hAnsi="Times New Roman" w:cs="Times New Roman"/>
          <w:sz w:val="24"/>
          <w:szCs w:val="24"/>
          <w:shd w:val="clear" w:color="auto" w:fill="FFFFFF"/>
        </w:rPr>
      </w:pPr>
      <w:r w:rsidRPr="00BA5EB2">
        <w:rPr>
          <w:rFonts w:ascii="Times New Roman" w:hAnsi="Times New Roman" w:cs="Times New Roman"/>
          <w:sz w:val="24"/>
          <w:szCs w:val="24"/>
        </w:rPr>
        <w:t>“</w:t>
      </w:r>
      <w:r w:rsidRPr="00BA5EB2">
        <w:rPr>
          <w:rFonts w:ascii="Times New Roman" w:hAnsi="Times New Roman" w:cs="Times New Roman"/>
          <w:sz w:val="24"/>
          <w:szCs w:val="24"/>
          <w:shd w:val="clear" w:color="auto" w:fill="FFFFFF"/>
        </w:rPr>
        <w:t xml:space="preserve">11.24. </w:t>
      </w:r>
      <w:bookmarkStart w:id="69" w:name="_Hlk46781142"/>
      <w:r w:rsidRPr="00BA5EB2">
        <w:rPr>
          <w:rFonts w:ascii="Times New Roman" w:hAnsi="Times New Roman" w:cs="Times New Roman"/>
          <w:sz w:val="24"/>
          <w:szCs w:val="24"/>
          <w:shd w:val="clear" w:color="auto" w:fill="FFFFFF"/>
        </w:rPr>
        <w:t>Mantas iznomāšanas komisija 9 cilvēku sastāvā.</w:t>
      </w:r>
      <w:bookmarkEnd w:id="69"/>
      <w:r w:rsidRPr="00BA5EB2">
        <w:rPr>
          <w:rFonts w:ascii="Times New Roman" w:hAnsi="Times New Roman" w:cs="Times New Roman"/>
          <w:sz w:val="24"/>
          <w:szCs w:val="24"/>
          <w:shd w:val="clear" w:color="auto" w:fill="FFFFFF"/>
        </w:rPr>
        <w:t>”;</w:t>
      </w:r>
    </w:p>
    <w:p w14:paraId="63155CD1"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29.punktu šādā redakcijā:</w:t>
      </w:r>
    </w:p>
    <w:p w14:paraId="4596AB52" w14:textId="77777777" w:rsidR="00BA5EB2" w:rsidRPr="00BA5EB2" w:rsidRDefault="00BA5EB2" w:rsidP="00BA5EB2">
      <w:pPr>
        <w:spacing w:line="360" w:lineRule="auto"/>
        <w:ind w:firstLine="567"/>
        <w:rPr>
          <w:rFonts w:ascii="Times New Roman" w:hAnsi="Times New Roman" w:cs="Times New Roman"/>
          <w:sz w:val="24"/>
          <w:szCs w:val="24"/>
        </w:rPr>
      </w:pPr>
      <w:bookmarkStart w:id="70" w:name="_Hlk46317659"/>
      <w:r w:rsidRPr="00BA5EB2">
        <w:rPr>
          <w:rFonts w:ascii="Times New Roman" w:hAnsi="Times New Roman" w:cs="Times New Roman"/>
          <w:sz w:val="24"/>
          <w:szCs w:val="24"/>
        </w:rPr>
        <w:t>“29. Komiteju darba organizatorisko un tehnisko apkalpošanu nodrošina Kancelejas nodaļa:</w:t>
      </w:r>
    </w:p>
    <w:p w14:paraId="40374A1F"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lastRenderedPageBreak/>
        <w:t>29.1. paziņojot komitejas locekļiem par komiteju kārtējām un ārkārtas sēdēm šajā nolikumā noteiktā kārtībā;</w:t>
      </w:r>
    </w:p>
    <w:p w14:paraId="24235F3B"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29.2. tehniski sagatavojot dokumentus jautājumu izskatīšanai komiteju sēdēs;</w:t>
      </w:r>
    </w:p>
    <w:p w14:paraId="7C091759"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29.3. nodrošinot komiteju sēžu protokolēšanu un sagatavojot komiteju sēžu protokolus;</w:t>
      </w:r>
    </w:p>
    <w:p w14:paraId="03D1A506"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29.4. kārtojot komiteju lietvedību, veicot dokumentu uzskaiti un nodrošinot to saglabāšanu atbilstoši lietvedības noteikumiem;</w:t>
      </w:r>
    </w:p>
    <w:p w14:paraId="1CB49C0B"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29.5. sagatavojot un izsniedzot komitejas protokolu atvasinājumus;</w:t>
      </w:r>
    </w:p>
    <w:p w14:paraId="57D302B3"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29.6. veicot citus uzdevumus komiteju darba tehniskai nodrošināšanai komitejas priekšsēdētāja vai viņa prombūtnes laikā vietnieka uzdevumā.</w:t>
      </w:r>
      <w:bookmarkEnd w:id="70"/>
      <w:r w:rsidRPr="00BA5EB2">
        <w:rPr>
          <w:rFonts w:ascii="Times New Roman" w:hAnsi="Times New Roman" w:cs="Times New Roman"/>
          <w:sz w:val="24"/>
          <w:szCs w:val="24"/>
        </w:rPr>
        <w:t>”;</w:t>
      </w:r>
    </w:p>
    <w:p w14:paraId="551B696A"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32.punktu šādā redakcijā:</w:t>
      </w:r>
    </w:p>
    <w:p w14:paraId="17A7DFED" w14:textId="77777777" w:rsidR="00BA5EB2" w:rsidRPr="00BA5EB2" w:rsidRDefault="00BA5EB2" w:rsidP="00BA5EB2">
      <w:pPr>
        <w:widowControl w:val="0"/>
        <w:tabs>
          <w:tab w:val="center" w:pos="4912"/>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“32. Komitejas darba kārtības projektu sagatavo Kancelejas nodaļas atbildīgais darbinieks un iesniedz komitejas priekšsēdētājam apstiprināšanai elektroniskajā dokumentu vadības sistēmā. Komitejas priekšsēdētājs, apstiprinot sēdes darba kārtību, nosaka, kādas personas Kancelejas atbildīgajam darbiniekam ir papildus jāuzaicina piedalīties komitejas sēdē.”;</w:t>
      </w:r>
    </w:p>
    <w:p w14:paraId="1E464777"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33.punktu šādā redakcijā:</w:t>
      </w:r>
    </w:p>
    <w:p w14:paraId="093054D5"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“33. Informāciju par komiteju sēžu laiku un vietu, apstiprināto komitejas darba kārtību, komitejas lēmumu projektus, atzinumus par tiem, izziņas materiālus, deputātu iesniegumus, priekšlikumus un citus komitejas sēdē skatāmos jautājumus ne vēlāk kā divas dienas pirms komitejas kārtējās sēdes un ne vēlāk kā trīs stundas pirms ārkārtas sēdes publicē elektroniskajā dokumentu vadības sistēmā. Papildjautājumi izziņotajā komitejas sēdes darba kārtībā pieļaujami, ja par to iekļaušanu komitejas sēdes darba kārtībā nobalso ne mazāk kā puse klātesošo komitejas deputātu skaita.”;</w:t>
      </w:r>
    </w:p>
    <w:p w14:paraId="1E33367D"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shd w:val="clear" w:color="auto" w:fill="FFFFFF"/>
        </w:rPr>
        <w:t xml:space="preserve">papildināt saistošos noteikumus ar </w:t>
      </w:r>
      <w:r w:rsidRPr="00BA5EB2">
        <w:rPr>
          <w:rFonts w:ascii="Times New Roman" w:hAnsi="Times New Roman" w:cs="Times New Roman"/>
          <w:sz w:val="24"/>
          <w:szCs w:val="24"/>
        </w:rPr>
        <w:t>33.</w:t>
      </w:r>
      <w:r w:rsidRPr="00BA5EB2">
        <w:rPr>
          <w:rFonts w:ascii="Times New Roman" w:hAnsi="Times New Roman" w:cs="Times New Roman"/>
          <w:sz w:val="24"/>
          <w:szCs w:val="24"/>
          <w:vertAlign w:val="superscript"/>
        </w:rPr>
        <w:t xml:space="preserve">1 </w:t>
      </w:r>
      <w:r w:rsidRPr="00BA5EB2">
        <w:rPr>
          <w:rFonts w:ascii="Times New Roman" w:hAnsi="Times New Roman" w:cs="Times New Roman"/>
          <w:sz w:val="24"/>
          <w:szCs w:val="24"/>
        </w:rPr>
        <w:t>punktu šādā redakcijā:</w:t>
      </w:r>
    </w:p>
    <w:p w14:paraId="2DBE1B59"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“33.</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xml:space="preserve"> Komitejas loceklis dalībai komitejas sēdē reģistrējas, izmantojot elektronisko dokumentu vadības sistēmu. Savu balsojumu par izskatāmo lēmuma projektu komitejas sēdē klātesošais komitejas loceklis apstiprina elektroniskajā dokumentu vadības sistēmā.”;</w:t>
      </w:r>
    </w:p>
    <w:p w14:paraId="712BF92D" w14:textId="77777777" w:rsidR="00BA5EB2" w:rsidRPr="00BA5EB2" w:rsidRDefault="00BA5EB2" w:rsidP="00B92C46">
      <w:pPr>
        <w:numPr>
          <w:ilvl w:val="0"/>
          <w:numId w:val="22"/>
        </w:numPr>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papildināt saistošos noteikumus ar 33.</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xml:space="preserve"> punktu šādā redakcijā:</w:t>
      </w:r>
    </w:p>
    <w:p w14:paraId="3F031701"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“33.</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xml:space="preserve"> Gadījumos, kad komitejas sēdes laikā nav tehniski iespējams nodrošināt reģistrēšanos un balsošanu elektroniskajā dokumentu vadības sistēmā, domes priekšsēdētājs var izdot rīkojumu par citu balsošanas kārtības noteikšanu.”;</w:t>
      </w:r>
    </w:p>
    <w:p w14:paraId="74964B51"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34.</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xml:space="preserve"> punkta pirmo teikumu šādā redakcijā:</w:t>
      </w:r>
    </w:p>
    <w:p w14:paraId="44D446FB"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“34.</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xml:space="preserve"> Komitejas loceklis uzskatāms par </w:t>
      </w:r>
      <w:proofErr w:type="spellStart"/>
      <w:r w:rsidRPr="00BA5EB2">
        <w:rPr>
          <w:rFonts w:ascii="Times New Roman" w:hAnsi="Times New Roman" w:cs="Times New Roman"/>
          <w:sz w:val="24"/>
          <w:szCs w:val="24"/>
        </w:rPr>
        <w:t>klātesošu</w:t>
      </w:r>
      <w:proofErr w:type="spellEnd"/>
      <w:r w:rsidRPr="00BA5EB2">
        <w:rPr>
          <w:rFonts w:ascii="Times New Roman" w:hAnsi="Times New Roman" w:cs="Times New Roman"/>
          <w:sz w:val="24"/>
          <w:szCs w:val="24"/>
        </w:rPr>
        <w:t xml:space="preserve"> komitejas sēdē un ir tiesīgs piedalīties balsošanā, neatrodoties sēdes norises vietā, ja viņam ir nodrošināta tehniska iespēja piedalīties sēdē ar videokonferences palīdzību, ir nodrošināta elektroniskā balsošana tiešsaistē un komitejas loceklis ir elektroniski reģistrējies dalībai sēdē.”;</w:t>
      </w:r>
    </w:p>
    <w:p w14:paraId="1EB3DC09"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39.punktu šādā redakcijā:</w:t>
      </w:r>
    </w:p>
    <w:p w14:paraId="750CF85E"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lastRenderedPageBreak/>
        <w:t>“39. Pašvaldības iestāžu, to struktūrvienību un kapitālsabiedrību vadītāji, kā arī pastāvīgo komisiju priekšsēdētāji ir atbildīgi par viņu kompetencē esošo jautājumu sagatavošanu un iesniegšanu izskatīšanai pastāvīgajās komitejās un domes sēdē.”;</w:t>
      </w:r>
    </w:p>
    <w:p w14:paraId="0DA129B5"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40.punktu šādā redakcijā:</w:t>
      </w:r>
    </w:p>
    <w:p w14:paraId="7AC9CC75"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“40. Sagatavotos domes lēmumu projektus iesniedz Kancelejas nodaļas atbildīgajam darbiniekam, izmantojot elektronisko dokumentu vadības sistēmu, noformējot tos </w:t>
      </w:r>
      <w:proofErr w:type="spellStart"/>
      <w:r w:rsidRPr="00BA5EB2">
        <w:rPr>
          <w:rFonts w:ascii="Times New Roman" w:hAnsi="Times New Roman" w:cs="Times New Roman"/>
          <w:sz w:val="24"/>
          <w:szCs w:val="24"/>
        </w:rPr>
        <w:t>rakstveidā</w:t>
      </w:r>
      <w:proofErr w:type="spellEnd"/>
      <w:r w:rsidRPr="00BA5EB2">
        <w:rPr>
          <w:rFonts w:ascii="Times New Roman" w:hAnsi="Times New Roman" w:cs="Times New Roman"/>
          <w:sz w:val="24"/>
          <w:szCs w:val="24"/>
        </w:rPr>
        <w:t xml:space="preserve"> valsts valodā atbilstoši lietvedības un juridiskās tehnikas noteikumiem, pievienojot nepieciešamos saistītos dokumentus un pielikumus. Lēmuma projektā jānorāda:</w:t>
      </w:r>
    </w:p>
    <w:p w14:paraId="2AB59E30"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40.1.lēmuma projekta nosaukums, kas nepārprotami norāda lēmuma saturu;</w:t>
      </w:r>
    </w:p>
    <w:p w14:paraId="148270AE"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40.2. lēmuma projekta sagatavotājs;</w:t>
      </w:r>
    </w:p>
    <w:p w14:paraId="6B29837F"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40.3. lēmuma ierosinātājs (iesniegums, uz kā pamata sagatavots dokumenta projekts, tā iesniegšanas datums un reģistrācijas numurs) vai lēmuma nepieciešamību pamatojoša informācija; </w:t>
      </w:r>
    </w:p>
    <w:p w14:paraId="32A6997F"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40.4. lēmuma nepieciešamību pamatojoša informācija un lietderības apsvērumi;</w:t>
      </w:r>
    </w:p>
    <w:p w14:paraId="3C5B6871"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40.5. tiesiskais pamatojums;</w:t>
      </w:r>
    </w:p>
    <w:p w14:paraId="19C27F96"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40.6. institūciju uzskaitījums, kurās lēmuma projekts tika izskatīts;</w:t>
      </w:r>
    </w:p>
    <w:p w14:paraId="55A54A60"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40.7. nolemtā rīcība, uzdevumi vai konstatācijas;</w:t>
      </w:r>
    </w:p>
    <w:p w14:paraId="41231726"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40.8. lēmuma izpildes termiņš, ja tādu var noteikt;</w:t>
      </w:r>
    </w:p>
    <w:p w14:paraId="7A3BD136"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40.9. par lēmuma izpildi atbildīgā amatpersona vai institūcija;</w:t>
      </w:r>
    </w:p>
    <w:p w14:paraId="63D5FE99"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40.10. par lēmuma izpildes kontroli atbildīgā amatpersona vai institūcija, ja nepieciešams;</w:t>
      </w:r>
    </w:p>
    <w:p w14:paraId="239528B2"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40.11. finanšu avots lēmuma izpildei, ja nepieciešams;</w:t>
      </w:r>
    </w:p>
    <w:p w14:paraId="2C470AD5"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40.12. lēmuma pielikumi, ja tādi ir;</w:t>
      </w:r>
    </w:p>
    <w:p w14:paraId="3C7762DF"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40.13. norāde, ja lēmuma projekts satur ierobežotas pieejamības informāciju;</w:t>
      </w:r>
    </w:p>
    <w:p w14:paraId="4B18E884"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40.14. lēmuma pārsūdzības kārtība, ja nepieciešams;</w:t>
      </w:r>
    </w:p>
    <w:p w14:paraId="159CF230"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40.15. uz sēdi uzaicināmās personas, ja tādas ir; </w:t>
      </w:r>
    </w:p>
    <w:p w14:paraId="4103D3EF"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40.16. norāde, kam lēmums nosūtāms pēc tā pieņemšanas.”;</w:t>
      </w:r>
    </w:p>
    <w:p w14:paraId="4AE65004"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papildināt saistošos noteikumus ar 40.</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xml:space="preserve"> punktu šādā redakcijā:</w:t>
      </w:r>
    </w:p>
    <w:p w14:paraId="00987B47"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“40.</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xml:space="preserve"> </w:t>
      </w:r>
      <w:r w:rsidRPr="00BA5EB2">
        <w:rPr>
          <w:rFonts w:ascii="Times New Roman" w:hAnsi="Times New Roman" w:cs="Times New Roman"/>
          <w:sz w:val="24"/>
          <w:szCs w:val="24"/>
          <w:shd w:val="clear" w:color="auto" w:fill="FFFFFF"/>
        </w:rPr>
        <w:t xml:space="preserve">Par iesniegtajā lēmuma projektā un pievienotajos materiālos minēto faktu un datu pareizību, atbilstību valodas un gramatikas normām, kā arī tā atbilstību nozares speciālajām tiesību normām ir atbildīgs lēmuma projekta sagatavotājs. Domes lēmuma tiesiskuma </w:t>
      </w:r>
      <w:proofErr w:type="spellStart"/>
      <w:r w:rsidRPr="00BA5EB2">
        <w:rPr>
          <w:rFonts w:ascii="Times New Roman" w:hAnsi="Times New Roman" w:cs="Times New Roman"/>
          <w:sz w:val="24"/>
          <w:szCs w:val="24"/>
          <w:shd w:val="clear" w:color="auto" w:fill="FFFFFF"/>
        </w:rPr>
        <w:t>papildpārbaudi</w:t>
      </w:r>
      <w:proofErr w:type="spellEnd"/>
      <w:r w:rsidRPr="00BA5EB2">
        <w:rPr>
          <w:rFonts w:ascii="Times New Roman" w:hAnsi="Times New Roman" w:cs="Times New Roman"/>
          <w:sz w:val="24"/>
          <w:szCs w:val="24"/>
          <w:shd w:val="clear" w:color="auto" w:fill="FFFFFF"/>
        </w:rPr>
        <w:t xml:space="preserve"> veic Juridiskā nodaļa</w:t>
      </w:r>
      <w:r w:rsidRPr="00BA5EB2">
        <w:rPr>
          <w:rFonts w:ascii="Times New Roman" w:hAnsi="Times New Roman" w:cs="Times New Roman"/>
          <w:sz w:val="24"/>
          <w:szCs w:val="24"/>
        </w:rPr>
        <w:t>.”;</w:t>
      </w:r>
    </w:p>
    <w:p w14:paraId="74BE13C1"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41.punktu šādā redakcijā:</w:t>
      </w:r>
    </w:p>
    <w:p w14:paraId="3B08BF76"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“41. Domes lēmumu projektus pirms to iekļaušanas komitejas vai domes sēdes darba kārtībā nodod saskaņojuma vai motivēta noraidījuma sniegšanai Juridiskās nodaļas darbiniekam un attiecīgām pašvaldības institūcijām vai tās darbiniekiem atbilstoši izskatāmā jautājuma kompetencei.”;</w:t>
      </w:r>
    </w:p>
    <w:p w14:paraId="59A5E9E8"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noteikumu 42. punktu šādā redakcijā:</w:t>
      </w:r>
    </w:p>
    <w:p w14:paraId="4D0B5387"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lastRenderedPageBreak/>
        <w:t>“42. Saņemtos lēmumu projektus Kancelejas nodaļas atbildīgais darbinieks nodod domes priekšsēdētājam atbildīgās komitejas noteikšanai, kas izskata attiecīgo jautājumu un iesniedz lēmuma projektu izskatīšanai domes sēdē. Domes priekšsēdētājs sagatavoto lēmuma projektu var nodot izskatīšanai pēc piekritības vairākām komitejām.”;</w:t>
      </w:r>
    </w:p>
    <w:p w14:paraId="4690519C"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papildināt saistošos noteikumus ar 44.</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xml:space="preserve"> punktu šādā redakcijā:</w:t>
      </w:r>
    </w:p>
    <w:p w14:paraId="2997B945"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“44.</w:t>
      </w:r>
      <w:r w:rsidRPr="00BA5EB2">
        <w:rPr>
          <w:rFonts w:ascii="Times New Roman" w:hAnsi="Times New Roman" w:cs="Times New Roman"/>
          <w:sz w:val="24"/>
          <w:szCs w:val="24"/>
          <w:vertAlign w:val="superscript"/>
        </w:rPr>
        <w:t xml:space="preserve">1 </w:t>
      </w:r>
      <w:r w:rsidRPr="00BA5EB2">
        <w:rPr>
          <w:rFonts w:ascii="Times New Roman" w:hAnsi="Times New Roman" w:cs="Times New Roman"/>
          <w:sz w:val="24"/>
          <w:szCs w:val="24"/>
        </w:rPr>
        <w:t>Ja komitejas vai domes sēdē lēmuma projekts saņem pozitīvu balsojumu, bet tas tiek labots, precizēts vai tam veicami gramatiski labojumi, tad lēmuma sagatavotājs izdara attiecīgus labojumus, ja vien komiteja vai dome nav noteikusi citu atbildīgo personu. Pēc labojumu veikšanas lēmuma vai labotā dokumenta projektu iesniedz Kancelejas nodaļas atbildīgajam darbiniekam, izmantojot elektronisko dokumentu vadības sistēmu, norādot atzīmi par labojumu veikšanu.”;</w:t>
      </w:r>
    </w:p>
    <w:p w14:paraId="3CAB5F9D"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 xml:space="preserve">. </w:t>
      </w:r>
      <w:r w:rsidRPr="00BA5EB2">
        <w:rPr>
          <w:rFonts w:ascii="Times New Roman" w:hAnsi="Times New Roman" w:cs="Times New Roman"/>
          <w:sz w:val="24"/>
          <w:szCs w:val="24"/>
          <w:shd w:val="clear" w:color="auto" w:fill="FFFFFF"/>
        </w:rPr>
        <w:t>papildināt saistošos noteikumus ar 44</w:t>
      </w:r>
      <w:r w:rsidRPr="00BA5EB2">
        <w:rPr>
          <w:rFonts w:ascii="Times New Roman" w:hAnsi="Times New Roman" w:cs="Times New Roman"/>
          <w:sz w:val="24"/>
          <w:szCs w:val="24"/>
        </w:rPr>
        <w:t>.</w:t>
      </w:r>
      <w:r w:rsidRPr="00BA5EB2">
        <w:rPr>
          <w:rFonts w:ascii="Times New Roman" w:hAnsi="Times New Roman" w:cs="Times New Roman"/>
          <w:sz w:val="24"/>
          <w:szCs w:val="24"/>
          <w:vertAlign w:val="superscript"/>
        </w:rPr>
        <w:t xml:space="preserve">2 </w:t>
      </w:r>
      <w:r w:rsidRPr="00BA5EB2">
        <w:rPr>
          <w:rFonts w:ascii="Times New Roman" w:hAnsi="Times New Roman" w:cs="Times New Roman"/>
          <w:sz w:val="24"/>
          <w:szCs w:val="24"/>
        </w:rPr>
        <w:t>punktu šādā redakcijā:</w:t>
      </w:r>
    </w:p>
    <w:p w14:paraId="157FD1D2"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w:t>
      </w:r>
      <w:r w:rsidRPr="00BA5EB2">
        <w:rPr>
          <w:rFonts w:ascii="Times New Roman" w:hAnsi="Times New Roman" w:cs="Times New Roman"/>
          <w:sz w:val="24"/>
          <w:szCs w:val="24"/>
          <w:shd w:val="clear" w:color="auto" w:fill="FFFFFF"/>
        </w:rPr>
        <w:t>44</w:t>
      </w:r>
      <w:r w:rsidRPr="00BA5EB2">
        <w:rPr>
          <w:rFonts w:ascii="Times New Roman" w:hAnsi="Times New Roman" w:cs="Times New Roman"/>
          <w:sz w:val="24"/>
          <w:szCs w:val="24"/>
        </w:rPr>
        <w:t>.</w:t>
      </w:r>
      <w:r w:rsidRPr="00BA5EB2">
        <w:rPr>
          <w:rFonts w:ascii="Times New Roman" w:hAnsi="Times New Roman" w:cs="Times New Roman"/>
          <w:sz w:val="24"/>
          <w:szCs w:val="24"/>
          <w:vertAlign w:val="superscript"/>
        </w:rPr>
        <w:t xml:space="preserve">2 </w:t>
      </w:r>
      <w:r w:rsidRPr="00BA5EB2">
        <w:rPr>
          <w:rFonts w:ascii="Times New Roman" w:hAnsi="Times New Roman" w:cs="Times New Roman"/>
          <w:sz w:val="24"/>
          <w:szCs w:val="24"/>
        </w:rPr>
        <w:t>Pēc lēmuma projekta izskatīšanas un saskaņošanas komitejā(-</w:t>
      </w:r>
      <w:proofErr w:type="spellStart"/>
      <w:r w:rsidRPr="00BA5EB2">
        <w:rPr>
          <w:rFonts w:ascii="Times New Roman" w:hAnsi="Times New Roman" w:cs="Times New Roman"/>
          <w:sz w:val="24"/>
          <w:szCs w:val="24"/>
        </w:rPr>
        <w:t>ās</w:t>
      </w:r>
      <w:proofErr w:type="spellEnd"/>
      <w:r w:rsidRPr="00BA5EB2">
        <w:rPr>
          <w:rFonts w:ascii="Times New Roman" w:hAnsi="Times New Roman" w:cs="Times New Roman"/>
          <w:sz w:val="24"/>
          <w:szCs w:val="24"/>
        </w:rPr>
        <w:t>) Kancelejas nodaļas atbildīgais darbinieks sagatavo domes lēmuma projektu iekļaušanai domes sēdes darba kārtībā.”;</w:t>
      </w:r>
    </w:p>
    <w:p w14:paraId="63A11936"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45.punktu šādā redakcijā:</w:t>
      </w:r>
    </w:p>
    <w:p w14:paraId="3651281A"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“45. Domes sēdes darba kārtības projektu sagatavo Kancelejas nodaļas atbildīgais darbinieks un iesniedz domes priekšsēdētājam apstiprināšanai. Apstiprināto darba kārtību, lēmumu projektus, atzinumus par tiem (ja tādi ir), izziņas materiālus, deputātu iesniegumus un priekšlikumus ne vēlāk kā trīs darba dienas pirms domes kārtējās sēdes un ne vēlāk kā trīs stundas pirms domes ārkārtas sēdes publicē elektroniskajā dokumentu vadības sistēmā.”;</w:t>
      </w:r>
    </w:p>
    <w:p w14:paraId="627C2E1B"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papildināt saistošos noteikumus ar 45.1 apakšpunktu šādā redakcijā:</w:t>
      </w:r>
    </w:p>
    <w:p w14:paraId="5101B8A5"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“45.1 Pēc domes sēdes darba kārtības apstiprināšanas ierosinājumu par papildus jautājuma izskatīšanu var iesniegt domes priekšsēdētājam vai sēdes vadītājam, iepriekš lēmuma projektu saskaņojot ar Juridiskās nodaļas atbildīgo darbinieku, kā arī ar Ekonomikas nodaļas atbildīgo darbinieku, ja sagatavotais lēmuma projekts saistīts ar pašvaldības budžeta finanšu līdzekļu izlietošanu. Papildjautājumi izziņotajā domes sēdes darba kārtībā pieļaujami vienīgi likumā “Par pašvaldībām” noteiktajā kārtībā.”;</w:t>
      </w:r>
    </w:p>
    <w:p w14:paraId="4A156EED"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izteikt 46.punktu šādā redakcijā:</w:t>
      </w:r>
    </w:p>
    <w:p w14:paraId="334D63E6"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“46. Ja pastāvīgajā komiteja izskata administratīvā akta projektu, kas personai liedz tiesības vai uzliek tai pienākumus, tad administratīvā akta projekta sagatavotājs organizē personas uzaicināšanu viedokļa un argumentu noskaidrošanai par izskatāmo jautājumu, ja personas viedoklis saskaņā ar Administratīvā procesa likumu nav noskaidrots. Persona var netikt uzaicināta paskaidrojumu sniegšanai, ja gadījums ir objektīvi mazsvarīgs vai ir citi Administratīvā procesa likumā noteiktie iemesli, kad personas viedokļa noskaidrošana nav nepieciešama.”;</w:t>
      </w:r>
    </w:p>
    <w:p w14:paraId="3AFE3450" w14:textId="77777777" w:rsidR="00BA5EB2" w:rsidRPr="00BA5EB2" w:rsidRDefault="00BA5EB2" w:rsidP="00B92C46">
      <w:pPr>
        <w:numPr>
          <w:ilvl w:val="0"/>
          <w:numId w:val="22"/>
        </w:numPr>
        <w:spacing w:line="360" w:lineRule="auto"/>
        <w:ind w:left="0" w:firstLine="567"/>
        <w:contextualSpacing/>
        <w:rPr>
          <w:rFonts w:ascii="Times New Roman" w:hAnsi="Times New Roman" w:cs="Times New Roman"/>
          <w:sz w:val="24"/>
          <w:szCs w:val="24"/>
        </w:rPr>
      </w:pPr>
      <w:r w:rsidRPr="00BA5EB2">
        <w:rPr>
          <w:rFonts w:ascii="Times New Roman" w:hAnsi="Times New Roman" w:cs="Times New Roman"/>
          <w:sz w:val="24"/>
          <w:szCs w:val="24"/>
        </w:rPr>
        <w:t>svītrot 52.punktu;</w:t>
      </w:r>
    </w:p>
    <w:p w14:paraId="4529BF06" w14:textId="77777777" w:rsidR="00BA5EB2" w:rsidRPr="00BA5EB2" w:rsidRDefault="00BA5EB2" w:rsidP="00B92C46">
      <w:pPr>
        <w:numPr>
          <w:ilvl w:val="0"/>
          <w:numId w:val="22"/>
        </w:numPr>
        <w:spacing w:line="360" w:lineRule="auto"/>
        <w:ind w:left="0" w:firstLine="567"/>
        <w:contextualSpacing/>
        <w:rPr>
          <w:rFonts w:ascii="Times New Roman" w:hAnsi="Times New Roman" w:cs="Times New Roman"/>
          <w:sz w:val="24"/>
          <w:szCs w:val="24"/>
        </w:rPr>
      </w:pPr>
      <w:r w:rsidRPr="00BA5EB2">
        <w:rPr>
          <w:rFonts w:ascii="Times New Roman" w:hAnsi="Times New Roman" w:cs="Times New Roman"/>
          <w:sz w:val="24"/>
          <w:szCs w:val="24"/>
        </w:rPr>
        <w:t>papildināt saistošos noteikumus ar 54.</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xml:space="preserve"> punktu šādā redakcijā:</w:t>
      </w:r>
    </w:p>
    <w:p w14:paraId="6D921A79"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lastRenderedPageBreak/>
        <w:t>“54.</w:t>
      </w:r>
      <w:r w:rsidRPr="00BA5EB2">
        <w:rPr>
          <w:rFonts w:ascii="Times New Roman" w:hAnsi="Times New Roman" w:cs="Times New Roman"/>
          <w:sz w:val="24"/>
          <w:szCs w:val="24"/>
          <w:vertAlign w:val="superscript"/>
        </w:rPr>
        <w:t xml:space="preserve">1 </w:t>
      </w:r>
      <w:r w:rsidRPr="00BA5EB2">
        <w:rPr>
          <w:rFonts w:ascii="Times New Roman" w:hAnsi="Times New Roman" w:cs="Times New Roman"/>
          <w:sz w:val="24"/>
          <w:szCs w:val="24"/>
        </w:rPr>
        <w:t>Domes deputāts dalībai domes sēdē reģistrējas izmantojot elektronisko dokumentu vadības sistēmu. Savu balsojumu par izskatāmo lēmuma projektu domes sēdē klātesošais domes deputāts apstiprina elektroniskajā dokumentu vadības sistēmā.”;</w:t>
      </w:r>
    </w:p>
    <w:p w14:paraId="190E973C" w14:textId="77777777" w:rsidR="00BA5EB2" w:rsidRPr="00BA5EB2" w:rsidRDefault="00BA5EB2" w:rsidP="00B92C46">
      <w:pPr>
        <w:numPr>
          <w:ilvl w:val="0"/>
          <w:numId w:val="22"/>
        </w:numPr>
        <w:spacing w:line="360" w:lineRule="auto"/>
        <w:ind w:left="0" w:firstLine="567"/>
        <w:contextualSpacing/>
        <w:rPr>
          <w:rFonts w:ascii="Times New Roman" w:hAnsi="Times New Roman" w:cs="Times New Roman"/>
          <w:sz w:val="24"/>
          <w:szCs w:val="24"/>
        </w:rPr>
      </w:pPr>
      <w:r w:rsidRPr="00BA5EB2">
        <w:rPr>
          <w:rFonts w:ascii="Times New Roman" w:hAnsi="Times New Roman" w:cs="Times New Roman"/>
          <w:sz w:val="24"/>
          <w:szCs w:val="24"/>
        </w:rPr>
        <w:t>papildināt saistošos noteikumus ar 54.</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xml:space="preserve"> punktu šādā redakcijā:</w:t>
      </w:r>
    </w:p>
    <w:p w14:paraId="5FCC9543" w14:textId="77777777" w:rsidR="00BA5EB2" w:rsidRPr="00BA5EB2" w:rsidRDefault="00BA5EB2" w:rsidP="00BA5EB2">
      <w:pPr>
        <w:spacing w:line="360" w:lineRule="auto"/>
        <w:ind w:firstLine="567"/>
        <w:rPr>
          <w:rFonts w:ascii="Times New Roman" w:hAnsi="Times New Roman" w:cs="Times New Roman"/>
          <w:sz w:val="24"/>
          <w:szCs w:val="24"/>
        </w:rPr>
      </w:pPr>
      <w:r w:rsidRPr="00BA5EB2">
        <w:rPr>
          <w:rFonts w:ascii="Times New Roman" w:hAnsi="Times New Roman" w:cs="Times New Roman"/>
          <w:sz w:val="24"/>
          <w:szCs w:val="24"/>
        </w:rPr>
        <w:t>“54.</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xml:space="preserve"> Gadījumos, kad domes sēdes laikā nav tehniski iespējams nodrošināt reģistrēšanos un balsošanu elektroniskajā dokumentu vadības sistēmā, domes priekšsēdētājs vai domes sēdes vadītājs var izdot rīkojumu par citu balsošanas kārtības noteikšanu.”;</w:t>
      </w:r>
    </w:p>
    <w:p w14:paraId="46871B95" w14:textId="77777777" w:rsidR="00BA5EB2" w:rsidRPr="00BA5EB2" w:rsidRDefault="00BA5EB2" w:rsidP="00B92C46">
      <w:pPr>
        <w:widowControl w:val="0"/>
        <w:numPr>
          <w:ilvl w:val="0"/>
          <w:numId w:val="22"/>
        </w:numPr>
        <w:tabs>
          <w:tab w:val="left" w:pos="1276"/>
        </w:tabs>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rPr>
        <w:t>svītrot saistošo noteikumu 56.punkta pirmo teikumu;</w:t>
      </w:r>
    </w:p>
    <w:p w14:paraId="483A00B7" w14:textId="77777777" w:rsidR="00BA5EB2" w:rsidRPr="00BA5EB2" w:rsidRDefault="00BA5EB2" w:rsidP="00B92C46">
      <w:pPr>
        <w:widowControl w:val="0"/>
        <w:numPr>
          <w:ilvl w:val="0"/>
          <w:numId w:val="22"/>
        </w:numPr>
        <w:suppressAutoHyphens/>
        <w:spacing w:line="360" w:lineRule="auto"/>
        <w:ind w:left="0" w:firstLine="567"/>
        <w:contextualSpacing/>
        <w:jc w:val="both"/>
        <w:rPr>
          <w:rFonts w:ascii="Times New Roman" w:hAnsi="Times New Roman" w:cs="Times New Roman"/>
          <w:sz w:val="24"/>
          <w:szCs w:val="24"/>
        </w:rPr>
      </w:pPr>
      <w:r w:rsidRPr="00BA5EB2">
        <w:rPr>
          <w:rFonts w:ascii="Times New Roman" w:hAnsi="Times New Roman" w:cs="Times New Roman"/>
          <w:sz w:val="24"/>
          <w:szCs w:val="24"/>
          <w:shd w:val="clear" w:color="auto" w:fill="FFFFFF"/>
        </w:rPr>
        <w:t>papildināt saistošos noteikumus ar 101</w:t>
      </w:r>
      <w:r w:rsidRPr="00BA5EB2">
        <w:rPr>
          <w:rFonts w:ascii="Times New Roman" w:hAnsi="Times New Roman" w:cs="Times New Roman"/>
          <w:sz w:val="24"/>
          <w:szCs w:val="24"/>
        </w:rPr>
        <w:t>.</w:t>
      </w:r>
      <w:r w:rsidRPr="00BA5EB2">
        <w:rPr>
          <w:rFonts w:ascii="Times New Roman" w:hAnsi="Times New Roman" w:cs="Times New Roman"/>
          <w:sz w:val="24"/>
          <w:szCs w:val="24"/>
          <w:vertAlign w:val="superscript"/>
        </w:rPr>
        <w:t xml:space="preserve">1 </w:t>
      </w:r>
      <w:r w:rsidRPr="00BA5EB2">
        <w:rPr>
          <w:rFonts w:ascii="Times New Roman" w:hAnsi="Times New Roman" w:cs="Times New Roman"/>
          <w:sz w:val="24"/>
          <w:szCs w:val="24"/>
        </w:rPr>
        <w:t xml:space="preserve">punktu </w:t>
      </w:r>
      <w:r w:rsidRPr="00BA5EB2">
        <w:rPr>
          <w:rFonts w:ascii="Times New Roman" w:hAnsi="Times New Roman" w:cs="Times New Roman"/>
          <w:sz w:val="24"/>
          <w:szCs w:val="24"/>
          <w:shd w:val="clear" w:color="auto" w:fill="FFFFFF"/>
        </w:rPr>
        <w:t xml:space="preserve">nodaļā </w:t>
      </w:r>
      <w:r w:rsidRPr="00BA5EB2">
        <w:rPr>
          <w:rFonts w:ascii="Times New Roman" w:hAnsi="Times New Roman" w:cs="Times New Roman"/>
          <w:color w:val="000000"/>
          <w:sz w:val="24"/>
          <w:szCs w:val="24"/>
        </w:rPr>
        <w:t>IX. NOSLĒGUMA JAUTĀJUMI</w:t>
      </w:r>
      <w:r w:rsidRPr="00BA5EB2">
        <w:rPr>
          <w:rFonts w:ascii="Times New Roman" w:hAnsi="Times New Roman" w:cs="Times New Roman"/>
          <w:sz w:val="24"/>
          <w:szCs w:val="24"/>
          <w:shd w:val="clear" w:color="auto" w:fill="FFFFFF"/>
        </w:rPr>
        <w:t xml:space="preserve"> </w:t>
      </w:r>
      <w:r w:rsidRPr="00BA5EB2">
        <w:rPr>
          <w:rFonts w:ascii="Times New Roman" w:hAnsi="Times New Roman" w:cs="Times New Roman"/>
          <w:sz w:val="24"/>
          <w:szCs w:val="24"/>
        </w:rPr>
        <w:t>šādā redakcijā:</w:t>
      </w:r>
    </w:p>
    <w:p w14:paraId="743A414C" w14:textId="77777777" w:rsidR="00BA5EB2" w:rsidRPr="00BA5EB2" w:rsidRDefault="00BA5EB2" w:rsidP="00BA5EB2">
      <w:pPr>
        <w:widowControl w:val="0"/>
        <w:tabs>
          <w:tab w:val="left" w:pos="1276"/>
        </w:tabs>
        <w:suppressAutoHyphen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“101.</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xml:space="preserve"> Laikā, kad valstī, valsts daļā vai administratīvās teritorijas daļā ir izsludināta ārkārtējā situācija vai izņēmuma stāvoklis, kas saistīts ar veselības apdraudējumu vai ir noteikti pārvietošanās ierobežojumi, domes priekšsēdētājs ar rīkojumu var noteikt, ka ārkārtējās situācijas vai izņēmuma stāvokļa laikā domes un komiteju sēdes notiek attālināti, ievērojot 34.</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34.</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51.</w:t>
      </w:r>
      <w:r w:rsidRPr="00BA5EB2">
        <w:rPr>
          <w:rFonts w:ascii="Times New Roman" w:hAnsi="Times New Roman" w:cs="Times New Roman"/>
          <w:sz w:val="24"/>
          <w:szCs w:val="24"/>
          <w:vertAlign w:val="superscript"/>
        </w:rPr>
        <w:t>1</w:t>
      </w:r>
      <w:r w:rsidRPr="00BA5EB2">
        <w:rPr>
          <w:rFonts w:ascii="Times New Roman" w:hAnsi="Times New Roman" w:cs="Times New Roman"/>
          <w:sz w:val="24"/>
          <w:szCs w:val="24"/>
        </w:rPr>
        <w:t>, 55.</w:t>
      </w:r>
      <w:r w:rsidRPr="00BA5EB2">
        <w:rPr>
          <w:rFonts w:ascii="Times New Roman" w:hAnsi="Times New Roman" w:cs="Times New Roman"/>
          <w:sz w:val="24"/>
          <w:szCs w:val="24"/>
          <w:vertAlign w:val="superscript"/>
        </w:rPr>
        <w:t>2</w:t>
      </w:r>
      <w:r w:rsidRPr="00BA5EB2">
        <w:rPr>
          <w:rFonts w:ascii="Times New Roman" w:hAnsi="Times New Roman" w:cs="Times New Roman"/>
          <w:sz w:val="24"/>
          <w:szCs w:val="24"/>
        </w:rPr>
        <w:t xml:space="preserve"> punktos minētos vai ārkārtējās situācijas, vai izņēmuma stāvokļa noteiktos nosacījumus. Domes priekšsēdētājs rīkojumā norāda, kādā veidā tiek organizēta attālinātās domes vai komitejas sēdes norise un kādā veidā sabiedrība tiek informēta par attālinātās domes vai komitejas sēdes norisi.”.</w:t>
      </w:r>
    </w:p>
    <w:p w14:paraId="79E7F21F" w14:textId="77777777" w:rsidR="00BA5EB2" w:rsidRPr="00BA5EB2" w:rsidRDefault="00BA5EB2" w:rsidP="00BA5EB2">
      <w:pPr>
        <w:widowControl w:val="0"/>
        <w:tabs>
          <w:tab w:val="left" w:pos="1276"/>
        </w:tabs>
        <w:suppressAutoHyphens/>
        <w:spacing w:line="276" w:lineRule="auto"/>
        <w:ind w:left="567"/>
        <w:jc w:val="both"/>
        <w:rPr>
          <w:rFonts w:ascii="Times New Roman" w:hAnsi="Times New Roman" w:cs="Times New Roman"/>
          <w:sz w:val="24"/>
          <w:szCs w:val="24"/>
        </w:rPr>
      </w:pPr>
    </w:p>
    <w:p w14:paraId="524096A8" w14:textId="77777777" w:rsidR="00BA5EB2" w:rsidRPr="00BA5EB2" w:rsidRDefault="00BA5EB2" w:rsidP="00BA5EB2">
      <w:pPr>
        <w:widowControl w:val="0"/>
        <w:tabs>
          <w:tab w:val="left" w:pos="1276"/>
        </w:tabs>
        <w:suppressAutoHyphens/>
        <w:spacing w:line="276" w:lineRule="auto"/>
        <w:jc w:val="both"/>
        <w:rPr>
          <w:rFonts w:ascii="Times New Roman" w:hAnsi="Times New Roman" w:cs="Times New Roman"/>
          <w:sz w:val="24"/>
          <w:szCs w:val="24"/>
        </w:rPr>
      </w:pPr>
    </w:p>
    <w:p w14:paraId="12E08D91" w14:textId="77777777" w:rsidR="00BA5EB2" w:rsidRPr="00BA5EB2" w:rsidRDefault="00BA5EB2" w:rsidP="00BA5EB2">
      <w:pPr>
        <w:widowControl w:val="0"/>
        <w:autoSpaceDE w:val="0"/>
        <w:autoSpaceDN w:val="0"/>
        <w:adjustRightInd w:val="0"/>
        <w:spacing w:line="276" w:lineRule="auto"/>
        <w:ind w:firstLine="567"/>
        <w:jc w:val="both"/>
        <w:rPr>
          <w:rFonts w:ascii="Times New Roman" w:hAnsi="Times New Roman" w:cs="Times New Roman"/>
          <w:sz w:val="24"/>
          <w:szCs w:val="24"/>
        </w:rPr>
      </w:pPr>
    </w:p>
    <w:p w14:paraId="4BA3A1AE" w14:textId="77777777" w:rsidR="00BA5EB2" w:rsidRPr="00BA5EB2" w:rsidRDefault="00BA5EB2" w:rsidP="00BA5EB2">
      <w:pPr>
        <w:spacing w:line="276" w:lineRule="auto"/>
        <w:rPr>
          <w:rFonts w:ascii="Times New Roman" w:hAnsi="Times New Roman" w:cs="Times New Roman"/>
          <w:sz w:val="24"/>
          <w:szCs w:val="24"/>
        </w:rPr>
      </w:pPr>
      <w:r w:rsidRPr="00BA5EB2">
        <w:rPr>
          <w:rFonts w:ascii="Times New Roman" w:hAnsi="Times New Roman" w:cs="Times New Roman"/>
          <w:sz w:val="24"/>
          <w:szCs w:val="24"/>
        </w:rPr>
        <w:t xml:space="preserve">Gulbenes novada domes priekšsēdētājs                                      </w:t>
      </w:r>
      <w:proofErr w:type="spellStart"/>
      <w:r w:rsidRPr="00BA5EB2">
        <w:rPr>
          <w:rFonts w:ascii="Times New Roman" w:hAnsi="Times New Roman" w:cs="Times New Roman"/>
          <w:sz w:val="24"/>
          <w:szCs w:val="24"/>
        </w:rPr>
        <w:t>N.Audzišs</w:t>
      </w:r>
      <w:proofErr w:type="spellEnd"/>
    </w:p>
    <w:p w14:paraId="4992A2ED" w14:textId="1C11774A" w:rsidR="00BA5EB2" w:rsidRDefault="00BA5EB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034DB30" w14:textId="77777777" w:rsidR="00BA5EB2" w:rsidRPr="00BA5EB2" w:rsidRDefault="00BA5EB2" w:rsidP="00BA5EB2">
      <w:pPr>
        <w:ind w:firstLine="720"/>
        <w:jc w:val="center"/>
        <w:rPr>
          <w:rFonts w:ascii="Times New Roman" w:hAnsi="Times New Roman" w:cs="Times New Roman"/>
          <w:b/>
          <w:bCs/>
          <w:sz w:val="24"/>
          <w:szCs w:val="24"/>
        </w:rPr>
      </w:pPr>
      <w:r w:rsidRPr="00BA5EB2">
        <w:rPr>
          <w:rFonts w:ascii="Times New Roman" w:hAnsi="Times New Roman" w:cs="Times New Roman"/>
          <w:b/>
          <w:sz w:val="24"/>
          <w:szCs w:val="24"/>
        </w:rPr>
        <w:lastRenderedPageBreak/>
        <w:t xml:space="preserve">Gulbenes novada domes 2020.gada 29.oktobra saistošo noteikumu </w:t>
      </w:r>
      <w:r w:rsidRPr="00BA5EB2">
        <w:rPr>
          <w:rFonts w:ascii="Times New Roman" w:hAnsi="Times New Roman" w:cs="Times New Roman"/>
          <w:b/>
          <w:bCs/>
          <w:sz w:val="24"/>
          <w:szCs w:val="24"/>
        </w:rPr>
        <w:t>Nr.22 “Grozījumi Gulbenes novada domes 2013.gada 31.oktobra saistošajos noteikumos Nr.25 “Gulbenes novada pašvaldības nolikums””</w:t>
      </w:r>
    </w:p>
    <w:p w14:paraId="46C9A31E" w14:textId="77777777" w:rsidR="00BA5EB2" w:rsidRPr="00BA5EB2" w:rsidRDefault="00BA5EB2" w:rsidP="00BA5EB2">
      <w:pPr>
        <w:jc w:val="center"/>
        <w:rPr>
          <w:rFonts w:ascii="Times New Roman" w:hAnsi="Times New Roman" w:cs="Times New Roman"/>
          <w:b/>
          <w:bCs/>
          <w:caps/>
          <w:sz w:val="24"/>
          <w:szCs w:val="24"/>
        </w:rPr>
      </w:pPr>
      <w:r w:rsidRPr="00BA5EB2">
        <w:rPr>
          <w:rFonts w:ascii="Times New Roman" w:hAnsi="Times New Roman" w:cs="Times New Roman"/>
          <w:b/>
          <w:bCs/>
          <w:caps/>
          <w:sz w:val="24"/>
          <w:szCs w:val="24"/>
        </w:rPr>
        <w:t>paskaidrojuma raksts</w:t>
      </w:r>
    </w:p>
    <w:p w14:paraId="40839834" w14:textId="77777777" w:rsidR="00BA5EB2" w:rsidRPr="00BA5EB2" w:rsidRDefault="00BA5EB2" w:rsidP="00BA5EB2">
      <w:pPr>
        <w:rPr>
          <w:rFonts w:ascii="Times New Roman" w:hAnsi="Times New Roman" w:cs="Times New Roman"/>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BA5EB2" w:rsidRPr="00BA5EB2" w14:paraId="2A811935" w14:textId="77777777" w:rsidTr="00BA5EB2">
        <w:tc>
          <w:tcPr>
            <w:tcW w:w="3656" w:type="dxa"/>
            <w:tcBorders>
              <w:top w:val="single" w:sz="4" w:space="0" w:color="auto"/>
              <w:left w:val="single" w:sz="4" w:space="0" w:color="auto"/>
              <w:bottom w:val="single" w:sz="4" w:space="0" w:color="auto"/>
              <w:right w:val="single" w:sz="4" w:space="0" w:color="auto"/>
            </w:tcBorders>
            <w:vAlign w:val="center"/>
            <w:hideMark/>
          </w:tcPr>
          <w:p w14:paraId="1372E8B9" w14:textId="77777777" w:rsidR="00BA5EB2" w:rsidRPr="00BA5EB2" w:rsidRDefault="00BA5EB2" w:rsidP="00BA5EB2">
            <w:pPr>
              <w:jc w:val="center"/>
              <w:rPr>
                <w:rFonts w:ascii="Times New Roman" w:hAnsi="Times New Roman" w:cs="Times New Roman"/>
                <w:b/>
                <w:sz w:val="24"/>
                <w:szCs w:val="24"/>
              </w:rPr>
            </w:pPr>
            <w:r w:rsidRPr="00BA5EB2">
              <w:rPr>
                <w:rFonts w:ascii="Times New Roman" w:hAnsi="Times New Roman" w:cs="Times New Roman"/>
                <w:b/>
                <w:sz w:val="24"/>
                <w:szCs w:val="24"/>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3A56AEEA" w14:textId="77777777" w:rsidR="00BA5EB2" w:rsidRPr="00BA5EB2" w:rsidRDefault="00BA5EB2" w:rsidP="00BA5EB2">
            <w:pPr>
              <w:jc w:val="center"/>
              <w:rPr>
                <w:rFonts w:ascii="Times New Roman" w:hAnsi="Times New Roman" w:cs="Times New Roman"/>
                <w:b/>
                <w:sz w:val="24"/>
                <w:szCs w:val="24"/>
              </w:rPr>
            </w:pPr>
            <w:r w:rsidRPr="00BA5EB2">
              <w:rPr>
                <w:rFonts w:ascii="Times New Roman" w:hAnsi="Times New Roman" w:cs="Times New Roman"/>
                <w:b/>
                <w:sz w:val="24"/>
                <w:szCs w:val="24"/>
              </w:rPr>
              <w:t>Norādāmā informācija</w:t>
            </w:r>
          </w:p>
        </w:tc>
      </w:tr>
      <w:tr w:rsidR="00BA5EB2" w:rsidRPr="00BA5EB2" w14:paraId="1EC61185" w14:textId="77777777" w:rsidTr="00BA5EB2">
        <w:trPr>
          <w:trHeight w:val="1128"/>
        </w:trPr>
        <w:tc>
          <w:tcPr>
            <w:tcW w:w="3656" w:type="dxa"/>
            <w:tcBorders>
              <w:top w:val="single" w:sz="4" w:space="0" w:color="auto"/>
              <w:left w:val="single" w:sz="4" w:space="0" w:color="auto"/>
              <w:bottom w:val="single" w:sz="4" w:space="0" w:color="auto"/>
              <w:right w:val="single" w:sz="4" w:space="0" w:color="auto"/>
            </w:tcBorders>
            <w:hideMark/>
          </w:tcPr>
          <w:p w14:paraId="35B0C3B2"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hideMark/>
          </w:tcPr>
          <w:p w14:paraId="59505B67" w14:textId="77777777" w:rsidR="00BA5EB2" w:rsidRPr="00BA5EB2" w:rsidRDefault="00BA5EB2" w:rsidP="00BA5EB2">
            <w:pPr>
              <w:jc w:val="both"/>
              <w:rPr>
                <w:rFonts w:ascii="Times New Roman" w:hAnsi="Times New Roman" w:cs="Times New Roman"/>
                <w:sz w:val="24"/>
                <w:szCs w:val="24"/>
              </w:rPr>
            </w:pPr>
            <w:r w:rsidRPr="00BA5EB2">
              <w:rPr>
                <w:rFonts w:ascii="Times New Roman" w:hAnsi="Times New Roman" w:cs="Times New Roman"/>
                <w:sz w:val="24"/>
                <w:szCs w:val="24"/>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7ACF7327" w14:textId="77777777" w:rsidR="00BA5EB2" w:rsidRPr="00BA5EB2" w:rsidRDefault="00BA5EB2" w:rsidP="00BA5EB2">
            <w:pPr>
              <w:jc w:val="both"/>
              <w:rPr>
                <w:rFonts w:ascii="Times New Roman" w:eastAsia="Calibri" w:hAnsi="Times New Roman" w:cs="Times New Roman"/>
                <w:sz w:val="24"/>
                <w:szCs w:val="24"/>
                <w:lang w:eastAsia="en-US"/>
              </w:rPr>
            </w:pPr>
            <w:r w:rsidRPr="00BA5EB2">
              <w:rPr>
                <w:rFonts w:ascii="Times New Roman" w:hAnsi="Times New Roman" w:cs="Times New Roman"/>
                <w:sz w:val="24"/>
                <w:szCs w:val="24"/>
              </w:rPr>
              <w:t>Saistošo noteikumu grozījumi izstrādāti, ņemot vērā Gulbenes novada domē pieņemtos lēmumus, ar kuriem veiktas izmaiņas Gulbenes novada pašvaldības institucionālajā struktūrā, kā arī precizēta domes lēmumu projektu sagatavošanas kārtība un domes pastāvīgo komiteju darba organizācija. Tāpat Saistošajos noteikumos tiek noteikts, ka dalībai komitejas un domes sēdēs deputātam ir jāreģistrējas, izmantojot elektronisko dokumentu vadības sistēmu, kā arī balsošana notiek, izmantojot elektronisko dokumentu vadības sistēmu.</w:t>
            </w:r>
          </w:p>
          <w:p w14:paraId="03819F39" w14:textId="77777777" w:rsidR="00BA5EB2" w:rsidRPr="00BA5EB2" w:rsidRDefault="00BA5EB2" w:rsidP="00BA5EB2">
            <w:pPr>
              <w:jc w:val="both"/>
              <w:rPr>
                <w:rFonts w:ascii="Times New Roman" w:hAnsi="Times New Roman" w:cs="Times New Roman"/>
                <w:bCs/>
                <w:sz w:val="24"/>
                <w:szCs w:val="24"/>
              </w:rPr>
            </w:pPr>
            <w:r w:rsidRPr="00BA5EB2">
              <w:rPr>
                <w:rFonts w:ascii="Times New Roman" w:eastAsia="Calibri" w:hAnsi="Times New Roman" w:cs="Times New Roman"/>
                <w:sz w:val="24"/>
                <w:szCs w:val="24"/>
                <w:lang w:eastAsia="en-US"/>
              </w:rPr>
              <w:t>Ņemot vērā iepriekš minēto, nepieciešams precizēt Gulbenes novada domes 2013.gada 31.oktobra saistošos noteikumus Nr.25 “Gulbenes novada pašvaldības nolikums”.</w:t>
            </w:r>
          </w:p>
        </w:tc>
      </w:tr>
      <w:tr w:rsidR="00BA5EB2" w:rsidRPr="00BA5EB2" w14:paraId="6C10EBB6" w14:textId="77777777" w:rsidTr="00BA5EB2">
        <w:trPr>
          <w:trHeight w:val="425"/>
        </w:trPr>
        <w:tc>
          <w:tcPr>
            <w:tcW w:w="3656" w:type="dxa"/>
            <w:tcBorders>
              <w:top w:val="single" w:sz="4" w:space="0" w:color="auto"/>
              <w:left w:val="single" w:sz="4" w:space="0" w:color="auto"/>
              <w:bottom w:val="single" w:sz="4" w:space="0" w:color="auto"/>
              <w:right w:val="single" w:sz="4" w:space="0" w:color="auto"/>
            </w:tcBorders>
            <w:hideMark/>
          </w:tcPr>
          <w:p w14:paraId="2F9ADD8E"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hideMark/>
          </w:tcPr>
          <w:p w14:paraId="633259F0" w14:textId="77777777" w:rsidR="00BA5EB2" w:rsidRPr="00BA5EB2" w:rsidRDefault="00BA5EB2" w:rsidP="00BA5EB2">
            <w:pPr>
              <w:jc w:val="both"/>
              <w:rPr>
                <w:rFonts w:ascii="Times New Roman" w:hAnsi="Times New Roman" w:cs="Times New Roman"/>
                <w:sz w:val="24"/>
                <w:szCs w:val="24"/>
              </w:rPr>
            </w:pPr>
            <w:r w:rsidRPr="00BA5EB2">
              <w:rPr>
                <w:rFonts w:ascii="Times New Roman" w:hAnsi="Times New Roman" w:cs="Times New Roman"/>
                <w:sz w:val="24"/>
                <w:szCs w:val="24"/>
              </w:rPr>
              <w:t>Ar saistošo noteikumu grozījumiem tiek veiktas izmaiņas Gulbenes novada pašvaldības institucionālajā struktūrā.</w:t>
            </w:r>
          </w:p>
          <w:p w14:paraId="1DB145B9" w14:textId="77777777" w:rsidR="00BA5EB2" w:rsidRPr="00BA5EB2" w:rsidRDefault="00BA5EB2" w:rsidP="00BA5EB2">
            <w:pPr>
              <w:jc w:val="both"/>
              <w:rPr>
                <w:rFonts w:ascii="Times New Roman" w:hAnsi="Times New Roman" w:cs="Times New Roman"/>
                <w:color w:val="000000"/>
                <w:sz w:val="24"/>
                <w:szCs w:val="24"/>
              </w:rPr>
            </w:pPr>
            <w:r w:rsidRPr="00BA5EB2">
              <w:rPr>
                <w:rFonts w:ascii="Times New Roman" w:hAnsi="Times New Roman" w:cs="Times New Roman"/>
                <w:color w:val="000000"/>
                <w:sz w:val="24"/>
                <w:szCs w:val="24"/>
              </w:rPr>
              <w:t>Saistošajos noteikumos tiek precizēti Kancelejas nodaļas uzdevumi domes komiteju darba organizatoriskajā un tehniskajā apkalpošanā.</w:t>
            </w:r>
          </w:p>
          <w:p w14:paraId="34CC9583" w14:textId="77777777" w:rsidR="00BA5EB2" w:rsidRPr="00BA5EB2" w:rsidRDefault="00BA5EB2" w:rsidP="00BA5EB2">
            <w:pPr>
              <w:jc w:val="both"/>
              <w:rPr>
                <w:rFonts w:ascii="Times New Roman" w:hAnsi="Times New Roman" w:cs="Times New Roman"/>
                <w:color w:val="000000"/>
                <w:sz w:val="24"/>
                <w:szCs w:val="24"/>
              </w:rPr>
            </w:pPr>
            <w:r w:rsidRPr="00BA5EB2">
              <w:rPr>
                <w:rFonts w:ascii="Times New Roman" w:hAnsi="Times New Roman" w:cs="Times New Roman"/>
                <w:color w:val="000000"/>
                <w:sz w:val="24"/>
                <w:szCs w:val="24"/>
              </w:rPr>
              <w:t>Saistošajos noteikumos tiek noteikts, ka informācija par komiteju sēžu laiku un vietu, apstiprināto komitejas darba kārtību, komitejas lēmumu projekti, atzinumi par tiem, izziņas materiāli, deputātu iesniegumi, priekšlikumi un citi komitejas sēdē skatāmie jautājumi ne vēlāk kā divas dienas pirms komitejas kārtējās sēdes un ne vēlāk kā trīs stundas pirms ārkārtas sēdes tiek publicēti elektroniskajā dokumentu vadības sistēmā.</w:t>
            </w:r>
          </w:p>
          <w:p w14:paraId="27908B1F" w14:textId="77777777" w:rsidR="00BA5EB2" w:rsidRPr="00BA5EB2" w:rsidRDefault="00BA5EB2" w:rsidP="00BA5EB2">
            <w:pPr>
              <w:jc w:val="both"/>
              <w:rPr>
                <w:rFonts w:ascii="Times New Roman" w:hAnsi="Times New Roman" w:cs="Times New Roman"/>
                <w:color w:val="000000"/>
                <w:sz w:val="24"/>
                <w:szCs w:val="24"/>
                <w:lang w:eastAsia="en-US"/>
              </w:rPr>
            </w:pPr>
            <w:r w:rsidRPr="00BA5EB2">
              <w:rPr>
                <w:rFonts w:ascii="Times New Roman" w:hAnsi="Times New Roman" w:cs="Times New Roman"/>
                <w:color w:val="000000"/>
                <w:sz w:val="24"/>
                <w:szCs w:val="24"/>
              </w:rPr>
              <w:t>Saistošie noteikumi tiek papildināti ar nosacījumu, ka domes deputāts dalībai komitejas vai domes sēdē reģistrējas, izmantojot elektronisko dokumentu vadības sistēmu un savu balsojumu par izskatāmo lēmuma projektu apstiprina elektroniskajā dokumentu vadības sistēmā.</w:t>
            </w:r>
          </w:p>
          <w:p w14:paraId="6F35F781" w14:textId="77777777" w:rsidR="00BA5EB2" w:rsidRPr="00BA5EB2" w:rsidRDefault="00BA5EB2" w:rsidP="00BA5EB2">
            <w:pPr>
              <w:jc w:val="both"/>
              <w:rPr>
                <w:rFonts w:ascii="Times New Roman" w:hAnsi="Times New Roman" w:cs="Times New Roman"/>
                <w:color w:val="000000"/>
                <w:sz w:val="24"/>
                <w:szCs w:val="24"/>
              </w:rPr>
            </w:pPr>
            <w:r w:rsidRPr="00BA5EB2">
              <w:rPr>
                <w:rFonts w:ascii="Times New Roman" w:eastAsia="Calibri" w:hAnsi="Times New Roman" w:cs="Times New Roman"/>
                <w:sz w:val="24"/>
                <w:szCs w:val="24"/>
                <w:lang w:eastAsia="en-US"/>
              </w:rPr>
              <w:t>Saistošie noteikumi tiek papildināti ar nosacījumu, ka gadījumos, kad komitejas vai sēdes laikā nav tehniski iespējams nodrošināt pieslēgšanos un balsošanu elektroniskajā dokumentu vadības sistēmā, domes priekšsēdētājs var izdot rīkojumu par citu balsošanas kārtības noteikšanu.</w:t>
            </w:r>
          </w:p>
          <w:p w14:paraId="04650880" w14:textId="77777777" w:rsidR="00BA5EB2" w:rsidRPr="00BA5EB2" w:rsidRDefault="00BA5EB2" w:rsidP="00BA5EB2">
            <w:pPr>
              <w:jc w:val="both"/>
              <w:rPr>
                <w:rFonts w:ascii="Times New Roman" w:hAnsi="Times New Roman" w:cs="Times New Roman"/>
                <w:color w:val="000000"/>
                <w:sz w:val="24"/>
                <w:szCs w:val="24"/>
              </w:rPr>
            </w:pPr>
            <w:r w:rsidRPr="00BA5EB2">
              <w:rPr>
                <w:rFonts w:ascii="Times New Roman" w:hAnsi="Times New Roman" w:cs="Times New Roman"/>
                <w:color w:val="000000"/>
                <w:sz w:val="24"/>
                <w:szCs w:val="24"/>
              </w:rPr>
              <w:lastRenderedPageBreak/>
              <w:t>Saistošajos noteikumos tiek precizēts, kādam jābūt sagatavotam lēmuma projektam, kā arī tiek precizēta tā saskaņošanas kārtība.</w:t>
            </w:r>
          </w:p>
          <w:p w14:paraId="3303DB0F" w14:textId="77777777" w:rsidR="00BA5EB2" w:rsidRPr="00BA5EB2" w:rsidRDefault="00BA5EB2" w:rsidP="00BA5EB2">
            <w:pPr>
              <w:jc w:val="both"/>
              <w:rPr>
                <w:rFonts w:ascii="Times New Roman" w:eastAsia="Calibri" w:hAnsi="Times New Roman" w:cs="Times New Roman"/>
                <w:sz w:val="24"/>
                <w:szCs w:val="24"/>
                <w:lang w:eastAsia="en-US"/>
              </w:rPr>
            </w:pPr>
            <w:r w:rsidRPr="00BA5EB2">
              <w:rPr>
                <w:rFonts w:ascii="Times New Roman" w:hAnsi="Times New Roman" w:cs="Times New Roman"/>
                <w:color w:val="000000"/>
                <w:sz w:val="24"/>
                <w:szCs w:val="24"/>
              </w:rPr>
              <w:t xml:space="preserve">Saistošajos noteikumos tiek izslēgts nosacījums, ka </w:t>
            </w:r>
            <w:r w:rsidRPr="00BA5EB2">
              <w:rPr>
                <w:rFonts w:ascii="Times New Roman" w:hAnsi="Times New Roman" w:cs="Times New Roman"/>
                <w:sz w:val="24"/>
                <w:szCs w:val="24"/>
                <w:lang w:eastAsia="en-US"/>
              </w:rPr>
              <w:t>p</w:t>
            </w:r>
            <w:r w:rsidRPr="00BA5EB2">
              <w:rPr>
                <w:rFonts w:ascii="Times New Roman" w:eastAsia="Calibri" w:hAnsi="Times New Roman" w:cs="Times New Roman"/>
                <w:sz w:val="24"/>
                <w:szCs w:val="24"/>
                <w:lang w:eastAsia="en-US"/>
              </w:rPr>
              <w:t>ašvaldības administrācijas darbinieki reģistrē deputātu piedalīšanos sēdēs, jo, kā paredz plānotie grozījumi, deputāti dalībai komiteju un domes sēdēs paši reģistrēsies elektroniskajā dokumentu vadības sistēmā.</w:t>
            </w:r>
          </w:p>
          <w:p w14:paraId="35F7B002" w14:textId="77777777" w:rsidR="00BA5EB2" w:rsidRPr="00BA5EB2" w:rsidRDefault="00BA5EB2" w:rsidP="00BA5EB2">
            <w:pPr>
              <w:jc w:val="both"/>
              <w:rPr>
                <w:rFonts w:ascii="Times New Roman" w:hAnsi="Times New Roman" w:cs="Times New Roman"/>
                <w:sz w:val="24"/>
                <w:szCs w:val="24"/>
              </w:rPr>
            </w:pPr>
            <w:r w:rsidRPr="00BA5EB2">
              <w:rPr>
                <w:rFonts w:ascii="Times New Roman" w:hAnsi="Times New Roman" w:cs="Times New Roman"/>
                <w:sz w:val="24"/>
                <w:szCs w:val="24"/>
              </w:rPr>
              <w:t>Saistošie noteikumi tiek papildināti ar noslēguma jautājumu, kas nosaka, ka laikā, kad valstī, valsts daļā vai administratīvās teritorijas daļā ir izsludināta ārkārtējā situācija vai izņēmuma stāvoklis, kas saistīts ar veselības apdraudējumu vai ir noteikti pārvietošanās ierobežojumi, domes priekšsēdētājs ar rīkojumu var noteikt, ka ārkārtējās situācijas vai izņēmuma stāvokļa laikā domes un komiteju sēdes notiek attālināti.</w:t>
            </w:r>
          </w:p>
          <w:p w14:paraId="7A28033B" w14:textId="77777777" w:rsidR="00BA5EB2" w:rsidRPr="00BA5EB2" w:rsidRDefault="00BA5EB2" w:rsidP="00BA5EB2">
            <w:pPr>
              <w:jc w:val="both"/>
              <w:rPr>
                <w:rFonts w:ascii="Times New Roman" w:hAnsi="Times New Roman" w:cs="Times New Roman"/>
                <w:sz w:val="24"/>
                <w:szCs w:val="24"/>
              </w:rPr>
            </w:pPr>
            <w:r w:rsidRPr="00BA5EB2">
              <w:rPr>
                <w:rFonts w:ascii="Times New Roman" w:hAnsi="Times New Roman" w:cs="Times New Roman"/>
                <w:sz w:val="24"/>
                <w:szCs w:val="24"/>
              </w:rPr>
              <w:t>Domes priekšsēdētāja rīkojumā tiks norādīts, kādā veidā tiek organizēta attālinātās domes vai komitejas sēdes attālinātā norise (kāds e-pakalpojuma rīks vai elektroniskā dokumentu vadības sistēma izmantojama), un kādā veidā sabiedrība tiks informēta par attālinātās domes vai komitejas sēdes norisi.</w:t>
            </w:r>
          </w:p>
        </w:tc>
      </w:tr>
      <w:tr w:rsidR="00BA5EB2" w:rsidRPr="00BA5EB2" w14:paraId="00ACE4C0" w14:textId="77777777" w:rsidTr="00BA5EB2">
        <w:trPr>
          <w:trHeight w:val="806"/>
        </w:trPr>
        <w:tc>
          <w:tcPr>
            <w:tcW w:w="3656" w:type="dxa"/>
            <w:tcBorders>
              <w:top w:val="single" w:sz="4" w:space="0" w:color="auto"/>
              <w:left w:val="single" w:sz="4" w:space="0" w:color="auto"/>
              <w:bottom w:val="single" w:sz="4" w:space="0" w:color="auto"/>
              <w:right w:val="single" w:sz="4" w:space="0" w:color="auto"/>
            </w:tcBorders>
            <w:hideMark/>
          </w:tcPr>
          <w:p w14:paraId="602F99EE"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lastRenderedPageBreak/>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1D312032" w14:textId="77777777" w:rsidR="00BA5EB2" w:rsidRPr="00BA5EB2" w:rsidRDefault="00BA5EB2" w:rsidP="00BA5EB2">
            <w:pPr>
              <w:autoSpaceDE w:val="0"/>
              <w:autoSpaceDN w:val="0"/>
              <w:adjustRightInd w:val="0"/>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Neietekmē</w:t>
            </w:r>
          </w:p>
        </w:tc>
      </w:tr>
      <w:tr w:rsidR="00BA5EB2" w:rsidRPr="00BA5EB2" w14:paraId="20856302" w14:textId="77777777" w:rsidTr="00BA5EB2">
        <w:tc>
          <w:tcPr>
            <w:tcW w:w="3656" w:type="dxa"/>
            <w:tcBorders>
              <w:top w:val="single" w:sz="4" w:space="0" w:color="auto"/>
              <w:left w:val="single" w:sz="4" w:space="0" w:color="auto"/>
              <w:bottom w:val="single" w:sz="4" w:space="0" w:color="auto"/>
              <w:right w:val="single" w:sz="4" w:space="0" w:color="auto"/>
            </w:tcBorders>
            <w:hideMark/>
          </w:tcPr>
          <w:p w14:paraId="03D05147"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4. Informācija par plānoto projekta ietekmi uz sabiedrību (</w:t>
            </w:r>
            <w:proofErr w:type="spellStart"/>
            <w:r w:rsidRPr="00BA5EB2">
              <w:rPr>
                <w:rFonts w:ascii="Times New Roman" w:hAnsi="Times New Roman" w:cs="Times New Roman"/>
                <w:sz w:val="24"/>
                <w:szCs w:val="24"/>
              </w:rPr>
              <w:t>mērķgrupām</w:t>
            </w:r>
            <w:proofErr w:type="spellEnd"/>
            <w:r w:rsidRPr="00BA5EB2">
              <w:rPr>
                <w:rFonts w:ascii="Times New Roman" w:hAnsi="Times New Roman" w:cs="Times New Roman"/>
                <w:sz w:val="24"/>
                <w:szCs w:val="24"/>
              </w:rPr>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69CAB4C2" w14:textId="77777777" w:rsidR="00BA5EB2" w:rsidRPr="00BA5EB2" w:rsidRDefault="00BA5EB2" w:rsidP="00BA5EB2">
            <w:pPr>
              <w:jc w:val="both"/>
              <w:rPr>
                <w:rFonts w:ascii="Times New Roman" w:hAnsi="Times New Roman" w:cs="Times New Roman"/>
                <w:sz w:val="24"/>
                <w:szCs w:val="24"/>
              </w:rPr>
            </w:pPr>
            <w:r w:rsidRPr="00BA5EB2">
              <w:rPr>
                <w:rFonts w:ascii="Times New Roman" w:eastAsia="Calibri" w:hAnsi="Times New Roman" w:cs="Times New Roman"/>
                <w:sz w:val="24"/>
                <w:szCs w:val="24"/>
                <w:lang w:eastAsia="en-US"/>
              </w:rPr>
              <w:t>Neietekmē</w:t>
            </w:r>
          </w:p>
        </w:tc>
      </w:tr>
      <w:tr w:rsidR="00BA5EB2" w:rsidRPr="00BA5EB2" w14:paraId="4F6B7BDA" w14:textId="77777777" w:rsidTr="00BA5EB2">
        <w:trPr>
          <w:trHeight w:val="70"/>
        </w:trPr>
        <w:tc>
          <w:tcPr>
            <w:tcW w:w="3656" w:type="dxa"/>
            <w:tcBorders>
              <w:top w:val="single" w:sz="4" w:space="0" w:color="auto"/>
              <w:left w:val="single" w:sz="4" w:space="0" w:color="auto"/>
              <w:bottom w:val="single" w:sz="4" w:space="0" w:color="auto"/>
              <w:right w:val="single" w:sz="4" w:space="0" w:color="auto"/>
            </w:tcBorders>
            <w:hideMark/>
          </w:tcPr>
          <w:p w14:paraId="383406DD"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3EF81C89" w14:textId="77777777" w:rsidR="00BA5EB2" w:rsidRPr="00BA5EB2" w:rsidRDefault="00BA5EB2" w:rsidP="00BA5EB2">
            <w:pPr>
              <w:autoSpaceDE w:val="0"/>
              <w:autoSpaceDN w:val="0"/>
              <w:adjustRightInd w:val="0"/>
              <w:jc w:val="both"/>
              <w:rPr>
                <w:rFonts w:ascii="Times New Roman" w:hAnsi="Times New Roman" w:cs="Times New Roman"/>
                <w:sz w:val="24"/>
                <w:szCs w:val="24"/>
              </w:rPr>
            </w:pPr>
            <w:r w:rsidRPr="00BA5EB2">
              <w:rPr>
                <w:rFonts w:ascii="Times New Roman" w:hAnsi="Times New Roman" w:cs="Times New Roman"/>
                <w:sz w:val="24"/>
                <w:szCs w:val="24"/>
              </w:rPr>
              <w:t>Personas saistošo noteikumu piemērošanas jautājumos var vērsties Gulbenes novada pašvaldības administrācijā.</w:t>
            </w:r>
          </w:p>
        </w:tc>
      </w:tr>
      <w:tr w:rsidR="00BA5EB2" w:rsidRPr="00BA5EB2" w14:paraId="3BB54C9B" w14:textId="77777777" w:rsidTr="00BA5EB2">
        <w:tc>
          <w:tcPr>
            <w:tcW w:w="3656" w:type="dxa"/>
            <w:tcBorders>
              <w:top w:val="single" w:sz="4" w:space="0" w:color="auto"/>
              <w:left w:val="single" w:sz="4" w:space="0" w:color="auto"/>
              <w:bottom w:val="single" w:sz="4" w:space="0" w:color="auto"/>
              <w:right w:val="single" w:sz="4" w:space="0" w:color="auto"/>
            </w:tcBorders>
            <w:hideMark/>
          </w:tcPr>
          <w:p w14:paraId="697B29FE"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3506E046" w14:textId="77777777" w:rsidR="00BA5EB2" w:rsidRPr="00BA5EB2" w:rsidRDefault="00BA5EB2" w:rsidP="00BA5EB2">
            <w:pPr>
              <w:autoSpaceDE w:val="0"/>
              <w:autoSpaceDN w:val="0"/>
              <w:adjustRightInd w:val="0"/>
              <w:jc w:val="both"/>
              <w:rPr>
                <w:rFonts w:ascii="Times New Roman" w:hAnsi="Times New Roman" w:cs="Times New Roman"/>
                <w:sz w:val="24"/>
                <w:szCs w:val="24"/>
              </w:rPr>
            </w:pPr>
            <w:r w:rsidRPr="00BA5EB2">
              <w:rPr>
                <w:rFonts w:ascii="Times New Roman" w:hAnsi="Times New Roman" w:cs="Times New Roman"/>
                <w:sz w:val="24"/>
                <w:szCs w:val="24"/>
              </w:rPr>
              <w:t xml:space="preserve">Konsultācijas nav notikušas. </w:t>
            </w:r>
          </w:p>
          <w:p w14:paraId="63D69F97" w14:textId="77777777" w:rsidR="00BA5EB2" w:rsidRPr="00BA5EB2" w:rsidRDefault="00BA5EB2" w:rsidP="00BA5EB2">
            <w:pPr>
              <w:autoSpaceDE w:val="0"/>
              <w:autoSpaceDN w:val="0"/>
              <w:adjustRightInd w:val="0"/>
              <w:jc w:val="both"/>
              <w:rPr>
                <w:rFonts w:ascii="Times New Roman" w:hAnsi="Times New Roman" w:cs="Times New Roman"/>
                <w:sz w:val="24"/>
                <w:szCs w:val="24"/>
              </w:rPr>
            </w:pPr>
            <w:r w:rsidRPr="00BA5EB2">
              <w:rPr>
                <w:rFonts w:ascii="Times New Roman" w:hAnsi="Times New Roman" w:cs="Times New Roman"/>
                <w:sz w:val="24"/>
                <w:szCs w:val="24"/>
              </w:rPr>
              <w:t xml:space="preserve">Saistošo noteikumu projekts un tam pievienotais paskaidrojuma raksts publicēts pašvaldības mājas lapā internetā </w:t>
            </w:r>
            <w:hyperlink r:id="rId182" w:history="1">
              <w:r w:rsidRPr="00BA5EB2">
                <w:rPr>
                  <w:rFonts w:ascii="Times New Roman" w:hAnsi="Times New Roman" w:cs="Times New Roman"/>
                  <w:color w:val="0000FF"/>
                  <w:sz w:val="24"/>
                  <w:szCs w:val="24"/>
                  <w:u w:val="single"/>
                </w:rPr>
                <w:t>www.gulbene.lv</w:t>
              </w:r>
            </w:hyperlink>
            <w:r w:rsidRPr="00BA5EB2">
              <w:rPr>
                <w:rFonts w:ascii="Times New Roman" w:hAnsi="Times New Roman" w:cs="Times New Roman"/>
                <w:sz w:val="24"/>
                <w:szCs w:val="24"/>
              </w:rPr>
              <w:t>.</w:t>
            </w:r>
          </w:p>
        </w:tc>
      </w:tr>
    </w:tbl>
    <w:p w14:paraId="3548AD9A" w14:textId="77777777" w:rsidR="00BA5EB2" w:rsidRPr="00BA5EB2" w:rsidRDefault="00BA5EB2" w:rsidP="00BA5EB2">
      <w:pPr>
        <w:jc w:val="both"/>
        <w:rPr>
          <w:rFonts w:ascii="Times New Roman" w:hAnsi="Times New Roman" w:cs="Times New Roman"/>
          <w:sz w:val="24"/>
          <w:szCs w:val="24"/>
        </w:rPr>
      </w:pPr>
    </w:p>
    <w:p w14:paraId="4038B7E0" w14:textId="77777777" w:rsidR="00BA5EB2" w:rsidRPr="00BA5EB2" w:rsidRDefault="00BA5EB2" w:rsidP="00BA5EB2">
      <w:pPr>
        <w:jc w:val="both"/>
        <w:rPr>
          <w:rFonts w:ascii="Times New Roman" w:hAnsi="Times New Roman" w:cs="Times New Roman"/>
          <w:sz w:val="24"/>
          <w:szCs w:val="24"/>
        </w:rPr>
      </w:pPr>
    </w:p>
    <w:p w14:paraId="5AF2D86D" w14:textId="77777777" w:rsidR="00BA5EB2" w:rsidRPr="00BA5EB2" w:rsidRDefault="00BA5EB2" w:rsidP="00BA5EB2">
      <w:pPr>
        <w:tabs>
          <w:tab w:val="left" w:pos="7088"/>
        </w:tabs>
        <w:jc w:val="both"/>
        <w:rPr>
          <w:rFonts w:ascii="Times New Roman" w:hAnsi="Times New Roman" w:cs="Times New Roman"/>
          <w:sz w:val="20"/>
          <w:szCs w:val="20"/>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3165B573" w14:textId="77777777" w:rsidR="00BA5EB2" w:rsidRPr="00BA5EB2" w:rsidRDefault="00BA5EB2" w:rsidP="00BA5EB2">
      <w:pPr>
        <w:spacing w:after="160" w:line="259" w:lineRule="auto"/>
        <w:rPr>
          <w:rFonts w:ascii="Calibri" w:eastAsia="Calibri" w:hAnsi="Calibri" w:cs="Times New Roman"/>
          <w:lang w:eastAsia="en-US"/>
        </w:rPr>
      </w:pPr>
    </w:p>
    <w:p w14:paraId="25EECD2D" w14:textId="77777777" w:rsidR="00BA5EB2" w:rsidRPr="00BA5EB2" w:rsidRDefault="00BA5EB2" w:rsidP="00BA5EB2">
      <w:pPr>
        <w:spacing w:after="160" w:line="256" w:lineRule="auto"/>
        <w:rPr>
          <w:rFonts w:ascii="Calibri" w:eastAsia="Calibri" w:hAnsi="Calibri" w:cs="Times New Roman"/>
          <w:lang w:eastAsia="en-US"/>
        </w:rPr>
      </w:pPr>
    </w:p>
    <w:p w14:paraId="4A339B2A" w14:textId="77777777" w:rsidR="00A90EA5" w:rsidRDefault="00A90EA5">
      <w:r>
        <w:br w:type="page"/>
      </w:r>
    </w:p>
    <w:tbl>
      <w:tblPr>
        <w:tblW w:w="0" w:type="auto"/>
        <w:tblLook w:val="01E0" w:firstRow="1" w:lastRow="1" w:firstColumn="1" w:lastColumn="1" w:noHBand="0" w:noVBand="0"/>
      </w:tblPr>
      <w:tblGrid>
        <w:gridCol w:w="3073"/>
        <w:gridCol w:w="3115"/>
        <w:gridCol w:w="2743"/>
      </w:tblGrid>
      <w:tr w:rsidR="00BA5EB2" w:rsidRPr="00BA5EB2" w14:paraId="7929796A" w14:textId="77777777" w:rsidTr="00BA5EB2">
        <w:tc>
          <w:tcPr>
            <w:tcW w:w="3073" w:type="dxa"/>
          </w:tcPr>
          <w:p w14:paraId="01807AF1" w14:textId="7FB47D30" w:rsidR="00BA5EB2" w:rsidRPr="00BA5EB2" w:rsidRDefault="00BA5EB2" w:rsidP="00BA5EB2">
            <w:pPr>
              <w:spacing w:line="256" w:lineRule="auto"/>
              <w:rPr>
                <w:rFonts w:ascii="Times New Roman" w:hAnsi="Times New Roman" w:cs="Times New Roman"/>
                <w:sz w:val="24"/>
                <w:szCs w:val="24"/>
                <w:lang w:eastAsia="en-US"/>
              </w:rPr>
            </w:pPr>
          </w:p>
        </w:tc>
        <w:tc>
          <w:tcPr>
            <w:tcW w:w="3115" w:type="dxa"/>
            <w:hideMark/>
          </w:tcPr>
          <w:p w14:paraId="38F9117E" w14:textId="77777777" w:rsidR="00BA5EB2" w:rsidRPr="00BA5EB2" w:rsidRDefault="00BA5EB2" w:rsidP="00BA5EB2">
            <w:pPr>
              <w:spacing w:line="256" w:lineRule="auto"/>
              <w:jc w:val="center"/>
              <w:rPr>
                <w:rFonts w:ascii="Times New Roman" w:hAnsi="Times New Roman" w:cs="Times New Roman"/>
                <w:lang w:eastAsia="en-US"/>
              </w:rPr>
            </w:pPr>
            <w:r w:rsidRPr="00BA5EB2">
              <w:rPr>
                <w:rFonts w:ascii="Times New Roman" w:hAnsi="Times New Roman" w:cs="Times New Roman"/>
                <w:noProof/>
              </w:rPr>
              <w:drawing>
                <wp:inline distT="0" distB="0" distL="0" distR="0" wp14:anchorId="3A4D4F54" wp14:editId="42E91737">
                  <wp:extent cx="619125" cy="685800"/>
                  <wp:effectExtent l="0" t="0" r="9525" b="0"/>
                  <wp:docPr id="496" name="Attēls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620F37A" w14:textId="77777777" w:rsidR="00BA5EB2" w:rsidRPr="00BA5EB2" w:rsidRDefault="00BA5EB2" w:rsidP="00BA5EB2">
            <w:pPr>
              <w:spacing w:line="256" w:lineRule="auto"/>
              <w:rPr>
                <w:rFonts w:ascii="Times New Roman" w:hAnsi="Times New Roman" w:cs="Times New Roman"/>
                <w:sz w:val="32"/>
                <w:szCs w:val="32"/>
                <w:lang w:eastAsia="en-US"/>
              </w:rPr>
            </w:pPr>
          </w:p>
        </w:tc>
      </w:tr>
      <w:tr w:rsidR="00BA5EB2" w:rsidRPr="00BA5EB2" w14:paraId="4642256A" w14:textId="77777777" w:rsidTr="00BA5EB2">
        <w:tc>
          <w:tcPr>
            <w:tcW w:w="8931" w:type="dxa"/>
            <w:gridSpan w:val="3"/>
            <w:hideMark/>
          </w:tcPr>
          <w:p w14:paraId="4723DF81" w14:textId="77777777" w:rsidR="00BA5EB2" w:rsidRPr="00BA5EB2" w:rsidRDefault="00BA5EB2" w:rsidP="00BA5EB2">
            <w:pPr>
              <w:spacing w:before="240" w:line="256" w:lineRule="auto"/>
              <w:jc w:val="center"/>
              <w:rPr>
                <w:rFonts w:ascii="Times New Roman" w:hAnsi="Times New Roman" w:cs="Times New Roman"/>
                <w:b/>
                <w:sz w:val="32"/>
                <w:szCs w:val="32"/>
                <w:lang w:eastAsia="en-US"/>
              </w:rPr>
            </w:pPr>
            <w:r w:rsidRPr="00BA5EB2">
              <w:rPr>
                <w:rFonts w:ascii="Times New Roman" w:hAnsi="Times New Roman" w:cs="Times New Roman"/>
                <w:b/>
                <w:sz w:val="32"/>
                <w:szCs w:val="32"/>
                <w:lang w:eastAsia="en-US"/>
              </w:rPr>
              <w:t>GULBENES NOVADA PAŠVALDĪBA</w:t>
            </w:r>
          </w:p>
        </w:tc>
      </w:tr>
      <w:tr w:rsidR="00BA5EB2" w:rsidRPr="00BA5EB2" w14:paraId="52AFA122" w14:textId="77777777" w:rsidTr="00BA5EB2">
        <w:tc>
          <w:tcPr>
            <w:tcW w:w="8931" w:type="dxa"/>
            <w:gridSpan w:val="3"/>
            <w:hideMark/>
          </w:tcPr>
          <w:p w14:paraId="72A22D45" w14:textId="77777777" w:rsidR="00BA5EB2" w:rsidRPr="00BA5EB2" w:rsidRDefault="00BA5EB2" w:rsidP="00BA5EB2">
            <w:pPr>
              <w:spacing w:line="256" w:lineRule="auto"/>
              <w:jc w:val="center"/>
              <w:rPr>
                <w:rFonts w:ascii="Times New Roman" w:hAnsi="Times New Roman" w:cs="Times New Roman"/>
                <w:sz w:val="24"/>
                <w:szCs w:val="24"/>
                <w:lang w:eastAsia="en-US"/>
              </w:rPr>
            </w:pPr>
            <w:proofErr w:type="spellStart"/>
            <w:r w:rsidRPr="00BA5EB2">
              <w:rPr>
                <w:rFonts w:ascii="Times New Roman" w:hAnsi="Times New Roman" w:cs="Times New Roman"/>
                <w:lang w:eastAsia="en-US"/>
              </w:rPr>
              <w:t>Reģ</w:t>
            </w:r>
            <w:proofErr w:type="spellEnd"/>
            <w:r w:rsidRPr="00BA5EB2">
              <w:rPr>
                <w:rFonts w:ascii="Times New Roman" w:hAnsi="Times New Roman" w:cs="Times New Roman"/>
                <w:lang w:eastAsia="en-US"/>
              </w:rPr>
              <w:t>. Nr. 90009116327</w:t>
            </w:r>
          </w:p>
        </w:tc>
      </w:tr>
      <w:tr w:rsidR="00BA5EB2" w:rsidRPr="00BA5EB2" w14:paraId="4FD73601" w14:textId="77777777" w:rsidTr="00BA5EB2">
        <w:tc>
          <w:tcPr>
            <w:tcW w:w="8931" w:type="dxa"/>
            <w:gridSpan w:val="3"/>
            <w:hideMark/>
          </w:tcPr>
          <w:p w14:paraId="36C572F0" w14:textId="77777777" w:rsidR="00BA5EB2" w:rsidRPr="00BA5EB2" w:rsidRDefault="00BA5EB2" w:rsidP="00BA5EB2">
            <w:pPr>
              <w:spacing w:line="256" w:lineRule="auto"/>
              <w:jc w:val="center"/>
              <w:rPr>
                <w:rFonts w:ascii="Times New Roman" w:hAnsi="Times New Roman" w:cs="Times New Roman"/>
                <w:lang w:eastAsia="en-US"/>
              </w:rPr>
            </w:pPr>
            <w:r w:rsidRPr="00BA5EB2">
              <w:rPr>
                <w:rFonts w:ascii="Times New Roman" w:hAnsi="Times New Roman" w:cs="Times New Roman"/>
                <w:lang w:eastAsia="en-US"/>
              </w:rPr>
              <w:t>Ābeļu iela 2, Gulbene, Gulbenes nov., LV-4401</w:t>
            </w:r>
          </w:p>
        </w:tc>
      </w:tr>
      <w:tr w:rsidR="00BA5EB2" w:rsidRPr="00BA5EB2" w14:paraId="294ADD27" w14:textId="77777777" w:rsidTr="00BA5EB2">
        <w:tc>
          <w:tcPr>
            <w:tcW w:w="8931" w:type="dxa"/>
            <w:gridSpan w:val="3"/>
            <w:hideMark/>
          </w:tcPr>
          <w:p w14:paraId="0E3FB5E2" w14:textId="77777777" w:rsidR="00BA5EB2" w:rsidRPr="00BA5EB2" w:rsidRDefault="00BA5EB2" w:rsidP="00BA5EB2">
            <w:pPr>
              <w:pBdr>
                <w:bottom w:val="single" w:sz="12" w:space="1" w:color="auto"/>
              </w:pBdr>
              <w:spacing w:line="256" w:lineRule="auto"/>
              <w:jc w:val="center"/>
              <w:rPr>
                <w:rFonts w:ascii="Times New Roman" w:hAnsi="Times New Roman" w:cs="Times New Roman"/>
                <w:lang w:eastAsia="en-US"/>
              </w:rPr>
            </w:pPr>
            <w:r w:rsidRPr="00BA5EB2">
              <w:rPr>
                <w:rFonts w:ascii="Times New Roman" w:hAnsi="Times New Roman" w:cs="Times New Roman"/>
                <w:lang w:eastAsia="en-US"/>
              </w:rPr>
              <w:t>Tālrunis 64497710, fakss 64497730, e-pasts: dome@gulbene.lv, www.gulbene.lv</w:t>
            </w:r>
          </w:p>
          <w:p w14:paraId="3D3159B2" w14:textId="77777777" w:rsidR="00BA5EB2" w:rsidRPr="00BA5EB2" w:rsidRDefault="00BA5EB2" w:rsidP="00BA5EB2">
            <w:pPr>
              <w:spacing w:line="256" w:lineRule="auto"/>
              <w:jc w:val="center"/>
              <w:rPr>
                <w:rFonts w:ascii="Times New Roman" w:hAnsi="Times New Roman" w:cs="Times New Roman"/>
                <w:lang w:eastAsia="en-US"/>
              </w:rPr>
            </w:pP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r w:rsidRPr="00BA5EB2">
              <w:rPr>
                <w:rFonts w:ascii="Times New Roman" w:hAnsi="Times New Roman" w:cs="Times New Roman"/>
                <w:lang w:eastAsia="en-US"/>
              </w:rPr>
              <w:softHyphen/>
            </w:r>
          </w:p>
        </w:tc>
      </w:tr>
    </w:tbl>
    <w:p w14:paraId="3812F2B1"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49F53BC1" w14:textId="77777777" w:rsidR="00BA5EB2" w:rsidRPr="00BA5EB2" w:rsidRDefault="00BA5EB2" w:rsidP="00BA5EB2">
      <w:pPr>
        <w:spacing w:before="240" w:after="200"/>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60023194" w14:textId="77777777" w:rsidR="00BA5EB2" w:rsidRPr="00BA5EB2" w:rsidRDefault="00BA5EB2" w:rsidP="00BA5EB2">
      <w:pPr>
        <w:tabs>
          <w:tab w:val="left" w:pos="5954"/>
        </w:tabs>
        <w:rPr>
          <w:rFonts w:ascii="Times New Roman" w:eastAsia="Calibri" w:hAnsi="Times New Roman" w:cs="Times New Roman"/>
          <w:b/>
          <w:bCs/>
          <w:sz w:val="24"/>
          <w:lang w:eastAsia="en-US"/>
        </w:rPr>
      </w:pPr>
      <w:r w:rsidRPr="00BA5EB2">
        <w:rPr>
          <w:rFonts w:ascii="Times New Roman" w:eastAsia="Calibri" w:hAnsi="Times New Roman" w:cs="Times New Roman"/>
          <w:b/>
          <w:bCs/>
          <w:sz w:val="24"/>
          <w:lang w:eastAsia="en-US"/>
        </w:rPr>
        <w:t xml:space="preserve">2020.gada 29.oktobra </w:t>
      </w:r>
      <w:r w:rsidRPr="00BA5EB2">
        <w:rPr>
          <w:rFonts w:ascii="Times New Roman" w:eastAsia="Calibri" w:hAnsi="Times New Roman" w:cs="Times New Roman"/>
          <w:b/>
          <w:bCs/>
          <w:sz w:val="24"/>
          <w:lang w:eastAsia="en-US"/>
        </w:rPr>
        <w:tab/>
        <w:t>Nr. GND/2020/</w:t>
      </w:r>
      <w:r w:rsidRPr="00BA5EB2">
        <w:rPr>
          <w:rFonts w:ascii="Times New Roman" w:hAnsi="Times New Roman" w:cs="Times New Roman"/>
          <w:b/>
          <w:bCs/>
          <w:sz w:val="24"/>
          <w:szCs w:val="24"/>
        </w:rPr>
        <w:t>956</w:t>
      </w:r>
    </w:p>
    <w:p w14:paraId="4F34EC22" w14:textId="77777777" w:rsidR="00BA5EB2" w:rsidRPr="00BA5EB2" w:rsidRDefault="00BA5EB2" w:rsidP="00BA5EB2">
      <w:pPr>
        <w:tabs>
          <w:tab w:val="left" w:pos="5954"/>
        </w:tabs>
        <w:rPr>
          <w:rFonts w:ascii="Times New Roman" w:eastAsia="Calibri" w:hAnsi="Times New Roman" w:cs="Times New Roman"/>
          <w:b/>
          <w:bCs/>
          <w:sz w:val="24"/>
          <w:lang w:eastAsia="en-US"/>
        </w:rPr>
      </w:pPr>
      <w:r w:rsidRPr="00BA5EB2">
        <w:rPr>
          <w:rFonts w:ascii="Times New Roman" w:eastAsia="Calibri" w:hAnsi="Times New Roman" w:cs="Times New Roman"/>
          <w:b/>
          <w:bCs/>
          <w:sz w:val="24"/>
          <w:lang w:eastAsia="en-US"/>
        </w:rPr>
        <w:tab/>
        <w:t>(protokols Nr</w:t>
      </w:r>
      <w:r w:rsidRPr="00BA5EB2">
        <w:rPr>
          <w:rFonts w:ascii="Times New Roman" w:hAnsi="Times New Roman" w:cs="Times New Roman"/>
          <w:b/>
          <w:bCs/>
          <w:sz w:val="24"/>
          <w:szCs w:val="24"/>
        </w:rPr>
        <w:t>.19; 130</w:t>
      </w:r>
      <w:r w:rsidRPr="00BA5EB2">
        <w:rPr>
          <w:rFonts w:ascii="Times New Roman" w:eastAsia="Calibri" w:hAnsi="Times New Roman" w:cs="Times New Roman"/>
          <w:b/>
          <w:bCs/>
          <w:sz w:val="24"/>
          <w:lang w:eastAsia="en-US"/>
        </w:rPr>
        <w:t>.p.)</w:t>
      </w:r>
    </w:p>
    <w:p w14:paraId="3C53A75F" w14:textId="77777777" w:rsidR="00BA5EB2" w:rsidRPr="00BA5EB2" w:rsidRDefault="00BA5EB2" w:rsidP="00BA5EB2">
      <w:pPr>
        <w:jc w:val="both"/>
        <w:rPr>
          <w:rFonts w:ascii="Times New Roman" w:hAnsi="Times New Roman" w:cs="Times New Roman"/>
          <w:b/>
          <w:sz w:val="24"/>
          <w:szCs w:val="24"/>
        </w:rPr>
      </w:pPr>
    </w:p>
    <w:p w14:paraId="7048CB3D" w14:textId="77777777" w:rsidR="00BA5EB2" w:rsidRPr="00BA5EB2" w:rsidRDefault="00BA5EB2" w:rsidP="00BA5EB2">
      <w:pPr>
        <w:widowControl w:val="0"/>
        <w:spacing w:after="200" w:line="276" w:lineRule="auto"/>
        <w:jc w:val="both"/>
        <w:rPr>
          <w:rFonts w:ascii="Times New Roman" w:hAnsi="Times New Roman" w:cs="Times New Roman"/>
          <w:sz w:val="24"/>
          <w:szCs w:val="24"/>
          <w:lang w:eastAsia="en-US"/>
        </w:rPr>
      </w:pPr>
      <w:r w:rsidRPr="00BA5EB2">
        <w:rPr>
          <w:rFonts w:ascii="Times New Roman" w:hAnsi="Times New Roman"/>
          <w:b/>
          <w:sz w:val="24"/>
          <w:szCs w:val="24"/>
          <w:lang w:eastAsia="en-US"/>
        </w:rPr>
        <w:t>Par Gulbenes novada domes 2020.gada 29.oktobra saistošo noteikumu Nr. 23  “</w:t>
      </w:r>
      <w:r w:rsidRPr="00BA5EB2">
        <w:rPr>
          <w:rFonts w:ascii="Times New Roman" w:hAnsi="Times New Roman" w:cs="Times New Roman"/>
          <w:b/>
          <w:sz w:val="24"/>
          <w:szCs w:val="24"/>
          <w:lang w:eastAsia="en-US"/>
        </w:rPr>
        <w:t>Par Gulbenes novada pašvaldības līdzfinansējumu nekustamā īpašuma pieslēgšanai centralizētajai ūdensapgādes un kanalizācijas sistēmai</w:t>
      </w:r>
      <w:r w:rsidRPr="00BA5EB2">
        <w:rPr>
          <w:rFonts w:ascii="Times New Roman" w:hAnsi="Times New Roman"/>
          <w:b/>
          <w:sz w:val="24"/>
          <w:szCs w:val="24"/>
          <w:lang w:eastAsia="en-US"/>
        </w:rPr>
        <w:t>” izdošanu</w:t>
      </w:r>
    </w:p>
    <w:p w14:paraId="33A9DA4C" w14:textId="77777777" w:rsidR="00BA5EB2" w:rsidRPr="00BA5EB2" w:rsidRDefault="00BA5EB2" w:rsidP="00BA5EB2">
      <w:pPr>
        <w:spacing w:line="360" w:lineRule="auto"/>
        <w:ind w:left="33" w:firstLine="534"/>
        <w:contextualSpacing/>
        <w:jc w:val="both"/>
        <w:rPr>
          <w:rFonts w:ascii="Times New Roman" w:hAnsi="Times New Roman" w:cs="Times New Roman"/>
          <w:sz w:val="24"/>
          <w:szCs w:val="24"/>
        </w:rPr>
      </w:pPr>
    </w:p>
    <w:p w14:paraId="16286842" w14:textId="77777777" w:rsidR="00BA5EB2" w:rsidRPr="00BA5EB2" w:rsidRDefault="00BA5EB2" w:rsidP="00BA5EB2">
      <w:pPr>
        <w:spacing w:line="360" w:lineRule="auto"/>
        <w:ind w:left="33" w:firstLine="534"/>
        <w:contextualSpacing/>
        <w:jc w:val="both"/>
        <w:rPr>
          <w:rFonts w:ascii="Times New Roman" w:hAnsi="Times New Roman" w:cs="Times New Roman"/>
          <w:sz w:val="24"/>
          <w:szCs w:val="24"/>
        </w:rPr>
      </w:pPr>
      <w:r w:rsidRPr="00BA5EB2">
        <w:rPr>
          <w:rFonts w:ascii="Times New Roman" w:hAnsi="Times New Roman" w:cs="Times New Roman"/>
          <w:sz w:val="24"/>
          <w:szCs w:val="24"/>
        </w:rPr>
        <w:t>Saskaņā ar likuma “Par pašvaldībām” 15.panta pirmās daļas 1.punktu, pašvaldībām ir noteikta autonomā funkcija organizēt iedzīvotājiem komunālos pakalpojumus (ūdensapgāde un kanalizācija, notekūdeņu savākšana, novadīšana, attīrīšana u.c.) neatkarīgi no tā, kā īpašumā atrodas dzīvojamais fonds.</w:t>
      </w:r>
      <w:r w:rsidRPr="00BA5EB2">
        <w:rPr>
          <w:rFonts w:ascii="Times New Roman" w:hAnsi="Times New Roman" w:cs="Times New Roman"/>
          <w:sz w:val="24"/>
          <w:szCs w:val="24"/>
        </w:rPr>
        <w:tab/>
      </w:r>
    </w:p>
    <w:p w14:paraId="27346CDE" w14:textId="77777777" w:rsidR="00BA5EB2" w:rsidRPr="00BA5EB2" w:rsidRDefault="00BA5EB2" w:rsidP="00BA5EB2">
      <w:pPr>
        <w:spacing w:line="360" w:lineRule="auto"/>
        <w:ind w:left="33" w:firstLine="534"/>
        <w:contextualSpacing/>
        <w:jc w:val="both"/>
        <w:rPr>
          <w:rFonts w:ascii="Times New Roman" w:hAnsi="Times New Roman" w:cs="Times New Roman"/>
          <w:sz w:val="24"/>
          <w:szCs w:val="24"/>
        </w:rPr>
      </w:pPr>
      <w:r w:rsidRPr="00BA5EB2">
        <w:rPr>
          <w:rFonts w:ascii="Times New Roman" w:hAnsi="Times New Roman" w:cs="Times New Roman"/>
          <w:sz w:val="24"/>
          <w:szCs w:val="24"/>
        </w:rPr>
        <w:t>Ūdenssaimniecības pakalpojumu likuma 6.panta sestā daļa nosaka, ka vietējās pašvaldības dome var izdot saistošos noteikumus par līdzfinansējumu nekustamā īpašuma pieslēgšanai centralizētajai ūdensapgādes vai kanalizācijas sistēmai, nosakot līdzfinansējuma apmēru un tā saņemšanas nosacījumus.</w:t>
      </w:r>
    </w:p>
    <w:p w14:paraId="21413FAA" w14:textId="77777777" w:rsidR="00BA5EB2" w:rsidRPr="00BA5EB2" w:rsidRDefault="00BA5EB2" w:rsidP="00BA5EB2">
      <w:pPr>
        <w:spacing w:line="360" w:lineRule="auto"/>
        <w:ind w:left="33" w:firstLine="534"/>
        <w:contextualSpacing/>
        <w:jc w:val="both"/>
        <w:rPr>
          <w:rFonts w:ascii="Times New Roman" w:hAnsi="Times New Roman" w:cs="Times New Roman"/>
          <w:sz w:val="24"/>
          <w:szCs w:val="24"/>
        </w:rPr>
      </w:pPr>
      <w:r w:rsidRPr="00BA5EB2">
        <w:rPr>
          <w:rFonts w:ascii="Times New Roman" w:hAnsi="Times New Roman" w:cs="Times New Roman"/>
          <w:sz w:val="24"/>
          <w:szCs w:val="24"/>
        </w:rPr>
        <w:t xml:space="preserve">Pamatojoties uz likuma “Par pašvaldībām” 15.panta pirmās daļas 1.punktu, </w:t>
      </w:r>
      <w:r w:rsidRPr="00BA5EB2">
        <w:rPr>
          <w:rFonts w:ascii="Times New Roman" w:eastAsia="Calibri" w:hAnsi="Times New Roman" w:cs="Times New Roman"/>
          <w:bCs/>
          <w:sz w:val="24"/>
          <w:szCs w:val="24"/>
          <w:lang w:eastAsia="en-US"/>
        </w:rPr>
        <w:t>21.panta pirmās daļas 16.punktu,</w:t>
      </w:r>
      <w:r w:rsidRPr="00BA5EB2">
        <w:rPr>
          <w:rFonts w:ascii="Times New Roman" w:hAnsi="Times New Roman" w:cs="Times New Roman"/>
          <w:sz w:val="24"/>
          <w:szCs w:val="24"/>
        </w:rPr>
        <w:t xml:space="preserve"> 41.panta pirmās daļas 1.punktu, 43.panta trešo daļu, 45.panta otro, trešo, piekto, sesto un septīto daļu, Ūdenssaimniecības pakalpojumu likuma 6.panta sesto daļu, </w:t>
      </w:r>
      <w:r w:rsidRPr="00BA5EB2">
        <w:rPr>
          <w:rFonts w:ascii="Times New Roman" w:eastAsia="Calibri" w:hAnsi="Times New Roman" w:cs="Times New Roman"/>
          <w:sz w:val="24"/>
          <w:szCs w:val="24"/>
          <w:lang w:eastAsia="en-US"/>
        </w:rPr>
        <w:t>Ministru kabineta 2009.gada 3. februāra noteikumi Nr.108 “Normatīvo aktu projektu sagatavošanas noteikumi” 140.punktu,</w:t>
      </w:r>
      <w:r w:rsidRPr="00BA5EB2">
        <w:rPr>
          <w:rFonts w:ascii="Times New Roman" w:hAnsi="Times New Roman" w:cs="Times New Roman"/>
          <w:sz w:val="24"/>
          <w:szCs w:val="24"/>
        </w:rPr>
        <w:t xml:space="preserve"> ņemot vērā Tautsaimniecības komitejas un Finanšu komitejas ieteikumu, atklāti balsojot: </w:t>
      </w:r>
      <w:r w:rsidRPr="00BA5EB2">
        <w:rPr>
          <w:rFonts w:ascii="Times New Roman" w:eastAsia="Calibri" w:hAnsi="Times New Roman" w:cs="Times New Roman"/>
          <w:noProof/>
          <w:sz w:val="24"/>
          <w:szCs w:val="24"/>
          <w:lang w:eastAsia="en-US"/>
        </w:rPr>
        <w:t xml:space="preserve">ar 11 balsīm "Par" (Normunds Audzišs, Indra Caune, Andis Caunītis, Gunārs Ciglis, Larisa Cīrule, Stanislavs Gžibovskis, Valtis Krauklis, Normunds Mazūrs, Ilze Mezīte, Zintis Mezītis, Guntis Princovs), "Pret" – 4 (Intars Liepiņš, Guna Pūcīte, Anatolijs Savickis, Andris Vējiņš), "Atturas" – 1 (Ieva Grīnšteine), </w:t>
      </w:r>
      <w:r w:rsidRPr="00BA5EB2">
        <w:rPr>
          <w:rFonts w:ascii="Times New Roman" w:hAnsi="Times New Roman" w:cs="Times New Roman"/>
          <w:sz w:val="24"/>
          <w:szCs w:val="24"/>
        </w:rPr>
        <w:t>Gulbenes novada dome NOLEMJ:</w:t>
      </w:r>
    </w:p>
    <w:p w14:paraId="5F342D61" w14:textId="77777777" w:rsidR="00BA5EB2" w:rsidRPr="00BA5EB2" w:rsidRDefault="00BA5EB2" w:rsidP="00B92C46">
      <w:pPr>
        <w:widowControl w:val="0"/>
        <w:numPr>
          <w:ilvl w:val="0"/>
          <w:numId w:val="5"/>
        </w:numPr>
        <w:suppressAutoHyphens/>
        <w:autoSpaceDN w:val="0"/>
        <w:spacing w:after="200" w:line="360" w:lineRule="auto"/>
        <w:ind w:left="0" w:firstLine="567"/>
        <w:contextualSpacing/>
        <w:jc w:val="both"/>
        <w:rPr>
          <w:rFonts w:ascii="Times New Roman" w:hAnsi="Times New Roman"/>
          <w:kern w:val="3"/>
          <w:sz w:val="24"/>
          <w:szCs w:val="24"/>
          <w:lang w:bidi="hi-IN"/>
        </w:rPr>
      </w:pPr>
      <w:r w:rsidRPr="00BA5EB2">
        <w:rPr>
          <w:rFonts w:ascii="Times New Roman" w:hAnsi="Times New Roman"/>
          <w:kern w:val="3"/>
          <w:sz w:val="24"/>
          <w:szCs w:val="24"/>
          <w:lang w:bidi="hi-IN"/>
        </w:rPr>
        <w:t xml:space="preserve">IZDOT Gulbenes novada domes 2020.gada </w:t>
      </w:r>
      <w:r w:rsidRPr="00BA5EB2">
        <w:rPr>
          <w:rFonts w:ascii="Times New Roman" w:hAnsi="Times New Roman"/>
          <w:bCs/>
          <w:kern w:val="3"/>
          <w:sz w:val="24"/>
          <w:szCs w:val="24"/>
          <w:lang w:bidi="hi-IN"/>
        </w:rPr>
        <w:t xml:space="preserve">29.oktobra </w:t>
      </w:r>
      <w:r w:rsidRPr="00BA5EB2">
        <w:rPr>
          <w:rFonts w:ascii="Times New Roman" w:hAnsi="Times New Roman"/>
          <w:kern w:val="3"/>
          <w:sz w:val="24"/>
          <w:szCs w:val="24"/>
          <w:lang w:bidi="hi-IN"/>
        </w:rPr>
        <w:t>saistošos noteikumus Nr.23 “</w:t>
      </w:r>
      <w:r w:rsidRPr="00BA5EB2">
        <w:rPr>
          <w:rFonts w:ascii="Times New Roman" w:hAnsi="Times New Roman"/>
          <w:kern w:val="3"/>
          <w:sz w:val="24"/>
          <w:szCs w:val="24"/>
          <w:lang w:eastAsia="en-US" w:bidi="hi-IN"/>
        </w:rPr>
        <w:t>Par Gulbenes novada pašvaldības līdzfinansējumu nekustamā īpašuma pieslēgšanai centralizētajai ūdensapgādes un kanalizācijas sistēmai</w:t>
      </w:r>
      <w:r w:rsidRPr="00BA5EB2">
        <w:rPr>
          <w:rFonts w:ascii="Times New Roman" w:hAnsi="Times New Roman"/>
          <w:kern w:val="3"/>
          <w:sz w:val="24"/>
          <w:szCs w:val="24"/>
          <w:lang w:bidi="hi-IN"/>
        </w:rPr>
        <w:t>”  (pielikums).</w:t>
      </w:r>
    </w:p>
    <w:p w14:paraId="6FBDCD29" w14:textId="77777777" w:rsidR="00BA5EB2" w:rsidRPr="00BA5EB2" w:rsidRDefault="00BA5EB2" w:rsidP="00B92C46">
      <w:pPr>
        <w:widowControl w:val="0"/>
        <w:numPr>
          <w:ilvl w:val="0"/>
          <w:numId w:val="5"/>
        </w:numPr>
        <w:spacing w:after="200" w:line="360" w:lineRule="auto"/>
        <w:ind w:left="0" w:firstLine="567"/>
        <w:contextualSpacing/>
        <w:jc w:val="both"/>
        <w:rPr>
          <w:rFonts w:ascii="Times New Roman" w:eastAsia="Calibri" w:hAnsi="Times New Roman"/>
          <w:kern w:val="3"/>
          <w:sz w:val="24"/>
          <w:szCs w:val="24"/>
          <w:lang w:eastAsia="en-US" w:bidi="hi-IN"/>
        </w:rPr>
      </w:pPr>
      <w:r w:rsidRPr="00BA5EB2">
        <w:rPr>
          <w:rFonts w:ascii="Times New Roman" w:eastAsia="Calibri" w:hAnsi="Times New Roman"/>
          <w:kern w:val="3"/>
          <w:sz w:val="24"/>
          <w:szCs w:val="24"/>
          <w:lang w:eastAsia="en-US" w:bidi="hi-IN"/>
        </w:rPr>
        <w:t xml:space="preserve">NOSŪTĪT Vides aizsardzības un reģionālās attīstības ministrijai atzinuma </w:t>
      </w:r>
      <w:r w:rsidRPr="00BA5EB2">
        <w:rPr>
          <w:rFonts w:ascii="Times New Roman" w:eastAsia="Calibri" w:hAnsi="Times New Roman"/>
          <w:kern w:val="3"/>
          <w:sz w:val="24"/>
          <w:szCs w:val="24"/>
          <w:lang w:eastAsia="en-US" w:bidi="hi-IN"/>
        </w:rPr>
        <w:lastRenderedPageBreak/>
        <w:t>sniegšanai lēmuma 1. punktā minētos saistošos noteikumus un paskaidrojuma rakstu triju darbdienu laikā pēc to parakstīšanas (</w:t>
      </w:r>
      <w:proofErr w:type="spellStart"/>
      <w:r w:rsidRPr="00BA5EB2">
        <w:rPr>
          <w:rFonts w:ascii="Times New Roman" w:eastAsia="Calibri" w:hAnsi="Times New Roman"/>
          <w:kern w:val="3"/>
          <w:sz w:val="24"/>
          <w:szCs w:val="24"/>
          <w:lang w:eastAsia="en-US" w:bidi="hi-IN"/>
        </w:rPr>
        <w:t>rakstveidā</w:t>
      </w:r>
      <w:proofErr w:type="spellEnd"/>
      <w:r w:rsidRPr="00BA5EB2">
        <w:rPr>
          <w:rFonts w:ascii="Times New Roman" w:eastAsia="Calibri" w:hAnsi="Times New Roman"/>
          <w:kern w:val="3"/>
          <w:sz w:val="24"/>
          <w:szCs w:val="24"/>
          <w:lang w:eastAsia="en-US" w:bidi="hi-IN"/>
        </w:rPr>
        <w:t xml:space="preserve"> un elektroniskā veidā).</w:t>
      </w:r>
    </w:p>
    <w:p w14:paraId="5F747F73" w14:textId="77777777" w:rsidR="00BA5EB2" w:rsidRPr="00BA5EB2" w:rsidRDefault="00BA5EB2" w:rsidP="00B92C46">
      <w:pPr>
        <w:widowControl w:val="0"/>
        <w:numPr>
          <w:ilvl w:val="0"/>
          <w:numId w:val="5"/>
        </w:numPr>
        <w:spacing w:after="200" w:line="360" w:lineRule="auto"/>
        <w:ind w:left="0" w:firstLine="567"/>
        <w:contextualSpacing/>
        <w:jc w:val="both"/>
        <w:rPr>
          <w:rFonts w:ascii="Times New Roman" w:eastAsia="Calibri" w:hAnsi="Times New Roman"/>
          <w:kern w:val="3"/>
          <w:sz w:val="24"/>
          <w:szCs w:val="24"/>
          <w:lang w:eastAsia="en-US" w:bidi="hi-IN"/>
        </w:rPr>
      </w:pPr>
      <w:r w:rsidRPr="00BA5EB2">
        <w:rPr>
          <w:rFonts w:ascii="Times New Roman" w:hAnsi="Times New Roman"/>
          <w:kern w:val="3"/>
          <w:sz w:val="24"/>
          <w:szCs w:val="24"/>
          <w:lang w:eastAsia="en-US" w:bidi="hi-IN"/>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134A4BCD" w14:textId="77777777" w:rsidR="00BA5EB2" w:rsidRPr="00BA5EB2" w:rsidRDefault="00BA5EB2" w:rsidP="00B92C46">
      <w:pPr>
        <w:widowControl w:val="0"/>
        <w:numPr>
          <w:ilvl w:val="0"/>
          <w:numId w:val="5"/>
        </w:numPr>
        <w:spacing w:after="200" w:line="360" w:lineRule="auto"/>
        <w:ind w:left="0" w:firstLine="567"/>
        <w:contextualSpacing/>
        <w:jc w:val="both"/>
        <w:rPr>
          <w:rFonts w:ascii="Times New Roman" w:eastAsia="Calibri" w:hAnsi="Times New Roman"/>
          <w:kern w:val="3"/>
          <w:sz w:val="24"/>
          <w:szCs w:val="24"/>
          <w:lang w:eastAsia="en-US" w:bidi="hi-IN"/>
        </w:rPr>
      </w:pPr>
      <w:r w:rsidRPr="00BA5EB2">
        <w:rPr>
          <w:rFonts w:ascii="Times New Roman" w:hAnsi="Times New Roman"/>
          <w:kern w:val="3"/>
          <w:sz w:val="24"/>
          <w:szCs w:val="24"/>
          <w:lang w:eastAsia="en-US" w:bidi="hi-IN"/>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tīmekļvietnē </w:t>
      </w:r>
      <w:hyperlink r:id="rId183" w:history="1">
        <w:r w:rsidRPr="00BA5EB2">
          <w:rPr>
            <w:rFonts w:ascii="Times New Roman" w:hAnsi="Times New Roman"/>
            <w:kern w:val="3"/>
            <w:sz w:val="24"/>
            <w:szCs w:val="24"/>
            <w:lang w:eastAsia="en-US" w:bidi="hi-IN"/>
          </w:rPr>
          <w:t>www.gulbene.lv</w:t>
        </w:r>
      </w:hyperlink>
      <w:r w:rsidRPr="00BA5EB2">
        <w:rPr>
          <w:rFonts w:ascii="Times New Roman" w:hAnsi="Times New Roman"/>
          <w:kern w:val="3"/>
          <w:sz w:val="24"/>
          <w:szCs w:val="24"/>
          <w:lang w:eastAsia="en-US" w:bidi="hi-IN"/>
        </w:rPr>
        <w:t>.</w:t>
      </w:r>
    </w:p>
    <w:p w14:paraId="244AB5F7" w14:textId="77777777" w:rsidR="00BA5EB2" w:rsidRPr="00BA5EB2" w:rsidRDefault="00BA5EB2" w:rsidP="00B92C46">
      <w:pPr>
        <w:widowControl w:val="0"/>
        <w:numPr>
          <w:ilvl w:val="0"/>
          <w:numId w:val="5"/>
        </w:numPr>
        <w:spacing w:after="200" w:line="360" w:lineRule="auto"/>
        <w:ind w:left="0" w:firstLine="567"/>
        <w:contextualSpacing/>
        <w:jc w:val="both"/>
        <w:rPr>
          <w:rFonts w:ascii="Times New Roman" w:eastAsia="Calibri" w:hAnsi="Times New Roman"/>
          <w:kern w:val="3"/>
          <w:sz w:val="24"/>
          <w:szCs w:val="24"/>
          <w:lang w:eastAsia="en-US" w:bidi="hi-IN"/>
        </w:rPr>
      </w:pPr>
      <w:r w:rsidRPr="00BA5EB2">
        <w:rPr>
          <w:rFonts w:ascii="Times New Roman" w:hAnsi="Times New Roman"/>
          <w:kern w:val="3"/>
          <w:sz w:val="24"/>
          <w:szCs w:val="24"/>
          <w:lang w:eastAsia="en-US" w:bidi="hi-IN"/>
        </w:rPr>
        <w:t>UZDOT Gulbenes novada pagastu pārvalžu vadītājiem nodrošināt lēmuma 1.punktā minēto saistošo noteikumu un paskaidrojuma raksta pieejamību pagastu pārvalžu administratīvajās ēkās.</w:t>
      </w:r>
    </w:p>
    <w:p w14:paraId="61338AF0" w14:textId="77777777" w:rsidR="00BA5EB2" w:rsidRPr="00BA5EB2" w:rsidRDefault="00BA5EB2" w:rsidP="00BA5EB2">
      <w:pPr>
        <w:spacing w:after="200" w:line="360"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Gulbenes novada domes priekšsēdētājs </w:t>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t xml:space="preserve">N. </w:t>
      </w:r>
      <w:proofErr w:type="spellStart"/>
      <w:r w:rsidRPr="00BA5EB2">
        <w:rPr>
          <w:rFonts w:ascii="Times New Roman" w:eastAsia="Calibri" w:hAnsi="Times New Roman" w:cs="Times New Roman"/>
          <w:sz w:val="24"/>
          <w:szCs w:val="24"/>
          <w:lang w:eastAsia="en-US"/>
        </w:rPr>
        <w:t>Audzišs</w:t>
      </w:r>
      <w:proofErr w:type="spellEnd"/>
    </w:p>
    <w:p w14:paraId="1165FA99" w14:textId="77777777" w:rsidR="00BA5EB2" w:rsidRPr="00BA5EB2" w:rsidRDefault="00BA5EB2" w:rsidP="00BA5EB2">
      <w:pPr>
        <w:spacing w:after="200" w:line="360"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Sagatavoja: I. </w:t>
      </w:r>
      <w:proofErr w:type="spellStart"/>
      <w:r w:rsidRPr="00BA5EB2">
        <w:rPr>
          <w:rFonts w:ascii="Times New Roman" w:eastAsia="Calibri" w:hAnsi="Times New Roman" w:cs="Times New Roman"/>
          <w:sz w:val="24"/>
          <w:szCs w:val="24"/>
          <w:lang w:eastAsia="en-US"/>
        </w:rPr>
        <w:t>Bindre</w:t>
      </w:r>
      <w:proofErr w:type="spellEnd"/>
    </w:p>
    <w:p w14:paraId="104B7828" w14:textId="77777777" w:rsidR="00BA5EB2" w:rsidRPr="00BA5EB2" w:rsidRDefault="00BA5EB2" w:rsidP="00BA5EB2">
      <w:pPr>
        <w:spacing w:after="200" w:line="276" w:lineRule="auto"/>
        <w:rPr>
          <w:rFonts w:ascii="Calibri" w:eastAsia="Calibri" w:hAnsi="Calibri" w:cs="Times New Roman"/>
          <w:lang w:eastAsia="en-US"/>
        </w:rPr>
      </w:pPr>
    </w:p>
    <w:p w14:paraId="49D2B09D" w14:textId="77777777" w:rsidR="00A90EA5" w:rsidRDefault="00A90EA5">
      <w:pPr>
        <w:spacing w:after="160" w:line="259" w:lineRule="auto"/>
        <w:rPr>
          <w:rFonts w:ascii="Times New Roman" w:hAnsi="Times New Roman" w:cs="Times New Roman"/>
          <w:bCs/>
          <w:sz w:val="24"/>
          <w:szCs w:val="24"/>
          <w:lang w:eastAsia="ar-SA"/>
        </w:rPr>
      </w:pPr>
      <w:r>
        <w:rPr>
          <w:rFonts w:ascii="Times New Roman" w:hAnsi="Times New Roman" w:cs="Times New Roman"/>
          <w:bCs/>
          <w:sz w:val="24"/>
          <w:szCs w:val="24"/>
          <w:lang w:eastAsia="ar-SA"/>
        </w:rPr>
        <w:br w:type="page"/>
      </w:r>
    </w:p>
    <w:p w14:paraId="1A6A78FD" w14:textId="38D4767F" w:rsidR="00BA5EB2" w:rsidRPr="00BA5EB2" w:rsidRDefault="00BA5EB2" w:rsidP="00BA5EB2">
      <w:pPr>
        <w:spacing w:line="360" w:lineRule="auto"/>
        <w:jc w:val="right"/>
        <w:rPr>
          <w:rFonts w:ascii="Times New Roman" w:eastAsia="Calibri" w:hAnsi="Times New Roman" w:cs="Times New Roman"/>
          <w:color w:val="FF0000"/>
          <w:sz w:val="24"/>
          <w:szCs w:val="24"/>
        </w:rPr>
      </w:pPr>
      <w:r w:rsidRPr="00BA5EB2">
        <w:rPr>
          <w:rFonts w:ascii="Times New Roman" w:hAnsi="Times New Roman" w:cs="Times New Roman"/>
          <w:bCs/>
          <w:sz w:val="24"/>
          <w:szCs w:val="24"/>
          <w:lang w:eastAsia="ar-SA"/>
        </w:rPr>
        <w:lastRenderedPageBreak/>
        <w:t>Pielikums Gulbenes novada domes 2020.gada 29.oktobra lēmumam Nr. GND/2020/956</w:t>
      </w:r>
    </w:p>
    <w:p w14:paraId="01B0437A" w14:textId="77777777" w:rsidR="00BA5EB2" w:rsidRPr="00BA5EB2" w:rsidRDefault="00BA5EB2" w:rsidP="00BA5EB2">
      <w:pPr>
        <w:spacing w:line="360" w:lineRule="auto"/>
        <w:jc w:val="both"/>
        <w:rPr>
          <w:rFonts w:ascii="Times New Roman" w:eastAsia="Calibri" w:hAnsi="Times New Roman" w:cs="Times New Roman"/>
          <w:sz w:val="24"/>
          <w:szCs w:val="24"/>
        </w:rPr>
      </w:pPr>
    </w:p>
    <w:tbl>
      <w:tblPr>
        <w:tblW w:w="0" w:type="auto"/>
        <w:tblLook w:val="01E0" w:firstRow="1" w:lastRow="1" w:firstColumn="1" w:lastColumn="1" w:noHBand="0" w:noVBand="0"/>
      </w:tblPr>
      <w:tblGrid>
        <w:gridCol w:w="9354"/>
      </w:tblGrid>
      <w:tr w:rsidR="00BA5EB2" w:rsidRPr="00BA5EB2" w14:paraId="002B520E" w14:textId="77777777" w:rsidTr="00BA5EB2">
        <w:tc>
          <w:tcPr>
            <w:tcW w:w="9354" w:type="dxa"/>
            <w:hideMark/>
          </w:tcPr>
          <w:p w14:paraId="62195052" w14:textId="77777777" w:rsidR="00BA5EB2" w:rsidRPr="00BA5EB2" w:rsidRDefault="00BA5EB2" w:rsidP="00BA5EB2">
            <w:pPr>
              <w:widowControl w:val="0"/>
              <w:spacing w:line="276" w:lineRule="auto"/>
              <w:jc w:val="center"/>
              <w:rPr>
                <w:rFonts w:ascii="Times New Roman" w:eastAsia="Calibri" w:hAnsi="Times New Roman" w:cs="Times New Roman"/>
                <w:sz w:val="24"/>
                <w:szCs w:val="24"/>
              </w:rPr>
            </w:pPr>
            <w:r w:rsidRPr="00BA5EB2">
              <w:rPr>
                <w:rFonts w:ascii="Times New Roman" w:eastAsia="Calibri" w:hAnsi="Times New Roman" w:cs="Times New Roman"/>
                <w:noProof/>
                <w:sz w:val="24"/>
                <w:szCs w:val="24"/>
              </w:rPr>
              <w:drawing>
                <wp:inline distT="0" distB="0" distL="0" distR="0" wp14:anchorId="0F2A324A" wp14:editId="60D80CA2">
                  <wp:extent cx="609600" cy="685800"/>
                  <wp:effectExtent l="0" t="0" r="0" b="0"/>
                  <wp:docPr id="498" name="Attēls 49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BA5EB2" w:rsidRPr="00BA5EB2" w14:paraId="2A8642DF" w14:textId="77777777" w:rsidTr="00BA5EB2">
        <w:tc>
          <w:tcPr>
            <w:tcW w:w="9354" w:type="dxa"/>
            <w:hideMark/>
          </w:tcPr>
          <w:p w14:paraId="18F79BA9" w14:textId="77777777" w:rsidR="00BA5EB2" w:rsidRPr="00BA5EB2" w:rsidRDefault="00BA5EB2" w:rsidP="00BA5EB2">
            <w:pPr>
              <w:widowControl w:val="0"/>
              <w:spacing w:line="276" w:lineRule="auto"/>
              <w:jc w:val="center"/>
              <w:rPr>
                <w:rFonts w:ascii="Times New Roman" w:eastAsia="Calibri" w:hAnsi="Times New Roman" w:cs="Times New Roman"/>
                <w:b/>
                <w:sz w:val="24"/>
                <w:szCs w:val="24"/>
              </w:rPr>
            </w:pPr>
          </w:p>
          <w:p w14:paraId="6E1B5B30" w14:textId="77777777" w:rsidR="00BA5EB2" w:rsidRPr="00BA5EB2" w:rsidRDefault="00BA5EB2" w:rsidP="00BA5EB2">
            <w:pPr>
              <w:widowControl w:val="0"/>
              <w:spacing w:line="276" w:lineRule="auto"/>
              <w:jc w:val="center"/>
              <w:rPr>
                <w:rFonts w:ascii="Times New Roman" w:eastAsia="Calibri" w:hAnsi="Times New Roman" w:cs="Times New Roman"/>
                <w:b/>
                <w:sz w:val="24"/>
                <w:szCs w:val="24"/>
              </w:rPr>
            </w:pPr>
            <w:r w:rsidRPr="00BA5EB2">
              <w:rPr>
                <w:rFonts w:ascii="Times New Roman" w:eastAsia="Calibri" w:hAnsi="Times New Roman" w:cs="Times New Roman"/>
                <w:b/>
                <w:sz w:val="24"/>
                <w:szCs w:val="24"/>
              </w:rPr>
              <w:t>GULBENES  NOVADA  PAŠVALDĪBA</w:t>
            </w:r>
          </w:p>
        </w:tc>
      </w:tr>
      <w:tr w:rsidR="00BA5EB2" w:rsidRPr="00BA5EB2" w14:paraId="1601E7DB" w14:textId="77777777" w:rsidTr="00BA5EB2">
        <w:tc>
          <w:tcPr>
            <w:tcW w:w="9354" w:type="dxa"/>
            <w:hideMark/>
          </w:tcPr>
          <w:p w14:paraId="7BC0296B" w14:textId="77777777" w:rsidR="00BA5EB2" w:rsidRPr="00BA5EB2" w:rsidRDefault="00BA5EB2" w:rsidP="00BA5EB2">
            <w:pPr>
              <w:widowControl w:val="0"/>
              <w:spacing w:line="276" w:lineRule="auto"/>
              <w:jc w:val="center"/>
              <w:rPr>
                <w:rFonts w:ascii="Times New Roman" w:eastAsia="Calibri" w:hAnsi="Times New Roman" w:cs="Times New Roman"/>
                <w:sz w:val="24"/>
                <w:szCs w:val="24"/>
              </w:rPr>
            </w:pPr>
            <w:proofErr w:type="spellStart"/>
            <w:r w:rsidRPr="00BA5EB2">
              <w:rPr>
                <w:rFonts w:ascii="Times New Roman" w:eastAsia="Calibri" w:hAnsi="Times New Roman" w:cs="Times New Roman"/>
                <w:sz w:val="24"/>
                <w:szCs w:val="24"/>
              </w:rPr>
              <w:t>Reģ</w:t>
            </w:r>
            <w:proofErr w:type="spellEnd"/>
            <w:r w:rsidRPr="00BA5EB2">
              <w:rPr>
                <w:rFonts w:ascii="Times New Roman" w:eastAsia="Calibri" w:hAnsi="Times New Roman" w:cs="Times New Roman"/>
                <w:sz w:val="24"/>
                <w:szCs w:val="24"/>
              </w:rPr>
              <w:t>. Nr. 90009116327</w:t>
            </w:r>
          </w:p>
        </w:tc>
      </w:tr>
      <w:tr w:rsidR="00BA5EB2" w:rsidRPr="00BA5EB2" w14:paraId="48752BDE" w14:textId="77777777" w:rsidTr="00BA5EB2">
        <w:tc>
          <w:tcPr>
            <w:tcW w:w="9354" w:type="dxa"/>
            <w:hideMark/>
          </w:tcPr>
          <w:p w14:paraId="62288B4E" w14:textId="77777777" w:rsidR="00BA5EB2" w:rsidRPr="00BA5EB2" w:rsidRDefault="00BA5EB2" w:rsidP="00BA5EB2">
            <w:pPr>
              <w:widowControl w:val="0"/>
              <w:spacing w:line="276" w:lineRule="auto"/>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Ābeļu iela 2, Gulbene, Gulbenes nov., LV-4401</w:t>
            </w:r>
          </w:p>
        </w:tc>
      </w:tr>
      <w:tr w:rsidR="00BA5EB2" w:rsidRPr="00BA5EB2" w14:paraId="52BD9F5C" w14:textId="77777777" w:rsidTr="00BA5EB2">
        <w:tc>
          <w:tcPr>
            <w:tcW w:w="9354" w:type="dxa"/>
            <w:hideMark/>
          </w:tcPr>
          <w:p w14:paraId="5220B924" w14:textId="77777777" w:rsidR="00BA5EB2" w:rsidRPr="00BA5EB2" w:rsidRDefault="00BA5EB2" w:rsidP="00BA5EB2">
            <w:pPr>
              <w:widowControl w:val="0"/>
              <w:pBdr>
                <w:bottom w:val="single" w:sz="12" w:space="1" w:color="auto"/>
              </w:pBdr>
              <w:spacing w:line="276" w:lineRule="auto"/>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t>Tālrunis 64497710, fakss 64497730, e-pasts: dome@gulbene.lv, www.gulbene.lv</w:t>
            </w:r>
          </w:p>
          <w:p w14:paraId="4C6B7D95" w14:textId="77777777" w:rsidR="00BA5EB2" w:rsidRPr="00BA5EB2" w:rsidRDefault="00BA5EB2" w:rsidP="00BA5EB2">
            <w:pPr>
              <w:widowControl w:val="0"/>
              <w:spacing w:line="276" w:lineRule="auto"/>
              <w:jc w:val="center"/>
              <w:rPr>
                <w:rFonts w:ascii="Times New Roman" w:eastAsia="Calibri" w:hAnsi="Times New Roman" w:cs="Times New Roman"/>
                <w:sz w:val="24"/>
                <w:szCs w:val="24"/>
              </w:rPr>
            </w:pP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r w:rsidRPr="00BA5EB2">
              <w:rPr>
                <w:rFonts w:ascii="Times New Roman" w:eastAsia="Calibri" w:hAnsi="Times New Roman" w:cs="Times New Roman"/>
                <w:sz w:val="24"/>
                <w:szCs w:val="24"/>
              </w:rPr>
              <w:softHyphen/>
            </w:r>
          </w:p>
        </w:tc>
      </w:tr>
    </w:tbl>
    <w:p w14:paraId="4F976B48" w14:textId="77777777" w:rsidR="00BA5EB2" w:rsidRPr="00BA5EB2" w:rsidRDefault="00BA5EB2" w:rsidP="00BA5EB2">
      <w:pPr>
        <w:widowControl w:val="0"/>
        <w:jc w:val="center"/>
        <w:rPr>
          <w:rFonts w:ascii="Times New Roman" w:eastAsia="Calibri" w:hAnsi="Times New Roman" w:cs="Times New Roman"/>
          <w:bCs/>
          <w:sz w:val="24"/>
          <w:szCs w:val="24"/>
        </w:rPr>
      </w:pPr>
      <w:r w:rsidRPr="00BA5EB2">
        <w:rPr>
          <w:rFonts w:ascii="Times New Roman" w:eastAsia="Calibri" w:hAnsi="Times New Roman" w:cs="Times New Roman"/>
          <w:b/>
          <w:sz w:val="24"/>
          <w:szCs w:val="24"/>
        </w:rPr>
        <w:t>SAISTOŠIE NOTEIKUMI</w:t>
      </w:r>
    </w:p>
    <w:p w14:paraId="7EFB8158" w14:textId="77777777" w:rsidR="00BA5EB2" w:rsidRPr="00BA5EB2" w:rsidRDefault="00BA5EB2" w:rsidP="00BA5EB2">
      <w:pPr>
        <w:widowControl w:val="0"/>
        <w:jc w:val="center"/>
        <w:rPr>
          <w:rFonts w:ascii="Times New Roman" w:eastAsia="Calibri" w:hAnsi="Times New Roman" w:cs="Times New Roman"/>
          <w:bCs/>
          <w:sz w:val="24"/>
          <w:szCs w:val="24"/>
        </w:rPr>
      </w:pPr>
      <w:r w:rsidRPr="00BA5EB2">
        <w:rPr>
          <w:rFonts w:ascii="Times New Roman" w:eastAsia="Calibri" w:hAnsi="Times New Roman" w:cs="Times New Roman"/>
          <w:bCs/>
          <w:sz w:val="24"/>
          <w:szCs w:val="24"/>
        </w:rPr>
        <w:t>Gulbenē</w:t>
      </w:r>
    </w:p>
    <w:p w14:paraId="119E0528" w14:textId="77777777" w:rsidR="00BA5EB2" w:rsidRPr="00BA5EB2" w:rsidRDefault="00BA5EB2" w:rsidP="00BA5EB2">
      <w:pPr>
        <w:widowControl w:val="0"/>
        <w:jc w:val="center"/>
        <w:rPr>
          <w:rFonts w:ascii="Times New Roman" w:eastAsia="Calibri" w:hAnsi="Times New Roman" w:cs="Times New Roman"/>
          <w:b/>
          <w:bCs/>
          <w:sz w:val="24"/>
          <w:szCs w:val="24"/>
        </w:rPr>
      </w:pPr>
    </w:p>
    <w:p w14:paraId="7638907E" w14:textId="77777777" w:rsidR="00BA5EB2" w:rsidRPr="00BA5EB2" w:rsidRDefault="00BA5EB2" w:rsidP="00BA5EB2">
      <w:pPr>
        <w:tabs>
          <w:tab w:val="left" w:pos="6237"/>
        </w:tabs>
        <w:rPr>
          <w:rFonts w:ascii="Times New Roman" w:eastAsia="Calibri" w:hAnsi="Times New Roman" w:cs="Times New Roman"/>
          <w:b/>
          <w:bCs/>
          <w:sz w:val="24"/>
          <w:szCs w:val="24"/>
        </w:rPr>
      </w:pPr>
      <w:r w:rsidRPr="00BA5EB2">
        <w:rPr>
          <w:rFonts w:ascii="Times New Roman" w:eastAsia="Calibri" w:hAnsi="Times New Roman" w:cs="Times New Roman"/>
          <w:b/>
          <w:bCs/>
          <w:sz w:val="24"/>
          <w:szCs w:val="24"/>
        </w:rPr>
        <w:t xml:space="preserve">2020.gada 29.oktobrī </w:t>
      </w:r>
      <w:r w:rsidRPr="00BA5EB2">
        <w:rPr>
          <w:rFonts w:ascii="Times New Roman" w:eastAsia="Calibri" w:hAnsi="Times New Roman" w:cs="Times New Roman"/>
          <w:b/>
          <w:bCs/>
          <w:sz w:val="24"/>
          <w:szCs w:val="24"/>
        </w:rPr>
        <w:tab/>
        <w:t>Nr.23</w:t>
      </w:r>
    </w:p>
    <w:p w14:paraId="730C1E1E" w14:textId="77777777" w:rsidR="00BA5EB2" w:rsidRPr="00BA5EB2" w:rsidRDefault="00BA5EB2" w:rsidP="00BA5EB2">
      <w:pPr>
        <w:tabs>
          <w:tab w:val="left" w:pos="6237"/>
        </w:tabs>
        <w:rPr>
          <w:rFonts w:ascii="Times New Roman" w:eastAsia="Calibri" w:hAnsi="Times New Roman" w:cs="Times New Roman"/>
          <w:b/>
          <w:bCs/>
          <w:color w:val="000000"/>
          <w:sz w:val="24"/>
          <w:szCs w:val="24"/>
        </w:rPr>
      </w:pPr>
      <w:r w:rsidRPr="00BA5EB2">
        <w:rPr>
          <w:rFonts w:ascii="Times New Roman" w:eastAsia="Calibri" w:hAnsi="Times New Roman" w:cs="Times New Roman"/>
          <w:b/>
          <w:bCs/>
          <w:sz w:val="24"/>
          <w:szCs w:val="24"/>
        </w:rPr>
        <w:tab/>
        <w:t xml:space="preserve">(prot. </w:t>
      </w:r>
      <w:r w:rsidRPr="00BA5EB2">
        <w:rPr>
          <w:rFonts w:ascii="Times New Roman" w:eastAsia="Calibri" w:hAnsi="Times New Roman" w:cs="Times New Roman"/>
          <w:b/>
          <w:bCs/>
          <w:color w:val="000000"/>
          <w:sz w:val="24"/>
          <w:szCs w:val="24"/>
        </w:rPr>
        <w:t>Nr.19; 130.p.)</w:t>
      </w:r>
    </w:p>
    <w:p w14:paraId="32EC57EA" w14:textId="77777777" w:rsidR="00BA5EB2" w:rsidRPr="00BA5EB2" w:rsidRDefault="00BA5EB2" w:rsidP="00BA5EB2">
      <w:pPr>
        <w:rPr>
          <w:rFonts w:ascii="Calibri" w:eastAsia="Calibri" w:hAnsi="Calibri" w:cs="Times New Roman"/>
          <w:sz w:val="20"/>
          <w:szCs w:val="20"/>
        </w:rPr>
      </w:pPr>
    </w:p>
    <w:p w14:paraId="2FF57EF4" w14:textId="77777777" w:rsidR="00BA5EB2" w:rsidRPr="00BA5EB2" w:rsidRDefault="00BA5EB2" w:rsidP="00BA5EB2">
      <w:pPr>
        <w:jc w:val="center"/>
        <w:rPr>
          <w:rFonts w:ascii="Calibri" w:eastAsia="Calibri" w:hAnsi="Calibri" w:cs="Times New Roman"/>
          <w:b/>
          <w:sz w:val="20"/>
          <w:szCs w:val="20"/>
        </w:rPr>
      </w:pPr>
    </w:p>
    <w:p w14:paraId="78143366" w14:textId="77777777" w:rsidR="00BA5EB2" w:rsidRPr="00BA5EB2" w:rsidRDefault="00BA5EB2" w:rsidP="00BA5EB2">
      <w:pPr>
        <w:jc w:val="center"/>
        <w:rPr>
          <w:rFonts w:ascii="Times New Roman" w:hAnsi="Times New Roman" w:cs="Times New Roman"/>
          <w:b/>
          <w:sz w:val="24"/>
          <w:szCs w:val="24"/>
        </w:rPr>
      </w:pPr>
      <w:r w:rsidRPr="00BA5EB2">
        <w:rPr>
          <w:rFonts w:ascii="Times New Roman" w:hAnsi="Times New Roman" w:cs="Times New Roman"/>
          <w:b/>
          <w:sz w:val="24"/>
          <w:szCs w:val="24"/>
        </w:rPr>
        <w:t>Par Gulbenes novada pašvaldības līdzfinansējumu nekustamā īpašuma pieslēgšanai centralizētajai ūdensapgādes un kanalizācijas sistēmai</w:t>
      </w:r>
    </w:p>
    <w:p w14:paraId="3A04CB50" w14:textId="77777777" w:rsidR="00BA5EB2" w:rsidRPr="00BA5EB2" w:rsidRDefault="00BA5EB2" w:rsidP="00BA5EB2">
      <w:pPr>
        <w:jc w:val="center"/>
        <w:rPr>
          <w:rFonts w:ascii="Times New Roman" w:hAnsi="Times New Roman" w:cs="Times New Roman"/>
          <w:b/>
          <w:sz w:val="24"/>
          <w:szCs w:val="24"/>
        </w:rPr>
      </w:pPr>
    </w:p>
    <w:p w14:paraId="64F88E42" w14:textId="77777777" w:rsidR="00BA5EB2" w:rsidRPr="00BA5EB2" w:rsidRDefault="00BA5EB2" w:rsidP="00BA5EB2">
      <w:pPr>
        <w:ind w:left="5387"/>
        <w:jc w:val="both"/>
        <w:rPr>
          <w:rFonts w:ascii="Times New Roman" w:eastAsia="Calibri" w:hAnsi="Times New Roman" w:cs="Times New Roman"/>
          <w:noProof/>
          <w:color w:val="000000"/>
          <w:sz w:val="24"/>
          <w:szCs w:val="24"/>
          <w:lang w:eastAsia="en-US"/>
        </w:rPr>
      </w:pPr>
      <w:bookmarkStart w:id="71" w:name="n1"/>
      <w:bookmarkStart w:id="72" w:name="n-746480"/>
      <w:bookmarkEnd w:id="71"/>
      <w:bookmarkEnd w:id="72"/>
      <w:r w:rsidRPr="00BA5EB2">
        <w:rPr>
          <w:rFonts w:ascii="Times New Roman" w:eastAsia="Calibri" w:hAnsi="Times New Roman" w:cs="Times New Roman"/>
          <w:noProof/>
          <w:color w:val="000000"/>
          <w:sz w:val="24"/>
          <w:szCs w:val="24"/>
          <w:lang w:eastAsia="en-US"/>
        </w:rPr>
        <w:t>Izdoti saskaņā ar Ūdenssaimniecības pakalpojumu likuma 6. panta sesto daļu</w:t>
      </w:r>
    </w:p>
    <w:p w14:paraId="2E765DC8" w14:textId="77777777" w:rsidR="00BA5EB2" w:rsidRPr="00BA5EB2" w:rsidRDefault="00BA5EB2" w:rsidP="00BA5EB2">
      <w:pPr>
        <w:ind w:left="5387"/>
        <w:jc w:val="both"/>
        <w:rPr>
          <w:rFonts w:ascii="Times New Roman" w:eastAsia="Calibri" w:hAnsi="Times New Roman" w:cs="Times New Roman"/>
          <w:noProof/>
          <w:color w:val="000000"/>
          <w:sz w:val="24"/>
          <w:szCs w:val="24"/>
          <w:lang w:eastAsia="en-US"/>
        </w:rPr>
      </w:pPr>
    </w:p>
    <w:p w14:paraId="0DF89967" w14:textId="77777777" w:rsidR="00BA5EB2" w:rsidRPr="00BA5EB2" w:rsidRDefault="00BA5EB2" w:rsidP="00BA5EB2">
      <w:pPr>
        <w:ind w:left="5387"/>
        <w:jc w:val="both"/>
        <w:rPr>
          <w:rFonts w:ascii="Times New Roman" w:eastAsia="Calibri" w:hAnsi="Times New Roman" w:cs="Times New Roman"/>
          <w:noProof/>
          <w:color w:val="000000"/>
          <w:sz w:val="24"/>
          <w:szCs w:val="24"/>
          <w:lang w:eastAsia="en-US"/>
        </w:rPr>
      </w:pPr>
    </w:p>
    <w:p w14:paraId="55F13B1E" w14:textId="77777777" w:rsidR="00A936D3" w:rsidRPr="00A936D3" w:rsidRDefault="00A936D3" w:rsidP="00A936D3">
      <w:pPr>
        <w:widowControl w:val="0"/>
        <w:numPr>
          <w:ilvl w:val="0"/>
          <w:numId w:val="67"/>
        </w:numPr>
        <w:tabs>
          <w:tab w:val="left" w:pos="426"/>
        </w:tabs>
        <w:adjustRightInd w:val="0"/>
        <w:spacing w:line="360" w:lineRule="atLeast"/>
        <w:ind w:left="426" w:hanging="426"/>
        <w:contextualSpacing/>
        <w:jc w:val="center"/>
        <w:rPr>
          <w:rFonts w:ascii="Times New Roman" w:hAnsi="Times New Roman" w:cs="Times New Roman"/>
          <w:b/>
          <w:sz w:val="24"/>
          <w:szCs w:val="24"/>
          <w:lang w:eastAsia="en-US"/>
        </w:rPr>
      </w:pPr>
      <w:r w:rsidRPr="00A936D3">
        <w:rPr>
          <w:rFonts w:ascii="Times New Roman" w:hAnsi="Times New Roman" w:cs="Times New Roman"/>
          <w:b/>
          <w:sz w:val="24"/>
          <w:szCs w:val="24"/>
        </w:rPr>
        <w:t>Vispārīgie jautājumi</w:t>
      </w:r>
    </w:p>
    <w:p w14:paraId="2275C2A5" w14:textId="77777777" w:rsidR="00A936D3" w:rsidRPr="00A936D3" w:rsidRDefault="00A936D3" w:rsidP="00A936D3">
      <w:pPr>
        <w:widowControl w:val="0"/>
        <w:tabs>
          <w:tab w:val="left" w:pos="426"/>
        </w:tabs>
        <w:adjustRightInd w:val="0"/>
        <w:ind w:left="426"/>
        <w:contextualSpacing/>
        <w:jc w:val="both"/>
        <w:rPr>
          <w:rFonts w:ascii="Times New Roman" w:hAnsi="Times New Roman" w:cs="Times New Roman"/>
          <w:b/>
          <w:sz w:val="24"/>
          <w:szCs w:val="24"/>
        </w:rPr>
      </w:pPr>
    </w:p>
    <w:p w14:paraId="1AB8F821" w14:textId="77777777" w:rsidR="00A936D3" w:rsidRPr="00A936D3" w:rsidRDefault="00A936D3" w:rsidP="00A936D3">
      <w:pPr>
        <w:widowControl w:val="0"/>
        <w:tabs>
          <w:tab w:val="left" w:pos="0"/>
        </w:tabs>
        <w:adjustRightInd w:val="0"/>
        <w:spacing w:line="360" w:lineRule="auto"/>
        <w:ind w:firstLine="426"/>
        <w:jc w:val="both"/>
        <w:rPr>
          <w:rFonts w:ascii="Times New Roman" w:hAnsi="Times New Roman" w:cs="Times New Roman"/>
          <w:sz w:val="24"/>
          <w:szCs w:val="24"/>
        </w:rPr>
      </w:pPr>
      <w:bookmarkStart w:id="73" w:name="p1"/>
      <w:bookmarkStart w:id="74" w:name="p-746481"/>
      <w:bookmarkEnd w:id="73"/>
      <w:bookmarkEnd w:id="74"/>
      <w:r w:rsidRPr="00A936D3">
        <w:rPr>
          <w:rFonts w:ascii="Times New Roman" w:hAnsi="Times New Roman" w:cs="Times New Roman"/>
          <w:sz w:val="24"/>
          <w:szCs w:val="24"/>
        </w:rPr>
        <w:t>1.</w:t>
      </w:r>
      <w:r w:rsidRPr="00A936D3">
        <w:rPr>
          <w:rFonts w:ascii="Times New Roman" w:hAnsi="Times New Roman" w:cs="Times New Roman"/>
          <w:sz w:val="24"/>
          <w:szCs w:val="24"/>
        </w:rPr>
        <w:tab/>
        <w:t>Saistošie noteikumi nosaka Gulbenes novada pašvaldības (turpmāk – pašvaldība) līdzfinansējuma apmēru un tā saņemšanas nosacījumus nekustamā īpašuma pieslēgšanai centralizētajai ūdensapgādes un/vai kanalizācijas sistēmai.</w:t>
      </w:r>
      <w:bookmarkStart w:id="75" w:name="p2"/>
      <w:bookmarkStart w:id="76" w:name="p-746482"/>
      <w:bookmarkEnd w:id="75"/>
      <w:bookmarkEnd w:id="76"/>
    </w:p>
    <w:p w14:paraId="4513C8B4" w14:textId="77777777" w:rsidR="00A936D3" w:rsidRPr="00A936D3" w:rsidRDefault="00A936D3" w:rsidP="00A936D3">
      <w:pPr>
        <w:widowControl w:val="0"/>
        <w:tabs>
          <w:tab w:val="left" w:pos="0"/>
        </w:tabs>
        <w:adjustRightInd w:val="0"/>
        <w:spacing w:line="360" w:lineRule="auto"/>
        <w:ind w:firstLine="426"/>
        <w:jc w:val="both"/>
        <w:rPr>
          <w:rFonts w:ascii="Times New Roman" w:hAnsi="Times New Roman" w:cs="Times New Roman"/>
          <w:sz w:val="24"/>
          <w:szCs w:val="24"/>
        </w:rPr>
      </w:pPr>
      <w:r w:rsidRPr="00A936D3">
        <w:rPr>
          <w:rFonts w:ascii="Times New Roman" w:hAnsi="Times New Roman" w:cs="Times New Roman"/>
          <w:sz w:val="24"/>
          <w:szCs w:val="24"/>
        </w:rPr>
        <w:t>2.</w:t>
      </w:r>
      <w:r w:rsidRPr="00A936D3">
        <w:rPr>
          <w:rFonts w:ascii="Times New Roman" w:hAnsi="Times New Roman" w:cs="Times New Roman"/>
          <w:sz w:val="24"/>
          <w:szCs w:val="24"/>
        </w:rPr>
        <w:tab/>
        <w:t>Saistošo noteikumu mērķis ir veicināt dzīvojamo māju pieslēgšanu centralizētajai ūdensapgādes un/vai kanalizācijas sistēmai.</w:t>
      </w:r>
      <w:bookmarkStart w:id="77" w:name="p3"/>
      <w:bookmarkStart w:id="78" w:name="p-746483"/>
      <w:bookmarkEnd w:id="77"/>
      <w:bookmarkEnd w:id="78"/>
    </w:p>
    <w:p w14:paraId="23077C81" w14:textId="77777777" w:rsidR="00A936D3" w:rsidRPr="00A936D3" w:rsidRDefault="00A936D3" w:rsidP="00A936D3">
      <w:pPr>
        <w:widowControl w:val="0"/>
        <w:tabs>
          <w:tab w:val="left" w:pos="0"/>
        </w:tabs>
        <w:adjustRightInd w:val="0"/>
        <w:spacing w:line="360" w:lineRule="auto"/>
        <w:ind w:firstLine="426"/>
        <w:jc w:val="both"/>
        <w:rPr>
          <w:rFonts w:ascii="Times New Roman" w:hAnsi="Times New Roman" w:cs="Times New Roman"/>
          <w:sz w:val="24"/>
          <w:szCs w:val="24"/>
        </w:rPr>
      </w:pPr>
      <w:r w:rsidRPr="00A936D3">
        <w:rPr>
          <w:rFonts w:ascii="Times New Roman" w:hAnsi="Times New Roman" w:cs="Times New Roman"/>
          <w:sz w:val="24"/>
          <w:szCs w:val="24"/>
        </w:rPr>
        <w:t xml:space="preserve">3. </w:t>
      </w:r>
      <w:r w:rsidRPr="00A936D3">
        <w:rPr>
          <w:rFonts w:ascii="Times New Roman" w:hAnsi="Times New Roman" w:cs="Times New Roman"/>
          <w:sz w:val="24"/>
          <w:szCs w:val="24"/>
        </w:rPr>
        <w:tab/>
        <w:t>Saistošajos noteikumos lietotie termini:</w:t>
      </w:r>
    </w:p>
    <w:p w14:paraId="714035E7" w14:textId="77777777" w:rsidR="00A936D3" w:rsidRPr="00A936D3" w:rsidRDefault="00A936D3" w:rsidP="00A936D3">
      <w:pPr>
        <w:widowControl w:val="0"/>
        <w:tabs>
          <w:tab w:val="left" w:pos="0"/>
          <w:tab w:val="left" w:pos="993"/>
        </w:tabs>
        <w:adjustRightInd w:val="0"/>
        <w:spacing w:line="360" w:lineRule="auto"/>
        <w:ind w:firstLine="426"/>
        <w:jc w:val="both"/>
        <w:rPr>
          <w:rFonts w:ascii="Times New Roman" w:hAnsi="Times New Roman" w:cs="Times New Roman"/>
          <w:sz w:val="24"/>
          <w:szCs w:val="24"/>
        </w:rPr>
      </w:pPr>
      <w:r w:rsidRPr="00A936D3">
        <w:rPr>
          <w:rFonts w:ascii="Times New Roman" w:hAnsi="Times New Roman" w:cs="Times New Roman"/>
          <w:sz w:val="24"/>
          <w:szCs w:val="24"/>
        </w:rPr>
        <w:t xml:space="preserve">3.1. </w:t>
      </w:r>
      <w:r w:rsidRPr="00A936D3">
        <w:rPr>
          <w:rFonts w:ascii="Times New Roman" w:hAnsi="Times New Roman" w:cs="Times New Roman"/>
          <w:sz w:val="24"/>
          <w:szCs w:val="24"/>
        </w:rPr>
        <w:tab/>
        <w:t>nekustamais īpašums – dzīvojamā māja vai zemes gabals, kura apbūvei ir spēkā esoša būvatļauja dzīvojamās mājas būvniecībai;</w:t>
      </w:r>
    </w:p>
    <w:p w14:paraId="4760E557" w14:textId="77777777" w:rsidR="00A936D3" w:rsidRPr="00A936D3" w:rsidRDefault="00A936D3" w:rsidP="00A936D3">
      <w:pPr>
        <w:widowControl w:val="0"/>
        <w:tabs>
          <w:tab w:val="left" w:pos="0"/>
          <w:tab w:val="left" w:pos="993"/>
        </w:tabs>
        <w:adjustRightInd w:val="0"/>
        <w:spacing w:line="360" w:lineRule="auto"/>
        <w:ind w:firstLine="426"/>
        <w:jc w:val="both"/>
        <w:rPr>
          <w:rFonts w:ascii="Times New Roman" w:hAnsi="Times New Roman" w:cs="Times New Roman"/>
          <w:sz w:val="24"/>
          <w:szCs w:val="24"/>
        </w:rPr>
      </w:pPr>
      <w:r w:rsidRPr="00A936D3">
        <w:rPr>
          <w:rFonts w:ascii="Times New Roman" w:hAnsi="Times New Roman" w:cs="Times New Roman"/>
          <w:sz w:val="24"/>
          <w:szCs w:val="24"/>
        </w:rPr>
        <w:t xml:space="preserve">3.2. </w:t>
      </w:r>
      <w:r w:rsidRPr="00A936D3">
        <w:rPr>
          <w:rFonts w:ascii="Times New Roman" w:hAnsi="Times New Roman" w:cs="Times New Roman"/>
          <w:sz w:val="24"/>
          <w:szCs w:val="24"/>
        </w:rPr>
        <w:tab/>
      </w:r>
      <w:proofErr w:type="spellStart"/>
      <w:r w:rsidRPr="00A936D3">
        <w:rPr>
          <w:rFonts w:ascii="Times New Roman" w:hAnsi="Times New Roman" w:cs="Times New Roman"/>
          <w:sz w:val="24"/>
          <w:szCs w:val="24"/>
        </w:rPr>
        <w:t>pieslēgums</w:t>
      </w:r>
      <w:proofErr w:type="spellEnd"/>
      <w:r w:rsidRPr="00A936D3">
        <w:rPr>
          <w:rFonts w:ascii="Times New Roman" w:hAnsi="Times New Roman" w:cs="Times New Roman"/>
          <w:sz w:val="24"/>
          <w:szCs w:val="24"/>
        </w:rPr>
        <w:t xml:space="preserve"> – ārējo ūdensvada un kanalizācijas tīklu un būvju kopums no ūdenssaimniecības pakalpojumu sniedzēja centralizētās ūdensapgādes un kanalizācijas sistēmas līdz pakalpojumu lietotāja īpašumā vai valdījumā esošai sistēmas daļai, kas nodrošinās lietotājam ūdenssaimniecības pakalpojuma saņemšanu;</w:t>
      </w:r>
    </w:p>
    <w:p w14:paraId="6B4B0F59" w14:textId="77777777" w:rsidR="00A936D3" w:rsidRPr="00A936D3" w:rsidRDefault="00A936D3" w:rsidP="00A936D3">
      <w:pPr>
        <w:widowControl w:val="0"/>
        <w:tabs>
          <w:tab w:val="left" w:pos="0"/>
          <w:tab w:val="left" w:pos="993"/>
        </w:tabs>
        <w:adjustRightInd w:val="0"/>
        <w:spacing w:line="360" w:lineRule="auto"/>
        <w:ind w:firstLine="426"/>
        <w:jc w:val="both"/>
        <w:rPr>
          <w:rFonts w:ascii="Times New Roman" w:hAnsi="Times New Roman" w:cs="Times New Roman"/>
          <w:sz w:val="24"/>
          <w:szCs w:val="24"/>
        </w:rPr>
      </w:pPr>
      <w:r w:rsidRPr="00A936D3">
        <w:rPr>
          <w:rFonts w:ascii="Times New Roman" w:hAnsi="Times New Roman" w:cs="Times New Roman"/>
          <w:sz w:val="24"/>
          <w:szCs w:val="24"/>
        </w:rPr>
        <w:t xml:space="preserve">3.3. </w:t>
      </w:r>
      <w:r w:rsidRPr="00A936D3">
        <w:rPr>
          <w:rFonts w:ascii="Times New Roman" w:hAnsi="Times New Roman" w:cs="Times New Roman"/>
          <w:sz w:val="24"/>
          <w:szCs w:val="24"/>
        </w:rPr>
        <w:tab/>
        <w:t>pretendents – dzīvojamās mājas īpašnieks, zemes gabala īpašnieks vai daudzdzīvokļu dzīvojamās mājas dzīvokļu īpašnieku kopība.</w:t>
      </w:r>
    </w:p>
    <w:p w14:paraId="3998B3E1" w14:textId="77777777" w:rsidR="00A936D3" w:rsidRPr="00A936D3" w:rsidRDefault="00A936D3" w:rsidP="00A936D3">
      <w:pPr>
        <w:widowControl w:val="0"/>
        <w:tabs>
          <w:tab w:val="left" w:pos="426"/>
          <w:tab w:val="left" w:pos="993"/>
        </w:tabs>
        <w:adjustRightInd w:val="0"/>
        <w:spacing w:line="360" w:lineRule="atLeast"/>
        <w:ind w:left="993" w:hanging="567"/>
        <w:jc w:val="both"/>
        <w:rPr>
          <w:rFonts w:ascii="Times New Roman" w:hAnsi="Times New Roman" w:cs="Times New Roman"/>
          <w:sz w:val="24"/>
          <w:szCs w:val="24"/>
        </w:rPr>
      </w:pPr>
    </w:p>
    <w:p w14:paraId="3239A3F8" w14:textId="77777777" w:rsidR="00A936D3" w:rsidRPr="00A936D3" w:rsidRDefault="00A936D3" w:rsidP="00A936D3">
      <w:pPr>
        <w:widowControl w:val="0"/>
        <w:tabs>
          <w:tab w:val="left" w:pos="426"/>
        </w:tabs>
        <w:adjustRightInd w:val="0"/>
        <w:spacing w:line="360" w:lineRule="atLeast"/>
        <w:ind w:left="426" w:hanging="426"/>
        <w:jc w:val="center"/>
        <w:rPr>
          <w:rFonts w:ascii="Times New Roman" w:hAnsi="Times New Roman" w:cs="Times New Roman"/>
          <w:b/>
          <w:sz w:val="24"/>
          <w:szCs w:val="24"/>
        </w:rPr>
      </w:pPr>
      <w:r w:rsidRPr="00A936D3">
        <w:rPr>
          <w:rFonts w:ascii="Times New Roman" w:hAnsi="Times New Roman" w:cs="Times New Roman"/>
          <w:b/>
          <w:sz w:val="24"/>
          <w:szCs w:val="24"/>
        </w:rPr>
        <w:t>II. Pašvaldības līdzfinansējuma piešķiršanas noteikumi</w:t>
      </w:r>
    </w:p>
    <w:p w14:paraId="685423C7" w14:textId="77777777" w:rsidR="00A936D3" w:rsidRPr="00A936D3" w:rsidRDefault="00A936D3" w:rsidP="00A936D3">
      <w:pPr>
        <w:widowControl w:val="0"/>
        <w:tabs>
          <w:tab w:val="left" w:pos="426"/>
          <w:tab w:val="left" w:pos="993"/>
        </w:tabs>
        <w:adjustRightInd w:val="0"/>
        <w:spacing w:line="360" w:lineRule="atLeast"/>
        <w:ind w:left="993" w:hanging="567"/>
        <w:jc w:val="both"/>
        <w:rPr>
          <w:rFonts w:ascii="Times New Roman" w:hAnsi="Times New Roman" w:cs="Times New Roman"/>
          <w:sz w:val="24"/>
          <w:szCs w:val="24"/>
        </w:rPr>
      </w:pPr>
    </w:p>
    <w:p w14:paraId="7EED7C74" w14:textId="77777777" w:rsidR="00A936D3" w:rsidRPr="00A936D3" w:rsidRDefault="00A936D3" w:rsidP="00A936D3">
      <w:pPr>
        <w:widowControl w:val="0"/>
        <w:adjustRightInd w:val="0"/>
        <w:spacing w:line="360" w:lineRule="auto"/>
        <w:ind w:firstLine="567"/>
        <w:jc w:val="both"/>
        <w:rPr>
          <w:rFonts w:ascii="Times New Roman" w:hAnsi="Times New Roman" w:cs="Times New Roman"/>
          <w:sz w:val="24"/>
          <w:szCs w:val="24"/>
        </w:rPr>
      </w:pPr>
      <w:bookmarkStart w:id="79" w:name="p4"/>
      <w:bookmarkStart w:id="80" w:name="p-746484"/>
      <w:bookmarkEnd w:id="79"/>
      <w:bookmarkEnd w:id="80"/>
      <w:r w:rsidRPr="00A936D3">
        <w:rPr>
          <w:rFonts w:ascii="Times New Roman" w:hAnsi="Times New Roman" w:cs="Times New Roman"/>
          <w:sz w:val="24"/>
          <w:szCs w:val="24"/>
        </w:rPr>
        <w:t xml:space="preserve">4. </w:t>
      </w:r>
      <w:r w:rsidRPr="00A936D3">
        <w:rPr>
          <w:rFonts w:ascii="Times New Roman" w:hAnsi="Times New Roman" w:cs="Times New Roman"/>
          <w:sz w:val="24"/>
          <w:szCs w:val="24"/>
        </w:rPr>
        <w:tab/>
        <w:t>Līdzfinansējumu nekustamā īpašuma pieslēgšanai centralizētajai ūdensapgādes un/vai kanalizācijas sistēmai ir tiesīgi saņemt nekustamā īpašuma īpašnieki – fiziskas personas un dzīvokļu īpašnieku kopības.</w:t>
      </w:r>
    </w:p>
    <w:p w14:paraId="77CC754F" w14:textId="77777777" w:rsidR="00A936D3" w:rsidRPr="00A936D3" w:rsidRDefault="00A936D3" w:rsidP="00A936D3">
      <w:pPr>
        <w:widowControl w:val="0"/>
        <w:adjustRightInd w:val="0"/>
        <w:spacing w:line="360" w:lineRule="auto"/>
        <w:ind w:firstLine="567"/>
        <w:jc w:val="both"/>
        <w:rPr>
          <w:rFonts w:ascii="Times New Roman" w:hAnsi="Times New Roman" w:cs="Times New Roman"/>
          <w:sz w:val="24"/>
          <w:szCs w:val="24"/>
        </w:rPr>
      </w:pPr>
      <w:bookmarkStart w:id="81" w:name="p5"/>
      <w:bookmarkStart w:id="82" w:name="p-746485"/>
      <w:bookmarkEnd w:id="81"/>
      <w:bookmarkEnd w:id="82"/>
      <w:r w:rsidRPr="00A936D3">
        <w:rPr>
          <w:rFonts w:ascii="Times New Roman" w:hAnsi="Times New Roman" w:cs="Times New Roman"/>
          <w:sz w:val="24"/>
          <w:szCs w:val="24"/>
        </w:rPr>
        <w:t xml:space="preserve">5. </w:t>
      </w:r>
      <w:r w:rsidRPr="00A936D3">
        <w:rPr>
          <w:rFonts w:ascii="Times New Roman" w:hAnsi="Times New Roman" w:cs="Times New Roman"/>
          <w:sz w:val="24"/>
          <w:szCs w:val="24"/>
        </w:rPr>
        <w:tab/>
        <w:t xml:space="preserve">Līdzfinansējums tiek piešķirts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centralizētajai ūdensapgādes un/vai kanalizācijas sistēmai būvniecības izmaksu kompensēšanai.</w:t>
      </w:r>
    </w:p>
    <w:p w14:paraId="79BD4B9C" w14:textId="77777777" w:rsidR="00A936D3" w:rsidRPr="00A936D3" w:rsidRDefault="00A936D3" w:rsidP="00A936D3">
      <w:pPr>
        <w:widowControl w:val="0"/>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6.</w:t>
      </w:r>
      <w:r w:rsidRPr="00A936D3">
        <w:rPr>
          <w:rFonts w:ascii="Times New Roman" w:hAnsi="Times New Roman" w:cs="Times New Roman"/>
          <w:sz w:val="24"/>
          <w:szCs w:val="24"/>
        </w:rPr>
        <w:tab/>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būvniecības izmaksās tiek ietverti izdevumi par šādiem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projektēšanas darbiem, būvdarbiem un inženiertīklu pēc būvdarbu pabeigšanas uzmērīšanas darbiem, ieskaitot pievienotās vērtības nodokli:</w:t>
      </w:r>
    </w:p>
    <w:p w14:paraId="6E0A9FDF"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6.1. </w:t>
      </w:r>
      <w:r w:rsidRPr="00A936D3">
        <w:rPr>
          <w:rFonts w:ascii="Times New Roman" w:hAnsi="Times New Roman" w:cs="Times New Roman"/>
          <w:sz w:val="24"/>
          <w:szCs w:val="24"/>
        </w:rPr>
        <w:tab/>
        <w:t>projektēšana:</w:t>
      </w:r>
    </w:p>
    <w:p w14:paraId="28A42620" w14:textId="77777777" w:rsidR="00A936D3" w:rsidRPr="00A936D3" w:rsidRDefault="00A936D3" w:rsidP="00A936D3">
      <w:pPr>
        <w:widowControl w:val="0"/>
        <w:tabs>
          <w:tab w:val="left" w:pos="1701"/>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6.1.1.</w:t>
      </w:r>
      <w:r w:rsidRPr="00A936D3">
        <w:rPr>
          <w:rFonts w:ascii="Times New Roman" w:hAnsi="Times New Roman" w:cs="Times New Roman"/>
          <w:sz w:val="24"/>
          <w:szCs w:val="24"/>
        </w:rPr>
        <w:tab/>
        <w:t>topogrāfiskā plāna izstrāde, būvju situācijas plāna vai inženiertīklu situācijas plāna izstrāde;</w:t>
      </w:r>
    </w:p>
    <w:p w14:paraId="3C5753B2" w14:textId="77777777" w:rsidR="00A936D3" w:rsidRPr="00A936D3" w:rsidRDefault="00A936D3" w:rsidP="00A936D3">
      <w:pPr>
        <w:widowControl w:val="0"/>
        <w:tabs>
          <w:tab w:val="left" w:pos="1701"/>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6.1.2.</w:t>
      </w:r>
      <w:r w:rsidRPr="00A936D3">
        <w:rPr>
          <w:rFonts w:ascii="Times New Roman" w:hAnsi="Times New Roman" w:cs="Times New Roman"/>
          <w:sz w:val="24"/>
          <w:szCs w:val="24"/>
        </w:rPr>
        <w:tab/>
        <w:t>apliecinājuma kartes izstrāde;</w:t>
      </w:r>
    </w:p>
    <w:p w14:paraId="7D32A4BC" w14:textId="77777777" w:rsidR="00A936D3" w:rsidRPr="00A936D3" w:rsidRDefault="00A936D3" w:rsidP="00A936D3">
      <w:pPr>
        <w:widowControl w:val="0"/>
        <w:tabs>
          <w:tab w:val="left" w:pos="1701"/>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6.1.3. </w:t>
      </w:r>
      <w:r w:rsidRPr="00A936D3">
        <w:rPr>
          <w:rFonts w:ascii="Times New Roman" w:hAnsi="Times New Roman" w:cs="Times New Roman"/>
          <w:sz w:val="24"/>
          <w:szCs w:val="24"/>
        </w:rPr>
        <w:tab/>
        <w:t>inženiertīkla pievada novietojuma plāna izstrāde saskaņā ar Ministru kabineta 2017.gada 9.maija noteikumu Nr.253 “Atsevišķu inženierbūvju būvnoteikumi” 18.punktu;</w:t>
      </w:r>
    </w:p>
    <w:p w14:paraId="1AE6AEAB" w14:textId="77777777" w:rsidR="00A936D3" w:rsidRPr="00A936D3" w:rsidRDefault="00A936D3" w:rsidP="00A936D3">
      <w:pPr>
        <w:widowControl w:val="0"/>
        <w:tabs>
          <w:tab w:val="left" w:pos="993"/>
          <w:tab w:val="left" w:pos="1701"/>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6.2. </w:t>
      </w:r>
      <w:r w:rsidRPr="00A936D3">
        <w:rPr>
          <w:rFonts w:ascii="Times New Roman" w:hAnsi="Times New Roman" w:cs="Times New Roman"/>
          <w:sz w:val="24"/>
          <w:szCs w:val="24"/>
        </w:rPr>
        <w:tab/>
        <w:t>būvdarbi:</w:t>
      </w:r>
    </w:p>
    <w:p w14:paraId="1EC79F07" w14:textId="77777777" w:rsidR="00A936D3" w:rsidRPr="00A936D3" w:rsidRDefault="00A936D3" w:rsidP="00A936D3">
      <w:pPr>
        <w:widowControl w:val="0"/>
        <w:tabs>
          <w:tab w:val="left" w:pos="993"/>
          <w:tab w:val="left" w:pos="1701"/>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ab/>
        <w:t xml:space="preserve">6.2.1. </w:t>
      </w:r>
      <w:r w:rsidRPr="00A936D3">
        <w:rPr>
          <w:rFonts w:ascii="Times New Roman" w:hAnsi="Times New Roman" w:cs="Times New Roman"/>
          <w:sz w:val="24"/>
          <w:szCs w:val="24"/>
        </w:rPr>
        <w:tab/>
        <w:t>ūdensvada ievada un/vai kanalizācijas izvada izbūve;</w:t>
      </w:r>
    </w:p>
    <w:p w14:paraId="6B2C9F44" w14:textId="77777777" w:rsidR="00A936D3" w:rsidRPr="00A936D3" w:rsidRDefault="00A936D3" w:rsidP="00A936D3">
      <w:pPr>
        <w:widowControl w:val="0"/>
        <w:tabs>
          <w:tab w:val="left" w:pos="993"/>
          <w:tab w:val="left" w:pos="1701"/>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ab/>
        <w:t xml:space="preserve">6.2.2. </w:t>
      </w:r>
      <w:r w:rsidRPr="00A936D3">
        <w:rPr>
          <w:rFonts w:ascii="Times New Roman" w:hAnsi="Times New Roman" w:cs="Times New Roman"/>
          <w:sz w:val="24"/>
          <w:szCs w:val="24"/>
        </w:rPr>
        <w:tab/>
      </w:r>
      <w:proofErr w:type="spellStart"/>
      <w:r w:rsidRPr="00A936D3">
        <w:rPr>
          <w:rFonts w:ascii="Times New Roman" w:hAnsi="Times New Roman" w:cs="Times New Roman"/>
          <w:sz w:val="24"/>
          <w:szCs w:val="24"/>
        </w:rPr>
        <w:t>komercuzskaites</w:t>
      </w:r>
      <w:proofErr w:type="spellEnd"/>
      <w:r w:rsidRPr="00A936D3">
        <w:rPr>
          <w:rFonts w:ascii="Times New Roman" w:hAnsi="Times New Roman" w:cs="Times New Roman"/>
          <w:sz w:val="24"/>
          <w:szCs w:val="24"/>
        </w:rPr>
        <w:t xml:space="preserve"> mēraparāta mezgla izbūve;</w:t>
      </w:r>
    </w:p>
    <w:p w14:paraId="29E6D7BC"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6.3. </w:t>
      </w:r>
      <w:r w:rsidRPr="00A936D3">
        <w:rPr>
          <w:rFonts w:ascii="Times New Roman" w:hAnsi="Times New Roman" w:cs="Times New Roman"/>
          <w:sz w:val="24"/>
          <w:szCs w:val="24"/>
        </w:rPr>
        <w:tab/>
        <w:t xml:space="preserve">uzmērīšana – ierīkotā inženiertīkla </w:t>
      </w:r>
      <w:proofErr w:type="spellStart"/>
      <w:r w:rsidRPr="00A936D3">
        <w:rPr>
          <w:rFonts w:ascii="Times New Roman" w:hAnsi="Times New Roman" w:cs="Times New Roman"/>
          <w:sz w:val="24"/>
          <w:szCs w:val="24"/>
        </w:rPr>
        <w:t>izpildmērījuma</w:t>
      </w:r>
      <w:proofErr w:type="spellEnd"/>
      <w:r w:rsidRPr="00A936D3">
        <w:rPr>
          <w:rFonts w:ascii="Times New Roman" w:hAnsi="Times New Roman" w:cs="Times New Roman"/>
          <w:sz w:val="24"/>
          <w:szCs w:val="24"/>
        </w:rPr>
        <w:t xml:space="preserve"> plāna izstrāde un reģistrācija topogrāfiskās informācijas datubāzē.</w:t>
      </w:r>
    </w:p>
    <w:p w14:paraId="17EF0DA8" w14:textId="77777777" w:rsidR="00A936D3" w:rsidRPr="00A936D3" w:rsidRDefault="00A936D3" w:rsidP="00A936D3">
      <w:pPr>
        <w:widowControl w:val="0"/>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7. </w:t>
      </w:r>
      <w:r w:rsidRPr="00A936D3">
        <w:rPr>
          <w:rFonts w:ascii="Times New Roman" w:hAnsi="Times New Roman" w:cs="Times New Roman"/>
          <w:sz w:val="24"/>
          <w:szCs w:val="24"/>
        </w:rPr>
        <w:tab/>
        <w:t xml:space="preserve">Netiek atbalstītas šādas izmaksas: </w:t>
      </w:r>
    </w:p>
    <w:p w14:paraId="48EBAF03"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7.1. </w:t>
      </w:r>
      <w:r w:rsidRPr="00A936D3">
        <w:rPr>
          <w:rFonts w:ascii="Times New Roman" w:hAnsi="Times New Roman" w:cs="Times New Roman"/>
          <w:sz w:val="24"/>
          <w:szCs w:val="24"/>
        </w:rPr>
        <w:tab/>
        <w:t>lietus notekūdeņu kanalizācijas būvniecība vai pārbūve;</w:t>
      </w:r>
    </w:p>
    <w:p w14:paraId="14A5DCC9"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7.2. </w:t>
      </w:r>
      <w:r w:rsidRPr="00A936D3">
        <w:rPr>
          <w:rFonts w:ascii="Times New Roman" w:hAnsi="Times New Roman" w:cs="Times New Roman"/>
          <w:sz w:val="24"/>
          <w:szCs w:val="24"/>
        </w:rPr>
        <w:tab/>
        <w:t xml:space="preserve">esošās ūdensapgādes un komunālo notekūdeņu kanalizācijas sistēmas vai tās daļas pārbūve vai nojaukšana (izņemot </w:t>
      </w:r>
      <w:proofErr w:type="spellStart"/>
      <w:r w:rsidRPr="00A936D3">
        <w:rPr>
          <w:rFonts w:ascii="Times New Roman" w:hAnsi="Times New Roman" w:cs="Times New Roman"/>
          <w:sz w:val="24"/>
          <w:szCs w:val="24"/>
        </w:rPr>
        <w:t>komercuzskaites</w:t>
      </w:r>
      <w:proofErr w:type="spellEnd"/>
      <w:r w:rsidRPr="00A936D3">
        <w:rPr>
          <w:rFonts w:ascii="Times New Roman" w:hAnsi="Times New Roman" w:cs="Times New Roman"/>
          <w:sz w:val="24"/>
          <w:szCs w:val="24"/>
        </w:rPr>
        <w:t xml:space="preserve"> mēraparāta mezgla izbūvi un </w:t>
      </w:r>
      <w:proofErr w:type="spellStart"/>
      <w:r w:rsidRPr="00A936D3">
        <w:rPr>
          <w:rFonts w:ascii="Times New Roman" w:hAnsi="Times New Roman" w:cs="Times New Roman"/>
          <w:sz w:val="24"/>
          <w:szCs w:val="24"/>
        </w:rPr>
        <w:t>septiķus</w:t>
      </w:r>
      <w:proofErr w:type="spellEnd"/>
      <w:r w:rsidRPr="00A936D3">
        <w:rPr>
          <w:rFonts w:ascii="Times New Roman" w:hAnsi="Times New Roman" w:cs="Times New Roman"/>
          <w:sz w:val="24"/>
          <w:szCs w:val="24"/>
        </w:rPr>
        <w:t xml:space="preserve">, ja tos ir iespējams pārbūvēt kanalizācijas sistēmas nepieciešamajā sastāvdaļā, piemēram, </w:t>
      </w:r>
      <w:proofErr w:type="spellStart"/>
      <w:r w:rsidRPr="00A936D3">
        <w:rPr>
          <w:rFonts w:ascii="Times New Roman" w:hAnsi="Times New Roman" w:cs="Times New Roman"/>
          <w:sz w:val="24"/>
          <w:szCs w:val="24"/>
        </w:rPr>
        <w:t>skatakā</w:t>
      </w:r>
      <w:proofErr w:type="spellEnd"/>
      <w:r w:rsidRPr="00A936D3">
        <w:rPr>
          <w:rFonts w:ascii="Times New Roman" w:hAnsi="Times New Roman" w:cs="Times New Roman"/>
          <w:sz w:val="24"/>
          <w:szCs w:val="24"/>
        </w:rPr>
        <w:t>);</w:t>
      </w:r>
    </w:p>
    <w:p w14:paraId="3A13C491"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7.3. </w:t>
      </w:r>
      <w:r w:rsidRPr="00A936D3">
        <w:rPr>
          <w:rFonts w:ascii="Times New Roman" w:hAnsi="Times New Roman" w:cs="Times New Roman"/>
          <w:sz w:val="24"/>
          <w:szCs w:val="24"/>
        </w:rPr>
        <w:tab/>
        <w:t xml:space="preserve">jaunas ūdensapgādes sistēmas izbūve, ja nekustamajā īpašumā jau ir </w:t>
      </w:r>
      <w:proofErr w:type="spellStart"/>
      <w:r w:rsidRPr="00A936D3">
        <w:rPr>
          <w:rFonts w:ascii="Times New Roman" w:hAnsi="Times New Roman" w:cs="Times New Roman"/>
          <w:sz w:val="24"/>
          <w:szCs w:val="24"/>
        </w:rPr>
        <w:t>pieslēgums</w:t>
      </w:r>
      <w:proofErr w:type="spellEnd"/>
      <w:r w:rsidRPr="00A936D3">
        <w:rPr>
          <w:rFonts w:ascii="Times New Roman" w:hAnsi="Times New Roman" w:cs="Times New Roman"/>
          <w:sz w:val="24"/>
          <w:szCs w:val="24"/>
        </w:rPr>
        <w:t xml:space="preserve"> centralizētajai ūdensapgādes sistēmai;</w:t>
      </w:r>
    </w:p>
    <w:p w14:paraId="2368B556"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7.4. </w:t>
      </w:r>
      <w:r w:rsidRPr="00A936D3">
        <w:rPr>
          <w:rFonts w:ascii="Times New Roman" w:hAnsi="Times New Roman" w:cs="Times New Roman"/>
          <w:sz w:val="24"/>
          <w:szCs w:val="24"/>
        </w:rPr>
        <w:tab/>
        <w:t xml:space="preserve">jaunas kanalizācijas sistēmas izbūve, ja nekustamajā īpašumā jau ir </w:t>
      </w:r>
      <w:proofErr w:type="spellStart"/>
      <w:r w:rsidRPr="00A936D3">
        <w:rPr>
          <w:rFonts w:ascii="Times New Roman" w:hAnsi="Times New Roman" w:cs="Times New Roman"/>
          <w:sz w:val="24"/>
          <w:szCs w:val="24"/>
        </w:rPr>
        <w:t>pieslēgums</w:t>
      </w:r>
      <w:proofErr w:type="spellEnd"/>
      <w:r w:rsidRPr="00A936D3">
        <w:rPr>
          <w:rFonts w:ascii="Times New Roman" w:hAnsi="Times New Roman" w:cs="Times New Roman"/>
          <w:sz w:val="24"/>
          <w:szCs w:val="24"/>
        </w:rPr>
        <w:t xml:space="preserve"> centralizētajai kanalizācijai sistēmai, izņemot, ja ūdenssaimniecības pakalpojumu sniedzējs izsniedzis tehniskos noteikumus jaunas kanalizācijas sistēmas izbūvei.</w:t>
      </w:r>
    </w:p>
    <w:p w14:paraId="030162BD" w14:textId="77777777" w:rsidR="00A936D3" w:rsidRPr="00A936D3" w:rsidRDefault="00A936D3" w:rsidP="00A936D3">
      <w:pPr>
        <w:widowControl w:val="0"/>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8.</w:t>
      </w:r>
      <w:r w:rsidRPr="00A936D3">
        <w:rPr>
          <w:rFonts w:ascii="Times New Roman" w:hAnsi="Times New Roman" w:cs="Times New Roman"/>
          <w:sz w:val="24"/>
          <w:szCs w:val="24"/>
        </w:rPr>
        <w:tab/>
        <w:t>Pašvaldības līdzfinansējumu piešķir, ja ir izpildītas šādas prasības:</w:t>
      </w:r>
    </w:p>
    <w:p w14:paraId="67358C81" w14:textId="77777777" w:rsidR="00A936D3" w:rsidRPr="00A936D3" w:rsidRDefault="00A936D3" w:rsidP="00A936D3">
      <w:pPr>
        <w:widowControl w:val="0"/>
        <w:tabs>
          <w:tab w:val="left" w:pos="993"/>
        </w:tabs>
        <w:adjustRightInd w:val="0"/>
        <w:spacing w:line="360" w:lineRule="auto"/>
        <w:ind w:firstLine="567"/>
        <w:jc w:val="both"/>
        <w:rPr>
          <w:rFonts w:ascii="Times New Roman" w:eastAsia="Calibri" w:hAnsi="Times New Roman" w:cs="Times New Roman"/>
          <w:sz w:val="24"/>
          <w:szCs w:val="24"/>
        </w:rPr>
      </w:pPr>
      <w:r w:rsidRPr="00A936D3">
        <w:rPr>
          <w:rFonts w:ascii="Times New Roman" w:hAnsi="Times New Roman" w:cs="Times New Roman"/>
          <w:sz w:val="24"/>
          <w:szCs w:val="24"/>
        </w:rPr>
        <w:tab/>
        <w:t>8.1.</w:t>
      </w:r>
      <w:r w:rsidRPr="00A936D3">
        <w:rPr>
          <w:rFonts w:ascii="Times New Roman" w:hAnsi="Times New Roman" w:cs="Times New Roman"/>
          <w:sz w:val="24"/>
          <w:szCs w:val="24"/>
        </w:rPr>
        <w:tab/>
        <w:t>pretendenta nekustamais īpašums atrodas Gulbenes novada administratīvajā teritorijā;</w:t>
      </w:r>
    </w:p>
    <w:p w14:paraId="0C5C1247"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ab/>
        <w:t>8.2.</w:t>
      </w:r>
      <w:r w:rsidRPr="00A936D3">
        <w:rPr>
          <w:rFonts w:ascii="Times New Roman" w:hAnsi="Times New Roman" w:cs="Times New Roman"/>
          <w:sz w:val="24"/>
          <w:szCs w:val="24"/>
        </w:rPr>
        <w:tab/>
        <w:t xml:space="preserve">pretendenta īpašuma tiesības uz nekustamo īpašumu, kura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būvniecībai pieprasīts pašvaldības līdzfinansējums, ir nostiprinātas zemesgrāmatā;</w:t>
      </w:r>
    </w:p>
    <w:p w14:paraId="4335D701" w14:textId="77777777" w:rsidR="00A936D3" w:rsidRPr="00A936D3" w:rsidRDefault="00A936D3" w:rsidP="00A936D3">
      <w:pPr>
        <w:widowControl w:val="0"/>
        <w:tabs>
          <w:tab w:val="left" w:pos="993"/>
        </w:tabs>
        <w:adjustRightInd w:val="0"/>
        <w:spacing w:line="360" w:lineRule="auto"/>
        <w:ind w:firstLine="567"/>
        <w:jc w:val="both"/>
        <w:rPr>
          <w:rFonts w:ascii="Times New Roman" w:eastAsia="Calibri" w:hAnsi="Times New Roman" w:cs="Times New Roman"/>
          <w:sz w:val="24"/>
          <w:szCs w:val="24"/>
        </w:rPr>
      </w:pPr>
      <w:r w:rsidRPr="00A936D3">
        <w:rPr>
          <w:rFonts w:ascii="Times New Roman" w:hAnsi="Times New Roman" w:cs="Times New Roman"/>
          <w:sz w:val="24"/>
          <w:szCs w:val="24"/>
        </w:rPr>
        <w:tab/>
        <w:t>8.3.</w:t>
      </w:r>
      <w:r w:rsidRPr="00A936D3">
        <w:rPr>
          <w:rFonts w:ascii="Times New Roman" w:hAnsi="Times New Roman" w:cs="Times New Roman"/>
          <w:sz w:val="24"/>
          <w:szCs w:val="24"/>
        </w:rPr>
        <w:tab/>
        <w:t xml:space="preserve">pretendentam nav parādu par sniegtajiem sabiedriskajiem ūdenssaimniecības </w:t>
      </w:r>
      <w:r w:rsidRPr="00A936D3">
        <w:rPr>
          <w:rFonts w:ascii="Times New Roman" w:hAnsi="Times New Roman" w:cs="Times New Roman"/>
          <w:sz w:val="24"/>
          <w:szCs w:val="24"/>
        </w:rPr>
        <w:lastRenderedPageBreak/>
        <w:t>pakalpojumiem;</w:t>
      </w:r>
    </w:p>
    <w:p w14:paraId="03861776" w14:textId="77777777" w:rsidR="00A936D3" w:rsidRPr="00A936D3" w:rsidRDefault="00A936D3" w:rsidP="00A936D3">
      <w:pPr>
        <w:widowControl w:val="0"/>
        <w:tabs>
          <w:tab w:val="left" w:pos="993"/>
        </w:tabs>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ab/>
        <w:t>8.4.</w:t>
      </w:r>
      <w:r w:rsidRPr="00A936D3">
        <w:rPr>
          <w:rFonts w:ascii="Times New Roman" w:hAnsi="Times New Roman" w:cs="Times New Roman"/>
          <w:sz w:val="24"/>
          <w:szCs w:val="24"/>
        </w:rPr>
        <w:tab/>
        <w:t>pretendentam nav nekustamā īpašuma nodokļa parādu Gulbenes novadā.</w:t>
      </w:r>
    </w:p>
    <w:p w14:paraId="4A3EB207" w14:textId="77777777" w:rsidR="00A936D3" w:rsidRPr="00A936D3" w:rsidRDefault="00A936D3" w:rsidP="00A936D3">
      <w:pPr>
        <w:widowControl w:val="0"/>
        <w:adjustRightInd w:val="0"/>
        <w:spacing w:line="360" w:lineRule="auto"/>
        <w:ind w:firstLine="567"/>
        <w:jc w:val="both"/>
        <w:rPr>
          <w:rFonts w:ascii="Times New Roman" w:hAnsi="Times New Roman" w:cs="Times New Roman"/>
          <w:sz w:val="24"/>
          <w:szCs w:val="24"/>
        </w:rPr>
      </w:pPr>
      <w:r w:rsidRPr="00A936D3">
        <w:rPr>
          <w:rFonts w:ascii="Times New Roman" w:hAnsi="Times New Roman" w:cs="Times New Roman"/>
          <w:sz w:val="24"/>
          <w:szCs w:val="24"/>
        </w:rPr>
        <w:t xml:space="preserve">9. </w:t>
      </w:r>
      <w:r w:rsidRPr="00A936D3">
        <w:rPr>
          <w:rFonts w:ascii="Times New Roman" w:hAnsi="Times New Roman" w:cs="Times New Roman"/>
          <w:sz w:val="24"/>
          <w:szCs w:val="24"/>
        </w:rPr>
        <w:tab/>
        <w:t xml:space="preserve">Ja viena nekustamā īpašuma sastāvā ir vairākas būves – dzīvojamā māja, saimniecības ēkas, pirtis un tml. Pašvaldība līdzfinansē </w:t>
      </w:r>
      <w:proofErr w:type="spellStart"/>
      <w:r w:rsidRPr="00A936D3">
        <w:rPr>
          <w:rFonts w:ascii="Times New Roman" w:hAnsi="Times New Roman" w:cs="Times New Roman"/>
          <w:sz w:val="24"/>
          <w:szCs w:val="24"/>
        </w:rPr>
        <w:t>pieslēgumu</w:t>
      </w:r>
      <w:proofErr w:type="spellEnd"/>
      <w:r w:rsidRPr="00A936D3">
        <w:rPr>
          <w:rFonts w:ascii="Times New Roman" w:hAnsi="Times New Roman" w:cs="Times New Roman"/>
          <w:sz w:val="24"/>
          <w:szCs w:val="24"/>
        </w:rPr>
        <w:t xml:space="preserve"> tikai līdz dzīvojamajai mājai.</w:t>
      </w:r>
    </w:p>
    <w:p w14:paraId="62409E2B" w14:textId="77777777" w:rsidR="00A936D3" w:rsidRPr="00A936D3" w:rsidRDefault="00A936D3" w:rsidP="00A936D3">
      <w:pPr>
        <w:widowControl w:val="0"/>
        <w:adjustRightInd w:val="0"/>
        <w:spacing w:line="360" w:lineRule="atLeast"/>
        <w:jc w:val="both"/>
        <w:rPr>
          <w:rFonts w:ascii="Calibri" w:hAnsi="Calibri" w:cs="Times New Roman"/>
          <w:sz w:val="20"/>
          <w:szCs w:val="20"/>
        </w:rPr>
      </w:pPr>
    </w:p>
    <w:p w14:paraId="6400B97A" w14:textId="77777777" w:rsidR="00A936D3" w:rsidRPr="00A936D3" w:rsidRDefault="00A936D3" w:rsidP="00A936D3">
      <w:pPr>
        <w:widowControl w:val="0"/>
        <w:suppressAutoHyphens/>
        <w:autoSpaceDN w:val="0"/>
        <w:adjustRightInd w:val="0"/>
        <w:spacing w:line="360" w:lineRule="atLeast"/>
        <w:jc w:val="center"/>
        <w:textAlignment w:val="baseline"/>
        <w:rPr>
          <w:rFonts w:ascii="Times New Roman" w:hAnsi="Times New Roman" w:cs="Times New Roman"/>
          <w:b/>
          <w:kern w:val="3"/>
          <w:sz w:val="24"/>
          <w:szCs w:val="24"/>
          <w:lang w:eastAsia="zh-CN" w:bidi="hi-IN"/>
        </w:rPr>
      </w:pPr>
      <w:r w:rsidRPr="00A936D3">
        <w:rPr>
          <w:rFonts w:ascii="Times New Roman" w:hAnsi="Times New Roman" w:cs="Times New Roman"/>
          <w:b/>
          <w:kern w:val="3"/>
          <w:sz w:val="24"/>
          <w:szCs w:val="24"/>
          <w:lang w:eastAsia="zh-CN" w:bidi="hi-IN"/>
        </w:rPr>
        <w:t>III. Pašvaldības līdzfinansējuma apmērs</w:t>
      </w:r>
    </w:p>
    <w:p w14:paraId="0AD85FB4" w14:textId="77777777" w:rsidR="00A936D3" w:rsidRPr="00A936D3" w:rsidRDefault="00A936D3" w:rsidP="00A936D3">
      <w:pPr>
        <w:widowControl w:val="0"/>
        <w:suppressAutoHyphens/>
        <w:autoSpaceDN w:val="0"/>
        <w:adjustRightInd w:val="0"/>
        <w:spacing w:line="360" w:lineRule="atLeast"/>
        <w:jc w:val="center"/>
        <w:textAlignment w:val="baseline"/>
        <w:rPr>
          <w:rFonts w:ascii="Times New Roman" w:hAnsi="Times New Roman" w:cs="Times New Roman"/>
          <w:kern w:val="3"/>
          <w:sz w:val="20"/>
          <w:szCs w:val="20"/>
          <w:lang w:eastAsia="zh-CN" w:bidi="hi-IN"/>
        </w:rPr>
      </w:pPr>
    </w:p>
    <w:p w14:paraId="29DC42D3" w14:textId="77777777" w:rsidR="00A936D3" w:rsidRPr="00A936D3" w:rsidRDefault="00A936D3" w:rsidP="00A936D3">
      <w:pPr>
        <w:widowControl w:val="0"/>
        <w:suppressAutoHyphens/>
        <w:autoSpaceDN w:val="0"/>
        <w:adjustRightInd w:val="0"/>
        <w:spacing w:line="360" w:lineRule="auto"/>
        <w:ind w:firstLine="567"/>
        <w:jc w:val="both"/>
        <w:textAlignment w:val="baseline"/>
        <w:rPr>
          <w:rFonts w:ascii="Times New Roman" w:eastAsia="SimSun" w:hAnsi="Times New Roman" w:cs="Times New Roman"/>
          <w:color w:val="000000" w:themeColor="text1"/>
          <w:kern w:val="3"/>
          <w:sz w:val="24"/>
          <w:szCs w:val="24"/>
          <w:lang w:eastAsia="zh-CN" w:bidi="hi-IN"/>
        </w:rPr>
      </w:pPr>
      <w:r w:rsidRPr="00A936D3">
        <w:rPr>
          <w:rFonts w:ascii="Times New Roman" w:hAnsi="Times New Roman" w:cs="Times New Roman"/>
          <w:kern w:val="3"/>
          <w:sz w:val="24"/>
          <w:szCs w:val="24"/>
          <w:lang w:eastAsia="zh-CN" w:bidi="hi-IN"/>
        </w:rPr>
        <w:t>10.</w:t>
      </w:r>
      <w:r w:rsidRPr="00A936D3">
        <w:rPr>
          <w:rFonts w:ascii="Times New Roman" w:hAnsi="Times New Roman" w:cs="Times New Roman"/>
          <w:kern w:val="3"/>
          <w:sz w:val="24"/>
          <w:szCs w:val="24"/>
          <w:lang w:eastAsia="zh-CN" w:bidi="hi-IN"/>
        </w:rPr>
        <w:tab/>
      </w:r>
      <w:r w:rsidRPr="00A936D3">
        <w:rPr>
          <w:rFonts w:ascii="Times New Roman" w:hAnsi="Times New Roman" w:cs="Times New Roman"/>
          <w:sz w:val="24"/>
          <w:szCs w:val="24"/>
        </w:rPr>
        <w:t xml:space="preserve">Pašvaldības līdzfinansējumu piešķir gadskārtējā pašvaldības budžetā </w:t>
      </w:r>
      <w:proofErr w:type="spellStart"/>
      <w:r w:rsidRPr="00A936D3">
        <w:rPr>
          <w:rFonts w:ascii="Times New Roman" w:hAnsi="Times New Roman" w:cs="Times New Roman"/>
          <w:sz w:val="24"/>
          <w:szCs w:val="24"/>
        </w:rPr>
        <w:t>pieslēgumu</w:t>
      </w:r>
      <w:proofErr w:type="spellEnd"/>
      <w:r w:rsidRPr="00A936D3">
        <w:rPr>
          <w:rFonts w:ascii="Times New Roman" w:hAnsi="Times New Roman" w:cs="Times New Roman"/>
          <w:sz w:val="24"/>
          <w:szCs w:val="24"/>
        </w:rPr>
        <w:t xml:space="preserve"> izbūvei paredzēto finanšu līdzekļu ietvaros.</w:t>
      </w:r>
      <w:bookmarkStart w:id="83" w:name="p7"/>
      <w:bookmarkStart w:id="84" w:name="p-704771"/>
      <w:bookmarkEnd w:id="83"/>
      <w:bookmarkEnd w:id="84"/>
    </w:p>
    <w:p w14:paraId="01FC689B" w14:textId="77777777" w:rsidR="00A936D3" w:rsidRPr="00A936D3" w:rsidRDefault="00A936D3" w:rsidP="00A936D3">
      <w:pPr>
        <w:widowControl w:val="0"/>
        <w:suppressAutoHyphens/>
        <w:autoSpaceDN w:val="0"/>
        <w:adjustRightInd w:val="0"/>
        <w:spacing w:line="360" w:lineRule="auto"/>
        <w:ind w:firstLine="567"/>
        <w:jc w:val="both"/>
        <w:textAlignment w:val="baseline"/>
        <w:rPr>
          <w:rFonts w:ascii="Times New Roman" w:eastAsia="Calibri" w:hAnsi="Times New Roman" w:cs="Times New Roman"/>
          <w:i/>
          <w:iCs/>
          <w:sz w:val="24"/>
          <w:szCs w:val="24"/>
        </w:rPr>
      </w:pPr>
      <w:r w:rsidRPr="00A936D3">
        <w:rPr>
          <w:rFonts w:ascii="Times New Roman" w:eastAsia="SimSun" w:hAnsi="Times New Roman" w:cs="Times New Roman"/>
          <w:color w:val="000000" w:themeColor="text1"/>
          <w:kern w:val="3"/>
          <w:sz w:val="24"/>
          <w:szCs w:val="24"/>
          <w:lang w:eastAsia="zh-CN" w:bidi="hi-IN"/>
        </w:rPr>
        <w:t>11.</w:t>
      </w:r>
      <w:r w:rsidRPr="00A936D3">
        <w:rPr>
          <w:rFonts w:ascii="Times New Roman" w:eastAsia="SimSun" w:hAnsi="Times New Roman" w:cs="Times New Roman"/>
          <w:color w:val="FF0000"/>
          <w:kern w:val="3"/>
          <w:sz w:val="24"/>
          <w:szCs w:val="24"/>
          <w:lang w:eastAsia="zh-CN" w:bidi="hi-IN"/>
        </w:rPr>
        <w:t xml:space="preserve"> </w:t>
      </w:r>
      <w:r w:rsidRPr="00A936D3">
        <w:rPr>
          <w:rFonts w:ascii="Times New Roman" w:eastAsia="SimSun" w:hAnsi="Times New Roman" w:cs="Times New Roman"/>
          <w:color w:val="FF0000"/>
          <w:kern w:val="3"/>
          <w:sz w:val="24"/>
          <w:szCs w:val="24"/>
          <w:lang w:eastAsia="zh-CN" w:bidi="hi-IN"/>
        </w:rPr>
        <w:tab/>
      </w:r>
      <w:r w:rsidRPr="00A936D3">
        <w:rPr>
          <w:rFonts w:ascii="Times New Roman" w:hAnsi="Times New Roman" w:cs="Times New Roman"/>
          <w:sz w:val="24"/>
          <w:szCs w:val="24"/>
        </w:rPr>
        <w:t xml:space="preserve">Viena nekustamā īpašuma pieslēgšanai centralizētajai ūdensapgādes un/vai kanalizācijas sistēmai pašvaldības līdzfinansējums tiek noteikts 50% apmērā no </w:t>
      </w:r>
      <w:proofErr w:type="spellStart"/>
      <w:r w:rsidRPr="00A936D3">
        <w:rPr>
          <w:rFonts w:ascii="Times New Roman" w:hAnsi="Times New Roman" w:cs="Times New Roman"/>
          <w:color w:val="000000" w:themeColor="text1"/>
          <w:sz w:val="24"/>
          <w:szCs w:val="24"/>
        </w:rPr>
        <w:t>pieslēguma</w:t>
      </w:r>
      <w:proofErr w:type="spellEnd"/>
      <w:r w:rsidRPr="00A936D3">
        <w:rPr>
          <w:rFonts w:ascii="Times New Roman" w:hAnsi="Times New Roman" w:cs="Times New Roman"/>
          <w:color w:val="000000" w:themeColor="text1"/>
          <w:sz w:val="24"/>
          <w:szCs w:val="24"/>
        </w:rPr>
        <w:t xml:space="preserve"> būvniecības izmaksām,</w:t>
      </w:r>
      <w:r w:rsidRPr="00A936D3">
        <w:rPr>
          <w:rFonts w:ascii="Times New Roman" w:hAnsi="Times New Roman" w:cs="Times New Roman"/>
          <w:sz w:val="24"/>
          <w:szCs w:val="24"/>
        </w:rPr>
        <w:t xml:space="preserve"> bet ne vairāk kā 2000 </w:t>
      </w:r>
      <w:proofErr w:type="spellStart"/>
      <w:r w:rsidRPr="00A936D3">
        <w:rPr>
          <w:rFonts w:ascii="Times New Roman" w:hAnsi="Times New Roman" w:cs="Times New Roman"/>
          <w:i/>
          <w:iCs/>
          <w:sz w:val="24"/>
          <w:szCs w:val="24"/>
        </w:rPr>
        <w:t>euro</w:t>
      </w:r>
      <w:proofErr w:type="spellEnd"/>
      <w:r w:rsidRPr="00A936D3">
        <w:rPr>
          <w:rFonts w:ascii="Times New Roman" w:hAnsi="Times New Roman" w:cs="Times New Roman"/>
          <w:i/>
          <w:iCs/>
          <w:sz w:val="24"/>
          <w:szCs w:val="24"/>
        </w:rPr>
        <w:t xml:space="preserve"> </w:t>
      </w:r>
      <w:r w:rsidRPr="00A936D3">
        <w:rPr>
          <w:rFonts w:ascii="Times New Roman" w:hAnsi="Times New Roman" w:cs="Times New Roman"/>
          <w:kern w:val="3"/>
          <w:sz w:val="24"/>
          <w:szCs w:val="24"/>
          <w:lang w:eastAsia="zh-CN" w:bidi="hi-IN"/>
        </w:rPr>
        <w:t xml:space="preserve">(divi tūkstoši </w:t>
      </w:r>
      <w:proofErr w:type="spellStart"/>
      <w:r w:rsidRPr="00A936D3">
        <w:rPr>
          <w:rFonts w:ascii="Times New Roman" w:hAnsi="Times New Roman" w:cs="Times New Roman"/>
          <w:i/>
          <w:kern w:val="3"/>
          <w:sz w:val="24"/>
          <w:szCs w:val="24"/>
          <w:lang w:eastAsia="zh-CN" w:bidi="hi-IN"/>
        </w:rPr>
        <w:t>euro</w:t>
      </w:r>
      <w:proofErr w:type="spellEnd"/>
      <w:r w:rsidRPr="00A936D3">
        <w:rPr>
          <w:rFonts w:ascii="Times New Roman" w:hAnsi="Times New Roman" w:cs="Times New Roman"/>
          <w:kern w:val="3"/>
          <w:sz w:val="24"/>
          <w:szCs w:val="24"/>
          <w:lang w:eastAsia="zh-CN" w:bidi="hi-IN"/>
        </w:rPr>
        <w:t>)</w:t>
      </w:r>
      <w:r w:rsidRPr="00A936D3">
        <w:rPr>
          <w:rFonts w:ascii="Times New Roman" w:hAnsi="Times New Roman" w:cs="Times New Roman"/>
          <w:i/>
          <w:iCs/>
          <w:sz w:val="24"/>
          <w:szCs w:val="24"/>
        </w:rPr>
        <w:t>.</w:t>
      </w:r>
    </w:p>
    <w:p w14:paraId="4B45AE84" w14:textId="77777777" w:rsidR="00A936D3" w:rsidRPr="00A936D3" w:rsidRDefault="00A936D3" w:rsidP="00A936D3">
      <w:pPr>
        <w:widowControl w:val="0"/>
        <w:suppressAutoHyphens/>
        <w:autoSpaceDN w:val="0"/>
        <w:adjustRightInd w:val="0"/>
        <w:spacing w:line="360" w:lineRule="auto"/>
        <w:ind w:firstLine="567"/>
        <w:jc w:val="both"/>
        <w:textAlignment w:val="baseline"/>
        <w:rPr>
          <w:rFonts w:ascii="Times New Roman" w:hAnsi="Times New Roman" w:cs="Times New Roman"/>
          <w:kern w:val="3"/>
          <w:sz w:val="24"/>
          <w:szCs w:val="24"/>
          <w:lang w:eastAsia="zh-CN" w:bidi="hi-IN"/>
        </w:rPr>
      </w:pPr>
      <w:r w:rsidRPr="00A936D3">
        <w:rPr>
          <w:rFonts w:ascii="Times New Roman" w:eastAsia="SimSun" w:hAnsi="Times New Roman" w:cs="Times New Roman"/>
          <w:color w:val="000000" w:themeColor="text1"/>
          <w:kern w:val="3"/>
          <w:sz w:val="24"/>
          <w:szCs w:val="24"/>
          <w:lang w:eastAsia="zh-CN" w:bidi="hi-IN"/>
        </w:rPr>
        <w:t>12.</w:t>
      </w:r>
      <w:r w:rsidRPr="00A936D3">
        <w:rPr>
          <w:rFonts w:ascii="Times New Roman" w:eastAsia="SimSun" w:hAnsi="Times New Roman" w:cs="Times New Roman"/>
          <w:color w:val="000000" w:themeColor="text1"/>
          <w:kern w:val="3"/>
          <w:sz w:val="24"/>
          <w:szCs w:val="24"/>
          <w:lang w:eastAsia="zh-CN" w:bidi="hi-IN"/>
        </w:rPr>
        <w:tab/>
      </w:r>
      <w:proofErr w:type="spellStart"/>
      <w:r w:rsidRPr="00A936D3">
        <w:rPr>
          <w:rFonts w:ascii="Times New Roman" w:hAnsi="Times New Roman" w:cs="Times New Roman"/>
          <w:sz w:val="24"/>
          <w:szCs w:val="24"/>
        </w:rPr>
        <w:t>Komercuzskaites</w:t>
      </w:r>
      <w:proofErr w:type="spellEnd"/>
      <w:r w:rsidRPr="00A936D3">
        <w:rPr>
          <w:rFonts w:ascii="Times New Roman" w:hAnsi="Times New Roman" w:cs="Times New Roman"/>
          <w:sz w:val="24"/>
          <w:szCs w:val="24"/>
        </w:rPr>
        <w:t xml:space="preserve"> mēraparāta mezgla izbūvei nekustamajā īpašumā esošajā ūdensapgādes sistēmā pašvaldības līdzfinansējums tiek noteikts 100% apmērā no </w:t>
      </w:r>
      <w:proofErr w:type="spellStart"/>
      <w:r w:rsidRPr="00A936D3">
        <w:rPr>
          <w:rFonts w:ascii="Times New Roman" w:hAnsi="Times New Roman" w:cs="Times New Roman"/>
          <w:sz w:val="24"/>
          <w:szCs w:val="24"/>
        </w:rPr>
        <w:t>komercuzskaites</w:t>
      </w:r>
      <w:proofErr w:type="spellEnd"/>
      <w:r w:rsidRPr="00A936D3">
        <w:rPr>
          <w:rFonts w:ascii="Times New Roman" w:hAnsi="Times New Roman" w:cs="Times New Roman"/>
          <w:sz w:val="24"/>
          <w:szCs w:val="24"/>
        </w:rPr>
        <w:t xml:space="preserve"> mēraparāta mezgla izbūves</w:t>
      </w:r>
      <w:r w:rsidRPr="00A936D3">
        <w:rPr>
          <w:rFonts w:ascii="Times New Roman" w:hAnsi="Times New Roman" w:cs="Times New Roman"/>
          <w:color w:val="C00000"/>
          <w:sz w:val="24"/>
          <w:szCs w:val="24"/>
        </w:rPr>
        <w:t xml:space="preserve"> </w:t>
      </w:r>
      <w:r w:rsidRPr="00A936D3">
        <w:rPr>
          <w:rFonts w:ascii="Times New Roman" w:hAnsi="Times New Roman" w:cs="Times New Roman"/>
          <w:sz w:val="24"/>
          <w:szCs w:val="24"/>
        </w:rPr>
        <w:t xml:space="preserve">izmaksām, bet ne vairāk kā 500 </w:t>
      </w:r>
      <w:proofErr w:type="spellStart"/>
      <w:r w:rsidRPr="00A936D3">
        <w:rPr>
          <w:rFonts w:ascii="Times New Roman" w:hAnsi="Times New Roman" w:cs="Times New Roman"/>
          <w:i/>
          <w:iCs/>
          <w:sz w:val="24"/>
          <w:szCs w:val="24"/>
        </w:rPr>
        <w:t>euro</w:t>
      </w:r>
      <w:proofErr w:type="spellEnd"/>
      <w:r w:rsidRPr="00A936D3">
        <w:rPr>
          <w:rFonts w:ascii="Times New Roman" w:hAnsi="Times New Roman" w:cs="Times New Roman"/>
          <w:i/>
          <w:iCs/>
          <w:sz w:val="24"/>
          <w:szCs w:val="24"/>
        </w:rPr>
        <w:t xml:space="preserve"> </w:t>
      </w:r>
      <w:r w:rsidRPr="00A936D3">
        <w:rPr>
          <w:rFonts w:ascii="Times New Roman" w:hAnsi="Times New Roman" w:cs="Times New Roman"/>
          <w:kern w:val="3"/>
          <w:sz w:val="24"/>
          <w:szCs w:val="24"/>
          <w:lang w:eastAsia="zh-CN" w:bidi="hi-IN"/>
        </w:rPr>
        <w:t xml:space="preserve">(pieci simti </w:t>
      </w:r>
      <w:proofErr w:type="spellStart"/>
      <w:r w:rsidRPr="00A936D3">
        <w:rPr>
          <w:rFonts w:ascii="Times New Roman" w:hAnsi="Times New Roman" w:cs="Times New Roman"/>
          <w:i/>
          <w:kern w:val="3"/>
          <w:sz w:val="24"/>
          <w:szCs w:val="24"/>
          <w:lang w:eastAsia="zh-CN" w:bidi="hi-IN"/>
        </w:rPr>
        <w:t>euro</w:t>
      </w:r>
      <w:proofErr w:type="spellEnd"/>
      <w:r w:rsidRPr="00A936D3">
        <w:rPr>
          <w:rFonts w:ascii="Times New Roman" w:hAnsi="Times New Roman" w:cs="Times New Roman"/>
          <w:kern w:val="3"/>
          <w:sz w:val="24"/>
          <w:szCs w:val="24"/>
          <w:lang w:eastAsia="zh-CN" w:bidi="hi-IN"/>
        </w:rPr>
        <w:t>).</w:t>
      </w:r>
    </w:p>
    <w:p w14:paraId="4B44DE3D" w14:textId="77777777" w:rsidR="00A936D3" w:rsidRPr="00A936D3" w:rsidRDefault="00A936D3" w:rsidP="00A936D3">
      <w:pPr>
        <w:widowControl w:val="0"/>
        <w:tabs>
          <w:tab w:val="left" w:pos="426"/>
        </w:tabs>
        <w:suppressAutoHyphens/>
        <w:autoSpaceDN w:val="0"/>
        <w:adjustRightInd w:val="0"/>
        <w:spacing w:line="360" w:lineRule="atLeast"/>
        <w:ind w:left="426" w:hanging="426"/>
        <w:jc w:val="both"/>
        <w:textAlignment w:val="baseline"/>
        <w:rPr>
          <w:rFonts w:ascii="Times New Roman" w:eastAsia="SimSun" w:hAnsi="Times New Roman" w:cs="Times New Roman"/>
          <w:color w:val="000000"/>
          <w:kern w:val="3"/>
          <w:sz w:val="24"/>
          <w:szCs w:val="24"/>
          <w:lang w:eastAsia="zh-CN" w:bidi="hi-IN"/>
        </w:rPr>
      </w:pPr>
    </w:p>
    <w:p w14:paraId="2C0EA44D" w14:textId="77777777" w:rsidR="00A936D3" w:rsidRPr="00A936D3" w:rsidRDefault="00A936D3" w:rsidP="00A936D3">
      <w:pPr>
        <w:widowControl w:val="0"/>
        <w:suppressAutoHyphens/>
        <w:autoSpaceDN w:val="0"/>
        <w:adjustRightInd w:val="0"/>
        <w:spacing w:line="360" w:lineRule="atLeast"/>
        <w:jc w:val="center"/>
        <w:textAlignment w:val="baseline"/>
        <w:rPr>
          <w:rFonts w:ascii="Times New Roman" w:eastAsia="Calibri" w:hAnsi="Times New Roman" w:cs="Times New Roman"/>
          <w:b/>
          <w:kern w:val="3"/>
          <w:sz w:val="24"/>
          <w:szCs w:val="24"/>
          <w:lang w:eastAsia="zh-CN" w:bidi="hi-IN"/>
        </w:rPr>
      </w:pPr>
      <w:r w:rsidRPr="00A936D3">
        <w:rPr>
          <w:rFonts w:ascii="Times New Roman" w:hAnsi="Times New Roman" w:cs="Times New Roman"/>
          <w:b/>
          <w:kern w:val="3"/>
          <w:sz w:val="24"/>
          <w:szCs w:val="24"/>
          <w:lang w:eastAsia="zh-CN" w:bidi="hi-IN"/>
        </w:rPr>
        <w:t xml:space="preserve">IV. </w:t>
      </w:r>
      <w:r w:rsidRPr="00A936D3">
        <w:rPr>
          <w:rFonts w:ascii="Times New Roman" w:hAnsi="Times New Roman" w:cs="Times New Roman"/>
          <w:b/>
          <w:sz w:val="24"/>
          <w:szCs w:val="24"/>
        </w:rPr>
        <w:t>Pieteikšanās kārtība</w:t>
      </w:r>
    </w:p>
    <w:p w14:paraId="48C1E528" w14:textId="77777777" w:rsidR="00A936D3" w:rsidRPr="00A936D3" w:rsidRDefault="00A936D3" w:rsidP="00A936D3">
      <w:pPr>
        <w:widowControl w:val="0"/>
        <w:suppressAutoHyphens/>
        <w:autoSpaceDN w:val="0"/>
        <w:adjustRightInd w:val="0"/>
        <w:spacing w:line="360" w:lineRule="atLeast"/>
        <w:jc w:val="center"/>
        <w:textAlignment w:val="baseline"/>
        <w:rPr>
          <w:rFonts w:ascii="Times New Roman" w:hAnsi="Times New Roman" w:cs="Times New Roman"/>
          <w:b/>
          <w:kern w:val="3"/>
          <w:sz w:val="20"/>
          <w:szCs w:val="20"/>
          <w:lang w:eastAsia="zh-CN" w:bidi="hi-IN"/>
        </w:rPr>
      </w:pPr>
    </w:p>
    <w:p w14:paraId="5180F870" w14:textId="77777777" w:rsidR="00A936D3" w:rsidRPr="00A936D3" w:rsidRDefault="00A936D3" w:rsidP="00A936D3">
      <w:pPr>
        <w:widowControl w:val="0"/>
        <w:suppressAutoHyphens/>
        <w:autoSpaceDN w:val="0"/>
        <w:adjustRightInd w:val="0"/>
        <w:spacing w:line="360" w:lineRule="auto"/>
        <w:ind w:firstLine="567"/>
        <w:jc w:val="both"/>
        <w:textAlignment w:val="baseline"/>
        <w:rPr>
          <w:rFonts w:ascii="Times New Roman" w:hAnsi="Times New Roman" w:cs="Times New Roman"/>
          <w:kern w:val="3"/>
          <w:sz w:val="24"/>
          <w:szCs w:val="24"/>
          <w:lang w:eastAsia="zh-CN" w:bidi="hi-IN"/>
        </w:rPr>
      </w:pPr>
      <w:r w:rsidRPr="00A936D3">
        <w:rPr>
          <w:rFonts w:ascii="Times New Roman" w:hAnsi="Times New Roman" w:cs="Times New Roman"/>
          <w:kern w:val="3"/>
          <w:sz w:val="24"/>
          <w:szCs w:val="24"/>
          <w:lang w:eastAsia="zh-CN" w:bidi="hi-IN"/>
        </w:rPr>
        <w:t>13.</w:t>
      </w:r>
      <w:r w:rsidRPr="00A936D3">
        <w:rPr>
          <w:rFonts w:ascii="Times New Roman" w:hAnsi="Times New Roman" w:cs="Times New Roman"/>
          <w:kern w:val="3"/>
          <w:sz w:val="24"/>
          <w:szCs w:val="24"/>
          <w:lang w:eastAsia="zh-CN" w:bidi="hi-IN"/>
        </w:rPr>
        <w:tab/>
      </w:r>
      <w:r w:rsidRPr="00A936D3">
        <w:rPr>
          <w:rFonts w:ascii="Times New Roman" w:hAnsi="Times New Roman" w:cs="Times New Roman"/>
          <w:sz w:val="24"/>
          <w:szCs w:val="24"/>
        </w:rPr>
        <w:t>Lai pieteiktos pašvaldības līdzfinansējuma saņemšanai</w:t>
      </w:r>
      <w:r w:rsidRPr="00A936D3">
        <w:rPr>
          <w:rFonts w:ascii="Times New Roman" w:hAnsi="Times New Roman" w:cs="Times New Roman"/>
          <w:kern w:val="3"/>
          <w:sz w:val="24"/>
          <w:szCs w:val="24"/>
          <w:lang w:eastAsia="zh-CN" w:bidi="hi-IN"/>
        </w:rPr>
        <w:t>, pretendents pašvaldībā iesniedz iesniegumu, pievienojot:</w:t>
      </w:r>
    </w:p>
    <w:p w14:paraId="5BC7B069"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kern w:val="3"/>
          <w:sz w:val="24"/>
          <w:szCs w:val="24"/>
          <w:lang w:eastAsia="zh-CN" w:bidi="hi-IN"/>
        </w:rPr>
      </w:pPr>
      <w:r w:rsidRPr="00A936D3">
        <w:rPr>
          <w:rFonts w:ascii="Times New Roman" w:hAnsi="Times New Roman" w:cs="Times New Roman"/>
          <w:kern w:val="3"/>
          <w:sz w:val="24"/>
          <w:szCs w:val="24"/>
          <w:lang w:eastAsia="zh-CN" w:bidi="hi-IN"/>
        </w:rPr>
        <w:t>13.1.</w:t>
      </w:r>
      <w:r w:rsidRPr="00A936D3">
        <w:rPr>
          <w:rFonts w:ascii="Times New Roman" w:hAnsi="Times New Roman" w:cs="Times New Roman"/>
          <w:kern w:val="3"/>
          <w:sz w:val="24"/>
          <w:szCs w:val="24"/>
          <w:lang w:eastAsia="zh-CN" w:bidi="hi-IN"/>
        </w:rPr>
        <w:tab/>
      </w:r>
      <w:r w:rsidRPr="00A936D3">
        <w:rPr>
          <w:rFonts w:ascii="Times New Roman" w:hAnsi="Times New Roman" w:cs="Times New Roman"/>
          <w:color w:val="000000"/>
          <w:kern w:val="3"/>
          <w:sz w:val="24"/>
          <w:szCs w:val="24"/>
          <w:lang w:eastAsia="zh-CN" w:bidi="hi-IN"/>
        </w:rPr>
        <w:t xml:space="preserve">dzīvokļu īpašnieku kopības </w:t>
      </w:r>
      <w:r w:rsidRPr="00A936D3">
        <w:rPr>
          <w:rFonts w:ascii="Times New Roman" w:hAnsi="Times New Roman" w:cs="Times New Roman"/>
          <w:kern w:val="3"/>
          <w:sz w:val="24"/>
          <w:szCs w:val="24"/>
          <w:lang w:eastAsia="zh-CN" w:bidi="hi-IN"/>
        </w:rPr>
        <w:t xml:space="preserve">(kopīpašnieku) lēmuma/protokola kopiju (uzrādot oriģinālu) (ja attiecināms), no kura izriet, ka atbilstoši </w:t>
      </w:r>
      <w:r w:rsidRPr="00A936D3">
        <w:rPr>
          <w:rFonts w:ascii="Times New Roman" w:hAnsi="Times New Roman" w:cs="Times New Roman"/>
          <w:color w:val="000000"/>
          <w:kern w:val="3"/>
          <w:sz w:val="24"/>
          <w:szCs w:val="24"/>
          <w:lang w:eastAsia="zh-CN" w:bidi="hi-IN"/>
        </w:rPr>
        <w:t>normatīvo aktu prasībām pieņemts lēmums par</w:t>
      </w:r>
      <w:r w:rsidRPr="00A936D3">
        <w:rPr>
          <w:rFonts w:ascii="Times New Roman" w:hAnsi="Times New Roman" w:cs="Times New Roman"/>
          <w:kern w:val="3"/>
          <w:sz w:val="24"/>
          <w:szCs w:val="24"/>
          <w:lang w:eastAsia="zh-CN" w:bidi="hi-IN"/>
        </w:rPr>
        <w:t>:</w:t>
      </w:r>
    </w:p>
    <w:p w14:paraId="16C7902D" w14:textId="77777777" w:rsidR="00A936D3" w:rsidRPr="00A936D3" w:rsidRDefault="00A936D3" w:rsidP="00A936D3">
      <w:pPr>
        <w:widowControl w:val="0"/>
        <w:tabs>
          <w:tab w:val="left" w:pos="1701"/>
        </w:tabs>
        <w:suppressAutoHyphens/>
        <w:autoSpaceDN w:val="0"/>
        <w:adjustRightInd w:val="0"/>
        <w:spacing w:line="360" w:lineRule="auto"/>
        <w:ind w:firstLine="567"/>
        <w:jc w:val="both"/>
        <w:textAlignment w:val="baseline"/>
        <w:rPr>
          <w:rFonts w:ascii="Times New Roman" w:hAnsi="Times New Roman" w:cs="Times New Roman"/>
          <w:color w:val="000000"/>
          <w:kern w:val="3"/>
          <w:sz w:val="24"/>
          <w:szCs w:val="24"/>
          <w:lang w:eastAsia="zh-CN" w:bidi="hi-IN"/>
        </w:rPr>
      </w:pPr>
      <w:r w:rsidRPr="00A936D3">
        <w:rPr>
          <w:rFonts w:ascii="Times New Roman" w:hAnsi="Times New Roman" w:cs="Times New Roman"/>
          <w:kern w:val="3"/>
          <w:sz w:val="24"/>
          <w:szCs w:val="24"/>
          <w:lang w:eastAsia="zh-CN" w:bidi="hi-IN"/>
        </w:rPr>
        <w:t>13.1.1.</w:t>
      </w:r>
      <w:r w:rsidRPr="00A936D3">
        <w:rPr>
          <w:rFonts w:ascii="Times New Roman" w:hAnsi="Times New Roman" w:cs="Times New Roman"/>
          <w:kern w:val="3"/>
          <w:sz w:val="24"/>
          <w:szCs w:val="24"/>
          <w:lang w:eastAsia="zh-CN" w:bidi="hi-IN"/>
        </w:rPr>
        <w:tab/>
      </w:r>
      <w:proofErr w:type="spellStart"/>
      <w:r w:rsidRPr="00A936D3">
        <w:rPr>
          <w:rFonts w:ascii="Times New Roman" w:hAnsi="Times New Roman" w:cs="Times New Roman"/>
          <w:color w:val="000000"/>
          <w:kern w:val="3"/>
          <w:sz w:val="24"/>
          <w:szCs w:val="24"/>
          <w:lang w:eastAsia="zh-CN" w:bidi="hi-IN"/>
        </w:rPr>
        <w:t>pieslēguma</w:t>
      </w:r>
      <w:proofErr w:type="spellEnd"/>
      <w:r w:rsidRPr="00A936D3">
        <w:rPr>
          <w:rFonts w:ascii="Times New Roman" w:hAnsi="Times New Roman" w:cs="Times New Roman"/>
          <w:color w:val="000000"/>
          <w:kern w:val="3"/>
          <w:sz w:val="24"/>
          <w:szCs w:val="24"/>
          <w:lang w:eastAsia="zh-CN" w:bidi="hi-IN"/>
        </w:rPr>
        <w:t xml:space="preserve"> izbūves nepieciešamību, </w:t>
      </w:r>
      <w:r w:rsidRPr="00A936D3">
        <w:rPr>
          <w:rFonts w:ascii="Times New Roman" w:hAnsi="Times New Roman" w:cs="Times New Roman"/>
          <w:sz w:val="24"/>
          <w:szCs w:val="24"/>
        </w:rPr>
        <w:t xml:space="preserve">ar tā izbūvi saistīto izmaksu apmēra (tāmes) saskaņošanu, būvdarbu finansēšanas kārtību, norēķinu kārtību par ūdenssaimniecības pakalpojumu saņemšanu; </w:t>
      </w:r>
    </w:p>
    <w:p w14:paraId="00F2D4A2" w14:textId="77777777" w:rsidR="00A936D3" w:rsidRPr="00A936D3" w:rsidRDefault="00A936D3" w:rsidP="00A936D3">
      <w:pPr>
        <w:widowControl w:val="0"/>
        <w:tabs>
          <w:tab w:val="left" w:pos="1701"/>
        </w:tabs>
        <w:suppressAutoHyphens/>
        <w:autoSpaceDN w:val="0"/>
        <w:adjustRightInd w:val="0"/>
        <w:spacing w:line="360" w:lineRule="auto"/>
        <w:ind w:firstLine="567"/>
        <w:jc w:val="both"/>
        <w:textAlignment w:val="baseline"/>
        <w:rPr>
          <w:rFonts w:ascii="Times New Roman" w:hAnsi="Times New Roman" w:cs="Times New Roman"/>
          <w:color w:val="000000"/>
          <w:kern w:val="3"/>
          <w:sz w:val="24"/>
          <w:szCs w:val="24"/>
          <w:lang w:eastAsia="zh-CN" w:bidi="hi-IN"/>
        </w:rPr>
      </w:pPr>
      <w:r w:rsidRPr="00A936D3">
        <w:rPr>
          <w:rFonts w:ascii="Times New Roman" w:hAnsi="Times New Roman" w:cs="Times New Roman"/>
          <w:color w:val="000000"/>
          <w:kern w:val="3"/>
          <w:sz w:val="24"/>
          <w:szCs w:val="24"/>
          <w:lang w:eastAsia="zh-CN" w:bidi="hi-IN"/>
        </w:rPr>
        <w:t>13.1.2.</w:t>
      </w:r>
      <w:r w:rsidRPr="00A936D3">
        <w:rPr>
          <w:rFonts w:ascii="Times New Roman" w:hAnsi="Times New Roman" w:cs="Times New Roman"/>
          <w:color w:val="000000"/>
          <w:kern w:val="3"/>
          <w:sz w:val="24"/>
          <w:szCs w:val="24"/>
          <w:lang w:eastAsia="zh-CN" w:bidi="hi-IN"/>
        </w:rPr>
        <w:tab/>
        <w:t xml:space="preserve">noteiktas personas pilnvarojumu iesniegt iesniegumu līdzfinansējuma saņemšanai, kā arī slēgt līgumus par </w:t>
      </w:r>
      <w:proofErr w:type="spellStart"/>
      <w:r w:rsidRPr="00A936D3">
        <w:rPr>
          <w:rFonts w:ascii="Times New Roman" w:hAnsi="Times New Roman" w:cs="Times New Roman"/>
          <w:color w:val="000000"/>
          <w:kern w:val="3"/>
          <w:sz w:val="24"/>
          <w:szCs w:val="24"/>
          <w:lang w:eastAsia="zh-CN" w:bidi="hi-IN"/>
        </w:rPr>
        <w:t>pieslēguma</w:t>
      </w:r>
      <w:proofErr w:type="spellEnd"/>
      <w:r w:rsidRPr="00A936D3">
        <w:rPr>
          <w:rFonts w:ascii="Times New Roman" w:hAnsi="Times New Roman" w:cs="Times New Roman"/>
          <w:color w:val="000000"/>
          <w:kern w:val="3"/>
          <w:sz w:val="24"/>
          <w:szCs w:val="24"/>
          <w:lang w:eastAsia="zh-CN" w:bidi="hi-IN"/>
        </w:rPr>
        <w:t xml:space="preserve"> izbūvi, to saistīto izdevumu segšanu un ūdenssaimniecības pakalpojumu sniegšanu;</w:t>
      </w:r>
    </w:p>
    <w:p w14:paraId="7ED40CDC"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color w:val="000000"/>
          <w:kern w:val="3"/>
          <w:sz w:val="24"/>
          <w:szCs w:val="24"/>
          <w:lang w:eastAsia="zh-CN" w:bidi="hi-IN"/>
        </w:rPr>
      </w:pPr>
      <w:r w:rsidRPr="00A936D3">
        <w:rPr>
          <w:rFonts w:ascii="Times New Roman" w:hAnsi="Times New Roman" w:cs="Times New Roman"/>
          <w:color w:val="000000"/>
          <w:kern w:val="3"/>
          <w:sz w:val="24"/>
          <w:szCs w:val="24"/>
          <w:lang w:eastAsia="zh-CN" w:bidi="hi-IN"/>
        </w:rPr>
        <w:t>13.2.</w:t>
      </w:r>
      <w:r w:rsidRPr="00A936D3">
        <w:rPr>
          <w:rFonts w:ascii="Times New Roman" w:hAnsi="Times New Roman" w:cs="Times New Roman"/>
          <w:color w:val="000000"/>
          <w:kern w:val="3"/>
          <w:sz w:val="24"/>
          <w:szCs w:val="24"/>
          <w:lang w:eastAsia="zh-CN" w:bidi="hi-IN"/>
        </w:rPr>
        <w:tab/>
        <w:t>būvniecību regulējošos normatīvajos aktos noteikto projektēšanas dokumentāciju;</w:t>
      </w:r>
    </w:p>
    <w:p w14:paraId="27FE551A"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color w:val="000000"/>
          <w:kern w:val="3"/>
          <w:sz w:val="24"/>
          <w:szCs w:val="24"/>
          <w:lang w:eastAsia="zh-CN" w:bidi="hi-IN"/>
        </w:rPr>
      </w:pPr>
      <w:r w:rsidRPr="00A936D3">
        <w:rPr>
          <w:rFonts w:ascii="Times New Roman" w:hAnsi="Times New Roman" w:cs="Times New Roman"/>
          <w:color w:val="000000"/>
          <w:kern w:val="3"/>
          <w:sz w:val="24"/>
          <w:szCs w:val="24"/>
          <w:lang w:eastAsia="zh-CN" w:bidi="hi-IN"/>
        </w:rPr>
        <w:t>13.3.</w:t>
      </w:r>
      <w:r w:rsidRPr="00A936D3">
        <w:rPr>
          <w:rFonts w:ascii="Times New Roman" w:hAnsi="Times New Roman" w:cs="Times New Roman"/>
          <w:color w:val="000000"/>
          <w:kern w:val="3"/>
          <w:sz w:val="24"/>
          <w:szCs w:val="24"/>
          <w:lang w:eastAsia="zh-CN" w:bidi="hi-IN"/>
        </w:rPr>
        <w:tab/>
        <w:t xml:space="preserve">apliecinājumu par finanšu līdzekļu pietiekamību </w:t>
      </w:r>
      <w:proofErr w:type="spellStart"/>
      <w:r w:rsidRPr="00A936D3">
        <w:rPr>
          <w:rFonts w:ascii="Times New Roman" w:hAnsi="Times New Roman" w:cs="Times New Roman"/>
          <w:color w:val="000000"/>
          <w:kern w:val="3"/>
          <w:sz w:val="24"/>
          <w:szCs w:val="24"/>
          <w:lang w:eastAsia="zh-CN" w:bidi="hi-IN"/>
        </w:rPr>
        <w:t>pieslēguma</w:t>
      </w:r>
      <w:proofErr w:type="spellEnd"/>
      <w:r w:rsidRPr="00A936D3">
        <w:rPr>
          <w:rFonts w:ascii="Times New Roman" w:hAnsi="Times New Roman" w:cs="Times New Roman"/>
          <w:color w:val="000000"/>
          <w:kern w:val="3"/>
          <w:sz w:val="24"/>
          <w:szCs w:val="24"/>
          <w:lang w:eastAsia="zh-CN" w:bidi="hi-IN"/>
        </w:rPr>
        <w:t xml:space="preserve"> </w:t>
      </w:r>
      <w:proofErr w:type="spellStart"/>
      <w:r w:rsidRPr="00A936D3">
        <w:rPr>
          <w:rFonts w:ascii="Times New Roman" w:hAnsi="Times New Roman" w:cs="Times New Roman"/>
          <w:color w:val="000000"/>
          <w:kern w:val="3"/>
          <w:sz w:val="24"/>
          <w:szCs w:val="24"/>
          <w:lang w:eastAsia="zh-CN" w:bidi="hi-IN"/>
        </w:rPr>
        <w:t>priekšfinansēšanai</w:t>
      </w:r>
      <w:proofErr w:type="spellEnd"/>
      <w:r w:rsidRPr="00A936D3">
        <w:rPr>
          <w:rFonts w:ascii="Times New Roman" w:hAnsi="Times New Roman" w:cs="Times New Roman"/>
          <w:color w:val="000000"/>
          <w:kern w:val="3"/>
          <w:sz w:val="24"/>
          <w:szCs w:val="24"/>
          <w:lang w:eastAsia="zh-CN" w:bidi="hi-IN"/>
        </w:rPr>
        <w:t xml:space="preserve">. </w:t>
      </w:r>
    </w:p>
    <w:p w14:paraId="63138B27"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eastAsia="Calibri" w:hAnsi="Times New Roman" w:cs="Times New Roman"/>
          <w:sz w:val="24"/>
          <w:szCs w:val="24"/>
        </w:rPr>
      </w:pPr>
      <w:r w:rsidRPr="00A936D3">
        <w:rPr>
          <w:rFonts w:ascii="Times New Roman" w:hAnsi="Times New Roman" w:cs="Times New Roman"/>
          <w:color w:val="000000"/>
          <w:kern w:val="3"/>
          <w:sz w:val="24"/>
          <w:szCs w:val="24"/>
          <w:lang w:eastAsia="zh-CN" w:bidi="hi-IN"/>
        </w:rPr>
        <w:t>14.</w:t>
      </w:r>
      <w:r w:rsidRPr="00A936D3">
        <w:rPr>
          <w:rFonts w:ascii="Times New Roman" w:hAnsi="Times New Roman" w:cs="Times New Roman"/>
          <w:color w:val="000000"/>
          <w:kern w:val="3"/>
          <w:sz w:val="24"/>
          <w:szCs w:val="24"/>
          <w:lang w:eastAsia="zh-CN" w:bidi="hi-IN"/>
        </w:rPr>
        <w:tab/>
      </w:r>
      <w:r w:rsidRPr="00A936D3">
        <w:rPr>
          <w:rFonts w:ascii="Times New Roman" w:hAnsi="Times New Roman" w:cs="Times New Roman"/>
          <w:sz w:val="24"/>
          <w:szCs w:val="24"/>
        </w:rPr>
        <w:t>Iesniegumu paraksta pretendents vai pilnvarotā persona. Ja iesniegumu paraksta pilnvarotā persona, iesniegumam pievieno notariālu pilnvaru vai citu dokumentu, kas apliecina tiesības pārstāvēt pretendentu.</w:t>
      </w:r>
    </w:p>
    <w:p w14:paraId="7FCE46A8" w14:textId="77777777" w:rsidR="00A936D3" w:rsidRPr="00A936D3" w:rsidRDefault="00A936D3" w:rsidP="00A936D3">
      <w:pPr>
        <w:widowControl w:val="0"/>
        <w:tabs>
          <w:tab w:val="left" w:pos="426"/>
          <w:tab w:val="left" w:pos="993"/>
        </w:tabs>
        <w:suppressAutoHyphens/>
        <w:autoSpaceDN w:val="0"/>
        <w:adjustRightInd w:val="0"/>
        <w:spacing w:line="360" w:lineRule="atLeast"/>
        <w:ind w:left="426" w:hanging="426"/>
        <w:contextualSpacing/>
        <w:jc w:val="both"/>
        <w:textAlignment w:val="baseline"/>
        <w:rPr>
          <w:rFonts w:ascii="Times New Roman" w:hAnsi="Times New Roman" w:cs="Times New Roman"/>
          <w:color w:val="FF0000"/>
          <w:kern w:val="3"/>
          <w:sz w:val="24"/>
          <w:szCs w:val="24"/>
          <w:lang w:eastAsia="zh-CN" w:bidi="hi-IN"/>
        </w:rPr>
      </w:pPr>
    </w:p>
    <w:p w14:paraId="2779A606" w14:textId="77777777" w:rsidR="00A936D3" w:rsidRPr="00A936D3" w:rsidRDefault="00A936D3" w:rsidP="00A936D3">
      <w:pPr>
        <w:widowControl w:val="0"/>
        <w:tabs>
          <w:tab w:val="left" w:pos="426"/>
          <w:tab w:val="left" w:pos="993"/>
        </w:tabs>
        <w:suppressAutoHyphens/>
        <w:autoSpaceDN w:val="0"/>
        <w:adjustRightInd w:val="0"/>
        <w:spacing w:line="360" w:lineRule="atLeast"/>
        <w:ind w:left="426" w:hanging="426"/>
        <w:contextualSpacing/>
        <w:jc w:val="center"/>
        <w:textAlignment w:val="baseline"/>
        <w:rPr>
          <w:rFonts w:ascii="Times New Roman" w:hAnsi="Times New Roman" w:cs="Times New Roman"/>
          <w:b/>
          <w:color w:val="FF0000"/>
          <w:kern w:val="3"/>
          <w:sz w:val="24"/>
          <w:szCs w:val="24"/>
          <w:lang w:eastAsia="zh-CN" w:bidi="hi-IN"/>
        </w:rPr>
      </w:pPr>
      <w:r w:rsidRPr="00A936D3">
        <w:rPr>
          <w:rFonts w:ascii="Times New Roman" w:hAnsi="Times New Roman" w:cs="Times New Roman"/>
          <w:b/>
          <w:sz w:val="24"/>
          <w:szCs w:val="24"/>
        </w:rPr>
        <w:t>V. Pieteikumu izskatīšanas un lēmumu pieņemšanas kārtība</w:t>
      </w:r>
    </w:p>
    <w:p w14:paraId="00E30BED" w14:textId="77777777" w:rsidR="00A936D3" w:rsidRPr="00A936D3" w:rsidRDefault="00A936D3" w:rsidP="00A936D3">
      <w:pPr>
        <w:widowControl w:val="0"/>
        <w:tabs>
          <w:tab w:val="left" w:pos="426"/>
          <w:tab w:val="left" w:pos="993"/>
        </w:tabs>
        <w:suppressAutoHyphens/>
        <w:autoSpaceDN w:val="0"/>
        <w:adjustRightInd w:val="0"/>
        <w:spacing w:line="360" w:lineRule="atLeast"/>
        <w:ind w:left="426" w:hanging="426"/>
        <w:contextualSpacing/>
        <w:jc w:val="both"/>
        <w:textAlignment w:val="baseline"/>
        <w:rPr>
          <w:rFonts w:ascii="Times New Roman" w:eastAsia="Calibri" w:hAnsi="Times New Roman" w:cs="Times New Roman"/>
          <w:color w:val="FF0000"/>
          <w:sz w:val="24"/>
          <w:szCs w:val="24"/>
        </w:rPr>
      </w:pPr>
    </w:p>
    <w:p w14:paraId="214D2B1D"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color w:val="000000"/>
          <w:kern w:val="3"/>
          <w:sz w:val="24"/>
          <w:szCs w:val="24"/>
          <w:lang w:eastAsia="zh-CN" w:bidi="hi-IN"/>
        </w:rPr>
        <w:lastRenderedPageBreak/>
        <w:t>15.</w:t>
      </w:r>
      <w:r w:rsidRPr="00A936D3">
        <w:rPr>
          <w:rFonts w:ascii="Times New Roman" w:hAnsi="Times New Roman" w:cs="Times New Roman"/>
          <w:color w:val="000000"/>
          <w:kern w:val="3"/>
          <w:sz w:val="24"/>
          <w:szCs w:val="24"/>
          <w:lang w:eastAsia="zh-CN" w:bidi="hi-IN"/>
        </w:rPr>
        <w:tab/>
        <w:t>Pretendenta un i</w:t>
      </w:r>
      <w:r w:rsidRPr="00A936D3">
        <w:rPr>
          <w:rFonts w:ascii="Times New Roman" w:hAnsi="Times New Roman" w:cs="Times New Roman"/>
          <w:sz w:val="24"/>
          <w:szCs w:val="24"/>
        </w:rPr>
        <w:t xml:space="preserve">esnieguma atbilstību saistošajos noteikumos noteiktajām prasībām izvērtē Gulbenes novada domes izveidota komisija (turpmāk – komisija). </w:t>
      </w:r>
    </w:p>
    <w:p w14:paraId="287BAADD"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sz w:val="24"/>
          <w:szCs w:val="24"/>
        </w:rPr>
        <w:t>16.</w:t>
      </w:r>
      <w:r w:rsidRPr="00A936D3">
        <w:rPr>
          <w:rFonts w:ascii="Times New Roman" w:hAnsi="Times New Roman" w:cs="Times New Roman"/>
          <w:sz w:val="24"/>
          <w:szCs w:val="24"/>
        </w:rPr>
        <w:tab/>
        <w:t>Komisija izskata iesniegumus to iesniegšanas secībā. Par iesniegšanas brīdi uzskatāma pieteikuma reģistrācija pašvaldībā.</w:t>
      </w:r>
    </w:p>
    <w:p w14:paraId="2B56AF86"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sz w:val="24"/>
          <w:szCs w:val="24"/>
        </w:rPr>
        <w:t>17.</w:t>
      </w:r>
      <w:r w:rsidRPr="00A936D3">
        <w:rPr>
          <w:rFonts w:ascii="Times New Roman" w:hAnsi="Times New Roman" w:cs="Times New Roman"/>
          <w:sz w:val="24"/>
          <w:szCs w:val="24"/>
        </w:rPr>
        <w:tab/>
        <w:t>Komisijai ir tiesības nepieciešamības gadījumā pieprasīt pretendentam papildu informāciju vai precizēt iesniegtos dokumentus. Komisijas noteiktais termiņš papildu informācijas vai precizējumu iesniegšanai nedrīkst būt garāks par 14 (četrpadsmit) dienām.</w:t>
      </w:r>
    </w:p>
    <w:p w14:paraId="37987199"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color w:val="000000"/>
          <w:kern w:val="3"/>
          <w:sz w:val="24"/>
          <w:szCs w:val="24"/>
          <w:lang w:eastAsia="zh-CN" w:bidi="hi-IN"/>
        </w:rPr>
        <w:t>18.</w:t>
      </w:r>
      <w:r w:rsidRPr="00A936D3">
        <w:rPr>
          <w:rFonts w:ascii="Times New Roman" w:hAnsi="Times New Roman" w:cs="Times New Roman"/>
          <w:color w:val="000000"/>
          <w:kern w:val="3"/>
          <w:sz w:val="24"/>
          <w:szCs w:val="24"/>
          <w:lang w:eastAsia="zh-CN" w:bidi="hi-IN"/>
        </w:rPr>
        <w:tab/>
      </w:r>
      <w:r w:rsidRPr="00A936D3">
        <w:rPr>
          <w:rFonts w:ascii="Times New Roman" w:hAnsi="Times New Roman" w:cs="Times New Roman"/>
          <w:sz w:val="24"/>
          <w:szCs w:val="24"/>
        </w:rPr>
        <w:t>Lai izvērtētu pretendenta atbilstību 8.punktā minētajām prasībām, komisijai ir tiesības iegūt  informāciju, izmantojot pašvaldībai pieejamās datubāzes, kā arī pieprasīt un saņemt informāciju no Gulbenes novada būvvaldes. Gulbenes novada būvvalde atbildes uz komisijas pieprasījumiem sniedz 10 (desmit) darba dienu laikā.</w:t>
      </w:r>
    </w:p>
    <w:p w14:paraId="6E4AC878"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color w:val="000000"/>
          <w:kern w:val="3"/>
          <w:sz w:val="24"/>
          <w:szCs w:val="24"/>
          <w:lang w:eastAsia="zh-CN" w:bidi="hi-IN"/>
        </w:rPr>
        <w:t xml:space="preserve">19. </w:t>
      </w:r>
      <w:r w:rsidRPr="00A936D3">
        <w:rPr>
          <w:rFonts w:ascii="Times New Roman" w:hAnsi="Times New Roman" w:cs="Times New Roman"/>
          <w:color w:val="000000"/>
          <w:kern w:val="3"/>
          <w:sz w:val="24"/>
          <w:szCs w:val="24"/>
          <w:lang w:eastAsia="zh-CN" w:bidi="hi-IN"/>
        </w:rPr>
        <w:tab/>
      </w:r>
      <w:r w:rsidRPr="00A936D3">
        <w:rPr>
          <w:rFonts w:ascii="Times New Roman" w:hAnsi="Times New Roman" w:cs="Times New Roman"/>
          <w:sz w:val="24"/>
          <w:szCs w:val="24"/>
        </w:rPr>
        <w:t xml:space="preserve">Ja pretendents, iesniegums vai nekustamais īpašums, par kuru pieprasīts pašvaldības līdzfinansējums, neatbilst šajos saistošajos noteikumos noteiktajām prasībām vai pretendents komisijas noteiktajos termiņos nenovērš trūkumus iesniegumā un tam pievienotajos dokumentos, komisija pieņem lēmumu par atteikumu piešķirt pašvaldības līdzfinansējumu, par to </w:t>
      </w:r>
      <w:proofErr w:type="spellStart"/>
      <w:r w:rsidRPr="00A936D3">
        <w:rPr>
          <w:rFonts w:ascii="Times New Roman" w:hAnsi="Times New Roman" w:cs="Times New Roman"/>
          <w:sz w:val="24"/>
          <w:szCs w:val="24"/>
        </w:rPr>
        <w:t>rakstveidā</w:t>
      </w:r>
      <w:proofErr w:type="spellEnd"/>
      <w:r w:rsidRPr="00A936D3">
        <w:rPr>
          <w:rFonts w:ascii="Times New Roman" w:hAnsi="Times New Roman" w:cs="Times New Roman"/>
          <w:sz w:val="24"/>
          <w:szCs w:val="24"/>
        </w:rPr>
        <w:t xml:space="preserve"> paziņojot pretendentam.</w:t>
      </w:r>
    </w:p>
    <w:p w14:paraId="45F9897F"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color w:val="000000"/>
          <w:kern w:val="3"/>
          <w:sz w:val="24"/>
          <w:szCs w:val="24"/>
          <w:lang w:eastAsia="zh-CN" w:bidi="hi-IN"/>
        </w:rPr>
        <w:t>20.</w:t>
      </w:r>
      <w:r w:rsidRPr="00A936D3">
        <w:rPr>
          <w:rFonts w:ascii="Times New Roman" w:hAnsi="Times New Roman" w:cs="Times New Roman"/>
          <w:sz w:val="24"/>
          <w:szCs w:val="24"/>
        </w:rPr>
        <w:tab/>
        <w:t>Ja pretendents, iesniegums un nekustamais īpašums, par kuru pieprasīts pašvaldības līdzfinansējums, atbilst saistošajos noteikumos noteiktajām prasībām, komisija pieņem lēmumu par pašvaldības līdzfinansējuma piešķiršanu.</w:t>
      </w:r>
    </w:p>
    <w:p w14:paraId="111CA82E"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sz w:val="24"/>
          <w:szCs w:val="24"/>
        </w:rPr>
        <w:t>21.</w:t>
      </w:r>
      <w:r w:rsidRPr="00A936D3">
        <w:rPr>
          <w:rFonts w:ascii="Times New Roman" w:hAnsi="Times New Roman" w:cs="Times New Roman"/>
          <w:sz w:val="24"/>
          <w:szCs w:val="24"/>
        </w:rPr>
        <w:tab/>
        <w:t xml:space="preserve">Ja pretendents, iesniegums un nekustamais īpašums, par kuru pieprasīts pašvaldības līdzfinansējums, atbilst saistošajos noteikumos noteiktajām prasībām, bet ir pārsniegts budžetā paredzēto finanšu līdzekļu apjoms (10. punkts), komisija pieņem lēmumu par tiesību piešķiršanu saņemt līdzfinansējumu </w:t>
      </w:r>
      <w:r w:rsidRPr="00A936D3">
        <w:rPr>
          <w:rFonts w:ascii="Times New Roman" w:eastAsia="SimSun" w:hAnsi="Times New Roman" w:cs="Times New Roman"/>
          <w:kern w:val="3"/>
          <w:sz w:val="24"/>
          <w:szCs w:val="24"/>
          <w:lang w:eastAsia="zh-CN" w:bidi="hi-IN"/>
        </w:rPr>
        <w:t>nākamajā gadā, ja šim mērķim budžetā tiek paredzēti finanšu līdzekļi.</w:t>
      </w:r>
    </w:p>
    <w:p w14:paraId="136C946D"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color w:val="000000"/>
          <w:kern w:val="3"/>
          <w:sz w:val="24"/>
          <w:szCs w:val="24"/>
          <w:lang w:eastAsia="zh-CN" w:bidi="hi-IN"/>
        </w:rPr>
        <w:t>22.</w:t>
      </w:r>
      <w:r w:rsidRPr="00A936D3">
        <w:rPr>
          <w:rFonts w:ascii="Times New Roman" w:hAnsi="Times New Roman" w:cs="Times New Roman"/>
          <w:sz w:val="24"/>
          <w:szCs w:val="24"/>
        </w:rPr>
        <w:t xml:space="preserve"> </w:t>
      </w:r>
      <w:r w:rsidRPr="00A936D3">
        <w:rPr>
          <w:rFonts w:ascii="Times New Roman" w:hAnsi="Times New Roman" w:cs="Times New Roman"/>
          <w:sz w:val="24"/>
          <w:szCs w:val="24"/>
        </w:rPr>
        <w:tab/>
        <w:t xml:space="preserve">Pēc lēmuma pieņemšanas par pašvaldības līdzfinansējuma piešķiršanu komisija </w:t>
      </w:r>
      <w:proofErr w:type="spellStart"/>
      <w:r w:rsidRPr="00A936D3">
        <w:rPr>
          <w:rFonts w:ascii="Times New Roman" w:hAnsi="Times New Roman" w:cs="Times New Roman"/>
          <w:sz w:val="24"/>
          <w:szCs w:val="24"/>
        </w:rPr>
        <w:t>rakstveidā</w:t>
      </w:r>
      <w:proofErr w:type="spellEnd"/>
      <w:r w:rsidRPr="00A936D3">
        <w:rPr>
          <w:rFonts w:ascii="Times New Roman" w:hAnsi="Times New Roman" w:cs="Times New Roman"/>
          <w:sz w:val="24"/>
          <w:szCs w:val="24"/>
        </w:rPr>
        <w:t xml:space="preserve"> paziņo par to pretendentam un uzaicina pretendentu noslēgt pašvaldības līdzfinansējuma līgumu.</w:t>
      </w:r>
    </w:p>
    <w:p w14:paraId="4786D76A" w14:textId="77777777" w:rsidR="00A936D3" w:rsidRPr="00A936D3" w:rsidRDefault="00A936D3" w:rsidP="00A936D3">
      <w:pPr>
        <w:widowControl w:val="0"/>
        <w:tabs>
          <w:tab w:val="left" w:pos="993"/>
        </w:tabs>
        <w:suppressAutoHyphens/>
        <w:autoSpaceDN w:val="0"/>
        <w:adjustRightInd w:val="0"/>
        <w:spacing w:line="360" w:lineRule="auto"/>
        <w:ind w:firstLine="567"/>
        <w:jc w:val="both"/>
        <w:textAlignment w:val="baseline"/>
        <w:rPr>
          <w:rFonts w:ascii="Times New Roman" w:hAnsi="Times New Roman" w:cs="Times New Roman"/>
          <w:sz w:val="24"/>
          <w:szCs w:val="24"/>
        </w:rPr>
      </w:pPr>
      <w:r w:rsidRPr="00A936D3">
        <w:rPr>
          <w:rFonts w:ascii="Times New Roman" w:hAnsi="Times New Roman" w:cs="Times New Roman"/>
          <w:color w:val="000000"/>
          <w:kern w:val="3"/>
          <w:sz w:val="24"/>
          <w:szCs w:val="24"/>
          <w:lang w:eastAsia="zh-CN" w:bidi="hi-IN"/>
        </w:rPr>
        <w:t>23.</w:t>
      </w:r>
      <w:r w:rsidRPr="00A936D3">
        <w:rPr>
          <w:rFonts w:ascii="Times New Roman" w:hAnsi="Times New Roman" w:cs="Times New Roman"/>
          <w:sz w:val="24"/>
          <w:szCs w:val="24"/>
        </w:rPr>
        <w:t xml:space="preserve"> </w:t>
      </w:r>
      <w:r w:rsidRPr="00A936D3">
        <w:rPr>
          <w:rFonts w:ascii="Times New Roman" w:hAnsi="Times New Roman" w:cs="Times New Roman"/>
          <w:sz w:val="24"/>
          <w:szCs w:val="24"/>
        </w:rPr>
        <w:tab/>
        <w:t>Pretendentam ne vēlāk kā 20 (divdesmit) darba dienu laikā no uzaicinājuma paziņošanas dienas ir jānoslēdz pašvaldības līdzfinansējuma līgums.</w:t>
      </w:r>
    </w:p>
    <w:p w14:paraId="1B02D1BB" w14:textId="77777777" w:rsidR="00A936D3" w:rsidRPr="00A936D3" w:rsidRDefault="00A936D3" w:rsidP="00A936D3">
      <w:pPr>
        <w:widowControl w:val="0"/>
        <w:suppressAutoHyphens/>
        <w:autoSpaceDE w:val="0"/>
        <w:autoSpaceDN w:val="0"/>
        <w:adjustRightInd w:val="0"/>
        <w:spacing w:line="360" w:lineRule="auto"/>
        <w:ind w:firstLine="567"/>
        <w:jc w:val="both"/>
        <w:textAlignment w:val="baseline"/>
        <w:rPr>
          <w:rFonts w:ascii="Times New Roman" w:eastAsia="SimSun" w:hAnsi="Times New Roman" w:cs="Times New Roman"/>
          <w:color w:val="000000"/>
          <w:kern w:val="3"/>
          <w:sz w:val="24"/>
          <w:szCs w:val="24"/>
          <w:lang w:eastAsia="zh-CN" w:bidi="hi-IN"/>
        </w:rPr>
      </w:pPr>
    </w:p>
    <w:p w14:paraId="5634ACB4" w14:textId="77777777" w:rsidR="00A936D3" w:rsidRPr="00A936D3" w:rsidRDefault="00A936D3" w:rsidP="00A936D3">
      <w:pPr>
        <w:widowControl w:val="0"/>
        <w:suppressAutoHyphens/>
        <w:autoSpaceDE w:val="0"/>
        <w:autoSpaceDN w:val="0"/>
        <w:adjustRightInd w:val="0"/>
        <w:spacing w:line="360" w:lineRule="atLeast"/>
        <w:ind w:firstLine="284"/>
        <w:jc w:val="center"/>
        <w:textAlignment w:val="baseline"/>
        <w:rPr>
          <w:rFonts w:ascii="Times New Roman" w:eastAsia="Calibri" w:hAnsi="Times New Roman" w:cs="Times New Roman"/>
          <w:b/>
          <w:sz w:val="24"/>
          <w:szCs w:val="24"/>
        </w:rPr>
      </w:pPr>
      <w:r w:rsidRPr="00A936D3">
        <w:rPr>
          <w:rFonts w:ascii="Times New Roman" w:hAnsi="Times New Roman" w:cs="Times New Roman"/>
          <w:b/>
          <w:sz w:val="24"/>
          <w:szCs w:val="24"/>
        </w:rPr>
        <w:t xml:space="preserve">VI. </w:t>
      </w:r>
      <w:proofErr w:type="spellStart"/>
      <w:r w:rsidRPr="00A936D3">
        <w:rPr>
          <w:rFonts w:ascii="Times New Roman" w:hAnsi="Times New Roman" w:cs="Times New Roman"/>
          <w:b/>
          <w:sz w:val="24"/>
          <w:szCs w:val="24"/>
        </w:rPr>
        <w:t>Pieslēguma</w:t>
      </w:r>
      <w:proofErr w:type="spellEnd"/>
      <w:r w:rsidRPr="00A936D3">
        <w:rPr>
          <w:rFonts w:ascii="Times New Roman" w:hAnsi="Times New Roman" w:cs="Times New Roman"/>
          <w:b/>
          <w:sz w:val="24"/>
          <w:szCs w:val="24"/>
        </w:rPr>
        <w:t xml:space="preserve"> būvniecība un līdzfinansējuma izmaksāšanas kārtība</w:t>
      </w:r>
    </w:p>
    <w:p w14:paraId="3DD250F4" w14:textId="77777777" w:rsidR="00A936D3" w:rsidRPr="00A936D3" w:rsidRDefault="00A936D3" w:rsidP="00A936D3">
      <w:pPr>
        <w:widowControl w:val="0"/>
        <w:suppressAutoHyphens/>
        <w:autoSpaceDE w:val="0"/>
        <w:autoSpaceDN w:val="0"/>
        <w:adjustRightInd w:val="0"/>
        <w:spacing w:line="360" w:lineRule="atLeast"/>
        <w:ind w:firstLine="284"/>
        <w:jc w:val="center"/>
        <w:textAlignment w:val="baseline"/>
        <w:rPr>
          <w:rFonts w:ascii="Times New Roman" w:hAnsi="Times New Roman" w:cs="Times New Roman"/>
          <w:b/>
          <w:sz w:val="24"/>
          <w:szCs w:val="24"/>
        </w:rPr>
      </w:pPr>
    </w:p>
    <w:p w14:paraId="48787921"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eastAsia="SimSun" w:hAnsi="Times New Roman" w:cs="Times New Roman"/>
          <w:color w:val="000000"/>
          <w:kern w:val="3"/>
          <w:sz w:val="24"/>
          <w:szCs w:val="24"/>
          <w:shd w:val="clear" w:color="auto" w:fill="FFFFFF"/>
          <w:lang w:eastAsia="zh-CN" w:bidi="hi-IN"/>
        </w:rPr>
      </w:pPr>
      <w:r w:rsidRPr="00A936D3">
        <w:rPr>
          <w:rFonts w:ascii="Times New Roman" w:hAnsi="Times New Roman" w:cs="Times New Roman"/>
          <w:sz w:val="24"/>
          <w:szCs w:val="24"/>
        </w:rPr>
        <w:t>24.</w:t>
      </w:r>
      <w:r w:rsidRPr="00A936D3">
        <w:rPr>
          <w:rFonts w:ascii="Times New Roman" w:hAnsi="Times New Roman" w:cs="Times New Roman"/>
          <w:sz w:val="24"/>
          <w:szCs w:val="24"/>
        </w:rPr>
        <w:tab/>
      </w:r>
      <w:proofErr w:type="spellStart"/>
      <w:r w:rsidRPr="00A936D3">
        <w:rPr>
          <w:rFonts w:ascii="Times New Roman" w:eastAsia="SimSun" w:hAnsi="Times New Roman" w:cs="Times New Roman"/>
          <w:color w:val="000000"/>
          <w:kern w:val="3"/>
          <w:sz w:val="24"/>
          <w:szCs w:val="24"/>
          <w:shd w:val="clear" w:color="auto" w:fill="FFFFFF"/>
          <w:lang w:eastAsia="zh-CN" w:bidi="hi-IN"/>
        </w:rPr>
        <w:t>Pieslēguma</w:t>
      </w:r>
      <w:proofErr w:type="spellEnd"/>
      <w:r w:rsidRPr="00A936D3">
        <w:rPr>
          <w:rFonts w:ascii="Times New Roman" w:eastAsia="SimSun" w:hAnsi="Times New Roman" w:cs="Times New Roman"/>
          <w:color w:val="000000"/>
          <w:kern w:val="3"/>
          <w:sz w:val="24"/>
          <w:szCs w:val="24"/>
          <w:shd w:val="clear" w:color="auto" w:fill="FFFFFF"/>
          <w:lang w:eastAsia="zh-CN" w:bidi="hi-IN"/>
        </w:rPr>
        <w:t xml:space="preserve"> būvniecības darbi jāveic ne vēlāk kā sešu mēnešu laikā no pašvaldības līdzfinansējuma līguma spēkā stāšanās dienas. Minēto termiņu var pagarināt pašvaldības līdzfinansējuma līgumā noteiktajā kārtībā. Termiņa pagarinājums nedrīkst pārsniegt 12 (divpadsmit) mēnešus no pašvaldības līdzfinansējuma līguma spēkā stāšanās dienas.</w:t>
      </w:r>
    </w:p>
    <w:p w14:paraId="50CBD4AF"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eastAsia="SimSun" w:hAnsi="Times New Roman" w:cs="Times New Roman"/>
          <w:color w:val="000000"/>
          <w:kern w:val="3"/>
          <w:sz w:val="24"/>
          <w:szCs w:val="24"/>
          <w:shd w:val="clear" w:color="auto" w:fill="FFFFFF"/>
          <w:lang w:eastAsia="zh-CN" w:bidi="hi-IN"/>
        </w:rPr>
      </w:pPr>
      <w:r w:rsidRPr="00A936D3">
        <w:rPr>
          <w:rFonts w:ascii="Times New Roman" w:eastAsia="SimSun" w:hAnsi="Times New Roman" w:cs="Times New Roman"/>
          <w:color w:val="000000"/>
          <w:kern w:val="3"/>
          <w:sz w:val="24"/>
          <w:szCs w:val="24"/>
          <w:shd w:val="clear" w:color="auto" w:fill="FFFFFF"/>
          <w:lang w:eastAsia="zh-CN" w:bidi="hi-IN"/>
        </w:rPr>
        <w:t xml:space="preserve">25. </w:t>
      </w:r>
      <w:r w:rsidRPr="00A936D3">
        <w:rPr>
          <w:rFonts w:ascii="Times New Roman" w:eastAsia="SimSun" w:hAnsi="Times New Roman" w:cs="Times New Roman"/>
          <w:color w:val="000000"/>
          <w:kern w:val="3"/>
          <w:sz w:val="24"/>
          <w:szCs w:val="24"/>
          <w:shd w:val="clear" w:color="auto" w:fill="FFFFFF"/>
          <w:lang w:eastAsia="zh-CN" w:bidi="hi-IN"/>
        </w:rPr>
        <w:tab/>
        <w:t xml:space="preserve">Pretendents </w:t>
      </w:r>
      <w:r w:rsidRPr="00A936D3">
        <w:rPr>
          <w:rFonts w:ascii="Times New Roman" w:hAnsi="Times New Roman" w:cs="Times New Roman"/>
          <w:sz w:val="24"/>
          <w:szCs w:val="24"/>
        </w:rPr>
        <w:t xml:space="preserve">pēc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būvniecības darbu pabeigšanas un līguma par sabiedrisko ūdenssaimniecības pakalpojumu sniegšanu nekustamajā īpašumā noslēgšanas ar </w:t>
      </w:r>
      <w:r w:rsidRPr="00A936D3">
        <w:rPr>
          <w:rFonts w:ascii="Times New Roman" w:hAnsi="Times New Roman" w:cs="Times New Roman"/>
          <w:sz w:val="24"/>
          <w:szCs w:val="24"/>
        </w:rPr>
        <w:lastRenderedPageBreak/>
        <w:t xml:space="preserve">pakalpojumu sniedzēju iesniedz pašvaldībā būvniecības darbu izdevumus apliecinošus dokumentus. </w:t>
      </w:r>
    </w:p>
    <w:p w14:paraId="36AB146B"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eastAsia="SimSun" w:hAnsi="Times New Roman" w:cs="Times New Roman"/>
          <w:color w:val="000000"/>
          <w:kern w:val="3"/>
          <w:sz w:val="24"/>
          <w:szCs w:val="24"/>
          <w:shd w:val="clear" w:color="auto" w:fill="FFFFFF"/>
          <w:lang w:eastAsia="zh-CN" w:bidi="hi-IN"/>
        </w:rPr>
      </w:pPr>
      <w:r w:rsidRPr="00A936D3">
        <w:rPr>
          <w:rFonts w:ascii="Times New Roman" w:eastAsia="SimSun" w:hAnsi="Times New Roman" w:cs="Times New Roman"/>
          <w:color w:val="000000"/>
          <w:kern w:val="3"/>
          <w:sz w:val="24"/>
          <w:szCs w:val="24"/>
          <w:shd w:val="clear" w:color="auto" w:fill="FFFFFF"/>
          <w:lang w:eastAsia="zh-CN" w:bidi="hi-IN"/>
        </w:rPr>
        <w:t>26.</w:t>
      </w:r>
      <w:r w:rsidRPr="00A936D3">
        <w:rPr>
          <w:rFonts w:ascii="Times New Roman" w:eastAsia="SimSun" w:hAnsi="Times New Roman" w:cs="Times New Roman"/>
          <w:color w:val="000000"/>
          <w:kern w:val="3"/>
          <w:sz w:val="24"/>
          <w:szCs w:val="24"/>
          <w:shd w:val="clear" w:color="auto" w:fill="FFFFFF"/>
          <w:lang w:eastAsia="zh-CN" w:bidi="hi-IN"/>
        </w:rPr>
        <w:tab/>
      </w:r>
      <w:r w:rsidRPr="00A936D3">
        <w:rPr>
          <w:rFonts w:ascii="Times New Roman" w:hAnsi="Times New Roman" w:cs="Times New Roman"/>
          <w:sz w:val="24"/>
          <w:szCs w:val="24"/>
        </w:rPr>
        <w:t xml:space="preserve">Komisija viena mēneša laikā pēc 25.punktā noteikto dokumentu saņemšanas apstiprina kompensējamo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būvniecības darbu izdevumu aprēķinu un pieņem lēmumu par pretendentam izmaksājamo pašvaldības līdzfinansējuma apmēru. </w:t>
      </w:r>
    </w:p>
    <w:p w14:paraId="5C3B145A"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eastAsia="Calibri" w:hAnsi="Times New Roman" w:cs="Times New Roman"/>
          <w:sz w:val="24"/>
          <w:szCs w:val="24"/>
        </w:rPr>
      </w:pPr>
      <w:r w:rsidRPr="00A936D3">
        <w:rPr>
          <w:rFonts w:ascii="Times New Roman" w:eastAsia="SimSun" w:hAnsi="Times New Roman" w:cs="Times New Roman"/>
          <w:color w:val="000000"/>
          <w:kern w:val="3"/>
          <w:sz w:val="24"/>
          <w:szCs w:val="24"/>
          <w:shd w:val="clear" w:color="auto" w:fill="FFFFFF"/>
          <w:lang w:eastAsia="zh-CN" w:bidi="hi-IN"/>
        </w:rPr>
        <w:t>27.</w:t>
      </w:r>
      <w:r w:rsidRPr="00A936D3">
        <w:rPr>
          <w:rFonts w:ascii="Times New Roman" w:hAnsi="Times New Roman" w:cs="Times New Roman"/>
          <w:sz w:val="20"/>
          <w:szCs w:val="20"/>
        </w:rPr>
        <w:t xml:space="preserve"> </w:t>
      </w:r>
      <w:r w:rsidRPr="00A936D3">
        <w:rPr>
          <w:rFonts w:ascii="Times New Roman" w:hAnsi="Times New Roman" w:cs="Times New Roman"/>
          <w:sz w:val="20"/>
          <w:szCs w:val="20"/>
        </w:rPr>
        <w:tab/>
      </w:r>
      <w:r w:rsidRPr="00A936D3">
        <w:rPr>
          <w:rFonts w:ascii="Times New Roman" w:hAnsi="Times New Roman" w:cs="Times New Roman"/>
          <w:sz w:val="24"/>
          <w:szCs w:val="24"/>
        </w:rPr>
        <w:t xml:space="preserve">Sagatavojot kompensējamo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būvniecības darbu izdevumu aprēķinu, ņem vērā konkrētā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būvniecībai izpildītos projektēšanas darbus, būvdarbus un inženiertīklu pēc būvdarbu pabeigšanas uzmērīšanas darbus, kuri minēti 6.punktā.</w:t>
      </w:r>
    </w:p>
    <w:p w14:paraId="6188A579"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hAnsi="Times New Roman" w:cs="Times New Roman"/>
          <w:sz w:val="24"/>
          <w:szCs w:val="24"/>
        </w:rPr>
        <w:t xml:space="preserve">28. </w:t>
      </w:r>
      <w:r w:rsidRPr="00A936D3">
        <w:rPr>
          <w:rFonts w:ascii="Times New Roman" w:hAnsi="Times New Roman" w:cs="Times New Roman"/>
          <w:sz w:val="24"/>
          <w:szCs w:val="24"/>
        </w:rPr>
        <w:tab/>
        <w:t>Ja nekustamais īpašums ir kopīpašumā un kopīpašnieki nav vienojušies par nekustamā īpašuma dalītās lietošanas kārtību, pašvaldības līdzfinansējuma apmēru nosaka proporcionāli iesniedzēja domājamās daļas lielumam kopīpašumā.</w:t>
      </w:r>
    </w:p>
    <w:p w14:paraId="5240F88F"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hAnsi="Times New Roman" w:cs="Times New Roman"/>
          <w:sz w:val="24"/>
          <w:szCs w:val="24"/>
        </w:rPr>
        <w:t>29.</w:t>
      </w:r>
      <w:r w:rsidRPr="00A936D3">
        <w:rPr>
          <w:rFonts w:ascii="Times New Roman" w:hAnsi="Times New Roman" w:cs="Times New Roman"/>
          <w:sz w:val="24"/>
          <w:szCs w:val="24"/>
        </w:rPr>
        <w:tab/>
        <w:t>Ja nekustamais īpašums ir kopīpašumā un kopīpašnieki ir vienojušies par nekustamā īpašuma dalītās lietošanas kārtību un par to ir izdarīta atzīme zemesgrāmatā, pašvaldības līdzfinansējumu piešķir, ievērojot šādu kārtību:</w:t>
      </w:r>
    </w:p>
    <w:p w14:paraId="218C6B7B" w14:textId="77777777" w:rsidR="00A936D3" w:rsidRPr="00A936D3" w:rsidRDefault="00A936D3" w:rsidP="00A936D3">
      <w:pPr>
        <w:widowControl w:val="0"/>
        <w:tabs>
          <w:tab w:val="left" w:pos="993"/>
        </w:tabs>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hAnsi="Times New Roman" w:cs="Times New Roman"/>
          <w:sz w:val="24"/>
          <w:szCs w:val="24"/>
        </w:rPr>
        <w:t>29.1.</w:t>
      </w:r>
      <w:r w:rsidRPr="00A936D3">
        <w:rPr>
          <w:rFonts w:ascii="Times New Roman" w:hAnsi="Times New Roman" w:cs="Times New Roman"/>
          <w:sz w:val="24"/>
          <w:szCs w:val="24"/>
        </w:rPr>
        <w:tab/>
        <w:t>ja nekustamā īpašuma sastāvā ir dzīvojamā māja un ēka, kas nav dzīvojamās mājas palīgēka, pašvaldības līdzfinansējumu piešķir kopīpašniekam, kura lietošanā ir dzīvojamā māja;</w:t>
      </w:r>
    </w:p>
    <w:p w14:paraId="230405E2" w14:textId="77777777" w:rsidR="00A936D3" w:rsidRPr="00A936D3" w:rsidRDefault="00A936D3" w:rsidP="00A936D3">
      <w:pPr>
        <w:widowControl w:val="0"/>
        <w:tabs>
          <w:tab w:val="left" w:pos="993"/>
        </w:tabs>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hAnsi="Times New Roman" w:cs="Times New Roman"/>
          <w:sz w:val="24"/>
          <w:szCs w:val="24"/>
        </w:rPr>
        <w:t xml:space="preserve">29.2. </w:t>
      </w:r>
      <w:r w:rsidRPr="00A936D3">
        <w:rPr>
          <w:rFonts w:ascii="Times New Roman" w:hAnsi="Times New Roman" w:cs="Times New Roman"/>
          <w:sz w:val="24"/>
          <w:szCs w:val="24"/>
        </w:rPr>
        <w:tab/>
        <w:t xml:space="preserve">ja nekustamā īpašuma sastāvā ir vairākas dzīvojamās mājas, pašvaldības līdzfinansējumu piešķir kopīpašniekam par viņa lietošanā esošās dzīvojamās mājas </w:t>
      </w:r>
      <w:proofErr w:type="spellStart"/>
      <w:r w:rsidRPr="00A936D3">
        <w:rPr>
          <w:rFonts w:ascii="Times New Roman" w:hAnsi="Times New Roman" w:cs="Times New Roman"/>
          <w:sz w:val="24"/>
          <w:szCs w:val="24"/>
        </w:rPr>
        <w:t>pieslēgumu</w:t>
      </w:r>
      <w:proofErr w:type="spellEnd"/>
      <w:r w:rsidRPr="00A936D3">
        <w:rPr>
          <w:rFonts w:ascii="Times New Roman" w:hAnsi="Times New Roman" w:cs="Times New Roman"/>
          <w:sz w:val="24"/>
          <w:szCs w:val="24"/>
        </w:rPr>
        <w:t xml:space="preserve">. Ja sabiedriskie ūdenssaimniecības pakalpojumi no viena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tiks nodrošināti vairāku kopīpašnieku lietošanā esošajām dzīvojamām mājām, pašvaldības līdzfinansējumu sadala vienādās daļās atbilstoši dzīvojamo māju skaitam.</w:t>
      </w:r>
    </w:p>
    <w:p w14:paraId="6C626B6B"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eastAsia="SimSun" w:hAnsi="Times New Roman" w:cs="Times New Roman"/>
          <w:color w:val="000000"/>
          <w:kern w:val="3"/>
          <w:sz w:val="24"/>
          <w:szCs w:val="24"/>
          <w:shd w:val="clear" w:color="auto" w:fill="FFFFFF"/>
          <w:lang w:eastAsia="zh-CN" w:bidi="hi-IN"/>
        </w:rPr>
        <w:t>30.</w:t>
      </w:r>
      <w:r w:rsidRPr="00A936D3">
        <w:rPr>
          <w:rFonts w:ascii="Times New Roman" w:hAnsi="Times New Roman" w:cs="Times New Roman"/>
          <w:sz w:val="24"/>
          <w:szCs w:val="24"/>
        </w:rPr>
        <w:tab/>
        <w:t xml:space="preserve">Pēc lēmuma pieņemšanas par izmaksājamo pašvaldības līdzfinansējuma apmēru komisija </w:t>
      </w:r>
      <w:proofErr w:type="spellStart"/>
      <w:r w:rsidRPr="00A936D3">
        <w:rPr>
          <w:rFonts w:ascii="Times New Roman" w:hAnsi="Times New Roman" w:cs="Times New Roman"/>
          <w:sz w:val="24"/>
          <w:szCs w:val="24"/>
        </w:rPr>
        <w:t>rakstveidā</w:t>
      </w:r>
      <w:proofErr w:type="spellEnd"/>
      <w:r w:rsidRPr="00A936D3">
        <w:rPr>
          <w:rFonts w:ascii="Times New Roman" w:hAnsi="Times New Roman" w:cs="Times New Roman"/>
          <w:sz w:val="24"/>
          <w:szCs w:val="24"/>
        </w:rPr>
        <w:t xml:space="preserve"> paziņo par to iesniedzējam.</w:t>
      </w:r>
      <w:bookmarkStart w:id="85" w:name="p31"/>
      <w:bookmarkStart w:id="86" w:name="p-680118"/>
      <w:bookmarkEnd w:id="85"/>
      <w:bookmarkEnd w:id="86"/>
    </w:p>
    <w:p w14:paraId="16BFCA2E"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eastAsia="SimSun" w:hAnsi="Times New Roman" w:cs="Times New Roman"/>
          <w:color w:val="000000"/>
          <w:kern w:val="3"/>
          <w:sz w:val="24"/>
          <w:szCs w:val="24"/>
          <w:shd w:val="clear" w:color="auto" w:fill="FFFFFF"/>
          <w:lang w:eastAsia="zh-CN" w:bidi="hi-IN"/>
        </w:rPr>
        <w:t>31.</w:t>
      </w:r>
      <w:r w:rsidRPr="00A936D3">
        <w:rPr>
          <w:rFonts w:ascii="Times New Roman" w:hAnsi="Times New Roman" w:cs="Times New Roman"/>
          <w:sz w:val="24"/>
          <w:szCs w:val="24"/>
        </w:rPr>
        <w:tab/>
        <w:t>Komisijas lēmumu par pašvaldības līdzfinansējuma piešķiršanu vai atteikumu piešķirt pašvaldības līdzfinansējumu pretendents var apstrīdēt Gulbenes novada domē.</w:t>
      </w:r>
    </w:p>
    <w:p w14:paraId="56BC062D"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eastAsia="SimSun" w:hAnsi="Times New Roman" w:cs="Times New Roman"/>
          <w:color w:val="000000"/>
          <w:kern w:val="3"/>
          <w:sz w:val="24"/>
          <w:szCs w:val="24"/>
          <w:shd w:val="clear" w:color="auto" w:fill="FFFFFF"/>
          <w:lang w:eastAsia="zh-CN" w:bidi="hi-IN"/>
        </w:rPr>
        <w:t>32.</w:t>
      </w:r>
      <w:r w:rsidRPr="00A936D3">
        <w:rPr>
          <w:rFonts w:ascii="Times New Roman" w:hAnsi="Times New Roman" w:cs="Times New Roman"/>
          <w:sz w:val="24"/>
          <w:szCs w:val="24"/>
        </w:rPr>
        <w:tab/>
        <w:t>Pašvaldība pēc tam, kad komisijas lēmums par izmaksājamo</w:t>
      </w:r>
      <w:r w:rsidRPr="00A936D3">
        <w:rPr>
          <w:rFonts w:ascii="Times New Roman" w:hAnsi="Times New Roman" w:cs="Times New Roman"/>
          <w:sz w:val="20"/>
          <w:szCs w:val="20"/>
        </w:rPr>
        <w:t xml:space="preserve"> </w:t>
      </w:r>
      <w:r w:rsidRPr="00A936D3">
        <w:rPr>
          <w:rFonts w:ascii="Times New Roman" w:hAnsi="Times New Roman" w:cs="Times New Roman"/>
          <w:sz w:val="24"/>
          <w:szCs w:val="24"/>
        </w:rPr>
        <w:t>pašvaldības līdzfinansējuma apmēru kļuvis neapstrīdams, izmaksā komisijas noteikto līdzfinansējuma apmēru pašvaldības līdzfinansējuma līgumā paredzētajā kārtībā un termiņos.</w:t>
      </w:r>
    </w:p>
    <w:p w14:paraId="0645C06C"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eastAsia="SimSun" w:hAnsi="Times New Roman" w:cs="Times New Roman"/>
          <w:color w:val="000000"/>
          <w:kern w:val="3"/>
          <w:sz w:val="24"/>
          <w:szCs w:val="24"/>
          <w:shd w:val="clear" w:color="auto" w:fill="FFFFFF"/>
          <w:lang w:eastAsia="zh-CN" w:bidi="hi-IN"/>
        </w:rPr>
        <w:t>33.</w:t>
      </w:r>
      <w:r w:rsidRPr="00A936D3">
        <w:rPr>
          <w:rFonts w:ascii="Times New Roman" w:hAnsi="Times New Roman" w:cs="Times New Roman"/>
          <w:sz w:val="24"/>
          <w:szCs w:val="24"/>
        </w:rPr>
        <w:tab/>
        <w:t>Ja iesniedzējs un pašvaldības līdzfinansējuma pieprasītājs 10 gadu laikā pēc pašvaldības līdzfinansējuma izmaksāšanas pārtrauc sabiedrisko ūdenssaimniecības pakalpojumu lietošanu un atkāpjas no sabiedrisko ūdenssaimniecības pakalpojumu līguma, pašvaldība ir tiesīga prasīt pašvaldības līdzfinansējuma atmaksu. Minētais noteikums neattiecas uz gadījumu, kad sabiedrisko ūdenssaimniecības pakalpojumu līgums tiek izbeigts sakarā ar īpašuma tiesību izbeigšanos.</w:t>
      </w:r>
      <w:bookmarkStart w:id="87" w:name="p50"/>
      <w:bookmarkStart w:id="88" w:name="p-680139"/>
      <w:bookmarkEnd w:id="87"/>
      <w:bookmarkEnd w:id="88"/>
    </w:p>
    <w:p w14:paraId="3CF39B11"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eastAsia="SimSun" w:hAnsi="Times New Roman" w:cs="Times New Roman"/>
          <w:color w:val="000000"/>
          <w:kern w:val="3"/>
          <w:sz w:val="24"/>
          <w:szCs w:val="24"/>
          <w:shd w:val="clear" w:color="auto" w:fill="FFFFFF"/>
          <w:lang w:eastAsia="zh-CN" w:bidi="hi-IN"/>
        </w:rPr>
        <w:t>34.</w:t>
      </w:r>
      <w:r w:rsidRPr="00A936D3">
        <w:rPr>
          <w:rFonts w:ascii="Times New Roman" w:hAnsi="Times New Roman" w:cs="Times New Roman"/>
          <w:sz w:val="24"/>
          <w:szCs w:val="24"/>
        </w:rPr>
        <w:tab/>
        <w:t xml:space="preserve">Ja 10 gadu laikā pēc pašvaldības līdzfinansējuma izmaksāšanas nekustamais īpašums, kura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būvniecībai vai </w:t>
      </w:r>
      <w:proofErr w:type="spellStart"/>
      <w:r w:rsidRPr="00A936D3">
        <w:rPr>
          <w:rFonts w:ascii="Times New Roman" w:hAnsi="Times New Roman" w:cs="Times New Roman"/>
          <w:sz w:val="24"/>
          <w:szCs w:val="24"/>
        </w:rPr>
        <w:t>pieslēguma</w:t>
      </w:r>
      <w:proofErr w:type="spellEnd"/>
      <w:r w:rsidRPr="00A936D3">
        <w:rPr>
          <w:rFonts w:ascii="Times New Roman" w:hAnsi="Times New Roman" w:cs="Times New Roman"/>
          <w:sz w:val="24"/>
          <w:szCs w:val="24"/>
        </w:rPr>
        <w:t xml:space="preserve"> būvniecības darbu izdevumu kompensācijai </w:t>
      </w:r>
      <w:r w:rsidRPr="00A936D3">
        <w:rPr>
          <w:rFonts w:ascii="Times New Roman" w:hAnsi="Times New Roman" w:cs="Times New Roman"/>
          <w:sz w:val="24"/>
          <w:szCs w:val="24"/>
        </w:rPr>
        <w:lastRenderedPageBreak/>
        <w:t>tika piešķirts pašvaldības līdzfinansējumus, tiek atsavināts un nekustamā īpašuma ieguvējs pārtrauc sabiedrisko ūdenssaimniecības pakalpojumu lietošanu, pašvaldība ir tiesīga prasīt pašvaldības līdzfinansējuma atmaksu no nekustamā īpašuma ieguvēja.</w:t>
      </w:r>
    </w:p>
    <w:p w14:paraId="6890BEFA" w14:textId="77777777" w:rsidR="00A936D3" w:rsidRPr="00A936D3" w:rsidRDefault="00A936D3" w:rsidP="00A936D3">
      <w:pPr>
        <w:widowControl w:val="0"/>
        <w:tabs>
          <w:tab w:val="left" w:pos="426"/>
        </w:tabs>
        <w:suppressAutoHyphens/>
        <w:autoSpaceDE w:val="0"/>
        <w:autoSpaceDN w:val="0"/>
        <w:adjustRightInd w:val="0"/>
        <w:spacing w:line="360" w:lineRule="atLeast"/>
        <w:ind w:left="426" w:hanging="426"/>
        <w:jc w:val="both"/>
        <w:textAlignment w:val="baseline"/>
        <w:rPr>
          <w:rFonts w:ascii="Times New Roman" w:hAnsi="Times New Roman" w:cs="Times New Roman"/>
          <w:sz w:val="24"/>
          <w:szCs w:val="24"/>
        </w:rPr>
      </w:pPr>
    </w:p>
    <w:p w14:paraId="13FB7AED" w14:textId="77777777" w:rsidR="00A936D3" w:rsidRPr="00A936D3" w:rsidRDefault="00A936D3" w:rsidP="00A936D3">
      <w:pPr>
        <w:widowControl w:val="0"/>
        <w:tabs>
          <w:tab w:val="left" w:pos="426"/>
        </w:tabs>
        <w:suppressAutoHyphens/>
        <w:autoSpaceDE w:val="0"/>
        <w:autoSpaceDN w:val="0"/>
        <w:adjustRightInd w:val="0"/>
        <w:spacing w:line="360" w:lineRule="atLeast"/>
        <w:ind w:left="426" w:hanging="426"/>
        <w:jc w:val="center"/>
        <w:textAlignment w:val="baseline"/>
        <w:rPr>
          <w:rFonts w:ascii="Times New Roman" w:hAnsi="Times New Roman" w:cs="Times New Roman"/>
          <w:b/>
          <w:sz w:val="24"/>
          <w:szCs w:val="24"/>
        </w:rPr>
      </w:pPr>
      <w:r w:rsidRPr="00A936D3">
        <w:rPr>
          <w:rFonts w:ascii="Times New Roman" w:hAnsi="Times New Roman" w:cs="Times New Roman"/>
          <w:b/>
          <w:sz w:val="24"/>
          <w:szCs w:val="24"/>
        </w:rPr>
        <w:t>VII. Noslēguma jautājumi</w:t>
      </w:r>
    </w:p>
    <w:p w14:paraId="31A7A479" w14:textId="77777777" w:rsidR="00A936D3" w:rsidRPr="00A936D3" w:rsidRDefault="00A936D3" w:rsidP="00A936D3">
      <w:pPr>
        <w:widowControl w:val="0"/>
        <w:tabs>
          <w:tab w:val="left" w:pos="426"/>
        </w:tabs>
        <w:suppressAutoHyphens/>
        <w:autoSpaceDE w:val="0"/>
        <w:autoSpaceDN w:val="0"/>
        <w:adjustRightInd w:val="0"/>
        <w:spacing w:line="360" w:lineRule="atLeast"/>
        <w:ind w:left="426" w:hanging="426"/>
        <w:jc w:val="both"/>
        <w:textAlignment w:val="baseline"/>
        <w:rPr>
          <w:rFonts w:ascii="Times New Roman" w:hAnsi="Times New Roman" w:cs="Times New Roman"/>
          <w:sz w:val="24"/>
          <w:szCs w:val="24"/>
        </w:rPr>
      </w:pPr>
    </w:p>
    <w:p w14:paraId="075D8FA6"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hAnsi="Times New Roman" w:cs="Times New Roman"/>
          <w:sz w:val="24"/>
          <w:szCs w:val="24"/>
        </w:rPr>
      </w:pPr>
      <w:r w:rsidRPr="00A936D3">
        <w:rPr>
          <w:rFonts w:ascii="Times New Roman" w:hAnsi="Times New Roman" w:cs="Times New Roman"/>
          <w:sz w:val="24"/>
          <w:szCs w:val="24"/>
        </w:rPr>
        <w:t>35. Pieteikumus, kas iesniegti līdz šo noteikumu spēkā stāšanās dienai, izskata atbilstoši noteikumiem, kas bija spēkā pieteikumu iesniegšanas brīdī.</w:t>
      </w:r>
    </w:p>
    <w:p w14:paraId="2B5C970B" w14:textId="77777777" w:rsidR="00A936D3" w:rsidRPr="00A936D3" w:rsidRDefault="00A936D3" w:rsidP="00A936D3">
      <w:pPr>
        <w:widowControl w:val="0"/>
        <w:suppressAutoHyphens/>
        <w:autoSpaceDE w:val="0"/>
        <w:autoSpaceDN w:val="0"/>
        <w:adjustRightInd w:val="0"/>
        <w:spacing w:line="360" w:lineRule="auto"/>
        <w:ind w:firstLine="426"/>
        <w:jc w:val="both"/>
        <w:textAlignment w:val="baseline"/>
        <w:rPr>
          <w:rFonts w:ascii="Times New Roman" w:eastAsia="SimSun" w:hAnsi="Times New Roman" w:cs="Times New Roman"/>
          <w:kern w:val="3"/>
          <w:sz w:val="24"/>
          <w:szCs w:val="24"/>
          <w:lang w:eastAsia="zh-CN" w:bidi="hi-IN"/>
        </w:rPr>
      </w:pPr>
      <w:r w:rsidRPr="00A936D3">
        <w:rPr>
          <w:rFonts w:ascii="Times New Roman" w:hAnsi="Times New Roman" w:cs="Times New Roman"/>
          <w:sz w:val="24"/>
          <w:szCs w:val="24"/>
        </w:rPr>
        <w:t>36. Atzīt par spēku zaudējušiem Gulbenes novada domes 2019.gada 28.novembra saistošos noteikumus Nr.26 “Par Gulbenes novada pašvaldības līdzfinansējuma apmēru nekustamo īpašumu pieslēgšanai centralizētajai ūdensapgādes un kanalizācijas sistēmai” (Gulbenes Novada Ziņas, Nr.1 (130), 15.01.2020.).</w:t>
      </w:r>
    </w:p>
    <w:p w14:paraId="1A1B3C44" w14:textId="77777777" w:rsidR="00A936D3" w:rsidRPr="00A936D3" w:rsidRDefault="00A936D3" w:rsidP="00A936D3">
      <w:pPr>
        <w:widowControl w:val="0"/>
        <w:tabs>
          <w:tab w:val="left" w:pos="6804"/>
        </w:tabs>
        <w:adjustRightInd w:val="0"/>
        <w:spacing w:line="360" w:lineRule="atLeast"/>
        <w:jc w:val="both"/>
        <w:rPr>
          <w:rFonts w:ascii="Times New Roman" w:hAnsi="Times New Roman" w:cs="Times New Roman"/>
          <w:bCs/>
          <w:kern w:val="3"/>
          <w:sz w:val="24"/>
          <w:szCs w:val="24"/>
          <w:lang w:bidi="hi-IN"/>
        </w:rPr>
      </w:pPr>
    </w:p>
    <w:p w14:paraId="21E3CA2E" w14:textId="77777777" w:rsidR="00A936D3" w:rsidRPr="00A936D3" w:rsidRDefault="00A936D3" w:rsidP="00A936D3">
      <w:pPr>
        <w:widowControl w:val="0"/>
        <w:tabs>
          <w:tab w:val="left" w:pos="6804"/>
        </w:tabs>
        <w:adjustRightInd w:val="0"/>
        <w:spacing w:line="360" w:lineRule="atLeast"/>
        <w:jc w:val="both"/>
        <w:rPr>
          <w:rFonts w:ascii="Times New Roman" w:hAnsi="Times New Roman" w:cs="Times New Roman"/>
          <w:bCs/>
          <w:kern w:val="3"/>
          <w:sz w:val="24"/>
          <w:szCs w:val="24"/>
          <w:lang w:bidi="hi-IN"/>
        </w:rPr>
      </w:pPr>
      <w:r w:rsidRPr="00A936D3">
        <w:rPr>
          <w:rFonts w:ascii="Times New Roman" w:hAnsi="Times New Roman" w:cs="Times New Roman"/>
          <w:bCs/>
          <w:kern w:val="3"/>
          <w:sz w:val="24"/>
          <w:szCs w:val="24"/>
          <w:lang w:bidi="hi-IN"/>
        </w:rPr>
        <w:t>Gulbenes novada domes priekšsēdētājs</w:t>
      </w:r>
      <w:r w:rsidRPr="00A936D3">
        <w:rPr>
          <w:rFonts w:ascii="Times New Roman" w:hAnsi="Times New Roman" w:cs="Times New Roman"/>
          <w:bCs/>
          <w:kern w:val="3"/>
          <w:sz w:val="24"/>
          <w:szCs w:val="24"/>
          <w:lang w:bidi="hi-IN"/>
        </w:rPr>
        <w:tab/>
        <w:t xml:space="preserve">N. </w:t>
      </w:r>
      <w:proofErr w:type="spellStart"/>
      <w:r w:rsidRPr="00A936D3">
        <w:rPr>
          <w:rFonts w:ascii="Times New Roman" w:hAnsi="Times New Roman" w:cs="Times New Roman"/>
          <w:bCs/>
          <w:kern w:val="3"/>
          <w:sz w:val="24"/>
          <w:szCs w:val="24"/>
          <w:lang w:bidi="hi-IN"/>
        </w:rPr>
        <w:t>Audzišs</w:t>
      </w:r>
      <w:proofErr w:type="spellEnd"/>
    </w:p>
    <w:p w14:paraId="21929350" w14:textId="77777777" w:rsidR="00BA5EB2" w:rsidRPr="00BA5EB2" w:rsidRDefault="00BA5EB2" w:rsidP="00BA5EB2">
      <w:pPr>
        <w:widowControl w:val="0"/>
        <w:tabs>
          <w:tab w:val="left" w:pos="426"/>
        </w:tabs>
        <w:suppressAutoHyphens/>
        <w:autoSpaceDE w:val="0"/>
        <w:autoSpaceDN w:val="0"/>
        <w:adjustRightInd w:val="0"/>
        <w:ind w:left="426" w:hanging="426"/>
        <w:jc w:val="both"/>
        <w:textAlignment w:val="baseline"/>
        <w:rPr>
          <w:rFonts w:ascii="Times New Roman" w:hAnsi="Times New Roman" w:cs="Times New Roman"/>
          <w:bCs/>
          <w:kern w:val="3"/>
          <w:sz w:val="24"/>
          <w:szCs w:val="24"/>
          <w:lang w:bidi="hi-IN"/>
        </w:rPr>
      </w:pPr>
    </w:p>
    <w:p w14:paraId="332C0E94" w14:textId="77777777" w:rsidR="00A90EA5" w:rsidRDefault="00A90EA5">
      <w:pPr>
        <w:spacing w:after="160" w:line="259" w:lineRule="auto"/>
        <w:rPr>
          <w:rFonts w:ascii="Times New Roman" w:hAnsi="Times New Roman" w:cs="Times New Roman"/>
          <w:b/>
          <w:bCs/>
          <w:kern w:val="3"/>
          <w:sz w:val="28"/>
          <w:szCs w:val="28"/>
          <w:lang w:bidi="hi-IN"/>
        </w:rPr>
      </w:pPr>
      <w:r>
        <w:rPr>
          <w:rFonts w:ascii="Times New Roman" w:hAnsi="Times New Roman" w:cs="Times New Roman"/>
          <w:b/>
          <w:bCs/>
          <w:kern w:val="3"/>
          <w:sz w:val="28"/>
          <w:szCs w:val="28"/>
          <w:lang w:bidi="hi-IN"/>
        </w:rPr>
        <w:br w:type="page"/>
      </w:r>
    </w:p>
    <w:p w14:paraId="36484B5C" w14:textId="32CE6601" w:rsidR="00BA5EB2" w:rsidRPr="00BA5EB2" w:rsidRDefault="00BA5EB2" w:rsidP="00BA5EB2">
      <w:pPr>
        <w:widowControl w:val="0"/>
        <w:suppressAutoHyphens/>
        <w:autoSpaceDN w:val="0"/>
        <w:jc w:val="center"/>
        <w:textAlignment w:val="baseline"/>
        <w:rPr>
          <w:rFonts w:ascii="Times New Roman" w:hAnsi="Times New Roman" w:cs="Times New Roman"/>
          <w:b/>
          <w:bCs/>
          <w:kern w:val="3"/>
          <w:sz w:val="28"/>
          <w:szCs w:val="28"/>
          <w:lang w:bidi="hi-IN"/>
        </w:rPr>
      </w:pPr>
      <w:r w:rsidRPr="00BA5EB2">
        <w:rPr>
          <w:rFonts w:ascii="Times New Roman" w:hAnsi="Times New Roman" w:cs="Times New Roman"/>
          <w:b/>
          <w:bCs/>
          <w:kern w:val="3"/>
          <w:sz w:val="28"/>
          <w:szCs w:val="28"/>
          <w:lang w:bidi="hi-IN"/>
        </w:rPr>
        <w:lastRenderedPageBreak/>
        <w:t>PASKAIDROJUMA RAKSTS</w:t>
      </w:r>
    </w:p>
    <w:p w14:paraId="0E7FE509" w14:textId="77777777" w:rsidR="00BA5EB2" w:rsidRPr="00BA5EB2" w:rsidRDefault="00BA5EB2" w:rsidP="00BA5EB2">
      <w:pPr>
        <w:widowControl w:val="0"/>
        <w:suppressAutoHyphens/>
        <w:autoSpaceDN w:val="0"/>
        <w:jc w:val="center"/>
        <w:textAlignment w:val="baseline"/>
        <w:rPr>
          <w:rFonts w:ascii="Times New Roman" w:hAnsi="Times New Roman" w:cs="Times New Roman"/>
          <w:b/>
          <w:kern w:val="3"/>
          <w:sz w:val="24"/>
          <w:szCs w:val="24"/>
          <w:lang w:eastAsia="ar-SA" w:bidi="hi-IN"/>
        </w:rPr>
      </w:pPr>
      <w:r w:rsidRPr="00BA5EB2">
        <w:rPr>
          <w:rFonts w:ascii="Times New Roman" w:hAnsi="Times New Roman" w:cs="Times New Roman"/>
          <w:b/>
          <w:kern w:val="3"/>
          <w:sz w:val="24"/>
          <w:szCs w:val="24"/>
          <w:lang w:eastAsia="ar-SA" w:bidi="hi-IN"/>
        </w:rPr>
        <w:t>Gulbenes novada domes saistošajiem noteikumiem Nr.23</w:t>
      </w:r>
    </w:p>
    <w:p w14:paraId="5B82513A" w14:textId="77777777" w:rsidR="00BA5EB2" w:rsidRPr="00BA5EB2" w:rsidRDefault="00BA5EB2" w:rsidP="00BA5EB2">
      <w:pPr>
        <w:widowControl w:val="0"/>
        <w:suppressAutoHyphens/>
        <w:autoSpaceDN w:val="0"/>
        <w:jc w:val="center"/>
        <w:textAlignment w:val="baseline"/>
        <w:rPr>
          <w:rFonts w:ascii="Times New Roman" w:eastAsia="Calibri" w:hAnsi="Times New Roman" w:cs="Times New Roman"/>
          <w:b/>
          <w:kern w:val="3"/>
          <w:sz w:val="24"/>
          <w:szCs w:val="24"/>
          <w:lang w:eastAsia="zh-CN" w:bidi="hi-IN"/>
        </w:rPr>
      </w:pPr>
      <w:r w:rsidRPr="00BA5EB2">
        <w:rPr>
          <w:rFonts w:ascii="Times New Roman" w:eastAsia="Calibri" w:hAnsi="Times New Roman" w:cs="Times New Roman"/>
          <w:b/>
          <w:kern w:val="3"/>
          <w:sz w:val="24"/>
          <w:szCs w:val="24"/>
          <w:lang w:eastAsia="zh-CN" w:bidi="hi-IN"/>
        </w:rPr>
        <w:t>“Par Gulbenes novada pašvaldības līdzfinansējumu nekustamā īpašuma pieslēgšanai centralizētajai ūdensapgādes un kanalizācijas sistēmai”</w:t>
      </w:r>
    </w:p>
    <w:p w14:paraId="3172F86F" w14:textId="77777777" w:rsidR="00BA5EB2" w:rsidRPr="00BA5EB2" w:rsidRDefault="00BA5EB2" w:rsidP="00BA5EB2">
      <w:pPr>
        <w:widowControl w:val="0"/>
        <w:suppressAutoHyphens/>
        <w:autoSpaceDN w:val="0"/>
        <w:jc w:val="center"/>
        <w:textAlignment w:val="baseline"/>
        <w:rPr>
          <w:rFonts w:ascii="Times New Roman" w:hAnsi="Times New Roman" w:cs="Times New Roman"/>
          <w:b/>
          <w:kern w:val="3"/>
          <w:sz w:val="24"/>
          <w:szCs w:val="24"/>
          <w:lang w:bidi="hi-IN"/>
        </w:rPr>
      </w:pPr>
    </w:p>
    <w:tbl>
      <w:tblPr>
        <w:tblW w:w="9356" w:type="dxa"/>
        <w:tblInd w:w="108" w:type="dxa"/>
        <w:tblLayout w:type="fixed"/>
        <w:tblCellMar>
          <w:left w:w="10" w:type="dxa"/>
          <w:right w:w="10" w:type="dxa"/>
        </w:tblCellMar>
        <w:tblLook w:val="04A0" w:firstRow="1" w:lastRow="0" w:firstColumn="1" w:lastColumn="0" w:noHBand="0" w:noVBand="1"/>
      </w:tblPr>
      <w:tblGrid>
        <w:gridCol w:w="2722"/>
        <w:gridCol w:w="6634"/>
      </w:tblGrid>
      <w:tr w:rsidR="00BA5EB2" w:rsidRPr="00BA5EB2" w14:paraId="773B4C91" w14:textId="77777777" w:rsidTr="00BA5EB2">
        <w:tc>
          <w:tcPr>
            <w:tcW w:w="27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B1966A" w14:textId="77777777" w:rsidR="00BA5EB2" w:rsidRPr="00BA5EB2" w:rsidRDefault="00BA5EB2" w:rsidP="00BA5EB2">
            <w:pPr>
              <w:widowControl w:val="0"/>
              <w:suppressAutoHyphens/>
              <w:autoSpaceDN w:val="0"/>
              <w:jc w:val="center"/>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b/>
                <w:kern w:val="3"/>
                <w:sz w:val="24"/>
                <w:szCs w:val="24"/>
                <w:lang w:eastAsia="zh-CN" w:bidi="hi-IN"/>
              </w:rPr>
              <w:t>Paskaidrojuma raksta sadaļas</w:t>
            </w:r>
          </w:p>
        </w:tc>
        <w:tc>
          <w:tcPr>
            <w:tcW w:w="6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E41D0E" w14:textId="77777777" w:rsidR="00BA5EB2" w:rsidRPr="00BA5EB2" w:rsidRDefault="00BA5EB2" w:rsidP="00BA5EB2">
            <w:pPr>
              <w:widowControl w:val="0"/>
              <w:suppressAutoHyphens/>
              <w:autoSpaceDN w:val="0"/>
              <w:jc w:val="center"/>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b/>
                <w:kern w:val="3"/>
                <w:sz w:val="24"/>
                <w:szCs w:val="24"/>
                <w:lang w:eastAsia="zh-CN" w:bidi="hi-IN"/>
              </w:rPr>
              <w:t>Norādāmā informācija</w:t>
            </w:r>
          </w:p>
        </w:tc>
      </w:tr>
      <w:tr w:rsidR="00BA5EB2" w:rsidRPr="00BA5EB2" w14:paraId="343ADC8F" w14:textId="77777777" w:rsidTr="00BA5EB2">
        <w:tc>
          <w:tcPr>
            <w:tcW w:w="27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F55681" w14:textId="77777777" w:rsidR="00BA5EB2" w:rsidRPr="00BA5EB2" w:rsidRDefault="00BA5EB2" w:rsidP="00BA5EB2">
            <w:pPr>
              <w:widowControl w:val="0"/>
              <w:suppressAutoHyphens/>
              <w:autoSpaceDN w:val="0"/>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kern w:val="3"/>
                <w:sz w:val="24"/>
                <w:szCs w:val="24"/>
                <w:lang w:eastAsia="zh-CN" w:bidi="hi-IN"/>
              </w:rPr>
              <w:t>1. Īss projekta satura izklāsts</w:t>
            </w:r>
          </w:p>
        </w:tc>
        <w:tc>
          <w:tcPr>
            <w:tcW w:w="6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46835" w14:textId="77777777" w:rsidR="00BA5EB2" w:rsidRPr="00BA5EB2" w:rsidRDefault="00BA5EB2" w:rsidP="00BA5EB2">
            <w:pPr>
              <w:widowControl w:val="0"/>
              <w:suppressAutoHyphens/>
              <w:autoSpaceDE w:val="0"/>
              <w:autoSpaceDN w:val="0"/>
              <w:adjustRightInd w:val="0"/>
              <w:jc w:val="both"/>
              <w:textAlignment w:val="baseline"/>
              <w:rPr>
                <w:rFonts w:ascii="Times New Roman" w:eastAsia="SimSun" w:hAnsi="Times New Roman" w:cs="Times New Roman"/>
                <w:kern w:val="3"/>
                <w:sz w:val="24"/>
                <w:szCs w:val="24"/>
                <w:shd w:val="clear" w:color="auto" w:fill="FFFFFF"/>
                <w:lang w:eastAsia="zh-CN" w:bidi="hi-IN"/>
              </w:rPr>
            </w:pPr>
            <w:r w:rsidRPr="00BA5EB2">
              <w:rPr>
                <w:rFonts w:ascii="Times New Roman" w:eastAsia="SimSun" w:hAnsi="Times New Roman" w:cs="Times New Roman"/>
                <w:kern w:val="3"/>
                <w:sz w:val="24"/>
                <w:szCs w:val="24"/>
                <w:shd w:val="clear" w:color="auto" w:fill="FFFFFF"/>
                <w:lang w:eastAsia="zh-CN" w:bidi="hi-IN"/>
              </w:rPr>
              <w:t>Saskaņā ar Ūdenssaimniecības pakalpojumu likuma 6.panta sesto daļu pašvaldība var izdot saistošos noteikumus par līdzfinansējumu nekustamā īpašuma pieslēgšanai centralizētajai ūdensapgādes vai centralizētajai kanalizācijas sistēmai, nosakot līdzfinansējuma apmēru un saņemšanas nosacījumus.</w:t>
            </w:r>
          </w:p>
          <w:p w14:paraId="3F1E8ED3" w14:textId="77777777" w:rsidR="00BA5EB2" w:rsidRPr="00BA5EB2" w:rsidRDefault="00BA5EB2" w:rsidP="00BA5EB2">
            <w:pPr>
              <w:jc w:val="both"/>
              <w:rPr>
                <w:rFonts w:ascii="Times New Roman" w:hAnsi="Times New Roman" w:cs="Times New Roman"/>
                <w:sz w:val="24"/>
                <w:szCs w:val="24"/>
              </w:rPr>
            </w:pPr>
            <w:r w:rsidRPr="00BA5EB2">
              <w:rPr>
                <w:rFonts w:ascii="Times New Roman" w:hAnsi="Times New Roman" w:cs="Times New Roman"/>
                <w:kern w:val="3"/>
                <w:sz w:val="24"/>
                <w:szCs w:val="24"/>
                <w:lang w:eastAsia="ar-SA" w:bidi="hi-IN"/>
              </w:rPr>
              <w:t xml:space="preserve">Gulbenes novada domes saistošo noteikumu </w:t>
            </w:r>
            <w:r w:rsidRPr="00BA5EB2">
              <w:rPr>
                <w:rFonts w:ascii="Times New Roman" w:eastAsia="Calibri" w:hAnsi="Times New Roman" w:cs="Times New Roman"/>
                <w:kern w:val="3"/>
                <w:sz w:val="24"/>
                <w:szCs w:val="24"/>
                <w:lang w:eastAsia="zh-CN" w:bidi="hi-IN"/>
              </w:rPr>
              <w:t xml:space="preserve">“Par Gulbenes novada pašvaldības līdzfinansējumu nekustamā īpašuma pieslēgšanai centralizētajai ūdensapgādes un kanalizācijas sistēmai” (turpmāk – saistošie noteikumi) </w:t>
            </w:r>
            <w:r w:rsidRPr="00BA5EB2">
              <w:rPr>
                <w:rFonts w:ascii="Times New Roman" w:hAnsi="Times New Roman" w:cs="Times New Roman"/>
                <w:sz w:val="24"/>
                <w:szCs w:val="24"/>
              </w:rPr>
              <w:t>mērķis ir grozīt Gulbenes novada domes 2019.gada 28.novembra saistošajos noteikumos Nr.26 “</w:t>
            </w:r>
            <w:r w:rsidRPr="00BA5EB2">
              <w:rPr>
                <w:rFonts w:ascii="Times New Roman" w:eastAsia="Calibri" w:hAnsi="Times New Roman" w:cs="Times New Roman"/>
                <w:sz w:val="24"/>
                <w:szCs w:val="24"/>
                <w:lang w:eastAsia="en-US"/>
              </w:rPr>
              <w:t>Par Gulbenes novada pašvaldības līdzfinansējuma apmēru nekustamo īpašumu pieslēgšanai centralizētajai ūdensapgādes un kanalizācijas sistēmai</w:t>
            </w:r>
            <w:r w:rsidRPr="00BA5EB2">
              <w:rPr>
                <w:rFonts w:ascii="Times New Roman" w:hAnsi="Times New Roman" w:cs="Times New Roman"/>
                <w:sz w:val="24"/>
                <w:szCs w:val="24"/>
              </w:rPr>
              <w:t xml:space="preserve">” noteikto kārtību Gulbenes novada pašvaldības līdzfinansējuma </w:t>
            </w:r>
            <w:r w:rsidRPr="00BA5EB2">
              <w:rPr>
                <w:rFonts w:ascii="Times New Roman" w:hAnsi="Times New Roman" w:cs="Times New Roman"/>
                <w:sz w:val="24"/>
                <w:szCs w:val="24"/>
                <w:lang w:eastAsia="en-US"/>
              </w:rPr>
              <w:t xml:space="preserve"> nekustamā īpašuma pieslēgšanai centralizētajai kanalizācijas un/vai ūdensapgādes sistēmai</w:t>
            </w:r>
            <w:r w:rsidRPr="00BA5EB2">
              <w:rPr>
                <w:rFonts w:ascii="Times New Roman" w:hAnsi="Times New Roman" w:cs="Times New Roman"/>
                <w:sz w:val="24"/>
                <w:szCs w:val="24"/>
              </w:rPr>
              <w:t xml:space="preserve"> (turpmāk –līdzfinansējums) pieprasīšanai un izmaksāšanai; </w:t>
            </w:r>
            <w:r w:rsidRPr="00BA5EB2">
              <w:rPr>
                <w:rFonts w:ascii="Times New Roman" w:eastAsia="SimSun" w:hAnsi="Times New Roman" w:cs="Times New Roman"/>
                <w:kern w:val="3"/>
                <w:sz w:val="24"/>
                <w:szCs w:val="24"/>
                <w:lang w:eastAsia="zh-CN" w:bidi="hi-IN"/>
              </w:rPr>
              <w:t xml:space="preserve">palielināt  pašvaldības </w:t>
            </w:r>
            <w:r w:rsidRPr="00BA5EB2">
              <w:rPr>
                <w:rFonts w:ascii="Times New Roman" w:eastAsia="Calibri" w:hAnsi="Times New Roman" w:cs="Times New Roman"/>
                <w:sz w:val="24"/>
                <w:szCs w:val="24"/>
                <w:lang w:eastAsia="en-US"/>
              </w:rPr>
              <w:t xml:space="preserve">līdzfinansējuma apmēru </w:t>
            </w:r>
            <w:r w:rsidRPr="00BA5EB2">
              <w:rPr>
                <w:rFonts w:ascii="Times New Roman" w:eastAsia="Calibri" w:hAnsi="Times New Roman" w:cs="Times New Roman"/>
                <w:kern w:val="3"/>
                <w:sz w:val="24"/>
                <w:szCs w:val="24"/>
                <w:lang w:eastAsia="zh-CN" w:bidi="hi-IN"/>
              </w:rPr>
              <w:t xml:space="preserve">nekustamā īpašuma pieslēgšanai centralizētajai ūdensapgādes un kanalizācijas sistēmai; </w:t>
            </w:r>
            <w:r w:rsidRPr="00BA5EB2">
              <w:rPr>
                <w:rFonts w:ascii="Times New Roman" w:hAnsi="Times New Roman" w:cs="Times New Roman"/>
                <w:sz w:val="24"/>
                <w:szCs w:val="24"/>
              </w:rPr>
              <w:t xml:space="preserve"> </w:t>
            </w:r>
            <w:r w:rsidRPr="00BA5EB2">
              <w:rPr>
                <w:rFonts w:ascii="Times New Roman" w:eastAsia="SimSun" w:hAnsi="Times New Roman" w:cs="Times New Roman"/>
                <w:kern w:val="3"/>
                <w:sz w:val="24"/>
                <w:szCs w:val="24"/>
                <w:lang w:eastAsia="zh-CN" w:bidi="hi-IN"/>
              </w:rPr>
              <w:t xml:space="preserve">precizēt līdzfinansējuma apmēra </w:t>
            </w:r>
            <w:r w:rsidRPr="00BA5EB2">
              <w:rPr>
                <w:rFonts w:ascii="Times New Roman" w:eastAsia="Calibri" w:hAnsi="Times New Roman" w:cs="Times New Roman"/>
                <w:sz w:val="24"/>
                <w:szCs w:val="24"/>
                <w:lang w:eastAsia="en-US"/>
              </w:rPr>
              <w:t xml:space="preserve">noteikšanas kārtību un to personu loku, kurām ir tiesības saņemt šo līdzfinansējumu, kā arī līdzfinansējuma izmaksāšanas kārtību. </w:t>
            </w:r>
          </w:p>
          <w:p w14:paraId="1259F8C4" w14:textId="77777777" w:rsidR="00BA5EB2" w:rsidRPr="00BA5EB2" w:rsidRDefault="00BA5EB2" w:rsidP="00BA5EB2">
            <w:pPr>
              <w:jc w:val="both"/>
              <w:rPr>
                <w:rFonts w:ascii="Times New Roman" w:hAnsi="Times New Roman" w:cs="Times New Roman"/>
                <w:sz w:val="24"/>
                <w:szCs w:val="24"/>
                <w:lang w:eastAsia="en-US"/>
              </w:rPr>
            </w:pPr>
            <w:r w:rsidRPr="00BA5EB2">
              <w:rPr>
                <w:rFonts w:ascii="Times New Roman" w:hAnsi="Times New Roman" w:cs="Times New Roman"/>
                <w:sz w:val="24"/>
                <w:szCs w:val="24"/>
              </w:rPr>
              <w:t xml:space="preserve">Ņemot vērā to, ka saistošo noteikumu grozījumu apjoms pārsniegtu pusi no spēkā esošo saistošo noteikumu normām, ievērojot </w:t>
            </w:r>
            <w:r w:rsidRPr="00BA5EB2">
              <w:rPr>
                <w:rFonts w:ascii="Times New Roman" w:hAnsi="Times New Roman" w:cs="Times New Roman"/>
                <w:sz w:val="24"/>
                <w:szCs w:val="24"/>
                <w:lang w:eastAsia="en-US"/>
              </w:rPr>
              <w:t xml:space="preserve"> Ministru kabineta 2009.gada 3.februāra noteikumu Nr.108 “Normatīvo aktu projektu sagatavošanas noteikumi” 140.punktu,  ir sagatavots jauns saistošo noteikumu projekts. </w:t>
            </w:r>
          </w:p>
          <w:p w14:paraId="20A92EF4" w14:textId="77777777" w:rsidR="00BA5EB2" w:rsidRPr="00BA5EB2" w:rsidRDefault="00BA5EB2" w:rsidP="00BA5EB2">
            <w:pPr>
              <w:widowControl w:val="0"/>
              <w:suppressAutoHyphens/>
              <w:autoSpaceDE w:val="0"/>
              <w:autoSpaceDN w:val="0"/>
              <w:adjustRightInd w:val="0"/>
              <w:jc w:val="both"/>
              <w:textAlignment w:val="baseline"/>
              <w:rPr>
                <w:rFonts w:ascii="Times New Roman" w:eastAsia="Calibri" w:hAnsi="Times New Roman" w:cs="Times New Roman"/>
                <w:sz w:val="24"/>
                <w:szCs w:val="24"/>
                <w:lang w:eastAsia="en-US"/>
              </w:rPr>
            </w:pPr>
            <w:r w:rsidRPr="00BA5EB2">
              <w:rPr>
                <w:rFonts w:ascii="Times New Roman" w:hAnsi="Times New Roman" w:cs="Times New Roman"/>
                <w:sz w:val="24"/>
                <w:szCs w:val="24"/>
                <w:lang w:eastAsia="en-US"/>
              </w:rPr>
              <w:t xml:space="preserve">Saistošie noteikumi paredz atzīt </w:t>
            </w:r>
            <w:r w:rsidRPr="00BA5EB2">
              <w:rPr>
                <w:rFonts w:ascii="Times New Roman" w:eastAsia="Calibri" w:hAnsi="Times New Roman" w:cs="Times New Roman"/>
                <w:sz w:val="24"/>
                <w:szCs w:val="24"/>
                <w:lang w:eastAsia="en-US"/>
              </w:rPr>
              <w:t xml:space="preserve">par spēku zaudējušiem Gulbenes novada domes </w:t>
            </w:r>
            <w:r w:rsidRPr="00BA5EB2">
              <w:rPr>
                <w:rFonts w:ascii="Times New Roman" w:hAnsi="Times New Roman" w:cs="Times New Roman"/>
                <w:sz w:val="24"/>
                <w:szCs w:val="24"/>
              </w:rPr>
              <w:t xml:space="preserve">2019.gada 28.novembra saistošajos noteikumos Nr.26 </w:t>
            </w:r>
            <w:r w:rsidRPr="00BA5EB2">
              <w:rPr>
                <w:rFonts w:ascii="Times New Roman" w:eastAsia="Calibri" w:hAnsi="Times New Roman" w:cs="Times New Roman"/>
                <w:sz w:val="24"/>
                <w:szCs w:val="24"/>
                <w:lang w:eastAsia="en-US"/>
              </w:rPr>
              <w:t>“Par Gulbenes novada pašvaldības līdzfinansējuma apmēru nekustamo īpašumu pieslēgšanai centralizētajai ūdensapgādes un kanalizācijas sistēmai”.</w:t>
            </w:r>
          </w:p>
          <w:p w14:paraId="157AFF84" w14:textId="77777777" w:rsidR="00BA5EB2" w:rsidRPr="00BA5EB2" w:rsidRDefault="00BA5EB2" w:rsidP="00BA5EB2">
            <w:pPr>
              <w:widowControl w:val="0"/>
              <w:suppressAutoHyphens/>
              <w:autoSpaceDN w:val="0"/>
              <w:jc w:val="both"/>
              <w:textAlignment w:val="baseline"/>
              <w:rPr>
                <w:rFonts w:ascii="Times New Roman" w:eastAsia="SimSun" w:hAnsi="Times New Roman" w:cs="Times New Roman"/>
                <w:kern w:val="3"/>
                <w:sz w:val="24"/>
                <w:szCs w:val="24"/>
                <w:lang w:eastAsia="zh-CN" w:bidi="hi-IN"/>
              </w:rPr>
            </w:pPr>
            <w:r w:rsidRPr="00BA5EB2">
              <w:rPr>
                <w:rFonts w:ascii="Times New Roman" w:eastAsia="Calibri" w:hAnsi="Times New Roman" w:cs="Times New Roman"/>
                <w:sz w:val="24"/>
                <w:szCs w:val="24"/>
                <w:lang w:eastAsia="en-US"/>
              </w:rPr>
              <w:t>S</w:t>
            </w:r>
            <w:r w:rsidRPr="00BA5EB2">
              <w:rPr>
                <w:rFonts w:ascii="Times New Roman" w:eastAsia="SimSun" w:hAnsi="Times New Roman" w:cs="Times New Roman"/>
                <w:kern w:val="3"/>
                <w:sz w:val="24"/>
                <w:szCs w:val="24"/>
                <w:lang w:eastAsia="zh-CN" w:bidi="hi-IN"/>
              </w:rPr>
              <w:t xml:space="preserve">aistošo noteikumu projekts paredz </w:t>
            </w:r>
            <w:r w:rsidRPr="00BA5EB2">
              <w:rPr>
                <w:rFonts w:ascii="Times New Roman" w:eastAsia="Calibri" w:hAnsi="Times New Roman" w:cs="Times New Roman"/>
                <w:sz w:val="24"/>
                <w:szCs w:val="24"/>
                <w:lang w:eastAsia="en-US"/>
              </w:rPr>
              <w:t xml:space="preserve">līdzfinansējuma maksimālā apmēra palielināšanu no 1000 </w:t>
            </w:r>
            <w:proofErr w:type="spellStart"/>
            <w:r w:rsidRPr="00BA5EB2">
              <w:rPr>
                <w:rFonts w:ascii="Times New Roman" w:eastAsia="Calibri" w:hAnsi="Times New Roman" w:cs="Times New Roman"/>
                <w:i/>
                <w:sz w:val="24"/>
                <w:szCs w:val="24"/>
                <w:lang w:eastAsia="en-US"/>
              </w:rPr>
              <w:t>euro</w:t>
            </w:r>
            <w:proofErr w:type="spellEnd"/>
            <w:r w:rsidRPr="00BA5EB2">
              <w:rPr>
                <w:rFonts w:ascii="Times New Roman" w:eastAsia="Calibri" w:hAnsi="Times New Roman" w:cs="Times New Roman"/>
                <w:i/>
                <w:sz w:val="24"/>
                <w:szCs w:val="24"/>
                <w:lang w:eastAsia="en-US"/>
              </w:rPr>
              <w:t xml:space="preserve"> </w:t>
            </w:r>
            <w:r w:rsidRPr="00BA5EB2">
              <w:rPr>
                <w:rFonts w:ascii="Times New Roman" w:eastAsia="Calibri" w:hAnsi="Times New Roman" w:cs="Times New Roman"/>
                <w:sz w:val="24"/>
                <w:szCs w:val="24"/>
                <w:lang w:eastAsia="en-US"/>
              </w:rPr>
              <w:t>uz 2000</w:t>
            </w:r>
            <w:r w:rsidRPr="00BA5EB2">
              <w:rPr>
                <w:rFonts w:ascii="Times New Roman" w:eastAsia="Calibri" w:hAnsi="Times New Roman" w:cs="Times New Roman"/>
                <w:i/>
                <w:sz w:val="24"/>
                <w:szCs w:val="24"/>
                <w:lang w:eastAsia="en-US"/>
              </w:rPr>
              <w:t xml:space="preserve"> </w:t>
            </w:r>
            <w:proofErr w:type="spellStart"/>
            <w:r w:rsidRPr="00BA5EB2">
              <w:rPr>
                <w:rFonts w:ascii="Times New Roman" w:eastAsia="Calibri" w:hAnsi="Times New Roman" w:cs="Times New Roman"/>
                <w:i/>
                <w:sz w:val="24"/>
                <w:szCs w:val="24"/>
                <w:lang w:eastAsia="en-US"/>
              </w:rPr>
              <w:t>euro</w:t>
            </w:r>
            <w:proofErr w:type="spellEnd"/>
            <w:r w:rsidRPr="00BA5EB2">
              <w:rPr>
                <w:rFonts w:ascii="Times New Roman" w:eastAsia="Calibri" w:hAnsi="Times New Roman" w:cs="Times New Roman"/>
                <w:sz w:val="24"/>
                <w:szCs w:val="24"/>
                <w:lang w:eastAsia="en-US"/>
              </w:rPr>
              <w:t xml:space="preserve"> nekustamā īpašuma pieslēgšanai centralizētajai ūdensapgādes un/vai kanalizācijas sistēmai. Turklāt saistošo noteikumu projektā ir paredzēts jauns atsevišķs līdzfinansējams </w:t>
            </w:r>
            <w:proofErr w:type="spellStart"/>
            <w:r w:rsidRPr="00BA5EB2">
              <w:rPr>
                <w:rFonts w:ascii="Times New Roman" w:hAnsi="Times New Roman" w:cs="Times New Roman"/>
                <w:sz w:val="24"/>
                <w:szCs w:val="24"/>
                <w:lang w:eastAsia="en-US"/>
              </w:rPr>
              <w:t>komercuzskaites</w:t>
            </w:r>
            <w:proofErr w:type="spellEnd"/>
            <w:r w:rsidRPr="00BA5EB2">
              <w:rPr>
                <w:rFonts w:ascii="Times New Roman" w:hAnsi="Times New Roman" w:cs="Times New Roman"/>
                <w:sz w:val="24"/>
                <w:szCs w:val="24"/>
                <w:lang w:eastAsia="en-US"/>
              </w:rPr>
              <w:t xml:space="preserve"> mēraparāta mezgla izbūvei, nosakot, ka tikai </w:t>
            </w:r>
            <w:proofErr w:type="spellStart"/>
            <w:r w:rsidRPr="00BA5EB2">
              <w:rPr>
                <w:rFonts w:ascii="Times New Roman" w:hAnsi="Times New Roman" w:cs="Times New Roman"/>
                <w:sz w:val="24"/>
                <w:szCs w:val="24"/>
                <w:lang w:eastAsia="en-US"/>
              </w:rPr>
              <w:t>komercuzskaites</w:t>
            </w:r>
            <w:proofErr w:type="spellEnd"/>
            <w:r w:rsidRPr="00BA5EB2">
              <w:rPr>
                <w:rFonts w:ascii="Times New Roman" w:hAnsi="Times New Roman" w:cs="Times New Roman"/>
                <w:sz w:val="24"/>
                <w:szCs w:val="24"/>
                <w:lang w:eastAsia="en-US"/>
              </w:rPr>
              <w:t xml:space="preserve"> mēraparāta mezgla izbūvei</w:t>
            </w:r>
            <w:r w:rsidRPr="00BA5EB2">
              <w:rPr>
                <w:rFonts w:ascii="Times New Roman" w:eastAsia="SimSun" w:hAnsi="Times New Roman" w:cs="Times New Roman"/>
                <w:kern w:val="3"/>
                <w:sz w:val="24"/>
                <w:szCs w:val="24"/>
                <w:lang w:eastAsia="zh-CN" w:bidi="hi-IN"/>
              </w:rPr>
              <w:t xml:space="preserve"> nekustamajā īpašumā esošajā ūdensapgādes sistēmā līdzfinansējums tiek noteikts 100% apmērā no </w:t>
            </w:r>
            <w:proofErr w:type="spellStart"/>
            <w:r w:rsidRPr="00BA5EB2">
              <w:rPr>
                <w:rFonts w:ascii="Times New Roman" w:eastAsia="SimSun" w:hAnsi="Times New Roman" w:cs="Times New Roman"/>
                <w:kern w:val="3"/>
                <w:sz w:val="24"/>
                <w:szCs w:val="24"/>
                <w:lang w:eastAsia="zh-CN" w:bidi="hi-IN"/>
              </w:rPr>
              <w:t>komercuzskaites</w:t>
            </w:r>
            <w:proofErr w:type="spellEnd"/>
            <w:r w:rsidRPr="00BA5EB2">
              <w:rPr>
                <w:rFonts w:ascii="Times New Roman" w:eastAsia="SimSun" w:hAnsi="Times New Roman" w:cs="Times New Roman"/>
                <w:kern w:val="3"/>
                <w:sz w:val="24"/>
                <w:szCs w:val="24"/>
                <w:lang w:eastAsia="zh-CN" w:bidi="hi-IN"/>
              </w:rPr>
              <w:t xml:space="preserve"> mēraparāta mezgla izbūves izmaksām, bet ne vairāk kā 500 </w:t>
            </w:r>
            <w:proofErr w:type="spellStart"/>
            <w:r w:rsidRPr="00BA5EB2">
              <w:rPr>
                <w:rFonts w:ascii="Times New Roman" w:eastAsia="SimSun" w:hAnsi="Times New Roman" w:cs="Times New Roman"/>
                <w:i/>
                <w:kern w:val="3"/>
                <w:sz w:val="24"/>
                <w:szCs w:val="24"/>
                <w:lang w:eastAsia="zh-CN" w:bidi="hi-IN"/>
              </w:rPr>
              <w:t>euro</w:t>
            </w:r>
            <w:proofErr w:type="spellEnd"/>
            <w:r w:rsidRPr="00BA5EB2">
              <w:rPr>
                <w:rFonts w:ascii="Times New Roman" w:eastAsia="SimSun" w:hAnsi="Times New Roman" w:cs="Times New Roman"/>
                <w:kern w:val="3"/>
                <w:sz w:val="24"/>
                <w:szCs w:val="24"/>
                <w:lang w:eastAsia="zh-CN" w:bidi="hi-IN"/>
              </w:rPr>
              <w:t xml:space="preserve"> (pieci simti </w:t>
            </w:r>
            <w:proofErr w:type="spellStart"/>
            <w:r w:rsidRPr="00BA5EB2">
              <w:rPr>
                <w:rFonts w:ascii="Times New Roman" w:eastAsia="SimSun" w:hAnsi="Times New Roman" w:cs="Times New Roman"/>
                <w:i/>
                <w:kern w:val="3"/>
                <w:sz w:val="24"/>
                <w:szCs w:val="24"/>
                <w:lang w:eastAsia="zh-CN" w:bidi="hi-IN"/>
              </w:rPr>
              <w:t>euro</w:t>
            </w:r>
            <w:proofErr w:type="spellEnd"/>
            <w:r w:rsidRPr="00BA5EB2">
              <w:rPr>
                <w:rFonts w:ascii="Times New Roman" w:eastAsia="SimSun" w:hAnsi="Times New Roman" w:cs="Times New Roman"/>
                <w:kern w:val="3"/>
                <w:sz w:val="24"/>
                <w:szCs w:val="24"/>
                <w:lang w:eastAsia="zh-CN" w:bidi="hi-IN"/>
              </w:rPr>
              <w:t xml:space="preserve">). </w:t>
            </w:r>
          </w:p>
          <w:p w14:paraId="2AA91943" w14:textId="77777777" w:rsidR="00BA5EB2" w:rsidRPr="00BA5EB2" w:rsidRDefault="00BA5EB2" w:rsidP="00BA5EB2">
            <w:pPr>
              <w:widowControl w:val="0"/>
              <w:suppressAutoHyphens/>
              <w:autoSpaceDN w:val="0"/>
              <w:jc w:val="both"/>
              <w:textAlignment w:val="baseline"/>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Plānots, ka ar Gulbenes novada domes lēmumu tiks izveidota komisija, kura turpmāk izvērtēs tikai iesniedzēja un nekustamā īpašuma atbilstību saistošajos noteikumos noteiktajiem kritērijiem: ja iesniedzējs (un arī nekustamais īpašums) tiem atbildīs, ar viņu tiks slēgts līgums par pašvaldības līdzfinansējumu, norādot maksimāli iespējamo tā apmēru, bet konkrēta summa tiks noteikta </w:t>
            </w:r>
            <w:r w:rsidRPr="00BA5EB2">
              <w:rPr>
                <w:rFonts w:ascii="Times New Roman" w:eastAsia="Calibri" w:hAnsi="Times New Roman" w:cs="Times New Roman"/>
                <w:sz w:val="24"/>
                <w:szCs w:val="24"/>
                <w:lang w:eastAsia="en-US"/>
              </w:rPr>
              <w:lastRenderedPageBreak/>
              <w:t xml:space="preserve">un izmaksāta pēc </w:t>
            </w:r>
            <w:proofErr w:type="spellStart"/>
            <w:r w:rsidRPr="00BA5EB2">
              <w:rPr>
                <w:rFonts w:ascii="Times New Roman" w:eastAsia="Calibri" w:hAnsi="Times New Roman" w:cs="Times New Roman"/>
                <w:sz w:val="24"/>
                <w:szCs w:val="24"/>
                <w:lang w:eastAsia="en-US"/>
              </w:rPr>
              <w:t>pieslēguma</w:t>
            </w:r>
            <w:proofErr w:type="spellEnd"/>
            <w:r w:rsidRPr="00BA5EB2">
              <w:rPr>
                <w:rFonts w:ascii="Times New Roman" w:eastAsia="Calibri" w:hAnsi="Times New Roman" w:cs="Times New Roman"/>
                <w:sz w:val="24"/>
                <w:szCs w:val="24"/>
                <w:lang w:eastAsia="en-US"/>
              </w:rPr>
              <w:t xml:space="preserve"> nodošanas ekspluatācijā.</w:t>
            </w:r>
          </w:p>
        </w:tc>
      </w:tr>
      <w:tr w:rsidR="00BA5EB2" w:rsidRPr="00BA5EB2" w14:paraId="61BF6395" w14:textId="77777777" w:rsidTr="00BA5EB2">
        <w:tc>
          <w:tcPr>
            <w:tcW w:w="27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2C1CC9" w14:textId="77777777" w:rsidR="00BA5EB2" w:rsidRPr="00BA5EB2" w:rsidRDefault="00BA5EB2" w:rsidP="00BA5EB2">
            <w:pPr>
              <w:widowControl w:val="0"/>
              <w:suppressAutoHyphens/>
              <w:autoSpaceDN w:val="0"/>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kern w:val="3"/>
                <w:sz w:val="24"/>
                <w:szCs w:val="24"/>
                <w:lang w:eastAsia="zh-CN" w:bidi="hi-IN"/>
              </w:rPr>
              <w:lastRenderedPageBreak/>
              <w:t>2. Projekta nepieciešamības pamatojums</w:t>
            </w:r>
          </w:p>
        </w:tc>
        <w:tc>
          <w:tcPr>
            <w:tcW w:w="6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5925C2" w14:textId="77777777" w:rsidR="00BA5EB2" w:rsidRPr="00BA5EB2" w:rsidRDefault="00BA5EB2" w:rsidP="00BA5EB2">
            <w:pPr>
              <w:widowControl w:val="0"/>
              <w:suppressAutoHyphens/>
              <w:autoSpaceDE w:val="0"/>
              <w:autoSpaceDN w:val="0"/>
              <w:adjustRightInd w:val="0"/>
              <w:jc w:val="both"/>
              <w:textAlignment w:val="baseline"/>
              <w:rPr>
                <w:rFonts w:ascii="Times New Roman" w:hAnsi="Times New Roman" w:cs="Times New Roman"/>
                <w:sz w:val="24"/>
                <w:szCs w:val="24"/>
              </w:rPr>
            </w:pPr>
            <w:r w:rsidRPr="00BA5EB2">
              <w:rPr>
                <w:rFonts w:ascii="Times New Roman" w:hAnsi="Times New Roman" w:cs="Times New Roman"/>
                <w:sz w:val="24"/>
                <w:szCs w:val="24"/>
              </w:rPr>
              <w:t>Saskaņā ar Gulbenes novada domes 2019.gada 28.novembra saistošajos noteikumu Nr.26 “</w:t>
            </w:r>
            <w:r w:rsidRPr="00BA5EB2">
              <w:rPr>
                <w:rFonts w:ascii="Times New Roman" w:eastAsia="Calibri" w:hAnsi="Times New Roman" w:cs="Times New Roman"/>
                <w:sz w:val="24"/>
                <w:szCs w:val="24"/>
                <w:lang w:eastAsia="en-US"/>
              </w:rPr>
              <w:t>Par Gulbenes novada pašvaldības līdzfinansējuma apmēru nekustamo īpašumu pieslēgšanai centralizētajai ūdensapgādes un kanalizācijas sistēmai</w:t>
            </w:r>
            <w:r w:rsidRPr="00BA5EB2">
              <w:rPr>
                <w:rFonts w:ascii="Times New Roman" w:hAnsi="Times New Roman" w:cs="Times New Roman"/>
                <w:sz w:val="24"/>
                <w:szCs w:val="24"/>
              </w:rPr>
              <w:t xml:space="preserve">”  8., 9. un 10.punktu līdzfinansējuma apmērs tiek noteikts pirms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būvniecības darbu uzsākšanas, ņemot vērā </w:t>
            </w:r>
            <w:r w:rsidRPr="00BA5EB2">
              <w:rPr>
                <w:rFonts w:ascii="Times New Roman" w:eastAsia="Calibri" w:hAnsi="Times New Roman" w:cs="Times New Roman"/>
                <w:sz w:val="24"/>
                <w:szCs w:val="24"/>
                <w:lang w:eastAsia="en-US"/>
              </w:rPr>
              <w:t xml:space="preserve">dokumentus, kas apliecina projektēšanas darbu apmaksu un sertificēta būvinženiera apstiprinātu </w:t>
            </w:r>
            <w:r w:rsidRPr="00BA5EB2">
              <w:rPr>
                <w:rFonts w:ascii="Times New Roman" w:hAnsi="Times New Roman" w:cs="Times New Roman"/>
                <w:sz w:val="24"/>
                <w:szCs w:val="24"/>
              </w:rPr>
              <w:t xml:space="preserve">būvniecības darbu tāmi. Lai sagatavotu priekšlikumu līdzfinansējuma apmēram, nepieciešams veikt objekta apsekošanu, sagatavot iespējamā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tehnisko risinājumu un uz tā pamata –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tāmi. Tāmes sagatavošanai izmantotais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tehniskais risinājums ne vienmēr atbilst vēlāk nekustamā īpašuma īpašnieka izstrādātajai būvniecības ieceres dokumentācijai, jo tehniskā risinājuma izstādes brīdī nav precīzi zināmas visas aizsargjoslas, kuras apgrūtina nekustamo īpašumu un citi projektēšanas darbu gaitā atklātie ierobežojumi. Ņemot vērā to, ka līdzfinansējums tiek izmaksāts pēc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nodošanas ekspluatācijā, kad ir precīzi zināmi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būvniecībai izpildītie projektēšanas darbi un būvdarbu apjomi,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ierīkošanas tāmi kā</w:t>
            </w:r>
            <w:r w:rsidRPr="00BA5EB2">
              <w:rPr>
                <w:rFonts w:ascii="Times New Roman" w:hAnsi="Times New Roman" w:cs="Times New Roman"/>
                <w:sz w:val="24"/>
                <w:szCs w:val="24"/>
                <w:lang w:eastAsia="en-US"/>
              </w:rPr>
              <w:t xml:space="preserve"> kompensējamo </w:t>
            </w:r>
            <w:proofErr w:type="spellStart"/>
            <w:r w:rsidRPr="00BA5EB2">
              <w:rPr>
                <w:rFonts w:ascii="Times New Roman" w:hAnsi="Times New Roman" w:cs="Times New Roman"/>
                <w:sz w:val="24"/>
                <w:szCs w:val="24"/>
                <w:lang w:eastAsia="en-US"/>
              </w:rPr>
              <w:t>pieslēguma</w:t>
            </w:r>
            <w:proofErr w:type="spellEnd"/>
            <w:r w:rsidRPr="00BA5EB2">
              <w:rPr>
                <w:rFonts w:ascii="Times New Roman" w:hAnsi="Times New Roman" w:cs="Times New Roman"/>
                <w:sz w:val="24"/>
                <w:szCs w:val="24"/>
                <w:lang w:eastAsia="en-US"/>
              </w:rPr>
              <w:t xml:space="preserve"> būvniecības darbu izdevumu aprēķinu</w:t>
            </w:r>
            <w:r w:rsidRPr="00BA5EB2">
              <w:rPr>
                <w:rFonts w:ascii="Times New Roman" w:hAnsi="Times New Roman" w:cs="Times New Roman"/>
                <w:sz w:val="24"/>
                <w:szCs w:val="24"/>
              </w:rPr>
              <w:t xml:space="preserve"> līdzfinansējuma apmēra noteikšanai ir pamatoti apstiprināt pēc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nodošanas ekspluatācijā. Tādēļ Saistošie noteikumi paredz, ka, saņemot personas iesniegumu, ar Gulbenes novada domes lēmumu izveidotā komisija izvērtē tikai pretendenta un nekustamā īpašuma atbilstību Saistošajos noteikumos noteiktajām prasībām. Ja pretendents un nekustamais īpašums atbilst noteiktajām prasībām, ar pretendentu tiks noslēgts līgums par pašvaldības līdzfinansējumu, norādot maksimāli iespējamo līdzfinansējuma apmēru ar noteikumu, ka konkrēts apmērs tiks noteikts un izmaksāts pēc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nodošanas ekspluatācijā. Līdz ar ko Saistošie noteikumi samazina personas iesniedzamo dokumentu skaitu, proti, pretendentam pirms līguma par pašvaldības līdzfinansējumu noslēgšanas nav jāiesniedz būvniecības, tai skaitā projektēšanas un būvdarbu, izdevumus apliecinošie dokumenti. </w:t>
            </w:r>
          </w:p>
          <w:p w14:paraId="0B0A5C0C" w14:textId="77777777" w:rsidR="00BA5EB2" w:rsidRPr="00BA5EB2" w:rsidRDefault="00BA5EB2" w:rsidP="00BA5EB2">
            <w:pPr>
              <w:widowControl w:val="0"/>
              <w:suppressAutoHyphens/>
              <w:autoSpaceDE w:val="0"/>
              <w:autoSpaceDN w:val="0"/>
              <w:adjustRightInd w:val="0"/>
              <w:jc w:val="both"/>
              <w:textAlignment w:val="baseline"/>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Ūdenssaimniecības pakalpojumu likuma 10.panta pirmās daļas 1.punkts noteic, ka pakalpojumu lietotājam ir pienākums nodrošināt </w:t>
            </w:r>
            <w:proofErr w:type="spellStart"/>
            <w:r w:rsidRPr="00BA5EB2">
              <w:rPr>
                <w:rFonts w:ascii="Times New Roman" w:eastAsia="Calibri" w:hAnsi="Times New Roman" w:cs="Times New Roman"/>
                <w:sz w:val="24"/>
                <w:szCs w:val="24"/>
                <w:lang w:eastAsia="en-US"/>
              </w:rPr>
              <w:t>komercuzskaites</w:t>
            </w:r>
            <w:proofErr w:type="spellEnd"/>
            <w:r w:rsidRPr="00BA5EB2">
              <w:rPr>
                <w:rFonts w:ascii="Times New Roman" w:eastAsia="Calibri" w:hAnsi="Times New Roman" w:cs="Times New Roman"/>
                <w:sz w:val="24"/>
                <w:szCs w:val="24"/>
                <w:lang w:eastAsia="en-US"/>
              </w:rPr>
              <w:t xml:space="preserve"> mēraparāta mezgla izbūvi </w:t>
            </w:r>
            <w:proofErr w:type="spellStart"/>
            <w:r w:rsidRPr="00BA5EB2">
              <w:rPr>
                <w:rFonts w:ascii="Times New Roman" w:eastAsia="Calibri" w:hAnsi="Times New Roman" w:cs="Times New Roman"/>
                <w:sz w:val="24"/>
                <w:szCs w:val="24"/>
                <w:lang w:eastAsia="en-US"/>
              </w:rPr>
              <w:t>komercuzskaites</w:t>
            </w:r>
            <w:proofErr w:type="spellEnd"/>
            <w:r w:rsidRPr="00BA5EB2">
              <w:rPr>
                <w:rFonts w:ascii="Times New Roman" w:eastAsia="Calibri" w:hAnsi="Times New Roman" w:cs="Times New Roman"/>
                <w:sz w:val="24"/>
                <w:szCs w:val="24"/>
                <w:lang w:eastAsia="en-US"/>
              </w:rPr>
              <w:t xml:space="preserve"> mēraparāta uzstādīšanai vai nomaiņai. Savukārt atbilstoši šā likuma pārejas noteikumu 4.punktam pakalpojumu lietotājam </w:t>
            </w:r>
            <w:proofErr w:type="spellStart"/>
            <w:r w:rsidRPr="00BA5EB2">
              <w:rPr>
                <w:rFonts w:ascii="Times New Roman" w:eastAsia="Calibri" w:hAnsi="Times New Roman" w:cs="Times New Roman"/>
                <w:sz w:val="24"/>
                <w:szCs w:val="24"/>
                <w:lang w:eastAsia="en-US"/>
              </w:rPr>
              <w:t>komercuzskaites</w:t>
            </w:r>
            <w:proofErr w:type="spellEnd"/>
            <w:r w:rsidRPr="00BA5EB2">
              <w:rPr>
                <w:rFonts w:ascii="Times New Roman" w:eastAsia="Calibri" w:hAnsi="Times New Roman" w:cs="Times New Roman"/>
                <w:sz w:val="24"/>
                <w:szCs w:val="24"/>
                <w:lang w:eastAsia="en-US"/>
              </w:rPr>
              <w:t xml:space="preserve"> mēraparāta mezgla izbūve bija jānodrošina līdz </w:t>
            </w:r>
            <w:r w:rsidRPr="00BA5EB2">
              <w:rPr>
                <w:rFonts w:ascii="Times New Roman" w:hAnsi="Times New Roman" w:cs="Times New Roman"/>
                <w:sz w:val="24"/>
                <w:szCs w:val="24"/>
                <w:lang w:eastAsia="en-US"/>
              </w:rPr>
              <w:t>2020.gada 1.janvārim</w:t>
            </w:r>
            <w:r w:rsidRPr="00BA5EB2">
              <w:rPr>
                <w:rFonts w:ascii="Times New Roman" w:eastAsia="Calibri" w:hAnsi="Times New Roman" w:cs="Times New Roman"/>
                <w:sz w:val="24"/>
                <w:szCs w:val="24"/>
                <w:lang w:eastAsia="en-US"/>
              </w:rPr>
              <w:t xml:space="preserve">. </w:t>
            </w:r>
            <w:r w:rsidRPr="00BA5EB2">
              <w:rPr>
                <w:rFonts w:ascii="Times New Roman" w:hAnsi="Times New Roman" w:cs="Times New Roman"/>
                <w:sz w:val="24"/>
                <w:szCs w:val="24"/>
                <w:lang w:eastAsia="en-US"/>
              </w:rPr>
              <w:t xml:space="preserve">Saskaņā ar </w:t>
            </w:r>
            <w:r w:rsidRPr="00BA5EB2">
              <w:rPr>
                <w:rFonts w:ascii="Times New Roman" w:eastAsia="Calibri" w:hAnsi="Times New Roman" w:cs="Times New Roman"/>
                <w:sz w:val="24"/>
                <w:szCs w:val="24"/>
                <w:lang w:eastAsia="en-US"/>
              </w:rPr>
              <w:t xml:space="preserve">Ministru kabineta 2016.gada 22.marta noteikumu Nr.174 “Noteikumi par sabiedrisko ūdenssaimniecības pakalpojumu sniegšanu un lietošanu” 32.punktu nekustamā īpašuma īpašnieks vai valdītājs nodrošina </w:t>
            </w:r>
            <w:proofErr w:type="spellStart"/>
            <w:r w:rsidRPr="00BA5EB2">
              <w:rPr>
                <w:rFonts w:ascii="Times New Roman" w:eastAsia="Calibri" w:hAnsi="Times New Roman" w:cs="Times New Roman"/>
                <w:sz w:val="24"/>
                <w:szCs w:val="24"/>
                <w:lang w:eastAsia="en-US"/>
              </w:rPr>
              <w:t>komercuzskaites</w:t>
            </w:r>
            <w:proofErr w:type="spellEnd"/>
            <w:r w:rsidRPr="00BA5EB2">
              <w:rPr>
                <w:rFonts w:ascii="Times New Roman" w:eastAsia="Calibri" w:hAnsi="Times New Roman" w:cs="Times New Roman"/>
                <w:sz w:val="24"/>
                <w:szCs w:val="24"/>
                <w:lang w:eastAsia="en-US"/>
              </w:rPr>
              <w:t xml:space="preserve"> mēraparāta mezgla izbūvi saskaņā ar pakalpojuma sniedzēja izdotajiem tehniskajiem noteikumiem. </w:t>
            </w:r>
          </w:p>
          <w:p w14:paraId="2779E04C" w14:textId="77777777" w:rsidR="00BA5EB2" w:rsidRPr="00BA5EB2" w:rsidRDefault="00BA5EB2" w:rsidP="00BA5EB2">
            <w:pPr>
              <w:widowControl w:val="0"/>
              <w:suppressAutoHyphens/>
              <w:autoSpaceDE w:val="0"/>
              <w:autoSpaceDN w:val="0"/>
              <w:adjustRightInd w:val="0"/>
              <w:jc w:val="both"/>
              <w:textAlignment w:val="baseline"/>
              <w:rPr>
                <w:rFonts w:ascii="Times New Roman" w:hAnsi="Times New Roman" w:cs="Times New Roman"/>
                <w:sz w:val="24"/>
                <w:szCs w:val="24"/>
                <w:lang w:eastAsia="en-US"/>
              </w:rPr>
            </w:pPr>
            <w:r w:rsidRPr="00BA5EB2">
              <w:rPr>
                <w:rFonts w:ascii="Times New Roman" w:eastAsia="Calibri" w:hAnsi="Times New Roman" w:cs="Times New Roman"/>
                <w:sz w:val="24"/>
                <w:szCs w:val="24"/>
                <w:lang w:eastAsia="en-US"/>
              </w:rPr>
              <w:t xml:space="preserve">Lai veicinātu </w:t>
            </w:r>
            <w:proofErr w:type="spellStart"/>
            <w:r w:rsidRPr="00BA5EB2">
              <w:rPr>
                <w:rFonts w:ascii="Times New Roman" w:hAnsi="Times New Roman" w:cs="Times New Roman"/>
                <w:sz w:val="24"/>
                <w:szCs w:val="24"/>
              </w:rPr>
              <w:t>komercuzskaites</w:t>
            </w:r>
            <w:proofErr w:type="spellEnd"/>
            <w:r w:rsidRPr="00BA5EB2">
              <w:rPr>
                <w:rFonts w:ascii="Times New Roman" w:hAnsi="Times New Roman" w:cs="Times New Roman"/>
                <w:sz w:val="24"/>
                <w:szCs w:val="24"/>
              </w:rPr>
              <w:t xml:space="preserve"> </w:t>
            </w:r>
            <w:r w:rsidRPr="00BA5EB2">
              <w:rPr>
                <w:rFonts w:ascii="Times New Roman" w:hAnsi="Times New Roman" w:cs="Times New Roman"/>
                <w:sz w:val="24"/>
                <w:szCs w:val="24"/>
                <w:lang w:eastAsia="en-US"/>
              </w:rPr>
              <w:t xml:space="preserve">mēraparāta mezgla izbūvei jau esošajos dzīvojamo māju </w:t>
            </w:r>
            <w:proofErr w:type="spellStart"/>
            <w:r w:rsidRPr="00BA5EB2">
              <w:rPr>
                <w:rFonts w:ascii="Times New Roman" w:hAnsi="Times New Roman" w:cs="Times New Roman"/>
                <w:sz w:val="24"/>
                <w:szCs w:val="24"/>
                <w:lang w:eastAsia="en-US"/>
              </w:rPr>
              <w:t>pieslēgumos</w:t>
            </w:r>
            <w:proofErr w:type="spellEnd"/>
            <w:r w:rsidRPr="00BA5EB2">
              <w:rPr>
                <w:rFonts w:ascii="Times New Roman" w:hAnsi="Times New Roman" w:cs="Times New Roman"/>
                <w:sz w:val="24"/>
                <w:szCs w:val="24"/>
                <w:lang w:eastAsia="en-US"/>
              </w:rPr>
              <w:t xml:space="preserve"> centralizētajai ūdensapgādes sistēmai. Tādēļ </w:t>
            </w:r>
            <w:r w:rsidRPr="00BA5EB2">
              <w:rPr>
                <w:rFonts w:ascii="Times New Roman" w:hAnsi="Times New Roman" w:cs="Times New Roman"/>
                <w:sz w:val="24"/>
                <w:szCs w:val="24"/>
              </w:rPr>
              <w:t xml:space="preserve">Saistošie noteikumi paredz atsevišķu līdzfinansējumu </w:t>
            </w:r>
            <w:proofErr w:type="spellStart"/>
            <w:r w:rsidRPr="00BA5EB2">
              <w:rPr>
                <w:rFonts w:ascii="Times New Roman" w:hAnsi="Times New Roman" w:cs="Times New Roman"/>
                <w:sz w:val="24"/>
                <w:szCs w:val="24"/>
              </w:rPr>
              <w:t>komercuzskaites</w:t>
            </w:r>
            <w:proofErr w:type="spellEnd"/>
            <w:r w:rsidRPr="00BA5EB2">
              <w:rPr>
                <w:rFonts w:ascii="Times New Roman" w:hAnsi="Times New Roman" w:cs="Times New Roman"/>
                <w:sz w:val="24"/>
                <w:szCs w:val="24"/>
              </w:rPr>
              <w:t xml:space="preserve"> </w:t>
            </w:r>
            <w:r w:rsidRPr="00BA5EB2">
              <w:rPr>
                <w:rFonts w:ascii="Times New Roman" w:hAnsi="Times New Roman" w:cs="Times New Roman"/>
                <w:sz w:val="24"/>
                <w:szCs w:val="24"/>
                <w:lang w:eastAsia="en-US"/>
              </w:rPr>
              <w:t xml:space="preserve">mēraparāta mezgla izbūvei </w:t>
            </w:r>
            <w:r w:rsidRPr="00BA5EB2">
              <w:rPr>
                <w:rFonts w:ascii="Times New Roman" w:eastAsia="SimSun" w:hAnsi="Times New Roman" w:cs="Times New Roman"/>
                <w:kern w:val="3"/>
                <w:sz w:val="24"/>
                <w:szCs w:val="24"/>
                <w:lang w:eastAsia="zh-CN" w:bidi="hi-IN"/>
              </w:rPr>
              <w:t xml:space="preserve">100% apmērā no </w:t>
            </w:r>
            <w:proofErr w:type="spellStart"/>
            <w:r w:rsidRPr="00BA5EB2">
              <w:rPr>
                <w:rFonts w:ascii="Times New Roman" w:eastAsia="SimSun" w:hAnsi="Times New Roman" w:cs="Times New Roman"/>
                <w:kern w:val="3"/>
                <w:sz w:val="24"/>
                <w:szCs w:val="24"/>
                <w:lang w:eastAsia="zh-CN" w:bidi="hi-IN"/>
              </w:rPr>
              <w:t>komercuzskaites</w:t>
            </w:r>
            <w:proofErr w:type="spellEnd"/>
            <w:r w:rsidRPr="00BA5EB2">
              <w:rPr>
                <w:rFonts w:ascii="Times New Roman" w:eastAsia="SimSun" w:hAnsi="Times New Roman" w:cs="Times New Roman"/>
                <w:kern w:val="3"/>
                <w:sz w:val="24"/>
                <w:szCs w:val="24"/>
                <w:lang w:eastAsia="zh-CN" w:bidi="hi-IN"/>
              </w:rPr>
              <w:t xml:space="preserve"> mēraparāta mezgla izbūves izmaksām, bet ne vairāk kā 500 </w:t>
            </w:r>
            <w:proofErr w:type="spellStart"/>
            <w:r w:rsidRPr="00BA5EB2">
              <w:rPr>
                <w:rFonts w:ascii="Times New Roman" w:eastAsia="SimSun" w:hAnsi="Times New Roman" w:cs="Times New Roman"/>
                <w:i/>
                <w:kern w:val="3"/>
                <w:sz w:val="24"/>
                <w:szCs w:val="24"/>
                <w:lang w:eastAsia="zh-CN" w:bidi="hi-IN"/>
              </w:rPr>
              <w:t>euro</w:t>
            </w:r>
            <w:proofErr w:type="spellEnd"/>
            <w:r w:rsidRPr="00BA5EB2">
              <w:rPr>
                <w:rFonts w:ascii="Times New Roman" w:eastAsia="SimSun" w:hAnsi="Times New Roman" w:cs="Times New Roman"/>
                <w:kern w:val="3"/>
                <w:sz w:val="24"/>
                <w:szCs w:val="24"/>
                <w:lang w:eastAsia="zh-CN" w:bidi="hi-IN"/>
              </w:rPr>
              <w:t xml:space="preserve"> (pieci simti </w:t>
            </w:r>
            <w:proofErr w:type="spellStart"/>
            <w:r w:rsidRPr="00BA5EB2">
              <w:rPr>
                <w:rFonts w:ascii="Times New Roman" w:eastAsia="SimSun" w:hAnsi="Times New Roman" w:cs="Times New Roman"/>
                <w:i/>
                <w:kern w:val="3"/>
                <w:sz w:val="24"/>
                <w:szCs w:val="24"/>
                <w:lang w:eastAsia="zh-CN" w:bidi="hi-IN"/>
              </w:rPr>
              <w:t>euro</w:t>
            </w:r>
            <w:proofErr w:type="spellEnd"/>
            <w:r w:rsidRPr="00BA5EB2">
              <w:rPr>
                <w:rFonts w:ascii="Times New Roman" w:eastAsia="SimSun" w:hAnsi="Times New Roman" w:cs="Times New Roman"/>
                <w:kern w:val="3"/>
                <w:sz w:val="24"/>
                <w:szCs w:val="24"/>
                <w:lang w:eastAsia="zh-CN" w:bidi="hi-IN"/>
              </w:rPr>
              <w:t xml:space="preserve">). </w:t>
            </w:r>
          </w:p>
          <w:p w14:paraId="099E9655" w14:textId="77777777" w:rsidR="00BA5EB2" w:rsidRPr="00BA5EB2" w:rsidRDefault="00BA5EB2" w:rsidP="00BA5EB2">
            <w:pPr>
              <w:widowControl w:val="0"/>
              <w:suppressAutoHyphens/>
              <w:autoSpaceDE w:val="0"/>
              <w:autoSpaceDN w:val="0"/>
              <w:adjustRightInd w:val="0"/>
              <w:jc w:val="both"/>
              <w:textAlignment w:val="baseline"/>
              <w:rPr>
                <w:rFonts w:ascii="Times New Roman" w:eastAsia="Calibri" w:hAnsi="Times New Roman" w:cs="Times New Roman"/>
                <w:kern w:val="3"/>
                <w:sz w:val="24"/>
                <w:szCs w:val="24"/>
                <w:lang w:eastAsia="zh-CN" w:bidi="hi-IN"/>
              </w:rPr>
            </w:pPr>
            <w:r w:rsidRPr="00BA5EB2">
              <w:rPr>
                <w:rFonts w:ascii="Times New Roman" w:hAnsi="Times New Roman" w:cs="Times New Roman"/>
                <w:sz w:val="24"/>
                <w:szCs w:val="24"/>
              </w:rPr>
              <w:lastRenderedPageBreak/>
              <w:t xml:space="preserve">Praksē tika konstatēti gadījumi, kad nekustamā īpašuma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centralizētajai ūdensapgādes vai kanalizācijas sistēmai cauruļvada garums pārsniedz 0,5 kilometrus, līdz ar ko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izbūves izmaksas ir ievērojami lielākas. Ņemot vērā minēto, </w:t>
            </w:r>
            <w:proofErr w:type="spellStart"/>
            <w:r w:rsidRPr="00BA5EB2">
              <w:rPr>
                <w:rFonts w:ascii="Times New Roman" w:eastAsia="SimSun" w:hAnsi="Times New Roman" w:cs="Times New Roman"/>
                <w:kern w:val="3"/>
                <w:sz w:val="24"/>
                <w:szCs w:val="24"/>
                <w:shd w:val="clear" w:color="auto" w:fill="FFFFFF"/>
                <w:lang w:eastAsia="zh-CN" w:bidi="hi-IN"/>
              </w:rPr>
              <w:t>pieslēgumu</w:t>
            </w:r>
            <w:proofErr w:type="spellEnd"/>
            <w:r w:rsidRPr="00BA5EB2">
              <w:rPr>
                <w:rFonts w:ascii="Times New Roman" w:eastAsia="SimSun" w:hAnsi="Times New Roman" w:cs="Times New Roman"/>
                <w:kern w:val="3"/>
                <w:sz w:val="24"/>
                <w:szCs w:val="24"/>
                <w:shd w:val="clear" w:color="auto" w:fill="FFFFFF"/>
                <w:lang w:eastAsia="zh-CN" w:bidi="hi-IN"/>
              </w:rPr>
              <w:t xml:space="preserve"> skaits varētu būt lielāks. Tādēļ Saistošie noteikumi paredz, ka </w:t>
            </w:r>
            <w:r w:rsidRPr="00BA5EB2">
              <w:rPr>
                <w:rFonts w:ascii="Times New Roman" w:eastAsia="Calibri" w:hAnsi="Times New Roman" w:cs="Times New Roman"/>
                <w:sz w:val="24"/>
                <w:szCs w:val="24"/>
                <w:lang w:eastAsia="en-US"/>
              </w:rPr>
              <w:t xml:space="preserve">līdzfinansējuma maksimālā apmēra palielināšanu no 1000 </w:t>
            </w:r>
            <w:proofErr w:type="spellStart"/>
            <w:r w:rsidRPr="00BA5EB2">
              <w:rPr>
                <w:rFonts w:ascii="Times New Roman" w:eastAsia="Calibri" w:hAnsi="Times New Roman" w:cs="Times New Roman"/>
                <w:i/>
                <w:sz w:val="24"/>
                <w:szCs w:val="24"/>
                <w:lang w:eastAsia="en-US"/>
              </w:rPr>
              <w:t>euro</w:t>
            </w:r>
            <w:proofErr w:type="spellEnd"/>
            <w:r w:rsidRPr="00BA5EB2">
              <w:rPr>
                <w:rFonts w:ascii="Times New Roman" w:eastAsia="Calibri" w:hAnsi="Times New Roman" w:cs="Times New Roman"/>
                <w:i/>
                <w:sz w:val="24"/>
                <w:szCs w:val="24"/>
                <w:lang w:eastAsia="en-US"/>
              </w:rPr>
              <w:t xml:space="preserve"> </w:t>
            </w:r>
            <w:r w:rsidRPr="00BA5EB2">
              <w:rPr>
                <w:rFonts w:ascii="Times New Roman" w:eastAsia="Calibri" w:hAnsi="Times New Roman" w:cs="Times New Roman"/>
                <w:sz w:val="24"/>
                <w:szCs w:val="24"/>
                <w:lang w:eastAsia="en-US"/>
              </w:rPr>
              <w:t>uz 2000</w:t>
            </w:r>
            <w:r w:rsidRPr="00BA5EB2">
              <w:rPr>
                <w:rFonts w:ascii="Times New Roman" w:eastAsia="Calibri" w:hAnsi="Times New Roman" w:cs="Times New Roman"/>
                <w:i/>
                <w:sz w:val="24"/>
                <w:szCs w:val="24"/>
                <w:lang w:eastAsia="en-US"/>
              </w:rPr>
              <w:t xml:space="preserve"> </w:t>
            </w:r>
            <w:proofErr w:type="spellStart"/>
            <w:r w:rsidRPr="00BA5EB2">
              <w:rPr>
                <w:rFonts w:ascii="Times New Roman" w:eastAsia="Calibri" w:hAnsi="Times New Roman" w:cs="Times New Roman"/>
                <w:i/>
                <w:sz w:val="24"/>
                <w:szCs w:val="24"/>
                <w:lang w:eastAsia="en-US"/>
              </w:rPr>
              <w:t>euro</w:t>
            </w:r>
            <w:proofErr w:type="spellEnd"/>
            <w:r w:rsidRPr="00BA5EB2">
              <w:rPr>
                <w:rFonts w:ascii="Times New Roman" w:eastAsia="Calibri" w:hAnsi="Times New Roman" w:cs="Times New Roman"/>
                <w:sz w:val="24"/>
                <w:szCs w:val="24"/>
                <w:lang w:eastAsia="en-US"/>
              </w:rPr>
              <w:t xml:space="preserve"> nekustamā īpašuma pieslēgšanai centralizētajai ūdensapgādes un/vai kanalizācijas sistēmai, saglabājot piešķiramo līdzfinansējumu apmēru 50% apmērā no </w:t>
            </w:r>
            <w:proofErr w:type="spellStart"/>
            <w:r w:rsidRPr="00BA5EB2">
              <w:rPr>
                <w:rFonts w:ascii="Times New Roman" w:eastAsia="Calibri" w:hAnsi="Times New Roman" w:cs="Times New Roman"/>
                <w:sz w:val="24"/>
                <w:szCs w:val="24"/>
                <w:lang w:eastAsia="en-US"/>
              </w:rPr>
              <w:t>pieslēguma</w:t>
            </w:r>
            <w:proofErr w:type="spellEnd"/>
            <w:r w:rsidRPr="00BA5EB2">
              <w:rPr>
                <w:rFonts w:ascii="Times New Roman" w:eastAsia="Calibri" w:hAnsi="Times New Roman" w:cs="Times New Roman"/>
                <w:sz w:val="24"/>
                <w:szCs w:val="24"/>
                <w:lang w:eastAsia="en-US"/>
              </w:rPr>
              <w:t xml:space="preserve"> būvniecības izmaksām. </w:t>
            </w:r>
            <w:r w:rsidRPr="00BA5EB2">
              <w:rPr>
                <w:rFonts w:ascii="Times New Roman" w:eastAsia="SimSun" w:hAnsi="Times New Roman" w:cs="Times New Roman"/>
                <w:kern w:val="3"/>
                <w:sz w:val="24"/>
                <w:szCs w:val="24"/>
                <w:shd w:val="clear" w:color="auto" w:fill="FFFFFF"/>
                <w:lang w:eastAsia="zh-CN" w:bidi="hi-IN"/>
              </w:rPr>
              <w:t>P</w:t>
            </w:r>
            <w:r w:rsidRPr="00BA5EB2">
              <w:rPr>
                <w:rFonts w:ascii="Times New Roman" w:eastAsia="Calibri" w:hAnsi="Times New Roman" w:cs="Times New Roman"/>
                <w:kern w:val="3"/>
                <w:sz w:val="24"/>
                <w:szCs w:val="24"/>
                <w:lang w:eastAsia="zh-CN" w:bidi="hi-IN"/>
              </w:rPr>
              <w:t>ašvaldības līdzfinansējuma apmēra palielināšana sekmēs dzīvojamo māju pieslēgšanos centralizētajai ūdensapgādes un/vai kanalizācijas sistēmai, attīstot pakalpojumu sniegšanā efektīvas, ekonomiskas un drošas tehnoloģijas, nodrošinot vides aizsardzību, samazinot vides piesārņojuma risku, tādējādi veicinot dabas resursu ilgtspējīgu izmantošanu.</w:t>
            </w:r>
          </w:p>
          <w:p w14:paraId="23FA02BD" w14:textId="77777777" w:rsidR="00BA5EB2" w:rsidRPr="00BA5EB2" w:rsidRDefault="00BA5EB2" w:rsidP="00BA5EB2">
            <w:pPr>
              <w:jc w:val="both"/>
              <w:rPr>
                <w:rFonts w:ascii="Times New Roman" w:hAnsi="Times New Roman" w:cs="Times New Roman"/>
                <w:sz w:val="24"/>
                <w:szCs w:val="24"/>
              </w:rPr>
            </w:pPr>
            <w:r w:rsidRPr="00BA5EB2">
              <w:rPr>
                <w:rFonts w:ascii="Times New Roman" w:hAnsi="Times New Roman" w:cs="Times New Roman"/>
                <w:sz w:val="24"/>
                <w:szCs w:val="24"/>
              </w:rPr>
              <w:t xml:space="preserve">Saistošo noteikumu mērķis ir veicināt dzīvojamo māju pieslēgšanu centralizētajai kanalizācijas sistēmai vai centralizētajai kanalizācijas un ūdensapgādes sistēmai. Praksē tika konstatēti gadījumi, kad nekustamā īpašuma sastāvā ir gan dzīvojamā māja, tās palīgēkas, gan ēkas, kuru izmantošanas veids nav saistīts ar dzīvojamo māju, uz kuru </w:t>
            </w:r>
            <w:proofErr w:type="spellStart"/>
            <w:r w:rsidRPr="00BA5EB2">
              <w:rPr>
                <w:rFonts w:ascii="Times New Roman" w:hAnsi="Times New Roman" w:cs="Times New Roman"/>
                <w:sz w:val="24"/>
                <w:szCs w:val="24"/>
              </w:rPr>
              <w:t>pieslēgumiem</w:t>
            </w:r>
            <w:proofErr w:type="spellEnd"/>
            <w:r w:rsidRPr="00BA5EB2">
              <w:rPr>
                <w:rFonts w:ascii="Times New Roman" w:hAnsi="Times New Roman" w:cs="Times New Roman"/>
                <w:sz w:val="24"/>
                <w:szCs w:val="24"/>
              </w:rPr>
              <w:t xml:space="preserve"> pašvaldības līdzfinansējumu attiecināt nebūtu pamatoti. Tādēļ Saistošie noteikumi paredz, ka gadījumos, kad nekustamā īpašuma sastāvā ir </w:t>
            </w:r>
            <w:r w:rsidRPr="00BA5EB2">
              <w:rPr>
                <w:rFonts w:ascii="Times New Roman" w:eastAsia="Calibri" w:hAnsi="Times New Roman" w:cs="Times New Roman"/>
                <w:sz w:val="24"/>
                <w:szCs w:val="24"/>
                <w:lang w:eastAsia="en-US"/>
              </w:rPr>
              <w:t xml:space="preserve">vairākas būves – dzīvojamā māja, saimniecības ēkas, pirtis un </w:t>
            </w:r>
            <w:proofErr w:type="spellStart"/>
            <w:r w:rsidRPr="00BA5EB2">
              <w:rPr>
                <w:rFonts w:ascii="Times New Roman" w:eastAsia="Calibri" w:hAnsi="Times New Roman" w:cs="Times New Roman"/>
                <w:sz w:val="24"/>
                <w:szCs w:val="24"/>
                <w:lang w:eastAsia="en-US"/>
              </w:rPr>
              <w:t>tml</w:t>
            </w:r>
            <w:proofErr w:type="spellEnd"/>
            <w:r w:rsidRPr="00BA5EB2">
              <w:rPr>
                <w:rFonts w:ascii="Times New Roman" w:eastAsia="Calibri" w:hAnsi="Times New Roman" w:cs="Times New Roman"/>
                <w:sz w:val="24"/>
                <w:szCs w:val="24"/>
                <w:lang w:eastAsia="en-US"/>
              </w:rPr>
              <w:t xml:space="preserve">, </w:t>
            </w:r>
            <w:r w:rsidRPr="00BA5EB2">
              <w:rPr>
                <w:rFonts w:ascii="Times New Roman" w:hAnsi="Times New Roman" w:cs="Times New Roman"/>
                <w:sz w:val="24"/>
                <w:szCs w:val="24"/>
              </w:rPr>
              <w:t xml:space="preserve">nosakot līdzfinansējuma apmēru, ņem vērā tikai dzīvojamās mājas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būvniecībai izpildītos projektēšanas darbus, būvdarbus un inženiertīklu pēc būvdarbu pabeigšanas uzmērīšanas darbus.</w:t>
            </w:r>
          </w:p>
          <w:p w14:paraId="4947C78E" w14:textId="77777777" w:rsidR="00BA5EB2" w:rsidRPr="00BA5EB2" w:rsidRDefault="00BA5EB2" w:rsidP="00BA5EB2">
            <w:pPr>
              <w:jc w:val="both"/>
              <w:rPr>
                <w:rFonts w:ascii="Times New Roman" w:eastAsia="Calibri" w:hAnsi="Times New Roman" w:cs="Times New Roman"/>
                <w:kern w:val="3"/>
                <w:sz w:val="24"/>
                <w:szCs w:val="24"/>
                <w:lang w:eastAsia="zh-CN" w:bidi="hi-IN"/>
              </w:rPr>
            </w:pPr>
            <w:r w:rsidRPr="00BA5EB2">
              <w:rPr>
                <w:rFonts w:ascii="Times New Roman" w:hAnsi="Times New Roman" w:cs="Times New Roman"/>
                <w:sz w:val="24"/>
                <w:szCs w:val="24"/>
              </w:rPr>
              <w:t xml:space="preserve">Saistošie noteikumi precizē līdzfinansējuma apmēra aprēķināšanas kārtību gadījumos, kad nekustamais īpašums ir kopīpašumā. Proti, ja nekustamais īpašums ir kopīpašumā un nav noteikta tā lietošanas kārtība, tad pašvaldības līdzfinansējuma apmēru nosaka proporcionāli domājamo daļu lielumam kopīpašumā. Savukārt, ja kopīpašnieki ir vienojušies par nekustamā īpašuma dalītās lietošanas kārtību, tad pašvaldības līdzfinansējumu piešķir tam kopīpašniekam, kura lietošanā ir dzīvojamā māja. Gadījumos, kad kopīpašuma dalītās lietošanas kārtība ir noteikta dzīvojamai mājai un tās </w:t>
            </w:r>
            <w:proofErr w:type="spellStart"/>
            <w:r w:rsidRPr="00BA5EB2">
              <w:rPr>
                <w:rFonts w:ascii="Times New Roman" w:hAnsi="Times New Roman" w:cs="Times New Roman"/>
                <w:sz w:val="24"/>
                <w:szCs w:val="24"/>
              </w:rPr>
              <w:t>pieslēgumam</w:t>
            </w:r>
            <w:proofErr w:type="spellEnd"/>
            <w:r w:rsidRPr="00BA5EB2">
              <w:rPr>
                <w:rFonts w:ascii="Times New Roman" w:hAnsi="Times New Roman" w:cs="Times New Roman"/>
                <w:sz w:val="24"/>
                <w:szCs w:val="24"/>
              </w:rPr>
              <w:t xml:space="preserve"> ir izbūvēti vairāki centralizētās kanalizācijas sistēmas vai centralizētās kanalizācijas un ūdensapgādes sistēmas atzari tā, ka sabiedriskie ūdenssaimniecības pakalpojumi no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tiks nodrošināti lietošanā esošajai daļai, tad katrs no kopīpašniekiem var saņemt pašvaldības līdzfinansējumu par attiecīgo </w:t>
            </w:r>
            <w:proofErr w:type="spellStart"/>
            <w:r w:rsidRPr="00BA5EB2">
              <w:rPr>
                <w:rFonts w:ascii="Times New Roman" w:hAnsi="Times New Roman" w:cs="Times New Roman"/>
                <w:sz w:val="24"/>
                <w:szCs w:val="24"/>
              </w:rPr>
              <w:t>pieslēgumu</w:t>
            </w:r>
            <w:proofErr w:type="spellEnd"/>
            <w:r w:rsidRPr="00BA5EB2">
              <w:rPr>
                <w:rFonts w:ascii="Times New Roman" w:hAnsi="Times New Roman" w:cs="Times New Roman"/>
                <w:sz w:val="24"/>
                <w:szCs w:val="24"/>
              </w:rPr>
              <w:t xml:space="preserve">. Ja sabiedriskie ūdenssaimniecības pakalpojumi no viena </w:t>
            </w:r>
            <w:proofErr w:type="spellStart"/>
            <w:r w:rsidRPr="00BA5EB2">
              <w:rPr>
                <w:rFonts w:ascii="Times New Roman" w:hAnsi="Times New Roman" w:cs="Times New Roman"/>
                <w:sz w:val="24"/>
                <w:szCs w:val="24"/>
              </w:rPr>
              <w:t>pieslēguma</w:t>
            </w:r>
            <w:proofErr w:type="spellEnd"/>
            <w:r w:rsidRPr="00BA5EB2">
              <w:rPr>
                <w:rFonts w:ascii="Times New Roman" w:hAnsi="Times New Roman" w:cs="Times New Roman"/>
                <w:sz w:val="24"/>
                <w:szCs w:val="24"/>
              </w:rPr>
              <w:t xml:space="preserve"> tiks nodrošināti vairāku kopīpašnieku lietošanā esošajām dzīvojamām mājām, pašvaldības līdzfinansējumu sadala vienādās daļās atbilstoši dzīvojamo māju skaitam. </w:t>
            </w:r>
          </w:p>
        </w:tc>
      </w:tr>
      <w:tr w:rsidR="00BA5EB2" w:rsidRPr="00BA5EB2" w14:paraId="60386925" w14:textId="77777777" w:rsidTr="00BA5EB2">
        <w:tc>
          <w:tcPr>
            <w:tcW w:w="27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5C3289" w14:textId="77777777" w:rsidR="00BA5EB2" w:rsidRPr="00BA5EB2" w:rsidRDefault="00BA5EB2" w:rsidP="00BA5EB2">
            <w:pPr>
              <w:widowControl w:val="0"/>
              <w:suppressAutoHyphens/>
              <w:autoSpaceDN w:val="0"/>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kern w:val="3"/>
                <w:sz w:val="24"/>
                <w:szCs w:val="24"/>
                <w:lang w:eastAsia="zh-CN" w:bidi="hi-IN"/>
              </w:rPr>
              <w:lastRenderedPageBreak/>
              <w:t>3. Informācija par plānoto projekta ietekmi uz pašvaldības budžetu</w:t>
            </w:r>
          </w:p>
        </w:tc>
        <w:tc>
          <w:tcPr>
            <w:tcW w:w="6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0B585C" w14:textId="77777777" w:rsidR="00BA5EB2" w:rsidRPr="00BA5EB2" w:rsidRDefault="00BA5EB2" w:rsidP="00BA5EB2">
            <w:pPr>
              <w:widowControl w:val="0"/>
              <w:suppressAutoHyphens/>
              <w:autoSpaceDN w:val="0"/>
              <w:jc w:val="both"/>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kern w:val="3"/>
                <w:sz w:val="24"/>
                <w:szCs w:val="24"/>
                <w:lang w:eastAsia="zh-CN" w:bidi="hi-IN"/>
              </w:rPr>
              <w:t>Pašvaldības budžetā kārtējam gadam tiek iekļauti finanšu līdzekļi līdzfinansējumam atbilstoši pašvaldības budžeta iespējām.</w:t>
            </w:r>
          </w:p>
          <w:p w14:paraId="404989CE" w14:textId="77777777" w:rsidR="00BA5EB2" w:rsidRPr="00BA5EB2" w:rsidRDefault="00BA5EB2" w:rsidP="00BA5EB2">
            <w:pPr>
              <w:widowControl w:val="0"/>
              <w:suppressAutoHyphens/>
              <w:autoSpaceDN w:val="0"/>
              <w:jc w:val="both"/>
              <w:textAlignment w:val="baseline"/>
              <w:rPr>
                <w:rFonts w:ascii="Times New Roman" w:eastAsia="Calibri" w:hAnsi="Times New Roman" w:cs="Times New Roman"/>
                <w:i/>
                <w:kern w:val="3"/>
                <w:sz w:val="24"/>
                <w:szCs w:val="24"/>
                <w:lang w:eastAsia="zh-CN" w:bidi="hi-IN"/>
              </w:rPr>
            </w:pPr>
            <w:r w:rsidRPr="00BA5EB2">
              <w:rPr>
                <w:rFonts w:ascii="Times New Roman" w:eastAsia="Calibri" w:hAnsi="Times New Roman" w:cs="Times New Roman"/>
                <w:kern w:val="3"/>
                <w:sz w:val="24"/>
                <w:szCs w:val="24"/>
                <w:lang w:eastAsia="zh-CN" w:bidi="hi-IN"/>
              </w:rPr>
              <w:t xml:space="preserve">Gulbenes novada pašvaldības budžetā 2002.gadam ir paredzēti 25000 </w:t>
            </w:r>
            <w:proofErr w:type="spellStart"/>
            <w:r w:rsidRPr="00BA5EB2">
              <w:rPr>
                <w:rFonts w:ascii="Times New Roman" w:eastAsia="Calibri" w:hAnsi="Times New Roman" w:cs="Times New Roman"/>
                <w:i/>
                <w:kern w:val="3"/>
                <w:sz w:val="24"/>
                <w:szCs w:val="24"/>
                <w:lang w:eastAsia="zh-CN" w:bidi="hi-IN"/>
              </w:rPr>
              <w:t>euro</w:t>
            </w:r>
            <w:proofErr w:type="spellEnd"/>
            <w:r w:rsidRPr="00BA5EB2">
              <w:rPr>
                <w:rFonts w:ascii="Times New Roman" w:eastAsia="Calibri" w:hAnsi="Times New Roman" w:cs="Times New Roman"/>
                <w:kern w:val="3"/>
                <w:sz w:val="24"/>
                <w:szCs w:val="24"/>
                <w:lang w:eastAsia="zh-CN" w:bidi="hi-IN"/>
              </w:rPr>
              <w:t xml:space="preserve">. Līdz 2020.gada 19.oktobrim kā pašvaldības līdzfinansējums izmaksāti 6080,47 </w:t>
            </w:r>
            <w:proofErr w:type="spellStart"/>
            <w:r w:rsidRPr="00BA5EB2">
              <w:rPr>
                <w:rFonts w:ascii="Times New Roman" w:eastAsia="Calibri" w:hAnsi="Times New Roman" w:cs="Times New Roman"/>
                <w:i/>
                <w:kern w:val="3"/>
                <w:sz w:val="24"/>
                <w:szCs w:val="24"/>
                <w:lang w:eastAsia="zh-CN" w:bidi="hi-IN"/>
              </w:rPr>
              <w:t>euro</w:t>
            </w:r>
            <w:proofErr w:type="spellEnd"/>
            <w:r w:rsidRPr="00BA5EB2">
              <w:rPr>
                <w:rFonts w:ascii="Times New Roman" w:eastAsia="Calibri" w:hAnsi="Times New Roman" w:cs="Times New Roman"/>
                <w:i/>
                <w:kern w:val="3"/>
                <w:sz w:val="24"/>
                <w:szCs w:val="24"/>
                <w:lang w:eastAsia="zh-CN" w:bidi="hi-IN"/>
              </w:rPr>
              <w:t>.</w:t>
            </w:r>
          </w:p>
        </w:tc>
      </w:tr>
      <w:tr w:rsidR="00BA5EB2" w:rsidRPr="00BA5EB2" w14:paraId="03600080" w14:textId="77777777" w:rsidTr="00BA5EB2">
        <w:tc>
          <w:tcPr>
            <w:tcW w:w="27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268AF4" w14:textId="77777777" w:rsidR="00BA5EB2" w:rsidRPr="00BA5EB2" w:rsidRDefault="00BA5EB2" w:rsidP="00BA5EB2">
            <w:pPr>
              <w:widowControl w:val="0"/>
              <w:suppressAutoHyphens/>
              <w:autoSpaceDN w:val="0"/>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kern w:val="3"/>
                <w:sz w:val="24"/>
                <w:szCs w:val="24"/>
                <w:lang w:eastAsia="zh-CN" w:bidi="hi-IN"/>
              </w:rPr>
              <w:t xml:space="preserve">4. Informācija par plānoto projekta ietekmi uz </w:t>
            </w:r>
            <w:r w:rsidRPr="00BA5EB2">
              <w:rPr>
                <w:rFonts w:ascii="Times New Roman" w:eastAsia="Calibri" w:hAnsi="Times New Roman" w:cs="Times New Roman"/>
                <w:kern w:val="3"/>
                <w:sz w:val="24"/>
                <w:szCs w:val="24"/>
                <w:lang w:eastAsia="zh-CN" w:bidi="hi-IN"/>
              </w:rPr>
              <w:lastRenderedPageBreak/>
              <w:t>uzņēmējdarbības vidi pašvaldības teritorijā</w:t>
            </w:r>
          </w:p>
        </w:tc>
        <w:tc>
          <w:tcPr>
            <w:tcW w:w="6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AD9CAA" w14:textId="77777777" w:rsidR="00BA5EB2" w:rsidRPr="00BA5EB2" w:rsidRDefault="00BA5EB2" w:rsidP="00BA5EB2">
            <w:pPr>
              <w:autoSpaceDE w:val="0"/>
              <w:autoSpaceDN w:val="0"/>
              <w:adjustRightInd w:val="0"/>
              <w:jc w:val="both"/>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sz w:val="24"/>
                <w:szCs w:val="24"/>
                <w:lang w:eastAsia="en-US"/>
              </w:rPr>
              <w:lastRenderedPageBreak/>
              <w:t xml:space="preserve">Saistošajiem noteikumiem nav tieša ietekme uz uzņēmējdarbības vides attīstību, taču </w:t>
            </w:r>
            <w:proofErr w:type="spellStart"/>
            <w:r w:rsidRPr="00BA5EB2">
              <w:rPr>
                <w:rFonts w:ascii="Times New Roman" w:eastAsia="Calibri" w:hAnsi="Times New Roman" w:cs="Times New Roman"/>
                <w:sz w:val="24"/>
                <w:szCs w:val="24"/>
                <w:lang w:eastAsia="en-US"/>
              </w:rPr>
              <w:t>pieslēguma</w:t>
            </w:r>
            <w:proofErr w:type="spellEnd"/>
            <w:r w:rsidRPr="00BA5EB2">
              <w:rPr>
                <w:rFonts w:ascii="Times New Roman" w:eastAsia="Calibri" w:hAnsi="Times New Roman" w:cs="Times New Roman"/>
                <w:sz w:val="24"/>
                <w:szCs w:val="24"/>
                <w:lang w:eastAsia="en-US"/>
              </w:rPr>
              <w:t xml:space="preserve"> centralizētajai ūdensapgādes un </w:t>
            </w:r>
            <w:r w:rsidRPr="00BA5EB2">
              <w:rPr>
                <w:rFonts w:ascii="Times New Roman" w:eastAsia="Calibri" w:hAnsi="Times New Roman" w:cs="Times New Roman"/>
                <w:sz w:val="24"/>
                <w:szCs w:val="24"/>
                <w:lang w:eastAsia="en-US"/>
              </w:rPr>
              <w:lastRenderedPageBreak/>
              <w:t xml:space="preserve">kanalizācijas sistēmai būvniecības procesā, tai skaitā </w:t>
            </w:r>
            <w:proofErr w:type="spellStart"/>
            <w:r w:rsidRPr="00BA5EB2">
              <w:rPr>
                <w:rFonts w:ascii="Times New Roman" w:hAnsi="Times New Roman" w:cs="Times New Roman"/>
                <w:sz w:val="24"/>
                <w:szCs w:val="24"/>
                <w:lang w:eastAsia="en-US"/>
              </w:rPr>
              <w:t>komercuzskaites</w:t>
            </w:r>
            <w:proofErr w:type="spellEnd"/>
            <w:r w:rsidRPr="00BA5EB2">
              <w:rPr>
                <w:rFonts w:ascii="Times New Roman" w:hAnsi="Times New Roman" w:cs="Times New Roman"/>
                <w:sz w:val="24"/>
                <w:szCs w:val="24"/>
                <w:lang w:eastAsia="en-US"/>
              </w:rPr>
              <w:t xml:space="preserve"> mēraparāta mezgla izbūvē, ir iesaistīti gan būvdarbu veicēji, gan </w:t>
            </w:r>
            <w:r w:rsidRPr="00BA5EB2">
              <w:rPr>
                <w:rFonts w:ascii="Times New Roman" w:eastAsia="Calibri" w:hAnsi="Times New Roman" w:cs="Times New Roman"/>
                <w:sz w:val="24"/>
                <w:szCs w:val="24"/>
                <w:lang w:eastAsia="en-US"/>
              </w:rPr>
              <w:t>būvniecības ieceres realizācijai nepieciešamo dokumentu izstrādātāji, tādējādi sniedzot atbalstu, potenciāli tiktu palielināts būvdarbu un sniegto pakalpojuma apjoms.</w:t>
            </w:r>
          </w:p>
        </w:tc>
      </w:tr>
      <w:tr w:rsidR="00BA5EB2" w:rsidRPr="00BA5EB2" w14:paraId="74B91486" w14:textId="77777777" w:rsidTr="00BA5EB2">
        <w:tc>
          <w:tcPr>
            <w:tcW w:w="27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FFE0B4" w14:textId="77777777" w:rsidR="00BA5EB2" w:rsidRPr="00BA5EB2" w:rsidRDefault="00BA5EB2" w:rsidP="00BA5EB2">
            <w:pPr>
              <w:widowControl w:val="0"/>
              <w:suppressAutoHyphens/>
              <w:autoSpaceDN w:val="0"/>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kern w:val="3"/>
                <w:sz w:val="24"/>
                <w:szCs w:val="24"/>
                <w:lang w:eastAsia="zh-CN" w:bidi="hi-IN"/>
              </w:rPr>
              <w:lastRenderedPageBreak/>
              <w:t>5. Informācija par administratīvajām procedūrām</w:t>
            </w:r>
          </w:p>
        </w:tc>
        <w:tc>
          <w:tcPr>
            <w:tcW w:w="6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5C27B1" w14:textId="77777777" w:rsidR="00BA5EB2" w:rsidRPr="00BA5EB2" w:rsidRDefault="00BA5EB2" w:rsidP="00BA5EB2">
            <w:pPr>
              <w:autoSpaceDE w:val="0"/>
              <w:autoSpaceDN w:val="0"/>
              <w:adjustRightInd w:val="0"/>
              <w:jc w:val="both"/>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sz w:val="24"/>
                <w:szCs w:val="24"/>
                <w:lang w:eastAsia="en-US"/>
              </w:rPr>
              <w:t>Par šo saistošo noteikumu piemērošanu fiziskās personas un dzīvokļu īpašnieku kopības pārstāvji  var vērsties Gulbenes novada pašvaldībā.</w:t>
            </w:r>
          </w:p>
          <w:p w14:paraId="656B8405" w14:textId="77777777" w:rsidR="00BA5EB2" w:rsidRPr="00BA5EB2" w:rsidRDefault="00BA5EB2" w:rsidP="00BA5EB2">
            <w:pPr>
              <w:widowControl w:val="0"/>
              <w:suppressAutoHyphens/>
              <w:autoSpaceDN w:val="0"/>
              <w:jc w:val="both"/>
              <w:textAlignment w:val="baseline"/>
              <w:rPr>
                <w:rFonts w:ascii="Times New Roman" w:eastAsia="Calibri" w:hAnsi="Times New Roman" w:cs="Times New Roman"/>
                <w:sz w:val="24"/>
                <w:szCs w:val="24"/>
                <w:lang w:eastAsia="en-US"/>
              </w:rPr>
            </w:pPr>
            <w:r w:rsidRPr="00BA5EB2">
              <w:rPr>
                <w:rFonts w:ascii="Times New Roman" w:eastAsia="Calibri" w:hAnsi="Times New Roman" w:cs="Times New Roman"/>
                <w:kern w:val="3"/>
                <w:sz w:val="24"/>
                <w:szCs w:val="24"/>
                <w:lang w:eastAsia="zh-CN" w:bidi="hi-IN"/>
              </w:rPr>
              <w:t xml:space="preserve">Ar Gulbenes novada domes lēmumu tiks izveidota jauna komisija, kura izvērtēs </w:t>
            </w:r>
            <w:r w:rsidRPr="00BA5EB2">
              <w:rPr>
                <w:rFonts w:ascii="Times New Roman" w:hAnsi="Times New Roman" w:cs="Times New Roman"/>
                <w:kern w:val="3"/>
                <w:sz w:val="24"/>
                <w:szCs w:val="24"/>
                <w:lang w:eastAsia="zh-CN" w:bidi="hi-IN"/>
              </w:rPr>
              <w:t>i</w:t>
            </w:r>
            <w:r w:rsidRPr="00BA5EB2">
              <w:rPr>
                <w:rFonts w:ascii="Times New Roman" w:eastAsia="Calibri" w:hAnsi="Times New Roman" w:cs="Times New Roman"/>
                <w:sz w:val="24"/>
                <w:szCs w:val="24"/>
                <w:lang w:eastAsia="en-US"/>
              </w:rPr>
              <w:t xml:space="preserve">esniegtās dokumentācijas un </w:t>
            </w:r>
            <w:r w:rsidRPr="00BA5EB2">
              <w:rPr>
                <w:rFonts w:ascii="Times New Roman" w:eastAsia="Calibri" w:hAnsi="Times New Roman" w:cs="Times New Roman"/>
                <w:kern w:val="3"/>
                <w:sz w:val="24"/>
                <w:szCs w:val="24"/>
                <w:lang w:eastAsia="zh-CN" w:bidi="hi-IN"/>
              </w:rPr>
              <w:t>p</w:t>
            </w:r>
            <w:r w:rsidRPr="00BA5EB2">
              <w:rPr>
                <w:rFonts w:ascii="Times New Roman" w:hAnsi="Times New Roman" w:cs="Times New Roman"/>
                <w:kern w:val="3"/>
                <w:sz w:val="24"/>
                <w:szCs w:val="24"/>
                <w:lang w:eastAsia="zh-CN" w:bidi="hi-IN"/>
              </w:rPr>
              <w:t xml:space="preserve">retendenta </w:t>
            </w:r>
            <w:r w:rsidRPr="00BA5EB2">
              <w:rPr>
                <w:rFonts w:ascii="Times New Roman" w:eastAsia="Calibri" w:hAnsi="Times New Roman" w:cs="Times New Roman"/>
                <w:sz w:val="24"/>
                <w:szCs w:val="24"/>
                <w:lang w:eastAsia="en-US"/>
              </w:rPr>
              <w:t xml:space="preserve">atbilstību saistošajos noteikumos noteiktajām prasībām. </w:t>
            </w:r>
          </w:p>
          <w:p w14:paraId="68B4A209" w14:textId="77777777" w:rsidR="00BA5EB2" w:rsidRPr="00BA5EB2" w:rsidRDefault="00BA5EB2" w:rsidP="00BA5EB2">
            <w:pPr>
              <w:widowControl w:val="0"/>
              <w:suppressAutoHyphens/>
              <w:autoSpaceDN w:val="0"/>
              <w:jc w:val="both"/>
              <w:textAlignment w:val="baseline"/>
              <w:rPr>
                <w:rFonts w:ascii="Times New Roman" w:hAnsi="Times New Roman" w:cs="Times New Roman"/>
                <w:kern w:val="3"/>
                <w:sz w:val="24"/>
                <w:szCs w:val="24"/>
                <w:lang w:eastAsia="ar-SA" w:bidi="hi-IN"/>
              </w:rPr>
            </w:pPr>
            <w:r w:rsidRPr="00BA5EB2">
              <w:rPr>
                <w:rFonts w:ascii="Times New Roman" w:eastAsia="Calibri" w:hAnsi="Times New Roman" w:cs="Times New Roman"/>
                <w:sz w:val="24"/>
                <w:szCs w:val="24"/>
                <w:lang w:eastAsia="en-US"/>
              </w:rPr>
              <w:t>Komisijas lēmumu par pašvaldības līdzfinansējuma piešķiršanu vai atteikumu piešķirt pašvaldības līdzfinansējumu pretendents var apstrīdēt Gulbenes novada domē.</w:t>
            </w:r>
          </w:p>
        </w:tc>
      </w:tr>
      <w:tr w:rsidR="00BA5EB2" w:rsidRPr="00BA5EB2" w14:paraId="487441C2" w14:textId="77777777" w:rsidTr="00BA5EB2">
        <w:tc>
          <w:tcPr>
            <w:tcW w:w="27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55500A" w14:textId="77777777" w:rsidR="00BA5EB2" w:rsidRPr="00BA5EB2" w:rsidRDefault="00BA5EB2" w:rsidP="00BA5EB2">
            <w:pPr>
              <w:widowControl w:val="0"/>
              <w:suppressAutoHyphens/>
              <w:autoSpaceDN w:val="0"/>
              <w:textAlignment w:val="baseline"/>
              <w:rPr>
                <w:rFonts w:ascii="Times New Roman" w:eastAsia="Calibri" w:hAnsi="Times New Roman" w:cs="Times New Roman"/>
                <w:kern w:val="3"/>
                <w:sz w:val="24"/>
                <w:szCs w:val="24"/>
                <w:lang w:eastAsia="zh-CN" w:bidi="hi-IN"/>
              </w:rPr>
            </w:pPr>
            <w:r w:rsidRPr="00BA5EB2">
              <w:rPr>
                <w:rFonts w:ascii="Times New Roman" w:eastAsia="Calibri" w:hAnsi="Times New Roman" w:cs="Times New Roman"/>
                <w:kern w:val="3"/>
                <w:sz w:val="24"/>
                <w:szCs w:val="24"/>
                <w:lang w:eastAsia="zh-CN" w:bidi="hi-IN"/>
              </w:rPr>
              <w:t>6. Informācija par konsultācijām ar privātpersonām</w:t>
            </w:r>
          </w:p>
        </w:tc>
        <w:tc>
          <w:tcPr>
            <w:tcW w:w="6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EC771D" w14:textId="77777777" w:rsidR="00BA5EB2" w:rsidRPr="00BA5EB2" w:rsidRDefault="00BA5EB2" w:rsidP="00BA5EB2">
            <w:pPr>
              <w:widowControl w:val="0"/>
              <w:suppressAutoHyphens/>
              <w:autoSpaceDN w:val="0"/>
              <w:jc w:val="both"/>
              <w:textAlignment w:val="baseline"/>
              <w:rPr>
                <w:rFonts w:ascii="Times New Roman" w:hAnsi="Times New Roman" w:cs="Times New Roman"/>
                <w:kern w:val="3"/>
                <w:sz w:val="24"/>
                <w:szCs w:val="24"/>
                <w:lang w:eastAsia="ar-SA" w:bidi="hi-IN"/>
              </w:rPr>
            </w:pPr>
            <w:r w:rsidRPr="00BA5EB2">
              <w:rPr>
                <w:rFonts w:ascii="Times New Roman" w:hAnsi="Times New Roman" w:cs="Times New Roman"/>
                <w:kern w:val="3"/>
                <w:sz w:val="24"/>
                <w:szCs w:val="24"/>
                <w:lang w:eastAsia="ar-SA" w:bidi="hi-IN"/>
              </w:rPr>
              <w:t>Saistošo noteikumu izstrādes procesā konsultācijas ar privātpersonām ir notikušas.</w:t>
            </w:r>
          </w:p>
          <w:p w14:paraId="14A2412B" w14:textId="77777777" w:rsidR="00BA5EB2" w:rsidRPr="00BA5EB2" w:rsidRDefault="00BA5EB2" w:rsidP="00BA5EB2">
            <w:pPr>
              <w:widowControl w:val="0"/>
              <w:suppressAutoHyphens/>
              <w:autoSpaceDN w:val="0"/>
              <w:jc w:val="both"/>
              <w:textAlignment w:val="baseline"/>
              <w:rPr>
                <w:rFonts w:ascii="Times New Roman" w:hAnsi="Times New Roman" w:cs="Times New Roman"/>
                <w:kern w:val="3"/>
                <w:sz w:val="24"/>
                <w:szCs w:val="24"/>
                <w:lang w:eastAsia="ar-SA" w:bidi="hi-IN"/>
              </w:rPr>
            </w:pPr>
            <w:r w:rsidRPr="00BA5EB2">
              <w:rPr>
                <w:rFonts w:ascii="Times New Roman" w:hAnsi="Times New Roman" w:cs="Times New Roman"/>
                <w:kern w:val="3"/>
                <w:sz w:val="24"/>
                <w:szCs w:val="24"/>
                <w:lang w:eastAsia="ar-SA" w:bidi="hi-IN"/>
              </w:rPr>
              <w:t>Konsultācijas notikušas ar Gulbenes novada pašvaldības kapitālsabiedrībām: sabiedrību ar ierobežotu atbildību “</w:t>
            </w:r>
            <w:proofErr w:type="spellStart"/>
            <w:r w:rsidRPr="00BA5EB2">
              <w:rPr>
                <w:rFonts w:ascii="Times New Roman" w:hAnsi="Times New Roman" w:cs="Times New Roman"/>
                <w:kern w:val="3"/>
                <w:sz w:val="24"/>
                <w:szCs w:val="24"/>
                <w:lang w:eastAsia="ar-SA" w:bidi="hi-IN"/>
              </w:rPr>
              <w:t>Alba</w:t>
            </w:r>
            <w:proofErr w:type="spellEnd"/>
            <w:r w:rsidRPr="00BA5EB2">
              <w:rPr>
                <w:rFonts w:ascii="Times New Roman" w:hAnsi="Times New Roman" w:cs="Times New Roman"/>
                <w:kern w:val="3"/>
                <w:sz w:val="24"/>
                <w:szCs w:val="24"/>
                <w:lang w:eastAsia="ar-SA" w:bidi="hi-IN"/>
              </w:rPr>
              <w:t>”, SIA “Gulbenes nami”.</w:t>
            </w:r>
          </w:p>
          <w:p w14:paraId="2FAAD9DA" w14:textId="77777777" w:rsidR="00BA5EB2" w:rsidRPr="00BA5EB2" w:rsidRDefault="00BA5EB2" w:rsidP="00BA5EB2">
            <w:pPr>
              <w:widowControl w:val="0"/>
              <w:suppressAutoHyphens/>
              <w:autoSpaceDN w:val="0"/>
              <w:jc w:val="both"/>
              <w:textAlignment w:val="baseline"/>
              <w:rPr>
                <w:rFonts w:ascii="Times New Roman" w:hAnsi="Times New Roman" w:cs="Times New Roman"/>
                <w:kern w:val="3"/>
                <w:sz w:val="24"/>
                <w:szCs w:val="24"/>
                <w:lang w:eastAsia="ar-SA" w:bidi="hi-IN"/>
              </w:rPr>
            </w:pPr>
            <w:r w:rsidRPr="00BA5EB2">
              <w:rPr>
                <w:rFonts w:ascii="Times New Roman" w:eastAsia="Calibri" w:hAnsi="Times New Roman" w:cs="Times New Roman"/>
                <w:sz w:val="24"/>
                <w:szCs w:val="24"/>
                <w:lang w:eastAsia="en-US"/>
              </w:rPr>
              <w:t xml:space="preserve">Saistošo noteikumu projekts un tam pievienotais paskaidrojuma raksts publicēts Gulbenes novada  pašvaldības tīmekļvietnē </w:t>
            </w:r>
            <w:hyperlink r:id="rId184" w:history="1">
              <w:r w:rsidRPr="00BA5EB2">
                <w:rPr>
                  <w:rFonts w:ascii="Times New Roman" w:eastAsia="Calibri" w:hAnsi="Times New Roman" w:cs="Times New Roman"/>
                  <w:sz w:val="24"/>
                  <w:szCs w:val="24"/>
                  <w:u w:val="single"/>
                  <w:lang w:eastAsia="en-US"/>
                </w:rPr>
                <w:t>www.gulbene.lv</w:t>
              </w:r>
            </w:hyperlink>
            <w:r w:rsidRPr="00BA5EB2">
              <w:rPr>
                <w:rFonts w:ascii="Times New Roman" w:eastAsia="Calibri" w:hAnsi="Times New Roman" w:cs="Times New Roman"/>
                <w:sz w:val="24"/>
                <w:szCs w:val="24"/>
                <w:lang w:eastAsia="en-US"/>
              </w:rPr>
              <w:t>.</w:t>
            </w:r>
          </w:p>
        </w:tc>
      </w:tr>
    </w:tbl>
    <w:p w14:paraId="2F0B86D8" w14:textId="77777777" w:rsidR="00BA5EB2" w:rsidRPr="00BA5EB2" w:rsidRDefault="00BA5EB2" w:rsidP="00BA5EB2">
      <w:pPr>
        <w:widowControl w:val="0"/>
        <w:suppressAutoHyphens/>
        <w:autoSpaceDN w:val="0"/>
        <w:textAlignment w:val="baseline"/>
        <w:rPr>
          <w:rFonts w:ascii="Times New Roman" w:eastAsia="SimSun" w:hAnsi="Times New Roman" w:cs="Times New Roman"/>
          <w:kern w:val="3"/>
          <w:sz w:val="24"/>
          <w:szCs w:val="24"/>
          <w:lang w:eastAsia="zh-CN" w:bidi="hi-IN"/>
        </w:rPr>
      </w:pPr>
    </w:p>
    <w:p w14:paraId="6840DE5D" w14:textId="77777777" w:rsidR="00BA5EB2" w:rsidRPr="00BA5EB2" w:rsidRDefault="00BA5EB2" w:rsidP="00BA5EB2">
      <w:pPr>
        <w:widowControl w:val="0"/>
        <w:suppressAutoHyphens/>
        <w:autoSpaceDN w:val="0"/>
        <w:textAlignment w:val="baseline"/>
        <w:rPr>
          <w:rFonts w:ascii="Times New Roman" w:eastAsia="SimSun" w:hAnsi="Times New Roman" w:cs="Times New Roman"/>
          <w:kern w:val="3"/>
          <w:sz w:val="24"/>
          <w:szCs w:val="24"/>
          <w:lang w:eastAsia="zh-CN" w:bidi="hi-IN"/>
        </w:rPr>
      </w:pPr>
      <w:r w:rsidRPr="00BA5EB2">
        <w:rPr>
          <w:rFonts w:ascii="Times New Roman" w:eastAsia="SimSun" w:hAnsi="Times New Roman" w:cs="Times New Roman"/>
          <w:kern w:val="3"/>
          <w:sz w:val="24"/>
          <w:szCs w:val="24"/>
          <w:lang w:eastAsia="zh-CN" w:bidi="hi-IN"/>
        </w:rPr>
        <w:t>Gulbenes novada domes priekšsēdētājs</w:t>
      </w:r>
      <w:r w:rsidRPr="00BA5EB2">
        <w:rPr>
          <w:rFonts w:ascii="Times New Roman" w:eastAsia="SimSun" w:hAnsi="Times New Roman" w:cs="Times New Roman"/>
          <w:kern w:val="3"/>
          <w:sz w:val="24"/>
          <w:szCs w:val="24"/>
          <w:lang w:eastAsia="zh-CN" w:bidi="hi-IN"/>
        </w:rPr>
        <w:tab/>
      </w:r>
      <w:r w:rsidRPr="00BA5EB2">
        <w:rPr>
          <w:rFonts w:ascii="Times New Roman" w:eastAsia="SimSun" w:hAnsi="Times New Roman" w:cs="Times New Roman"/>
          <w:kern w:val="3"/>
          <w:sz w:val="24"/>
          <w:szCs w:val="24"/>
          <w:lang w:eastAsia="zh-CN" w:bidi="hi-IN"/>
        </w:rPr>
        <w:tab/>
      </w:r>
      <w:r w:rsidRPr="00BA5EB2">
        <w:rPr>
          <w:rFonts w:ascii="Times New Roman" w:eastAsia="SimSun" w:hAnsi="Times New Roman" w:cs="Times New Roman"/>
          <w:kern w:val="3"/>
          <w:sz w:val="24"/>
          <w:szCs w:val="24"/>
          <w:lang w:eastAsia="zh-CN" w:bidi="hi-IN"/>
        </w:rPr>
        <w:tab/>
      </w:r>
      <w:r w:rsidRPr="00BA5EB2">
        <w:rPr>
          <w:rFonts w:ascii="Times New Roman" w:eastAsia="SimSun" w:hAnsi="Times New Roman" w:cs="Times New Roman"/>
          <w:kern w:val="3"/>
          <w:sz w:val="24"/>
          <w:szCs w:val="24"/>
          <w:lang w:eastAsia="zh-CN" w:bidi="hi-IN"/>
        </w:rPr>
        <w:tab/>
      </w:r>
      <w:r w:rsidRPr="00BA5EB2">
        <w:rPr>
          <w:rFonts w:ascii="Times New Roman" w:eastAsia="SimSun" w:hAnsi="Times New Roman" w:cs="Times New Roman"/>
          <w:kern w:val="3"/>
          <w:sz w:val="24"/>
          <w:szCs w:val="24"/>
          <w:lang w:eastAsia="zh-CN" w:bidi="hi-IN"/>
        </w:rPr>
        <w:tab/>
      </w:r>
      <w:r w:rsidRPr="00BA5EB2">
        <w:rPr>
          <w:rFonts w:ascii="Times New Roman" w:eastAsia="SimSun" w:hAnsi="Times New Roman" w:cs="Times New Roman"/>
          <w:kern w:val="3"/>
          <w:sz w:val="24"/>
          <w:szCs w:val="24"/>
          <w:lang w:eastAsia="zh-CN" w:bidi="hi-IN"/>
        </w:rPr>
        <w:tab/>
        <w:t xml:space="preserve">N. </w:t>
      </w:r>
      <w:proofErr w:type="spellStart"/>
      <w:r w:rsidRPr="00BA5EB2">
        <w:rPr>
          <w:rFonts w:ascii="Times New Roman" w:eastAsia="SimSun" w:hAnsi="Times New Roman" w:cs="Times New Roman"/>
          <w:kern w:val="3"/>
          <w:sz w:val="24"/>
          <w:szCs w:val="24"/>
          <w:lang w:eastAsia="zh-CN" w:bidi="hi-IN"/>
        </w:rPr>
        <w:t>Audzišs</w:t>
      </w:r>
      <w:proofErr w:type="spellEnd"/>
    </w:p>
    <w:p w14:paraId="1B9F8415" w14:textId="77777777" w:rsidR="00BA5EB2" w:rsidRPr="00BA5EB2" w:rsidRDefault="00BA5EB2" w:rsidP="00BA5EB2">
      <w:pPr>
        <w:rPr>
          <w:rFonts w:ascii="Times New Roman" w:eastAsia="SimSun" w:hAnsi="Times New Roman" w:cs="Times New Roman"/>
          <w:kern w:val="3"/>
          <w:sz w:val="24"/>
          <w:szCs w:val="24"/>
          <w:lang w:eastAsia="zh-CN" w:bidi="hi-IN"/>
        </w:rPr>
      </w:pPr>
      <w:r w:rsidRPr="00BA5EB2">
        <w:rPr>
          <w:rFonts w:ascii="Times New Roman" w:eastAsia="SimSun" w:hAnsi="Times New Roman" w:cs="Times New Roman"/>
          <w:kern w:val="3"/>
          <w:sz w:val="24"/>
          <w:szCs w:val="24"/>
          <w:lang w:eastAsia="zh-CN" w:bidi="hi-IN"/>
        </w:rPr>
        <w:br w:type="page"/>
      </w:r>
    </w:p>
    <w:p w14:paraId="519ADB7D" w14:textId="77777777" w:rsidR="00BA5EB2" w:rsidRPr="00BA5EB2" w:rsidRDefault="00BA5EB2" w:rsidP="00BA5EB2">
      <w:pPr>
        <w:spacing w:after="200" w:line="276" w:lineRule="auto"/>
        <w:rPr>
          <w:rFonts w:ascii="Calibri" w:eastAsia="Calibri" w:hAnsi="Calibri" w:cs="Times New Roman"/>
          <w:lang w:eastAsia="en-US"/>
        </w:rPr>
      </w:pPr>
    </w:p>
    <w:tbl>
      <w:tblPr>
        <w:tblStyle w:val="Reatabula1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7C8FA0F3" w14:textId="77777777" w:rsidTr="00BA5EB2">
        <w:tc>
          <w:tcPr>
            <w:tcW w:w="9458" w:type="dxa"/>
          </w:tcPr>
          <w:p w14:paraId="0FFD1EB4"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noProof/>
                <w:lang w:eastAsia="en-US"/>
              </w:rPr>
              <w:drawing>
                <wp:inline distT="0" distB="0" distL="0" distR="0" wp14:anchorId="65D15193" wp14:editId="2A3356B6">
                  <wp:extent cx="619125" cy="685800"/>
                  <wp:effectExtent l="0" t="0" r="9525" b="0"/>
                  <wp:docPr id="500" name="Attēls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075486C7" w14:textId="77777777" w:rsidTr="00BA5EB2">
        <w:tc>
          <w:tcPr>
            <w:tcW w:w="9458" w:type="dxa"/>
          </w:tcPr>
          <w:p w14:paraId="2D1E8802"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b/>
                <w:bCs/>
                <w:sz w:val="28"/>
                <w:szCs w:val="28"/>
                <w:lang w:eastAsia="en-US"/>
              </w:rPr>
              <w:t>GULBENES NOVADA PAŠVALDĪBA</w:t>
            </w:r>
          </w:p>
        </w:tc>
      </w:tr>
      <w:tr w:rsidR="00BA5EB2" w:rsidRPr="00BA5EB2" w14:paraId="6B0D8517" w14:textId="77777777" w:rsidTr="00BA5EB2">
        <w:tc>
          <w:tcPr>
            <w:tcW w:w="9458" w:type="dxa"/>
          </w:tcPr>
          <w:p w14:paraId="50C32FCC"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Reģ.Nr.90009116327</w:t>
            </w:r>
          </w:p>
        </w:tc>
      </w:tr>
      <w:tr w:rsidR="00BA5EB2" w:rsidRPr="00BA5EB2" w14:paraId="23018BB4" w14:textId="77777777" w:rsidTr="00BA5EB2">
        <w:tc>
          <w:tcPr>
            <w:tcW w:w="9458" w:type="dxa"/>
          </w:tcPr>
          <w:p w14:paraId="00B7B759"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Ābeļu iela 2, Gulbene, Gulbenes nov., LV-4401</w:t>
            </w:r>
          </w:p>
        </w:tc>
      </w:tr>
      <w:tr w:rsidR="00BA5EB2" w:rsidRPr="00BA5EB2" w14:paraId="33D1BFD8" w14:textId="77777777" w:rsidTr="00BA5EB2">
        <w:tc>
          <w:tcPr>
            <w:tcW w:w="9458" w:type="dxa"/>
          </w:tcPr>
          <w:p w14:paraId="0D593EFA" w14:textId="77777777" w:rsidR="00BA5EB2" w:rsidRPr="00BA5EB2" w:rsidRDefault="00BA5EB2" w:rsidP="00BA5EB2">
            <w:pPr>
              <w:jc w:val="center"/>
              <w:rPr>
                <w:rFonts w:asciiTheme="minorHAnsi" w:eastAsiaTheme="minorHAnsi" w:hAnsiTheme="minorHAnsi" w:cstheme="minorBidi"/>
                <w:lang w:eastAsia="en-US"/>
              </w:rPr>
            </w:pPr>
            <w:r w:rsidRPr="00BA5EB2">
              <w:rPr>
                <w:rFonts w:ascii="Times New Roman" w:eastAsiaTheme="minorHAnsi" w:hAnsi="Times New Roman" w:cs="Times New Roman"/>
                <w:szCs w:val="24"/>
                <w:lang w:eastAsia="en-US"/>
              </w:rPr>
              <w:t>Tālrunis 64497710, mob.26595362, e-pasts; dome@gulbene.lv, www.gulbene.lv</w:t>
            </w:r>
          </w:p>
        </w:tc>
      </w:tr>
    </w:tbl>
    <w:p w14:paraId="10B99A73" w14:textId="77777777" w:rsidR="00BA5EB2" w:rsidRPr="00BA5EB2" w:rsidRDefault="00BA5EB2" w:rsidP="00BA5EB2">
      <w:pPr>
        <w:spacing w:after="160" w:line="259" w:lineRule="auto"/>
        <w:rPr>
          <w:rFonts w:asciiTheme="minorHAnsi" w:eastAsiaTheme="minorHAnsi" w:hAnsiTheme="minorHAnsi" w:cstheme="minorBidi"/>
          <w:lang w:eastAsia="en-US"/>
        </w:rPr>
      </w:pPr>
    </w:p>
    <w:p w14:paraId="3B66E8DC" w14:textId="77777777" w:rsidR="00BA5EB2" w:rsidRPr="00BA5EB2" w:rsidRDefault="00BA5EB2" w:rsidP="00BA5EB2">
      <w:pPr>
        <w:jc w:val="center"/>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GULBENES NOVADA DOMES LĒMUMS</w:t>
      </w:r>
    </w:p>
    <w:p w14:paraId="76000F28" w14:textId="77777777" w:rsidR="00BA5EB2" w:rsidRPr="00BA5EB2" w:rsidRDefault="00BA5EB2" w:rsidP="00BA5EB2">
      <w:pPr>
        <w:jc w:val="center"/>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Gulbenē</w:t>
      </w:r>
    </w:p>
    <w:p w14:paraId="7B5261C5" w14:textId="77777777" w:rsidR="00BA5EB2" w:rsidRPr="00BA5EB2" w:rsidRDefault="00BA5EB2" w:rsidP="00BA5EB2">
      <w:pPr>
        <w:jc w:val="center"/>
        <w:rPr>
          <w:rFonts w:ascii="Times New Roman" w:eastAsiaTheme="minorHAnsi" w:hAnsi="Times New Roman" w:cs="Times New Roman"/>
          <w:sz w:val="24"/>
          <w:szCs w:val="24"/>
          <w:lang w:eastAsia="en-US"/>
        </w:rPr>
      </w:pPr>
    </w:p>
    <w:tbl>
      <w:tblPr>
        <w:tblStyle w:val="Reatabula1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A5EB2" w:rsidRPr="00BA5EB2" w14:paraId="53A94CBC" w14:textId="77777777" w:rsidTr="00BA5EB2">
        <w:tc>
          <w:tcPr>
            <w:tcW w:w="4729" w:type="dxa"/>
          </w:tcPr>
          <w:p w14:paraId="227DC6AB"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2020.gada 29.oktobrī</w:t>
            </w:r>
          </w:p>
        </w:tc>
        <w:tc>
          <w:tcPr>
            <w:tcW w:w="4729" w:type="dxa"/>
          </w:tcPr>
          <w:p w14:paraId="4E3B4A96"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Nr. GND/2020/957</w:t>
            </w:r>
          </w:p>
        </w:tc>
      </w:tr>
      <w:tr w:rsidR="00BA5EB2" w:rsidRPr="00BA5EB2" w14:paraId="491E5FE3" w14:textId="77777777" w:rsidTr="00BA5EB2">
        <w:tc>
          <w:tcPr>
            <w:tcW w:w="4729" w:type="dxa"/>
          </w:tcPr>
          <w:p w14:paraId="20F1A5E2" w14:textId="77777777" w:rsidR="00BA5EB2" w:rsidRPr="00BA5EB2" w:rsidRDefault="00BA5EB2" w:rsidP="00BA5EB2">
            <w:pPr>
              <w:rPr>
                <w:rFonts w:ascii="Times New Roman" w:eastAsiaTheme="minorHAnsi" w:hAnsi="Times New Roman" w:cs="Times New Roman"/>
                <w:szCs w:val="24"/>
                <w:lang w:eastAsia="en-US"/>
              </w:rPr>
            </w:pPr>
          </w:p>
        </w:tc>
        <w:tc>
          <w:tcPr>
            <w:tcW w:w="4729" w:type="dxa"/>
          </w:tcPr>
          <w:p w14:paraId="7175A3EB"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(protokols Nr.19; 131.p)</w:t>
            </w:r>
          </w:p>
        </w:tc>
      </w:tr>
    </w:tbl>
    <w:p w14:paraId="2D516880"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2722B298" w14:textId="77777777" w:rsidR="00BA5EB2" w:rsidRPr="00BA5EB2" w:rsidRDefault="00BA5EB2" w:rsidP="00BA5EB2">
      <w:pPr>
        <w:spacing w:after="160" w:line="259" w:lineRule="auto"/>
        <w:rPr>
          <w:rFonts w:ascii="Times New Roman" w:eastAsiaTheme="minorHAnsi" w:hAnsi="Times New Roman" w:cs="Times New Roman"/>
          <w:b/>
          <w:bCs/>
          <w:sz w:val="24"/>
          <w:szCs w:val="24"/>
          <w:lang w:eastAsia="en-US"/>
        </w:rPr>
      </w:pPr>
      <w:r w:rsidRPr="00BA5EB2">
        <w:rPr>
          <w:rFonts w:ascii="Times New Roman" w:eastAsiaTheme="minorHAnsi" w:hAnsi="Times New Roman" w:cs="Times New Roman"/>
          <w:b/>
          <w:bCs/>
          <w:sz w:val="24"/>
          <w:szCs w:val="24"/>
          <w:lang w:eastAsia="en-US"/>
        </w:rPr>
        <w:t>Par galvojuma sniegšanu SIA “Gulbenes nami”</w:t>
      </w:r>
    </w:p>
    <w:p w14:paraId="792A3E9E"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 Gulbenes novada pašvaldībai 100 % pieder dzīvokļu īpašumi daudzdzīvokļu dzīvojamā mājā “Stāķi 11”, Stradu pagastā, Gulbenes novadā. Dzīvojamās mājas apsaimniekošanu veic pašvaldības kapitālsabiedrība SIA “Gulbenes nami” Tā ir ļoti sliktā tehniskā stāvoklī, ēkai ir izstrādāts </w:t>
      </w:r>
      <w:proofErr w:type="spellStart"/>
      <w:r w:rsidRPr="00BA5EB2">
        <w:rPr>
          <w:rFonts w:ascii="Times New Roman" w:eastAsiaTheme="minorHAnsi" w:hAnsi="Times New Roman" w:cs="Times New Roman"/>
          <w:sz w:val="24"/>
          <w:szCs w:val="24"/>
          <w:lang w:eastAsia="en-US"/>
        </w:rPr>
        <w:t>energo</w:t>
      </w:r>
      <w:proofErr w:type="spellEnd"/>
      <w:r w:rsidRPr="00BA5EB2">
        <w:rPr>
          <w:rFonts w:ascii="Times New Roman" w:eastAsiaTheme="minorHAnsi" w:hAnsi="Times New Roman" w:cs="Times New Roman"/>
          <w:sz w:val="24"/>
          <w:szCs w:val="24"/>
          <w:lang w:eastAsia="en-US"/>
        </w:rPr>
        <w:t xml:space="preserve"> sertifikāts un veikts </w:t>
      </w:r>
      <w:proofErr w:type="spellStart"/>
      <w:r w:rsidRPr="00BA5EB2">
        <w:rPr>
          <w:rFonts w:ascii="Times New Roman" w:eastAsiaTheme="minorHAnsi" w:hAnsi="Times New Roman" w:cs="Times New Roman"/>
          <w:sz w:val="24"/>
          <w:szCs w:val="24"/>
          <w:lang w:eastAsia="en-US"/>
        </w:rPr>
        <w:t>energoaudits</w:t>
      </w:r>
      <w:proofErr w:type="spellEnd"/>
      <w:r w:rsidRPr="00BA5EB2">
        <w:rPr>
          <w:rFonts w:ascii="Times New Roman" w:eastAsiaTheme="minorHAnsi" w:hAnsi="Times New Roman" w:cs="Times New Roman"/>
          <w:sz w:val="24"/>
          <w:szCs w:val="24"/>
          <w:lang w:eastAsia="en-US"/>
        </w:rPr>
        <w:t xml:space="preserve">. </w:t>
      </w:r>
    </w:p>
    <w:p w14:paraId="64B12596"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2019.gada 30.septembra Gulbenes novada domes sēdē Nr.16, 53.§ “Par daudzdzīvokļu dzīvojamās mājas “Stāķi 11”, Stradu pagastā, Gulbenes novadā energoefektivitātes uzlabošanu” tika nolemts uzdot SIA “Gulbenes nami” uzsākt energoefektivitātes uzlabošanai nepieciešamos pasākumus, izstrādāt un iesniegt projekta pieteikumu daudzdzīvokļu dzīvojamās mājas “Stāķi 11”, Stradu pagastā, Gulbenes novadā, energoefektivitātes paaugstināšanas programmā “Izaugsme un nodarbinātība” 4.2.1.specifiskā atbalsta mērķa “Veicināt energoefektivitātes paaugstināšanu valsts un dzīvojamās ēkās” 4.2.1.1.  specifiskā atbalsta mērķa pasākumā “Veicināt energoefektivitātes paaugstināšanu dzīvojamās ēkās”, kuras nosacījumus regulē Ministru kabineta 2016.gada 15.marta noteikumi Nr.160 “Darbības programmas “Izaugsme un nodarbinātība” 4.2.1.specifiskā atbalsta mērķa “veicināt energoefektivitātes paaugstināšanu valsts un dzīvojamās ēkās” 4.2.1.1.  specifiskā atbalsta mērķa pasākumā “Veicināt energoefektivitātes paaugstināšanu dzīvojamās ēkās” īstenošanas noteikumi”. </w:t>
      </w:r>
    </w:p>
    <w:p w14:paraId="7AFBE4CC"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 SIA “Gulbenes nami”, vienotais reģistrācijas Nr.54603000121, 2020.gada 20.oktobrī Gulbenes novada pašvaldībai iesniedza iesniegumu Nr.GN/2020/1.4/499 par Gulbenes novada pašvaldības galvojuma sniegšanu SIA “Gulbenes nami” aizņēmumam, ko paredzēts ņemt Valsts kasē, projekta Nr.DME000811 “Energoefektivitātes paaugstināšanas pasākumi daudzdzīvokļu dzīvojamā mājā Stāķi 11, Stāķos, Stradu pagastā, Gulbenes novadā”  īstenošanai finansējuma nodrošināšanai.</w:t>
      </w:r>
    </w:p>
    <w:p w14:paraId="2C85693C"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lastRenderedPageBreak/>
        <w:t xml:space="preserve">Projekta kopējās izmaksas ir paredzētas 189 141,45 EUR, </w:t>
      </w:r>
      <w:proofErr w:type="spellStart"/>
      <w:r w:rsidRPr="00BA5EB2">
        <w:rPr>
          <w:rFonts w:ascii="Times New Roman" w:eastAsiaTheme="minorHAnsi" w:hAnsi="Times New Roman" w:cs="Times New Roman"/>
          <w:sz w:val="24"/>
          <w:szCs w:val="24"/>
          <w:lang w:eastAsia="en-US"/>
        </w:rPr>
        <w:t>granta</w:t>
      </w:r>
      <w:proofErr w:type="spellEnd"/>
      <w:r w:rsidRPr="00BA5EB2">
        <w:rPr>
          <w:rFonts w:ascii="Times New Roman" w:eastAsiaTheme="minorHAnsi" w:hAnsi="Times New Roman" w:cs="Times New Roman"/>
          <w:sz w:val="24"/>
          <w:szCs w:val="24"/>
          <w:lang w:eastAsia="en-US"/>
        </w:rPr>
        <w:t xml:space="preserve"> apmērs no AS “Attīstības finanšu institūcijas </w:t>
      </w:r>
      <w:proofErr w:type="spellStart"/>
      <w:r w:rsidRPr="00BA5EB2">
        <w:rPr>
          <w:rFonts w:ascii="Times New Roman" w:eastAsiaTheme="minorHAnsi" w:hAnsi="Times New Roman" w:cs="Times New Roman"/>
          <w:sz w:val="24"/>
          <w:szCs w:val="24"/>
          <w:lang w:eastAsia="en-US"/>
        </w:rPr>
        <w:t>Altum</w:t>
      </w:r>
      <w:proofErr w:type="spellEnd"/>
      <w:r w:rsidRPr="00BA5EB2">
        <w:rPr>
          <w:rFonts w:ascii="Times New Roman" w:eastAsiaTheme="minorHAnsi" w:hAnsi="Times New Roman" w:cs="Times New Roman"/>
          <w:sz w:val="24"/>
          <w:szCs w:val="24"/>
          <w:lang w:eastAsia="en-US"/>
        </w:rPr>
        <w:t xml:space="preserve"> paredzēts 94 570,72 EUR apmērā.  </w:t>
      </w:r>
    </w:p>
    <w:p w14:paraId="1522F7D8"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SIA “Gulbenes nami”, vienotais reģistrācijas Nr.54603000121 kapitāla daļu turētājs 100 % apmērā ir Gulbenes novada pašvaldība.</w:t>
      </w:r>
    </w:p>
    <w:p w14:paraId="798AD329"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Saskaņā ar Ministru kabineta 2016.gada 15.marta noteikumi Nr.160 “Darbības programmas “Izaugsme un nodarbinātība” 4.2.1.specifiskā atbalsta mērķa “veicināt energoefektivitātes paaugstināšanu valsts un dzīvojamās ēkās” 4.2.1.1.  specifiskā atbalsta mērķa pasākumā “Veicināt energoefektivitātes paaugstināšanu dzīvojamās ēkās” īstenošanas noteikumi” finansēšanas kārtību, projekta īstenotājam ir iespēja projekta īstenošanai saņemt </w:t>
      </w:r>
      <w:proofErr w:type="spellStart"/>
      <w:r w:rsidRPr="00BA5EB2">
        <w:rPr>
          <w:rFonts w:ascii="Times New Roman" w:eastAsiaTheme="minorHAnsi" w:hAnsi="Times New Roman" w:cs="Times New Roman"/>
          <w:sz w:val="24"/>
          <w:szCs w:val="24"/>
          <w:lang w:eastAsia="en-US"/>
        </w:rPr>
        <w:t>granta</w:t>
      </w:r>
      <w:proofErr w:type="spellEnd"/>
      <w:r w:rsidRPr="00BA5EB2">
        <w:rPr>
          <w:rFonts w:ascii="Times New Roman" w:eastAsiaTheme="minorHAnsi" w:hAnsi="Times New Roman" w:cs="Times New Roman"/>
          <w:sz w:val="24"/>
          <w:szCs w:val="24"/>
          <w:lang w:eastAsia="en-US"/>
        </w:rPr>
        <w:t xml:space="preserve"> maksājumu 50 % apmērā no energoefektivitātes paaugstināšanas pasākumu attiecināmām izmaksām un iespēja ņemt aizdevumu Valsts kasē, izmantojot pašvaldības galvojumu. Valsts kases aizdevumiem pašvaldību kapitālsabiedrībām ir daudz izdevīgāki nosacījumi nekā komercbanku aizdevumiem.</w:t>
      </w:r>
    </w:p>
    <w:p w14:paraId="5DD3C6DA" w14:textId="77777777" w:rsidR="00BA5EB2" w:rsidRPr="00BA5EB2" w:rsidRDefault="00BA5EB2" w:rsidP="00BA5EB2">
      <w:pPr>
        <w:widowControl w:val="0"/>
        <w:spacing w:line="360" w:lineRule="auto"/>
        <w:ind w:firstLine="567"/>
        <w:jc w:val="both"/>
        <w:rPr>
          <w:rFonts w:ascii="Times New Roman" w:eastAsiaTheme="minorHAnsi" w:hAnsi="Times New Roman" w:cs="Times New Roman"/>
          <w:sz w:val="24"/>
          <w:szCs w:val="24"/>
          <w:lang w:eastAsia="en-US"/>
        </w:rPr>
      </w:pPr>
      <w:r w:rsidRPr="00BA5EB2">
        <w:rPr>
          <w:rFonts w:ascii="Times New Roman" w:hAnsi="Times New Roman" w:cs="Times New Roman"/>
          <w:sz w:val="24"/>
          <w:szCs w:val="24"/>
        </w:rPr>
        <w:t xml:space="preserve">Pamatojoties uz likuma “Par valsts budžetu 2020.gadam” 13.panta otro daļu, kas nosaka pašvaldību sniegto galvojumu kopējo palielinājumu par tām parāda saistībām, kuras uzņemas pašvaldības kapitālsabiedrību investīciju projektu īstenošanai, “Par pašvaldībām” 14.panta pirmo daļu kas nosaka, ka pašvaldībām likumā noteiktajā kārtībā ir tiesības veidot pašvaldības iestādes, dibināt biedrības vai nodibinājumus, kapitālsabiedrības, kā arī ieguldīt savus līdzekļus kapitālsabiedrībās, 15.panta pirmās daļas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atrodas dzīvojamais fonds,  15.panta pirmās daļas 9.punktu, kas nosaka, ka pašvaldībām ir šādas autonomās funkcijas – sniegt palīdzību iedzīvotājiem dzīvokļa jautājumu risināšanā, uz likuma “Par pašvaldību budžetiem” 26.panta otrā daļa nosaka, ka galvojumus pašvaldības var sniegt tikai tām kapitālsabiedrībām, kurās attiecīgās pašvaldības daļa pārsniedz 50 procentus, Ministru kabineta 2019.gada 10.decembra noteikumiem Nr.590 “Noteikumi par pašvaldību aizņēmumiem un galvojumiem” 11.1. apakšpunktu, kas nosaka, ka pašvaldības ar e-pakalpojuma </w:t>
      </w:r>
      <w:proofErr w:type="spellStart"/>
      <w:r w:rsidRPr="00BA5EB2">
        <w:rPr>
          <w:rFonts w:ascii="Times New Roman" w:hAnsi="Times New Roman" w:cs="Times New Roman"/>
          <w:sz w:val="24"/>
          <w:szCs w:val="24"/>
        </w:rPr>
        <w:t>eAizņēmumi</w:t>
      </w:r>
      <w:proofErr w:type="spellEnd"/>
      <w:r w:rsidRPr="00BA5EB2">
        <w:rPr>
          <w:rFonts w:ascii="Times New Roman" w:hAnsi="Times New Roman" w:cs="Times New Roman"/>
          <w:sz w:val="24"/>
          <w:szCs w:val="24"/>
        </w:rPr>
        <w:t xml:space="preserve"> starpniecību iesniedz padomē pašvaldības domes lēmumu par galvojuma sniegšanu, kurā  norādīta kapitālsabiedrība, karas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un Finanšu k</w:t>
      </w:r>
      <w:r w:rsidRPr="00BA5EB2">
        <w:rPr>
          <w:rFonts w:ascii="Times New Roman" w:eastAsiaTheme="minorHAnsi" w:hAnsi="Times New Roman" w:cs="Times New Roman"/>
          <w:sz w:val="24"/>
          <w:szCs w:val="24"/>
          <w:lang w:eastAsia="en-US"/>
        </w:rPr>
        <w:t>omitejas ieteikumu, atklāti balsojot</w:t>
      </w:r>
      <w:r w:rsidRPr="00BA5EB2">
        <w:rPr>
          <w:rFonts w:ascii="Times New Roman" w:eastAsiaTheme="minorHAnsi" w:hAnsi="Times New Roman" w:cs="Times New Roman"/>
          <w:noProof/>
          <w:sz w:val="24"/>
          <w:szCs w:val="24"/>
          <w:lang w:eastAsia="en-US"/>
        </w:rPr>
        <w:t xml:space="preserve"> ar 10 balsīm "Par" (Normunds Audzišs, Andis Caunītis, Gunārs Ciglis, Stanislavs Gžibovskis, Valtis Krauklis, Normunds Mazūrs, Ilze Mezīte, Zintis Mezītis, Guntis Princovs, Andris Vējiņš), "Pret" – 4 (Indra Caune, Larisa Cīrule, Guna Pūcīte, Anatolijs Savickis), "Atturas" – 2 (Ieva Grīnšteine, Intars Liepiņš)</w:t>
      </w:r>
      <w:r w:rsidRPr="00BA5EB2">
        <w:rPr>
          <w:rFonts w:ascii="Times New Roman" w:eastAsiaTheme="minorHAnsi" w:hAnsi="Times New Roman" w:cs="Times New Roman"/>
          <w:sz w:val="24"/>
          <w:szCs w:val="24"/>
          <w:lang w:eastAsia="en-US"/>
        </w:rPr>
        <w:t>, Gulbenes novada dome NOLEMJ:</w:t>
      </w:r>
    </w:p>
    <w:p w14:paraId="208075E2" w14:textId="77777777" w:rsidR="00BA5EB2" w:rsidRPr="00BA5EB2" w:rsidRDefault="00BA5EB2" w:rsidP="00BA5EB2">
      <w:pPr>
        <w:spacing w:line="360" w:lineRule="auto"/>
        <w:ind w:right="-2" w:firstLine="567"/>
        <w:jc w:val="both"/>
        <w:rPr>
          <w:rFonts w:ascii="Times New Roman" w:hAnsi="Times New Roman" w:cs="Times New Roman"/>
          <w:sz w:val="24"/>
          <w:szCs w:val="24"/>
        </w:rPr>
      </w:pPr>
      <w:r w:rsidRPr="00BA5EB2">
        <w:rPr>
          <w:rFonts w:ascii="Times New Roman" w:hAnsi="Times New Roman" w:cs="Times New Roman"/>
          <w:sz w:val="24"/>
          <w:szCs w:val="24"/>
        </w:rPr>
        <w:lastRenderedPageBreak/>
        <w:t xml:space="preserve">1. PIEKRIST, ka SIA “Gulbenes nami” ņem ilgtermiņa aizņēmumu Valsts kasē EUR 89 729,18 astoņdesmit deviņi tūkstoši septiņi simti divdesmit deviņi </w:t>
      </w:r>
      <w:proofErr w:type="spellStart"/>
      <w:r w:rsidRPr="00BA5EB2">
        <w:rPr>
          <w:rFonts w:ascii="Times New Roman" w:hAnsi="Times New Roman" w:cs="Times New Roman"/>
          <w:i/>
          <w:sz w:val="24"/>
          <w:szCs w:val="24"/>
        </w:rPr>
        <w:t>euro</w:t>
      </w:r>
      <w:proofErr w:type="spellEnd"/>
      <w:r w:rsidRPr="00BA5EB2">
        <w:rPr>
          <w:rFonts w:ascii="Times New Roman" w:hAnsi="Times New Roman" w:cs="Times New Roman"/>
          <w:i/>
          <w:sz w:val="24"/>
          <w:szCs w:val="24"/>
        </w:rPr>
        <w:t xml:space="preserve"> </w:t>
      </w:r>
      <w:r w:rsidRPr="00BA5EB2">
        <w:rPr>
          <w:rFonts w:ascii="Times New Roman" w:hAnsi="Times New Roman" w:cs="Times New Roman"/>
          <w:iCs/>
          <w:sz w:val="24"/>
          <w:szCs w:val="24"/>
        </w:rPr>
        <w:t>un 18 centi</w:t>
      </w:r>
      <w:r w:rsidRPr="00BA5EB2">
        <w:rPr>
          <w:rFonts w:ascii="Times New Roman" w:hAnsi="Times New Roman" w:cs="Times New Roman"/>
          <w:sz w:val="24"/>
          <w:szCs w:val="24"/>
        </w:rPr>
        <w:t>) apmērā ar atlikto pamatsummas atmaksas maksājumu līdz 2022.gada janvāra mēnesim, atmaksas termiņu 20 gadi, kā arī aizņēmumam tiek noteikta mainīgā 6 mēnešu procentu likme ar fiksēšanas periodu ik pēc 6 mēnešiem.</w:t>
      </w:r>
    </w:p>
    <w:p w14:paraId="7B372D06"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2. PIEKRIST sniegt galvojumu SIA “Gulbenes nami”, vienotais reģistrācijas Nr.54603000121, kuras 100% kapitāla daļu pieder pašvaldībai, aizņēmuma EUR 89 729,18 astoņdesmit deviņi tūkstoši septiņi simti divdesmit deviņi </w:t>
      </w:r>
      <w:proofErr w:type="spellStart"/>
      <w:r w:rsidRPr="00BA5EB2">
        <w:rPr>
          <w:rFonts w:ascii="Times New Roman" w:hAnsi="Times New Roman" w:cs="Times New Roman"/>
          <w:i/>
          <w:sz w:val="24"/>
          <w:szCs w:val="24"/>
        </w:rPr>
        <w:t>euro</w:t>
      </w:r>
      <w:proofErr w:type="spellEnd"/>
      <w:r w:rsidRPr="00BA5EB2">
        <w:rPr>
          <w:rFonts w:ascii="Times New Roman" w:hAnsi="Times New Roman" w:cs="Times New Roman"/>
          <w:i/>
          <w:sz w:val="24"/>
          <w:szCs w:val="24"/>
        </w:rPr>
        <w:t xml:space="preserve"> </w:t>
      </w:r>
      <w:r w:rsidRPr="00BA5EB2">
        <w:rPr>
          <w:rFonts w:ascii="Times New Roman" w:hAnsi="Times New Roman" w:cs="Times New Roman"/>
          <w:iCs/>
          <w:sz w:val="24"/>
          <w:szCs w:val="24"/>
        </w:rPr>
        <w:t>un 18 centi</w:t>
      </w:r>
      <w:r w:rsidRPr="00BA5EB2">
        <w:rPr>
          <w:rFonts w:ascii="Times New Roman" w:hAnsi="Times New Roman" w:cs="Times New Roman"/>
          <w:sz w:val="24"/>
          <w:szCs w:val="24"/>
        </w:rPr>
        <w:t xml:space="preserve">) apmērā Valsts kasē ar Valsts kases noteikto procentu likmi līguma slēgšanas dienā AS “Attīstības finanšu institūcijas </w:t>
      </w:r>
      <w:proofErr w:type="spellStart"/>
      <w:r w:rsidRPr="00BA5EB2">
        <w:rPr>
          <w:rFonts w:ascii="Times New Roman" w:hAnsi="Times New Roman" w:cs="Times New Roman"/>
          <w:sz w:val="24"/>
          <w:szCs w:val="24"/>
        </w:rPr>
        <w:t>Altum</w:t>
      </w:r>
      <w:proofErr w:type="spellEnd"/>
      <w:r w:rsidRPr="00BA5EB2">
        <w:rPr>
          <w:rFonts w:ascii="Times New Roman" w:hAnsi="Times New Roman" w:cs="Times New Roman"/>
          <w:sz w:val="24"/>
          <w:szCs w:val="24"/>
        </w:rPr>
        <w:t>” projekta Nr.DME000811 “Energoefektivitātes paaugstināšanas pasākumi daudzdzīvokļu dzīvojamā mājā Stāķi 11,Stāķos, Stradu pagastā, Gulbenes novadā” īstenošanai.</w:t>
      </w:r>
    </w:p>
    <w:p w14:paraId="0EC73BCA"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3. GARANTĒT aizņēmuma atmaksu ar Gulbenes novada pašvaldības budžetu.</w:t>
      </w:r>
    </w:p>
    <w:p w14:paraId="0C4D6A8F"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4. Aizņēmumu izņemt līdz 2021.gada decembrim.</w:t>
      </w:r>
    </w:p>
    <w:p w14:paraId="10FDAFF1" w14:textId="77777777"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hAnsi="Times New Roman" w:cs="Times New Roman"/>
          <w:sz w:val="24"/>
          <w:szCs w:val="24"/>
        </w:rPr>
        <w:t xml:space="preserve">5. LŪGT Pašvaldību aizņēmumu un galvojumu kontroles un pārraudzības padomi atļaut Gulbenes novada pašvaldībai sniegt galvojumu SIA “Gulbenes nami” aizņēmumam EUR 89 729,18 astoņdesmit deviņi tūkstoši septiņi simti divdesmit deviņi </w:t>
      </w:r>
      <w:proofErr w:type="spellStart"/>
      <w:r w:rsidRPr="00BA5EB2">
        <w:rPr>
          <w:rFonts w:ascii="Times New Roman" w:hAnsi="Times New Roman" w:cs="Times New Roman"/>
          <w:i/>
          <w:sz w:val="24"/>
          <w:szCs w:val="24"/>
        </w:rPr>
        <w:t>euro</w:t>
      </w:r>
      <w:proofErr w:type="spellEnd"/>
      <w:r w:rsidRPr="00BA5EB2">
        <w:rPr>
          <w:rFonts w:ascii="Times New Roman" w:hAnsi="Times New Roman" w:cs="Times New Roman"/>
          <w:i/>
          <w:sz w:val="24"/>
          <w:szCs w:val="24"/>
        </w:rPr>
        <w:t xml:space="preserve"> </w:t>
      </w:r>
      <w:r w:rsidRPr="00BA5EB2">
        <w:rPr>
          <w:rFonts w:ascii="Times New Roman" w:hAnsi="Times New Roman" w:cs="Times New Roman"/>
          <w:iCs/>
          <w:sz w:val="24"/>
          <w:szCs w:val="24"/>
        </w:rPr>
        <w:t>un 18 centi</w:t>
      </w:r>
      <w:r w:rsidRPr="00BA5EB2">
        <w:rPr>
          <w:rFonts w:ascii="Times New Roman" w:hAnsi="Times New Roman" w:cs="Times New Roman"/>
          <w:sz w:val="24"/>
          <w:szCs w:val="24"/>
        </w:rPr>
        <w:t>) apmērā.</w:t>
      </w:r>
    </w:p>
    <w:p w14:paraId="6F5368AB"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6DE36A32"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Gulbenes novada domes priekšsēdētājs</w:t>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r w:rsidRPr="00BA5EB2">
        <w:rPr>
          <w:rFonts w:ascii="Times New Roman" w:eastAsiaTheme="minorHAnsi" w:hAnsi="Times New Roman" w:cs="Times New Roman"/>
          <w:sz w:val="24"/>
          <w:szCs w:val="24"/>
          <w:lang w:eastAsia="en-US"/>
        </w:rPr>
        <w:tab/>
      </w:r>
      <w:proofErr w:type="spellStart"/>
      <w:r w:rsidRPr="00BA5EB2">
        <w:rPr>
          <w:rFonts w:ascii="Times New Roman" w:eastAsiaTheme="minorHAnsi" w:hAnsi="Times New Roman" w:cs="Times New Roman"/>
          <w:sz w:val="24"/>
          <w:szCs w:val="24"/>
          <w:lang w:eastAsia="en-US"/>
        </w:rPr>
        <w:t>N.Audzišs</w:t>
      </w:r>
      <w:proofErr w:type="spellEnd"/>
    </w:p>
    <w:p w14:paraId="486DE697"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3B341462"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Sagatavoja: Daiga Krēsliņa</w:t>
      </w:r>
    </w:p>
    <w:p w14:paraId="57FED229" w14:textId="77777777" w:rsidR="00BA5EB2" w:rsidRPr="00BA5EB2" w:rsidRDefault="00BA5EB2" w:rsidP="00BA5EB2">
      <w:pPr>
        <w:spacing w:after="160" w:line="259" w:lineRule="auto"/>
        <w:rPr>
          <w:rFonts w:ascii="Times New Roman" w:eastAsiaTheme="minorHAnsi" w:hAnsi="Times New Roman" w:cs="Times New Roman"/>
          <w:sz w:val="24"/>
          <w:szCs w:val="24"/>
          <w:lang w:eastAsia="en-US"/>
        </w:rPr>
      </w:pPr>
    </w:p>
    <w:p w14:paraId="4E142928" w14:textId="77777777" w:rsidR="00A90EA5" w:rsidRDefault="00A90EA5">
      <w:r>
        <w:br w:type="page"/>
      </w:r>
    </w:p>
    <w:tbl>
      <w:tblPr>
        <w:tblStyle w:val="Reatabula1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0CBA4E73" w14:textId="77777777" w:rsidTr="00A90EA5">
        <w:tc>
          <w:tcPr>
            <w:tcW w:w="9354" w:type="dxa"/>
          </w:tcPr>
          <w:p w14:paraId="459F5630" w14:textId="3C3811EB" w:rsidR="00BA5EB2" w:rsidRPr="00BA5EB2" w:rsidRDefault="00BA5EB2" w:rsidP="00BA5EB2">
            <w:pPr>
              <w:jc w:val="center"/>
            </w:pPr>
            <w:r w:rsidRPr="00BA5EB2">
              <w:rPr>
                <w:rFonts w:ascii="Times New Roman" w:hAnsi="Times New Roman" w:cs="Times New Roman"/>
                <w:noProof/>
              </w:rPr>
              <w:lastRenderedPageBreak/>
              <w:drawing>
                <wp:inline distT="0" distB="0" distL="0" distR="0" wp14:anchorId="2AC86E66" wp14:editId="66400B1B">
                  <wp:extent cx="619125" cy="685800"/>
                  <wp:effectExtent l="0" t="0" r="9525" b="0"/>
                  <wp:docPr id="502" name="Attēls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24250B14" w14:textId="77777777" w:rsidTr="00A90EA5">
        <w:tc>
          <w:tcPr>
            <w:tcW w:w="9354" w:type="dxa"/>
          </w:tcPr>
          <w:p w14:paraId="6260518A" w14:textId="77777777" w:rsidR="00BA5EB2" w:rsidRPr="00BA5EB2" w:rsidRDefault="00BA5EB2" w:rsidP="00BA5EB2">
            <w:pPr>
              <w:jc w:val="center"/>
            </w:pPr>
            <w:r w:rsidRPr="00BA5EB2">
              <w:rPr>
                <w:rFonts w:ascii="Times New Roman" w:hAnsi="Times New Roman" w:cs="Times New Roman"/>
                <w:b/>
                <w:bCs/>
                <w:sz w:val="28"/>
                <w:szCs w:val="28"/>
              </w:rPr>
              <w:t>GULBENES NOVADA PAŠVALDĪBA</w:t>
            </w:r>
          </w:p>
        </w:tc>
      </w:tr>
      <w:tr w:rsidR="00BA5EB2" w:rsidRPr="00BA5EB2" w14:paraId="359FBF20" w14:textId="77777777" w:rsidTr="00A90EA5">
        <w:tc>
          <w:tcPr>
            <w:tcW w:w="9354" w:type="dxa"/>
          </w:tcPr>
          <w:p w14:paraId="3C26BFFA" w14:textId="77777777" w:rsidR="00BA5EB2" w:rsidRPr="00BA5EB2" w:rsidRDefault="00BA5EB2" w:rsidP="00BA5EB2">
            <w:pPr>
              <w:jc w:val="center"/>
            </w:pPr>
            <w:r w:rsidRPr="00BA5EB2">
              <w:rPr>
                <w:rFonts w:ascii="Times New Roman" w:hAnsi="Times New Roman" w:cs="Times New Roman"/>
                <w:sz w:val="24"/>
                <w:szCs w:val="24"/>
              </w:rPr>
              <w:t>Reģ.Nr.90009116327</w:t>
            </w:r>
          </w:p>
        </w:tc>
      </w:tr>
      <w:tr w:rsidR="00BA5EB2" w:rsidRPr="00BA5EB2" w14:paraId="1808AAD7" w14:textId="77777777" w:rsidTr="00A90EA5">
        <w:tc>
          <w:tcPr>
            <w:tcW w:w="9354" w:type="dxa"/>
          </w:tcPr>
          <w:p w14:paraId="4C73F847" w14:textId="77777777" w:rsidR="00BA5EB2" w:rsidRPr="00BA5EB2" w:rsidRDefault="00BA5EB2" w:rsidP="00BA5EB2">
            <w:pPr>
              <w:jc w:val="center"/>
            </w:pPr>
            <w:r w:rsidRPr="00BA5EB2">
              <w:rPr>
                <w:rFonts w:ascii="Times New Roman" w:hAnsi="Times New Roman" w:cs="Times New Roman"/>
                <w:sz w:val="24"/>
                <w:szCs w:val="24"/>
              </w:rPr>
              <w:t>Ābeļu iela 2, Gulbene, Gulbenes nov., LV-4401</w:t>
            </w:r>
          </w:p>
        </w:tc>
      </w:tr>
      <w:tr w:rsidR="00BA5EB2" w:rsidRPr="00BA5EB2" w14:paraId="40BFB221" w14:textId="77777777" w:rsidTr="00A90EA5">
        <w:tc>
          <w:tcPr>
            <w:tcW w:w="9354" w:type="dxa"/>
          </w:tcPr>
          <w:p w14:paraId="1F8EB4ED" w14:textId="77777777" w:rsidR="00BA5EB2" w:rsidRPr="00BA5EB2" w:rsidRDefault="00BA5EB2" w:rsidP="00BA5EB2">
            <w:pPr>
              <w:jc w:val="center"/>
            </w:pPr>
            <w:r w:rsidRPr="00BA5EB2">
              <w:rPr>
                <w:rFonts w:ascii="Times New Roman" w:hAnsi="Times New Roman" w:cs="Times New Roman"/>
                <w:sz w:val="24"/>
                <w:szCs w:val="24"/>
              </w:rPr>
              <w:t>Tālrunis 64497710, mob.26595362, e-pasts; dome@gulbene.lv, www.gulbene.lv</w:t>
            </w:r>
          </w:p>
        </w:tc>
      </w:tr>
    </w:tbl>
    <w:p w14:paraId="15216126" w14:textId="77777777" w:rsidR="00BA5EB2" w:rsidRPr="00BA5EB2" w:rsidRDefault="00BA5EB2" w:rsidP="00BA5EB2">
      <w:pPr>
        <w:jc w:val="center"/>
        <w:rPr>
          <w:rFonts w:ascii="Times New Roman" w:eastAsia="Calibri" w:hAnsi="Times New Roman" w:cs="Times New Roman"/>
          <w:b/>
          <w:bCs/>
          <w:sz w:val="24"/>
          <w:szCs w:val="24"/>
          <w:lang w:eastAsia="en-US"/>
        </w:rPr>
      </w:pPr>
    </w:p>
    <w:p w14:paraId="3C98BB62" w14:textId="77777777" w:rsidR="00BA5EB2" w:rsidRPr="00BA5EB2" w:rsidRDefault="00BA5EB2" w:rsidP="00BA5EB2">
      <w:pPr>
        <w:jc w:val="center"/>
        <w:rPr>
          <w:rFonts w:ascii="Times New Roman" w:eastAsia="Calibri" w:hAnsi="Times New Roman" w:cs="Times New Roman"/>
          <w:b/>
          <w:bCs/>
          <w:sz w:val="24"/>
          <w:szCs w:val="24"/>
          <w:lang w:eastAsia="en-US"/>
        </w:rPr>
      </w:pPr>
      <w:r w:rsidRPr="00BA5EB2">
        <w:rPr>
          <w:rFonts w:ascii="Times New Roman" w:eastAsia="Calibri" w:hAnsi="Times New Roman" w:cs="Times New Roman"/>
          <w:b/>
          <w:bCs/>
          <w:sz w:val="24"/>
          <w:szCs w:val="24"/>
          <w:lang w:eastAsia="en-US"/>
        </w:rPr>
        <w:t>GULBENES NOVADA DOMES LĒMUMS</w:t>
      </w:r>
    </w:p>
    <w:p w14:paraId="4A596A81" w14:textId="77777777" w:rsidR="00BA5EB2" w:rsidRPr="00BA5EB2" w:rsidRDefault="00BA5EB2" w:rsidP="00BA5EB2">
      <w:pPr>
        <w:jc w:val="center"/>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Gulbenē</w:t>
      </w:r>
    </w:p>
    <w:tbl>
      <w:tblPr>
        <w:tblStyle w:val="Reatabula14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5069"/>
      </w:tblGrid>
      <w:tr w:rsidR="00BA5EB2" w:rsidRPr="00BA5EB2" w14:paraId="5BB59817" w14:textId="77777777" w:rsidTr="00BA5EB2">
        <w:tc>
          <w:tcPr>
            <w:tcW w:w="4145" w:type="dxa"/>
          </w:tcPr>
          <w:p w14:paraId="6357B0C7"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p>
        </w:tc>
        <w:tc>
          <w:tcPr>
            <w:tcW w:w="5069" w:type="dxa"/>
          </w:tcPr>
          <w:p w14:paraId="36259AEF"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 xml:space="preserve">                                     Nr. GND/2020/958</w:t>
            </w:r>
          </w:p>
        </w:tc>
      </w:tr>
      <w:tr w:rsidR="00BA5EB2" w:rsidRPr="00BA5EB2" w14:paraId="520CFE8D" w14:textId="77777777" w:rsidTr="00BA5EB2">
        <w:tc>
          <w:tcPr>
            <w:tcW w:w="4145" w:type="dxa"/>
          </w:tcPr>
          <w:p w14:paraId="60989F51" w14:textId="77777777" w:rsidR="00BA5EB2" w:rsidRPr="00BA5EB2" w:rsidRDefault="00BA5EB2" w:rsidP="00BA5EB2">
            <w:pPr>
              <w:rPr>
                <w:rFonts w:ascii="Times New Roman" w:hAnsi="Times New Roman" w:cs="Times New Roman"/>
                <w:sz w:val="24"/>
                <w:szCs w:val="24"/>
              </w:rPr>
            </w:pPr>
          </w:p>
        </w:tc>
        <w:tc>
          <w:tcPr>
            <w:tcW w:w="5069" w:type="dxa"/>
          </w:tcPr>
          <w:p w14:paraId="5A24D505"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 xml:space="preserve">                                     (protokols Nr.19; 132.p.)</w:t>
            </w:r>
          </w:p>
        </w:tc>
      </w:tr>
    </w:tbl>
    <w:p w14:paraId="578E49FA" w14:textId="77777777" w:rsidR="00BA5EB2" w:rsidRPr="00BA5EB2" w:rsidRDefault="00BA5EB2" w:rsidP="00BA5EB2">
      <w:pPr>
        <w:contextualSpacing/>
        <w:rPr>
          <w:rFonts w:ascii="Times New Roman" w:hAnsi="Times New Roman" w:cs="Times New Roman"/>
          <w:b/>
          <w:sz w:val="24"/>
          <w:szCs w:val="24"/>
          <w:lang w:eastAsia="en-US"/>
        </w:rPr>
      </w:pPr>
    </w:p>
    <w:p w14:paraId="08B8E519" w14:textId="77777777" w:rsidR="00BA5EB2" w:rsidRPr="00BA5EB2" w:rsidRDefault="00BA5EB2" w:rsidP="00BA5EB2">
      <w:pPr>
        <w:contextualSpacing/>
        <w:rPr>
          <w:rFonts w:ascii="Times New Roman" w:hAnsi="Times New Roman" w:cs="Times New Roman"/>
          <w:b/>
          <w:sz w:val="24"/>
          <w:szCs w:val="24"/>
          <w:lang w:eastAsia="en-US"/>
        </w:rPr>
      </w:pPr>
      <w:r w:rsidRPr="00BA5EB2">
        <w:rPr>
          <w:rFonts w:ascii="Times New Roman" w:hAnsi="Times New Roman" w:cs="Times New Roman"/>
          <w:b/>
          <w:sz w:val="24"/>
          <w:szCs w:val="24"/>
          <w:lang w:eastAsia="en-US"/>
        </w:rPr>
        <w:t>Par Atzinības rakstu piešķiršanu</w:t>
      </w:r>
    </w:p>
    <w:p w14:paraId="3839AB6D" w14:textId="77777777" w:rsidR="00BA5EB2" w:rsidRPr="00BA5EB2" w:rsidRDefault="00BA5EB2" w:rsidP="00BA5EB2">
      <w:pPr>
        <w:contextualSpacing/>
        <w:rPr>
          <w:rFonts w:ascii="Times New Roman" w:hAnsi="Times New Roman" w:cs="Times New Roman"/>
          <w:b/>
          <w:sz w:val="24"/>
          <w:szCs w:val="24"/>
          <w:lang w:eastAsia="en-US"/>
        </w:rPr>
      </w:pPr>
    </w:p>
    <w:p w14:paraId="1772490B" w14:textId="77777777" w:rsidR="00BA5EB2" w:rsidRPr="00BA5EB2" w:rsidRDefault="00BA5EB2" w:rsidP="00BA5EB2">
      <w:pPr>
        <w:contextualSpacing/>
        <w:rPr>
          <w:rFonts w:ascii="Times New Roman" w:hAnsi="Times New Roman" w:cs="Times New Roman"/>
          <w:b/>
          <w:sz w:val="24"/>
          <w:szCs w:val="24"/>
          <w:lang w:eastAsia="en-US"/>
        </w:rPr>
      </w:pPr>
    </w:p>
    <w:p w14:paraId="1668F9AC" w14:textId="77777777" w:rsidR="00BA5EB2" w:rsidRPr="00BA5EB2" w:rsidRDefault="00BA5EB2" w:rsidP="00BA5EB2">
      <w:pPr>
        <w:spacing w:line="360" w:lineRule="auto"/>
        <w:ind w:firstLine="567"/>
        <w:jc w:val="both"/>
        <w:rPr>
          <w:rFonts w:ascii="Times New Roman" w:eastAsia="SimSun" w:hAnsi="Times New Roman" w:cs="Times New Roman"/>
          <w:sz w:val="24"/>
          <w:szCs w:val="24"/>
          <w:lang w:eastAsia="zh-CN" w:bidi="hi-IN"/>
        </w:rPr>
      </w:pPr>
      <w:r w:rsidRPr="00BA5EB2">
        <w:rPr>
          <w:rFonts w:ascii="Times New Roman" w:hAnsi="Times New Roman" w:cs="Times New Roman"/>
          <w:sz w:val="24"/>
          <w:szCs w:val="24"/>
          <w:lang w:eastAsia="en-US"/>
        </w:rPr>
        <w:t>Izskatot iesniegumus par Atzinības raksta piešķiršanu, pamatojoties uz Nolikuma par Gulbenes novada pašvaldības apbalvojumiem, kas apstiprināts Gulbenes novada domes 2018.gada 25.janvāra sēdē (protokols Nr.1, 44.§), 3.7.apakšpunktu, kas nosaka, ka novada pašvaldības Atzinības rakstu piešķir saskaņā ar novada domes lēmumu apbalvošanai izvirzītajām personām, un Apbalvošanas komisijas 20.10.2020. ieteikumu,</w:t>
      </w:r>
      <w:r w:rsidRPr="00BA5EB2">
        <w:rPr>
          <w:rFonts w:ascii="Times New Roman" w:hAnsi="Times New Roman" w:cs="Times New Roman"/>
          <w:sz w:val="24"/>
          <w:szCs w:val="24"/>
        </w:rPr>
        <w:t xml:space="preserve"> atklāti balsojot: </w:t>
      </w:r>
      <w:r w:rsidRPr="00BA5EB2">
        <w:rPr>
          <w:rFonts w:ascii="Times New Roman" w:hAnsi="Times New Roman" w:cs="Times New Roman"/>
          <w:noProof/>
          <w:sz w:val="24"/>
          <w:szCs w:val="24"/>
          <w:lang w:eastAsia="en-US"/>
        </w:rPr>
        <w:t>ar 15 balsīm "Par" (Normunds Audzišs, Indra Caune, Andis Caunītis, Gunārs Ciglis,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color w:val="000000"/>
          <w:sz w:val="24"/>
          <w:szCs w:val="24"/>
        </w:rPr>
        <w:t>, Gulbenes novada dome NOLEMJ</w:t>
      </w:r>
      <w:r w:rsidRPr="00BA5EB2">
        <w:rPr>
          <w:rFonts w:ascii="Times New Roman" w:hAnsi="Times New Roman" w:cs="Times New Roman"/>
          <w:sz w:val="24"/>
          <w:szCs w:val="24"/>
        </w:rPr>
        <w:t>:</w:t>
      </w:r>
    </w:p>
    <w:p w14:paraId="543F0AAF" w14:textId="77777777" w:rsidR="00BA5EB2" w:rsidRPr="00BA5EB2" w:rsidRDefault="00BA5EB2" w:rsidP="00BA5EB2">
      <w:pPr>
        <w:spacing w:line="360" w:lineRule="auto"/>
        <w:ind w:firstLine="567"/>
        <w:rPr>
          <w:rFonts w:ascii="Times New Roman" w:hAnsi="Times New Roman" w:cs="Times New Roman"/>
          <w:sz w:val="24"/>
          <w:szCs w:val="24"/>
          <w:lang w:eastAsia="en-US"/>
        </w:rPr>
      </w:pPr>
      <w:r w:rsidRPr="00BA5EB2">
        <w:rPr>
          <w:rFonts w:ascii="Times New Roman" w:hAnsi="Times New Roman" w:cs="Times New Roman"/>
          <w:sz w:val="24"/>
          <w:szCs w:val="24"/>
          <w:lang w:eastAsia="en-US"/>
        </w:rPr>
        <w:t>PIEŠĶIRT Gulbenes novada pašvaldības Atzinības rakstu:</w:t>
      </w:r>
    </w:p>
    <w:p w14:paraId="1189B531" w14:textId="767BB3A0" w:rsidR="00BA5EB2" w:rsidRPr="00BA5EB2" w:rsidRDefault="00BA5EB2" w:rsidP="00BA5EB2">
      <w:pPr>
        <w:spacing w:line="360" w:lineRule="auto"/>
        <w:ind w:firstLine="567"/>
        <w:jc w:val="both"/>
        <w:rPr>
          <w:rFonts w:ascii="Times New Roman" w:hAnsi="Times New Roman" w:cs="Times New Roman"/>
          <w:sz w:val="24"/>
          <w:szCs w:val="24"/>
          <w:lang w:eastAsia="en-US"/>
        </w:rPr>
      </w:pPr>
      <w:r w:rsidRPr="00BA5EB2">
        <w:rPr>
          <w:rFonts w:ascii="Times New Roman" w:hAnsi="Times New Roman" w:cs="Times New Roman"/>
          <w:sz w:val="24"/>
          <w:szCs w:val="24"/>
          <w:lang w:eastAsia="en-US"/>
        </w:rPr>
        <w:t>1.</w:t>
      </w:r>
      <w:r w:rsidRPr="00BA5EB2">
        <w:rPr>
          <w:rFonts w:ascii="Times New Roman" w:hAnsi="Times New Roman" w:cs="Times New Roman"/>
          <w:b/>
          <w:bCs/>
          <w:sz w:val="24"/>
          <w:szCs w:val="24"/>
          <w:lang w:eastAsia="en-US"/>
        </w:rPr>
        <w:t xml:space="preserve"> </w:t>
      </w:r>
      <w:r w:rsidRPr="00BA5EB2">
        <w:rPr>
          <w:rFonts w:ascii="Times New Roman" w:hAnsi="Times New Roman" w:cs="Times New Roman"/>
          <w:bCs/>
          <w:sz w:val="24"/>
          <w:szCs w:val="24"/>
          <w:lang w:eastAsia="en-US"/>
        </w:rPr>
        <w:t>Gulbenes 1. pirmsskolas izglītības iestādes skolotājas palīdzei</w:t>
      </w:r>
      <w:r w:rsidRPr="00BA5EB2">
        <w:rPr>
          <w:rFonts w:ascii="Times New Roman" w:hAnsi="Times New Roman" w:cs="Times New Roman"/>
          <w:b/>
          <w:bCs/>
          <w:sz w:val="24"/>
          <w:szCs w:val="24"/>
          <w:lang w:eastAsia="en-US"/>
        </w:rPr>
        <w:t xml:space="preserve"> Valdai Poišai</w:t>
      </w:r>
      <w:r w:rsidRPr="00BA5EB2">
        <w:rPr>
          <w:rFonts w:ascii="Times New Roman" w:hAnsi="Times New Roman" w:cs="Times New Roman"/>
          <w:sz w:val="24"/>
          <w:szCs w:val="24"/>
          <w:lang w:eastAsia="en-US"/>
        </w:rPr>
        <w:t>,– par ilggadēju profesionālu darbu ar pirmsskolas vecuma bērniem</w:t>
      </w:r>
    </w:p>
    <w:p w14:paraId="6AF8D591" w14:textId="02A70800" w:rsidR="00BA5EB2" w:rsidRPr="00BA5EB2" w:rsidRDefault="00BA5EB2" w:rsidP="00BA5EB2">
      <w:pPr>
        <w:widowControl w:val="0"/>
        <w:suppressAutoHyphens/>
        <w:spacing w:line="360" w:lineRule="auto"/>
        <w:ind w:firstLine="567"/>
        <w:jc w:val="both"/>
        <w:rPr>
          <w:rFonts w:ascii="Times New Roman" w:hAnsi="Times New Roman" w:cs="Times New Roman"/>
          <w:bCs/>
          <w:sz w:val="24"/>
          <w:szCs w:val="24"/>
        </w:rPr>
      </w:pPr>
      <w:r w:rsidRPr="00BA5EB2">
        <w:rPr>
          <w:rFonts w:ascii="Times New Roman" w:hAnsi="Times New Roman" w:cs="Times New Roman"/>
          <w:sz w:val="24"/>
          <w:szCs w:val="24"/>
          <w:lang w:eastAsia="en-US"/>
        </w:rPr>
        <w:t>2.</w:t>
      </w:r>
      <w:r w:rsidRPr="00BA5EB2">
        <w:rPr>
          <w:rFonts w:ascii="Times New Roman" w:hAnsi="Times New Roman" w:cs="Times New Roman"/>
          <w:kern w:val="2"/>
          <w:sz w:val="24"/>
          <w:szCs w:val="24"/>
          <w:lang w:eastAsia="ar-SA"/>
        </w:rPr>
        <w:t xml:space="preserve"> Gulbenes 3.pirmsskolas izglītības iestādes “Auseklītis” virtuves darbiniecei </w:t>
      </w:r>
      <w:r w:rsidRPr="00BA5EB2">
        <w:rPr>
          <w:rFonts w:ascii="Times New Roman" w:hAnsi="Times New Roman" w:cs="Times New Roman"/>
          <w:b/>
          <w:kern w:val="2"/>
          <w:sz w:val="24"/>
          <w:szCs w:val="24"/>
          <w:lang w:eastAsia="ar-SA"/>
        </w:rPr>
        <w:t xml:space="preserve">Silvijai </w:t>
      </w:r>
      <w:proofErr w:type="spellStart"/>
      <w:r w:rsidRPr="00BA5EB2">
        <w:rPr>
          <w:rFonts w:ascii="Times New Roman" w:hAnsi="Times New Roman" w:cs="Times New Roman"/>
          <w:b/>
          <w:kern w:val="2"/>
          <w:sz w:val="24"/>
          <w:szCs w:val="24"/>
          <w:lang w:eastAsia="ar-SA"/>
        </w:rPr>
        <w:t>Sprudzānei</w:t>
      </w:r>
      <w:proofErr w:type="spellEnd"/>
      <w:r w:rsidRPr="00BA5EB2">
        <w:rPr>
          <w:rFonts w:ascii="Times New Roman" w:hAnsi="Times New Roman" w:cs="Times New Roman"/>
          <w:kern w:val="2"/>
          <w:sz w:val="24"/>
          <w:szCs w:val="24"/>
          <w:lang w:eastAsia="ar-SA"/>
        </w:rPr>
        <w:t xml:space="preserve">, </w:t>
      </w:r>
      <w:r w:rsidRPr="00BA5EB2">
        <w:rPr>
          <w:rFonts w:ascii="Times New Roman" w:hAnsi="Times New Roman" w:cs="Times New Roman"/>
          <w:sz w:val="24"/>
          <w:szCs w:val="24"/>
        </w:rPr>
        <w:t xml:space="preserve">- </w:t>
      </w:r>
      <w:r w:rsidRPr="00BA5EB2">
        <w:rPr>
          <w:rFonts w:ascii="Times New Roman" w:hAnsi="Times New Roman" w:cs="Times New Roman"/>
          <w:bCs/>
          <w:sz w:val="24"/>
          <w:szCs w:val="24"/>
        </w:rPr>
        <w:t>par nesavtīgu darbu, degsmi, godprātīgu</w:t>
      </w:r>
      <w:r w:rsidRPr="00BA5EB2">
        <w:rPr>
          <w:rFonts w:ascii="Times New Roman" w:hAnsi="Times New Roman" w:cs="Times New Roman"/>
          <w:bCs/>
          <w:color w:val="000000"/>
          <w:sz w:val="24"/>
          <w:szCs w:val="24"/>
        </w:rPr>
        <w:t xml:space="preserve"> un sirsnīgu attieksmi pret kolēģiem</w:t>
      </w:r>
      <w:r w:rsidRPr="00BA5EB2">
        <w:rPr>
          <w:rFonts w:ascii="Times New Roman" w:hAnsi="Times New Roman" w:cs="Times New Roman"/>
          <w:bCs/>
          <w:sz w:val="24"/>
          <w:szCs w:val="24"/>
        </w:rPr>
        <w:t>.</w:t>
      </w:r>
    </w:p>
    <w:p w14:paraId="6726016D" w14:textId="5CEA99AD" w:rsidR="00BA5EB2" w:rsidRPr="00BA5EB2" w:rsidRDefault="00BA5EB2" w:rsidP="00BA5EB2">
      <w:pPr>
        <w:widowControl w:val="0"/>
        <w:suppressAutoHyphens/>
        <w:spacing w:line="360" w:lineRule="auto"/>
        <w:ind w:firstLine="567"/>
        <w:jc w:val="both"/>
        <w:rPr>
          <w:rFonts w:ascii="Times New Roman" w:hAnsi="Times New Roman" w:cs="Times New Roman"/>
          <w:b/>
          <w:sz w:val="24"/>
          <w:szCs w:val="24"/>
        </w:rPr>
      </w:pPr>
      <w:r w:rsidRPr="00BA5EB2">
        <w:rPr>
          <w:rFonts w:ascii="Times New Roman" w:hAnsi="Times New Roman" w:cs="Times New Roman"/>
          <w:kern w:val="2"/>
          <w:sz w:val="24"/>
          <w:szCs w:val="24"/>
          <w:lang w:eastAsia="ar-SA"/>
        </w:rPr>
        <w:t xml:space="preserve">3. Gulbenes 3.pirmsskolas izglītības iestādes “Auseklītis” ēkas dežurantei </w:t>
      </w:r>
      <w:r w:rsidRPr="00BA5EB2">
        <w:rPr>
          <w:rFonts w:ascii="Times New Roman" w:hAnsi="Times New Roman" w:cs="Times New Roman"/>
          <w:b/>
          <w:bCs/>
          <w:kern w:val="2"/>
          <w:sz w:val="24"/>
          <w:szCs w:val="24"/>
          <w:lang w:eastAsia="ar-SA"/>
        </w:rPr>
        <w:t>Inesei Nāgelei,</w:t>
      </w:r>
      <w:r w:rsidRPr="00BA5EB2">
        <w:rPr>
          <w:rFonts w:ascii="Times New Roman" w:hAnsi="Times New Roman" w:cs="Times New Roman"/>
          <w:kern w:val="2"/>
          <w:sz w:val="24"/>
          <w:szCs w:val="24"/>
          <w:lang w:eastAsia="ar-SA"/>
        </w:rPr>
        <w:t xml:space="preserve"> </w:t>
      </w:r>
      <w:r w:rsidRPr="00BA5EB2">
        <w:rPr>
          <w:rFonts w:ascii="Times New Roman" w:hAnsi="Times New Roman" w:cs="Times New Roman"/>
          <w:bCs/>
          <w:color w:val="000000"/>
          <w:sz w:val="24"/>
          <w:szCs w:val="24"/>
          <w:shd w:val="clear" w:color="auto" w:fill="FFFFFF"/>
        </w:rPr>
        <w:t xml:space="preserve">- </w:t>
      </w:r>
      <w:r w:rsidRPr="00BA5EB2">
        <w:rPr>
          <w:rFonts w:ascii="Times New Roman" w:hAnsi="Times New Roman" w:cs="Times New Roman"/>
          <w:bCs/>
          <w:sz w:val="24"/>
          <w:szCs w:val="24"/>
        </w:rPr>
        <w:t>par ilggadīgu darbu un godprātīgu attieksmi pret veicamajiem amata pienākumiem.</w:t>
      </w:r>
      <w:r w:rsidRPr="00BA5EB2">
        <w:rPr>
          <w:rFonts w:ascii="Times New Roman" w:hAnsi="Times New Roman" w:cs="Times New Roman"/>
          <w:b/>
          <w:sz w:val="24"/>
          <w:szCs w:val="24"/>
        </w:rPr>
        <w:t xml:space="preserve"> </w:t>
      </w:r>
    </w:p>
    <w:p w14:paraId="3811A636" w14:textId="2F166C1A" w:rsidR="00BA5EB2" w:rsidRPr="00BA5EB2" w:rsidRDefault="00BA5EB2" w:rsidP="00BA5EB2">
      <w:pPr>
        <w:widowControl w:val="0"/>
        <w:suppressAutoHyphens/>
        <w:spacing w:line="360" w:lineRule="auto"/>
        <w:ind w:firstLine="567"/>
        <w:jc w:val="both"/>
        <w:rPr>
          <w:rFonts w:ascii="Times New Roman" w:hAnsi="Times New Roman" w:cs="Times New Roman"/>
          <w:kern w:val="2"/>
          <w:sz w:val="24"/>
          <w:szCs w:val="24"/>
          <w:lang w:eastAsia="ar-SA"/>
        </w:rPr>
      </w:pPr>
      <w:r w:rsidRPr="00BA5EB2">
        <w:rPr>
          <w:rFonts w:ascii="Times New Roman" w:hAnsi="Times New Roman" w:cs="Times New Roman"/>
          <w:kern w:val="2"/>
          <w:sz w:val="24"/>
          <w:szCs w:val="24"/>
          <w:lang w:eastAsia="ar-SA"/>
        </w:rPr>
        <w:t xml:space="preserve">4. Lejasciema vidusskolas skolotājai </w:t>
      </w:r>
      <w:r w:rsidRPr="00BA5EB2">
        <w:rPr>
          <w:rFonts w:ascii="Times New Roman" w:hAnsi="Times New Roman" w:cs="Times New Roman"/>
          <w:b/>
          <w:bCs/>
          <w:kern w:val="2"/>
          <w:sz w:val="24"/>
          <w:szCs w:val="24"/>
          <w:lang w:eastAsia="ar-SA"/>
        </w:rPr>
        <w:t xml:space="preserve">Ligitai </w:t>
      </w:r>
      <w:proofErr w:type="spellStart"/>
      <w:r w:rsidRPr="00BA5EB2">
        <w:rPr>
          <w:rFonts w:ascii="Times New Roman" w:hAnsi="Times New Roman" w:cs="Times New Roman"/>
          <w:b/>
          <w:bCs/>
          <w:kern w:val="2"/>
          <w:sz w:val="24"/>
          <w:szCs w:val="24"/>
          <w:lang w:eastAsia="ar-SA"/>
        </w:rPr>
        <w:t>Antiņai</w:t>
      </w:r>
      <w:proofErr w:type="spellEnd"/>
      <w:r w:rsidRPr="00BA5EB2">
        <w:rPr>
          <w:rFonts w:ascii="Times New Roman" w:hAnsi="Times New Roman" w:cs="Times New Roman"/>
          <w:b/>
          <w:bCs/>
          <w:kern w:val="2"/>
          <w:sz w:val="24"/>
          <w:szCs w:val="24"/>
          <w:lang w:eastAsia="ar-SA"/>
        </w:rPr>
        <w:t>,</w:t>
      </w:r>
      <w:r w:rsidRPr="00BA5EB2">
        <w:rPr>
          <w:rFonts w:ascii="Times New Roman" w:hAnsi="Times New Roman" w:cs="Times New Roman"/>
          <w:kern w:val="2"/>
          <w:sz w:val="24"/>
          <w:szCs w:val="24"/>
          <w:lang w:eastAsia="ar-SA"/>
        </w:rPr>
        <w:t xml:space="preserve"> - par ilggadēju ieguldījumu un pašiniciatīvu skolēnu personības izaugsmē un karjeras izglītībā, organizējot neformālās izglītības pasākumus</w:t>
      </w:r>
    </w:p>
    <w:p w14:paraId="182249E0" w14:textId="0A3DDB4B" w:rsidR="00BA5EB2" w:rsidRPr="00BA5EB2" w:rsidRDefault="00BA5EB2" w:rsidP="00BA5EB2">
      <w:pPr>
        <w:overflowPunct w:val="0"/>
        <w:autoSpaceDE w:val="0"/>
        <w:autoSpaceDN w:val="0"/>
        <w:adjustRightInd w:val="0"/>
        <w:spacing w:line="360" w:lineRule="auto"/>
        <w:ind w:firstLine="567"/>
        <w:jc w:val="both"/>
        <w:rPr>
          <w:rFonts w:ascii="Times New Roman" w:hAnsi="Times New Roman" w:cs="Times New Roman"/>
          <w:iCs/>
          <w:sz w:val="24"/>
          <w:szCs w:val="24"/>
        </w:rPr>
      </w:pPr>
      <w:r w:rsidRPr="00BA5EB2">
        <w:rPr>
          <w:rFonts w:ascii="Times New Roman" w:hAnsi="Times New Roman" w:cs="Times New Roman"/>
          <w:iCs/>
          <w:sz w:val="24"/>
          <w:szCs w:val="24"/>
        </w:rPr>
        <w:t>5.</w:t>
      </w:r>
      <w:r w:rsidRPr="00BA5EB2">
        <w:rPr>
          <w:rFonts w:ascii="Times New Roman" w:hAnsi="Times New Roman" w:cs="Times New Roman"/>
          <w:b/>
          <w:bCs/>
          <w:iCs/>
          <w:sz w:val="24"/>
          <w:szCs w:val="24"/>
        </w:rPr>
        <w:t xml:space="preserve"> </w:t>
      </w:r>
      <w:r w:rsidRPr="00BA5EB2">
        <w:rPr>
          <w:rFonts w:ascii="Times New Roman" w:hAnsi="Times New Roman" w:cs="Times New Roman"/>
          <w:iCs/>
          <w:sz w:val="24"/>
          <w:szCs w:val="24"/>
        </w:rPr>
        <w:t>Gulbenes novada Izglītības pārvaldes izglītības metodiķei</w:t>
      </w:r>
      <w:r w:rsidRPr="00BA5EB2">
        <w:rPr>
          <w:rFonts w:ascii="Times New Roman" w:hAnsi="Times New Roman" w:cs="Times New Roman"/>
          <w:b/>
          <w:bCs/>
          <w:iCs/>
          <w:sz w:val="24"/>
          <w:szCs w:val="24"/>
        </w:rPr>
        <w:t xml:space="preserve"> Vijai Mednei</w:t>
      </w:r>
      <w:r w:rsidRPr="00BA5EB2">
        <w:rPr>
          <w:rFonts w:ascii="Times New Roman" w:hAnsi="Times New Roman" w:cs="Times New Roman"/>
          <w:iCs/>
          <w:sz w:val="24"/>
          <w:szCs w:val="24"/>
        </w:rPr>
        <w:t>, - par augstu profesionalitāti, organizējot metodisko darbu speciālās izglītības programmu īstenošanā, un izcilu sadarbību ar novada izglītības iestādēm.</w:t>
      </w:r>
    </w:p>
    <w:p w14:paraId="7678CB32" w14:textId="0212886B" w:rsidR="00BA5EB2" w:rsidRPr="00BA5EB2" w:rsidRDefault="00BA5EB2" w:rsidP="00BA5EB2">
      <w:pPr>
        <w:overflowPunct w:val="0"/>
        <w:autoSpaceDE w:val="0"/>
        <w:autoSpaceDN w:val="0"/>
        <w:adjustRightInd w:val="0"/>
        <w:spacing w:line="360" w:lineRule="auto"/>
        <w:ind w:firstLine="567"/>
        <w:jc w:val="both"/>
        <w:rPr>
          <w:rFonts w:ascii="Times New Roman" w:eastAsia="Calibri" w:hAnsi="Times New Roman" w:cs="Times New Roman"/>
          <w:sz w:val="24"/>
          <w:szCs w:val="24"/>
          <w:lang w:eastAsia="en-US"/>
        </w:rPr>
      </w:pPr>
      <w:r w:rsidRPr="00BA5EB2">
        <w:rPr>
          <w:rFonts w:ascii="Times New Roman" w:hAnsi="Times New Roman" w:cs="Times New Roman"/>
          <w:iCs/>
          <w:sz w:val="24"/>
          <w:szCs w:val="24"/>
        </w:rPr>
        <w:t xml:space="preserve">6. </w:t>
      </w:r>
      <w:r w:rsidRPr="00BA5EB2">
        <w:rPr>
          <w:rFonts w:ascii="Times New Roman" w:hAnsi="Times New Roman" w:cs="Times New Roman"/>
          <w:b/>
          <w:bCs/>
          <w:iCs/>
          <w:sz w:val="24"/>
          <w:szCs w:val="24"/>
        </w:rPr>
        <w:t xml:space="preserve">Irai </w:t>
      </w:r>
      <w:proofErr w:type="spellStart"/>
      <w:r w:rsidRPr="00BA5EB2">
        <w:rPr>
          <w:rFonts w:ascii="Times New Roman" w:hAnsi="Times New Roman" w:cs="Times New Roman"/>
          <w:b/>
          <w:bCs/>
          <w:iCs/>
          <w:sz w:val="24"/>
          <w:szCs w:val="24"/>
        </w:rPr>
        <w:t>Žeigurei</w:t>
      </w:r>
      <w:proofErr w:type="spellEnd"/>
      <w:r w:rsidRPr="00BA5EB2">
        <w:rPr>
          <w:rFonts w:ascii="Times New Roman" w:hAnsi="Times New Roman" w:cs="Times New Roman"/>
          <w:b/>
          <w:bCs/>
          <w:iCs/>
          <w:sz w:val="24"/>
          <w:szCs w:val="24"/>
        </w:rPr>
        <w:t>,</w:t>
      </w:r>
      <w:r w:rsidRPr="00BA5EB2">
        <w:rPr>
          <w:rFonts w:ascii="Times New Roman" w:hAnsi="Times New Roman" w:cs="Times New Roman"/>
          <w:iCs/>
          <w:sz w:val="24"/>
          <w:szCs w:val="24"/>
        </w:rPr>
        <w:t xml:space="preserve"> – par dzīvnieku kapsētas izveidi Gulbenē un</w:t>
      </w:r>
      <w:r w:rsidRPr="00BA5EB2">
        <w:rPr>
          <w:rFonts w:ascii="Times New Roman" w:eastAsia="Calibri" w:hAnsi="Times New Roman" w:cs="Times New Roman"/>
          <w:sz w:val="24"/>
          <w:szCs w:val="24"/>
          <w:lang w:eastAsia="en-US"/>
        </w:rPr>
        <w:t xml:space="preserve"> aktīvu, nesavtīgu un ilggadīgu darbošanos </w:t>
      </w:r>
      <w:r w:rsidRPr="00BA5EB2">
        <w:rPr>
          <w:rFonts w:ascii="Times New Roman" w:hAnsi="Times New Roman" w:cs="Times New Roman"/>
          <w:iCs/>
          <w:sz w:val="24"/>
          <w:szCs w:val="24"/>
        </w:rPr>
        <w:t>dzīvnieku aizsardzības biedrībā “Ķepaiņu draugu klubs”</w:t>
      </w:r>
    </w:p>
    <w:p w14:paraId="13183F8B" w14:textId="1C081EE1" w:rsidR="00BA5EB2" w:rsidRPr="00BA5EB2" w:rsidRDefault="00BA5EB2" w:rsidP="00BA5EB2">
      <w:pPr>
        <w:spacing w:line="360" w:lineRule="auto"/>
        <w:ind w:firstLine="567"/>
        <w:jc w:val="both"/>
        <w:rPr>
          <w:rFonts w:ascii="Times New Roman" w:hAnsi="Times New Roman" w:cs="Times New Roman"/>
          <w:i/>
          <w:sz w:val="24"/>
          <w:szCs w:val="24"/>
        </w:rPr>
      </w:pPr>
      <w:r w:rsidRPr="00BA5EB2">
        <w:rPr>
          <w:rFonts w:ascii="Times New Roman" w:hAnsi="Times New Roman" w:cs="Times New Roman"/>
          <w:iCs/>
          <w:sz w:val="24"/>
          <w:szCs w:val="24"/>
        </w:rPr>
        <w:lastRenderedPageBreak/>
        <w:t xml:space="preserve">7. Valsts sociālās apdrošināšanas aģentūras inspektorei </w:t>
      </w:r>
      <w:r w:rsidRPr="00BA5EB2">
        <w:rPr>
          <w:rFonts w:ascii="Times New Roman" w:hAnsi="Times New Roman" w:cs="Times New Roman"/>
          <w:b/>
          <w:bCs/>
          <w:iCs/>
          <w:sz w:val="24"/>
          <w:szCs w:val="24"/>
        </w:rPr>
        <w:t>Līgai Upītei,</w:t>
      </w:r>
      <w:r w:rsidRPr="00BA5EB2">
        <w:rPr>
          <w:rFonts w:ascii="Times New Roman" w:hAnsi="Times New Roman" w:cs="Times New Roman"/>
          <w:iCs/>
          <w:sz w:val="24"/>
          <w:szCs w:val="24"/>
        </w:rPr>
        <w:t xml:space="preserve"> -   par cieņu un augstu atbildības sajūtu pret klientiem </w:t>
      </w:r>
    </w:p>
    <w:p w14:paraId="244A6D12" w14:textId="77777777" w:rsidR="00BA5EB2" w:rsidRPr="00BA5EB2" w:rsidRDefault="00BA5EB2" w:rsidP="00BA5EB2">
      <w:pPr>
        <w:spacing w:line="360" w:lineRule="auto"/>
        <w:ind w:firstLine="567"/>
        <w:jc w:val="both"/>
        <w:rPr>
          <w:rFonts w:ascii="Times New Roman" w:hAnsi="Times New Roman" w:cs="Times New Roman"/>
          <w:sz w:val="24"/>
          <w:szCs w:val="24"/>
          <w:lang w:eastAsia="en-US"/>
        </w:rPr>
      </w:pPr>
      <w:r w:rsidRPr="00BA5EB2">
        <w:rPr>
          <w:rFonts w:ascii="Times New Roman" w:hAnsi="Times New Roman" w:cs="Times New Roman"/>
          <w:bCs/>
          <w:sz w:val="24"/>
          <w:szCs w:val="24"/>
          <w:lang w:eastAsia="en-US"/>
        </w:rPr>
        <w:t>8.</w:t>
      </w:r>
      <w:r w:rsidRPr="00BA5EB2">
        <w:rPr>
          <w:rFonts w:ascii="Times New Roman" w:hAnsi="Times New Roman" w:cs="Times New Roman"/>
          <w:b/>
          <w:sz w:val="24"/>
          <w:szCs w:val="24"/>
          <w:lang w:eastAsia="en-US"/>
        </w:rPr>
        <w:t xml:space="preserve"> SIA “</w:t>
      </w:r>
      <w:proofErr w:type="spellStart"/>
      <w:r w:rsidRPr="00BA5EB2">
        <w:rPr>
          <w:rFonts w:ascii="Times New Roman" w:hAnsi="Times New Roman" w:cs="Times New Roman"/>
          <w:b/>
          <w:sz w:val="24"/>
          <w:szCs w:val="24"/>
          <w:lang w:eastAsia="en-US"/>
        </w:rPr>
        <w:t>Pakalnieši</w:t>
      </w:r>
      <w:proofErr w:type="spellEnd"/>
      <w:r w:rsidRPr="00BA5EB2">
        <w:rPr>
          <w:rFonts w:ascii="Times New Roman" w:hAnsi="Times New Roman" w:cs="Times New Roman"/>
          <w:b/>
          <w:sz w:val="24"/>
          <w:szCs w:val="24"/>
          <w:lang w:eastAsia="en-US"/>
        </w:rPr>
        <w:t xml:space="preserve">”, </w:t>
      </w:r>
      <w:r w:rsidRPr="00BA5EB2">
        <w:rPr>
          <w:rFonts w:ascii="Times New Roman" w:hAnsi="Times New Roman" w:cs="Times New Roman"/>
          <w:bCs/>
          <w:sz w:val="24"/>
          <w:szCs w:val="24"/>
        </w:rPr>
        <w:t>juridiskā adrese: "</w:t>
      </w:r>
      <w:proofErr w:type="spellStart"/>
      <w:r w:rsidRPr="00BA5EB2">
        <w:rPr>
          <w:rFonts w:ascii="Times New Roman" w:hAnsi="Times New Roman" w:cs="Times New Roman"/>
          <w:bCs/>
          <w:sz w:val="24"/>
          <w:szCs w:val="24"/>
        </w:rPr>
        <w:t>Pakalnieši</w:t>
      </w:r>
      <w:proofErr w:type="spellEnd"/>
      <w:r w:rsidRPr="00BA5EB2">
        <w:rPr>
          <w:rFonts w:ascii="Times New Roman" w:hAnsi="Times New Roman" w:cs="Times New Roman"/>
          <w:bCs/>
          <w:sz w:val="24"/>
          <w:szCs w:val="24"/>
        </w:rPr>
        <w:t>", Stradu pag., Gulbenes nov., LV-4417 – par siera ražošanas telpu paplašināšanu, jaunu produktu ražošanu un kvalitatīvu darba apstākļu radīšanu.</w:t>
      </w:r>
    </w:p>
    <w:p w14:paraId="56472082" w14:textId="7E956572" w:rsidR="00BA5EB2" w:rsidRPr="00BA5EB2" w:rsidRDefault="00BA5EB2" w:rsidP="00BA5EB2">
      <w:pPr>
        <w:spacing w:line="360" w:lineRule="auto"/>
        <w:ind w:firstLine="567"/>
        <w:jc w:val="both"/>
        <w:rPr>
          <w:rFonts w:ascii="Times New Roman" w:hAnsi="Times New Roman" w:cs="Times New Roman"/>
          <w:iCs/>
          <w:sz w:val="24"/>
          <w:szCs w:val="24"/>
        </w:rPr>
      </w:pPr>
      <w:r w:rsidRPr="00BA5EB2">
        <w:rPr>
          <w:rFonts w:ascii="Times New Roman" w:hAnsi="Times New Roman" w:cs="Times New Roman"/>
          <w:iCs/>
          <w:sz w:val="24"/>
          <w:szCs w:val="24"/>
        </w:rPr>
        <w:t>9. SIA “</w:t>
      </w:r>
      <w:proofErr w:type="spellStart"/>
      <w:r w:rsidRPr="00BA5EB2">
        <w:rPr>
          <w:rFonts w:ascii="Times New Roman" w:hAnsi="Times New Roman" w:cs="Times New Roman"/>
          <w:iCs/>
          <w:sz w:val="24"/>
          <w:szCs w:val="24"/>
        </w:rPr>
        <w:t>Zetech</w:t>
      </w:r>
      <w:proofErr w:type="spellEnd"/>
      <w:r w:rsidRPr="00BA5EB2">
        <w:rPr>
          <w:rFonts w:ascii="Times New Roman" w:hAnsi="Times New Roman" w:cs="Times New Roman"/>
          <w:iCs/>
          <w:sz w:val="24"/>
          <w:szCs w:val="24"/>
        </w:rPr>
        <w:t xml:space="preserve">” valdes loceklim </w:t>
      </w:r>
      <w:r w:rsidRPr="00BA5EB2">
        <w:rPr>
          <w:rFonts w:ascii="Times New Roman" w:hAnsi="Times New Roman" w:cs="Times New Roman"/>
          <w:b/>
          <w:bCs/>
          <w:iCs/>
          <w:sz w:val="24"/>
          <w:szCs w:val="24"/>
        </w:rPr>
        <w:t>Aivaram Zelčam,</w:t>
      </w:r>
      <w:r w:rsidRPr="00BA5EB2">
        <w:rPr>
          <w:rFonts w:ascii="Times New Roman" w:hAnsi="Times New Roman" w:cs="Times New Roman"/>
          <w:iCs/>
          <w:sz w:val="24"/>
          <w:szCs w:val="24"/>
        </w:rPr>
        <w:t>– par videi draudzīgas un inovatīvas uzņēmējdarbības attīstību laukos.</w:t>
      </w:r>
    </w:p>
    <w:p w14:paraId="01B6F452" w14:textId="4461B0BD" w:rsidR="00BA5EB2" w:rsidRPr="00BA5EB2" w:rsidRDefault="00BA5EB2" w:rsidP="00BA5EB2">
      <w:pPr>
        <w:spacing w:line="360" w:lineRule="auto"/>
        <w:ind w:firstLine="567"/>
        <w:jc w:val="both"/>
        <w:rPr>
          <w:rFonts w:ascii="Times New Roman" w:hAnsi="Times New Roman" w:cs="Times New Roman"/>
          <w:iCs/>
          <w:sz w:val="24"/>
          <w:szCs w:val="24"/>
        </w:rPr>
      </w:pPr>
      <w:r w:rsidRPr="00BA5EB2">
        <w:rPr>
          <w:rFonts w:ascii="Times New Roman" w:hAnsi="Times New Roman" w:cs="Times New Roman"/>
          <w:iCs/>
          <w:sz w:val="24"/>
          <w:szCs w:val="24"/>
        </w:rPr>
        <w:t xml:space="preserve">10. </w:t>
      </w:r>
      <w:r w:rsidRPr="00BA5EB2">
        <w:rPr>
          <w:rFonts w:ascii="Times New Roman" w:hAnsi="Times New Roman" w:cs="Times New Roman"/>
          <w:b/>
          <w:bCs/>
          <w:iCs/>
          <w:sz w:val="24"/>
          <w:szCs w:val="24"/>
        </w:rPr>
        <w:t xml:space="preserve">Aijai </w:t>
      </w:r>
      <w:proofErr w:type="spellStart"/>
      <w:r w:rsidRPr="00BA5EB2">
        <w:rPr>
          <w:rFonts w:ascii="Times New Roman" w:hAnsi="Times New Roman" w:cs="Times New Roman"/>
          <w:b/>
          <w:bCs/>
          <w:iCs/>
          <w:sz w:val="24"/>
          <w:szCs w:val="24"/>
        </w:rPr>
        <w:t>Suntažai</w:t>
      </w:r>
      <w:proofErr w:type="spellEnd"/>
      <w:r w:rsidRPr="00BA5EB2">
        <w:rPr>
          <w:rFonts w:ascii="Times New Roman" w:hAnsi="Times New Roman" w:cs="Times New Roman"/>
          <w:iCs/>
          <w:sz w:val="24"/>
          <w:szCs w:val="24"/>
        </w:rPr>
        <w:t>,– par ieguldījumu Rankas kultūras attīstībā, tradīciju saglabāšanā, popularizēšanā un nodošanā nākamajām paaudzēm, aktivizējot pagasta seniorus.</w:t>
      </w:r>
    </w:p>
    <w:p w14:paraId="62C7A024" w14:textId="72C612E8" w:rsidR="00BA5EB2" w:rsidRPr="00BA5EB2" w:rsidRDefault="00BA5EB2" w:rsidP="00BA5EB2">
      <w:pPr>
        <w:spacing w:line="360" w:lineRule="auto"/>
        <w:ind w:firstLine="567"/>
        <w:jc w:val="both"/>
        <w:rPr>
          <w:rFonts w:ascii="Times New Roman" w:hAnsi="Times New Roman" w:cs="Times New Roman"/>
          <w:iCs/>
          <w:sz w:val="24"/>
          <w:szCs w:val="24"/>
        </w:rPr>
      </w:pPr>
      <w:r w:rsidRPr="00BA5EB2">
        <w:rPr>
          <w:rFonts w:ascii="Times New Roman" w:hAnsi="Times New Roman" w:cs="Times New Roman"/>
          <w:iCs/>
          <w:sz w:val="24"/>
          <w:szCs w:val="24"/>
        </w:rPr>
        <w:t xml:space="preserve">11. Gulbenes novada bibliotēkas galvenajai bibliotekārei – ekspertei informācijas centrā </w:t>
      </w:r>
      <w:r w:rsidRPr="00BA5EB2">
        <w:rPr>
          <w:rFonts w:ascii="Times New Roman" w:hAnsi="Times New Roman" w:cs="Times New Roman"/>
          <w:b/>
          <w:bCs/>
          <w:iCs/>
          <w:sz w:val="24"/>
          <w:szCs w:val="24"/>
        </w:rPr>
        <w:t>Indrai Loginai</w:t>
      </w:r>
      <w:r w:rsidRPr="00BA5EB2">
        <w:rPr>
          <w:rFonts w:ascii="Times New Roman" w:hAnsi="Times New Roman" w:cs="Times New Roman"/>
          <w:iCs/>
          <w:sz w:val="24"/>
          <w:szCs w:val="24"/>
        </w:rPr>
        <w:t>, - par nozīmīgu un profesionālu darbu pieaugušo prasmju apguves veicināšanā, izglītojošu semināru un kvalitatīvu kultūras pasākumu organizēšanu Gulbenes novada iedzīvotājiem.</w:t>
      </w:r>
    </w:p>
    <w:p w14:paraId="1F576152" w14:textId="33D03CBA" w:rsidR="00BA5EB2" w:rsidRPr="00BA5EB2" w:rsidRDefault="00BA5EB2" w:rsidP="00BA5EB2">
      <w:pPr>
        <w:spacing w:line="360" w:lineRule="auto"/>
        <w:ind w:firstLine="567"/>
        <w:jc w:val="both"/>
        <w:rPr>
          <w:rFonts w:ascii="Times New Roman" w:hAnsi="Times New Roman" w:cs="Times New Roman"/>
          <w:iCs/>
          <w:sz w:val="24"/>
          <w:szCs w:val="24"/>
        </w:rPr>
      </w:pPr>
      <w:r w:rsidRPr="00BA5EB2">
        <w:rPr>
          <w:rFonts w:ascii="Times New Roman" w:hAnsi="Times New Roman" w:cs="Times New Roman"/>
          <w:iCs/>
          <w:sz w:val="24"/>
          <w:szCs w:val="24"/>
        </w:rPr>
        <w:t xml:space="preserve">12. SIA “Upītes USG” īpašniekam </w:t>
      </w:r>
      <w:r w:rsidRPr="00BA5EB2">
        <w:rPr>
          <w:rFonts w:ascii="Times New Roman" w:hAnsi="Times New Roman" w:cs="Times New Roman"/>
          <w:b/>
          <w:bCs/>
          <w:iCs/>
          <w:sz w:val="24"/>
          <w:szCs w:val="24"/>
        </w:rPr>
        <w:t xml:space="preserve">Uldim </w:t>
      </w:r>
      <w:proofErr w:type="spellStart"/>
      <w:r w:rsidRPr="00BA5EB2">
        <w:rPr>
          <w:rFonts w:ascii="Times New Roman" w:hAnsi="Times New Roman" w:cs="Times New Roman"/>
          <w:b/>
          <w:bCs/>
          <w:iCs/>
          <w:sz w:val="24"/>
          <w:szCs w:val="24"/>
        </w:rPr>
        <w:t>Hanzenam</w:t>
      </w:r>
      <w:proofErr w:type="spellEnd"/>
      <w:r w:rsidRPr="00BA5EB2">
        <w:rPr>
          <w:rFonts w:ascii="Times New Roman" w:hAnsi="Times New Roman" w:cs="Times New Roman"/>
          <w:b/>
          <w:bCs/>
          <w:iCs/>
          <w:sz w:val="24"/>
          <w:szCs w:val="24"/>
        </w:rPr>
        <w:t>,</w:t>
      </w:r>
      <w:r w:rsidRPr="00BA5EB2">
        <w:rPr>
          <w:rFonts w:ascii="Times New Roman" w:hAnsi="Times New Roman" w:cs="Times New Roman"/>
          <w:iCs/>
          <w:sz w:val="24"/>
          <w:szCs w:val="24"/>
        </w:rPr>
        <w:t xml:space="preserve">  – par ilggadēju ieguldījumu uzņēmējdarbības attīstībā </w:t>
      </w:r>
      <w:proofErr w:type="spellStart"/>
      <w:r w:rsidRPr="00BA5EB2">
        <w:rPr>
          <w:rFonts w:ascii="Times New Roman" w:hAnsi="Times New Roman" w:cs="Times New Roman"/>
          <w:iCs/>
          <w:sz w:val="24"/>
          <w:szCs w:val="24"/>
        </w:rPr>
        <w:t>Daukstu</w:t>
      </w:r>
      <w:proofErr w:type="spellEnd"/>
      <w:r w:rsidRPr="00BA5EB2">
        <w:rPr>
          <w:rFonts w:ascii="Times New Roman" w:hAnsi="Times New Roman" w:cs="Times New Roman"/>
          <w:iCs/>
          <w:sz w:val="24"/>
          <w:szCs w:val="24"/>
        </w:rPr>
        <w:t xml:space="preserve"> pagastā.</w:t>
      </w:r>
    </w:p>
    <w:p w14:paraId="763D41E8" w14:textId="56B67B85" w:rsidR="00BA5EB2" w:rsidRPr="00BA5EB2" w:rsidRDefault="00BA5EB2" w:rsidP="00BA5EB2">
      <w:pPr>
        <w:widowControl w:val="0"/>
        <w:spacing w:line="360" w:lineRule="auto"/>
        <w:ind w:firstLine="567"/>
        <w:jc w:val="both"/>
        <w:rPr>
          <w:rFonts w:ascii="Times New Roman" w:hAnsi="Times New Roman" w:cs="Times New Roman"/>
          <w:sz w:val="24"/>
          <w:szCs w:val="24"/>
        </w:rPr>
      </w:pPr>
      <w:r w:rsidRPr="00BA5EB2">
        <w:rPr>
          <w:rFonts w:ascii="Times New Roman" w:hAnsi="Times New Roman" w:cs="Times New Roman"/>
          <w:iCs/>
          <w:sz w:val="24"/>
          <w:szCs w:val="24"/>
        </w:rPr>
        <w:t xml:space="preserve">13. </w:t>
      </w:r>
      <w:r w:rsidRPr="00BA5EB2">
        <w:rPr>
          <w:rFonts w:ascii="Times New Roman" w:hAnsi="Times New Roman" w:cs="Times New Roman"/>
          <w:b/>
          <w:bCs/>
          <w:iCs/>
          <w:sz w:val="24"/>
          <w:szCs w:val="24"/>
        </w:rPr>
        <w:t>Jānim Grīslim,</w:t>
      </w:r>
      <w:r w:rsidRPr="00BA5EB2">
        <w:rPr>
          <w:rFonts w:ascii="Times New Roman" w:hAnsi="Times New Roman" w:cs="Times New Roman"/>
          <w:iCs/>
          <w:sz w:val="24"/>
          <w:szCs w:val="24"/>
        </w:rPr>
        <w:t xml:space="preserve">– par ilggadīga darba ieguldījumu </w:t>
      </w:r>
      <w:proofErr w:type="spellStart"/>
      <w:r w:rsidRPr="00BA5EB2">
        <w:rPr>
          <w:rFonts w:ascii="Times New Roman" w:hAnsi="Times New Roman" w:cs="Times New Roman"/>
          <w:iCs/>
          <w:sz w:val="24"/>
          <w:szCs w:val="24"/>
        </w:rPr>
        <w:t>Daukstu</w:t>
      </w:r>
      <w:proofErr w:type="spellEnd"/>
      <w:r w:rsidRPr="00BA5EB2">
        <w:rPr>
          <w:rFonts w:ascii="Times New Roman" w:hAnsi="Times New Roman" w:cs="Times New Roman"/>
          <w:iCs/>
          <w:sz w:val="24"/>
          <w:szCs w:val="24"/>
        </w:rPr>
        <w:t xml:space="preserve"> pagastā.</w:t>
      </w:r>
      <w:r w:rsidRPr="00BA5EB2">
        <w:rPr>
          <w:rFonts w:ascii="Times New Roman" w:hAnsi="Times New Roman" w:cs="Times New Roman"/>
          <w:sz w:val="24"/>
          <w:szCs w:val="24"/>
        </w:rPr>
        <w:t xml:space="preserve"> </w:t>
      </w:r>
    </w:p>
    <w:p w14:paraId="27164730" w14:textId="4E2983E3" w:rsidR="00BA5EB2" w:rsidRPr="00BA5EB2" w:rsidRDefault="00BA5EB2" w:rsidP="00BA5EB2">
      <w:pPr>
        <w:widowControl w:val="0"/>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14. Gulbenes 2.pirmsskolas izglītības iestādes “Rūķītis”  pirmsskolas skolotājai   </w:t>
      </w:r>
      <w:r w:rsidRPr="00BA5EB2">
        <w:rPr>
          <w:rFonts w:ascii="Times New Roman" w:hAnsi="Times New Roman" w:cs="Times New Roman"/>
          <w:b/>
          <w:bCs/>
          <w:sz w:val="24"/>
          <w:szCs w:val="24"/>
        </w:rPr>
        <w:t>Ilzei  Ločmelei</w:t>
      </w:r>
      <w:r w:rsidRPr="00BA5EB2">
        <w:rPr>
          <w:rFonts w:ascii="Times New Roman" w:hAnsi="Times New Roman" w:cs="Times New Roman"/>
          <w:sz w:val="24"/>
          <w:szCs w:val="24"/>
        </w:rPr>
        <w:t xml:space="preserve"> - par radošu, profesionāli kvalitatīvu un pašiniciatīvas bagātu darbu pirmsskolas izglītībā.  </w:t>
      </w:r>
    </w:p>
    <w:p w14:paraId="1CB5B11D" w14:textId="77777777" w:rsidR="00BA5EB2" w:rsidRPr="00BA5EB2" w:rsidRDefault="00BA5EB2" w:rsidP="00BA5EB2">
      <w:pPr>
        <w:widowControl w:val="0"/>
        <w:tabs>
          <w:tab w:val="left" w:pos="6237"/>
        </w:tabs>
        <w:spacing w:line="360" w:lineRule="auto"/>
        <w:ind w:firstLine="567"/>
        <w:jc w:val="both"/>
        <w:rPr>
          <w:rFonts w:ascii="Times New Roman" w:hAnsi="Times New Roman" w:cs="Times New Roman"/>
          <w:sz w:val="24"/>
          <w:szCs w:val="24"/>
        </w:rPr>
      </w:pPr>
      <w:r w:rsidRPr="00BA5EB2">
        <w:rPr>
          <w:rFonts w:ascii="Times New Roman" w:hAnsi="Times New Roman" w:cs="Times New Roman"/>
          <w:sz w:val="24"/>
          <w:szCs w:val="24"/>
        </w:rPr>
        <w:t xml:space="preserve">15.  </w:t>
      </w:r>
      <w:r w:rsidRPr="00BA5EB2">
        <w:rPr>
          <w:rFonts w:ascii="Times New Roman" w:hAnsi="Times New Roman" w:cs="Times New Roman"/>
          <w:b/>
          <w:bCs/>
          <w:sz w:val="24"/>
          <w:szCs w:val="24"/>
        </w:rPr>
        <w:t>Biedrībai “Kļavkalni-16”, reģistrācijas nr.4008246383</w:t>
      </w:r>
      <w:r w:rsidRPr="00BA5EB2">
        <w:rPr>
          <w:rFonts w:ascii="Times New Roman" w:hAnsi="Times New Roman" w:cs="Times New Roman"/>
          <w:sz w:val="24"/>
          <w:szCs w:val="24"/>
        </w:rPr>
        <w:t xml:space="preserve">, valdes priekšsēdētāja Mudīte </w:t>
      </w:r>
      <w:proofErr w:type="spellStart"/>
      <w:r w:rsidRPr="00BA5EB2">
        <w:rPr>
          <w:rFonts w:ascii="Times New Roman" w:hAnsi="Times New Roman" w:cs="Times New Roman"/>
          <w:sz w:val="24"/>
          <w:szCs w:val="24"/>
        </w:rPr>
        <w:t>Motivāne</w:t>
      </w:r>
      <w:proofErr w:type="spellEnd"/>
      <w:r w:rsidRPr="00BA5EB2">
        <w:rPr>
          <w:rFonts w:ascii="Times New Roman" w:hAnsi="Times New Roman" w:cs="Times New Roman"/>
          <w:sz w:val="24"/>
          <w:szCs w:val="24"/>
        </w:rPr>
        <w:t xml:space="preserve">, adrese: </w:t>
      </w:r>
      <w:proofErr w:type="spellStart"/>
      <w:r w:rsidRPr="00BA5EB2">
        <w:rPr>
          <w:rFonts w:ascii="Times New Roman" w:hAnsi="Times New Roman" w:cs="Times New Roman"/>
          <w:sz w:val="24"/>
          <w:szCs w:val="24"/>
        </w:rPr>
        <w:t>Kļavkalnu</w:t>
      </w:r>
      <w:proofErr w:type="spellEnd"/>
      <w:r w:rsidRPr="00BA5EB2">
        <w:rPr>
          <w:rFonts w:ascii="Times New Roman" w:hAnsi="Times New Roman" w:cs="Times New Roman"/>
          <w:sz w:val="24"/>
          <w:szCs w:val="24"/>
        </w:rPr>
        <w:t xml:space="preserve"> iela 16-20, Ozolkalns, Beļavas pag., Gulbenes nov., LV-4409 - </w:t>
      </w:r>
      <w:r w:rsidRPr="00BA5EB2">
        <w:rPr>
          <w:rFonts w:ascii="Times New Roman" w:hAnsi="Times New Roman" w:cs="Times New Roman"/>
          <w:color w:val="222222"/>
          <w:sz w:val="24"/>
          <w:szCs w:val="24"/>
        </w:rPr>
        <w:t xml:space="preserve">par aktīvu un mērķtiecīgu darbu, pie daudzdzīvokļu mājas </w:t>
      </w:r>
      <w:proofErr w:type="spellStart"/>
      <w:r w:rsidRPr="00BA5EB2">
        <w:rPr>
          <w:rFonts w:ascii="Times New Roman" w:hAnsi="Times New Roman" w:cs="Times New Roman"/>
          <w:color w:val="222222"/>
          <w:sz w:val="24"/>
          <w:szCs w:val="24"/>
        </w:rPr>
        <w:t>Kļavkalnu</w:t>
      </w:r>
      <w:proofErr w:type="spellEnd"/>
      <w:r w:rsidRPr="00BA5EB2">
        <w:rPr>
          <w:rFonts w:ascii="Times New Roman" w:hAnsi="Times New Roman" w:cs="Times New Roman"/>
          <w:color w:val="222222"/>
          <w:sz w:val="24"/>
          <w:szCs w:val="24"/>
        </w:rPr>
        <w:t xml:space="preserve"> iela 16 atjaunošanas.</w:t>
      </w:r>
    </w:p>
    <w:p w14:paraId="0158739D" w14:textId="74E54B1C" w:rsidR="00BA5EB2" w:rsidRPr="00BA5EB2" w:rsidRDefault="00BA5EB2" w:rsidP="00BA5EB2">
      <w:pPr>
        <w:widowControl w:val="0"/>
        <w:spacing w:line="360" w:lineRule="auto"/>
        <w:ind w:firstLine="567"/>
        <w:jc w:val="both"/>
        <w:rPr>
          <w:rFonts w:ascii="Times New Roman" w:hAnsi="Times New Roman" w:cs="Times New Roman"/>
          <w:bCs/>
          <w:sz w:val="24"/>
          <w:szCs w:val="24"/>
          <w:lang w:eastAsia="zh-CN"/>
        </w:rPr>
      </w:pPr>
      <w:r w:rsidRPr="00BA5EB2">
        <w:rPr>
          <w:rFonts w:ascii="Times New Roman" w:hAnsi="Times New Roman" w:cs="Times New Roman"/>
          <w:sz w:val="24"/>
          <w:szCs w:val="24"/>
        </w:rPr>
        <w:t xml:space="preserve">16. </w:t>
      </w:r>
      <w:r w:rsidRPr="00BA5EB2">
        <w:rPr>
          <w:rFonts w:ascii="Times New Roman" w:hAnsi="Times New Roman" w:cs="Times New Roman"/>
          <w:bCs/>
          <w:sz w:val="24"/>
          <w:szCs w:val="24"/>
          <w:lang w:eastAsia="zh-CN"/>
        </w:rPr>
        <w:t xml:space="preserve">Gulbenes novada sportistam </w:t>
      </w:r>
      <w:r w:rsidRPr="00BA5EB2">
        <w:rPr>
          <w:rFonts w:ascii="Times New Roman" w:hAnsi="Times New Roman" w:cs="Times New Roman"/>
          <w:b/>
          <w:sz w:val="24"/>
          <w:szCs w:val="24"/>
          <w:lang w:eastAsia="zh-CN"/>
        </w:rPr>
        <w:t>Andrejam Vācietim,</w:t>
      </w:r>
      <w:r w:rsidRPr="00BA5EB2">
        <w:rPr>
          <w:rFonts w:ascii="Times New Roman" w:hAnsi="Times New Roman" w:cs="Times New Roman"/>
          <w:sz w:val="24"/>
          <w:szCs w:val="24"/>
          <w:lang w:eastAsia="zh-CN"/>
        </w:rPr>
        <w:t xml:space="preserve">- </w:t>
      </w:r>
      <w:r w:rsidRPr="00BA5EB2">
        <w:rPr>
          <w:rFonts w:ascii="Times New Roman" w:hAnsi="Times New Roman" w:cs="Times New Roman"/>
          <w:b/>
          <w:sz w:val="24"/>
          <w:szCs w:val="24"/>
          <w:lang w:eastAsia="zh-CN"/>
        </w:rPr>
        <w:t xml:space="preserve"> </w:t>
      </w:r>
      <w:r w:rsidRPr="00BA5EB2">
        <w:rPr>
          <w:rFonts w:ascii="Times New Roman" w:hAnsi="Times New Roman" w:cs="Times New Roman"/>
          <w:bCs/>
          <w:sz w:val="24"/>
          <w:szCs w:val="24"/>
          <w:lang w:eastAsia="zh-CN"/>
        </w:rPr>
        <w:t xml:space="preserve">par nozīmīgu ieguldījumu Gulbenes novada veterānu sporta attīstībā. </w:t>
      </w:r>
      <w:r w:rsidRPr="00BA5EB2">
        <w:rPr>
          <w:rFonts w:ascii="Times New Roman" w:hAnsi="Times New Roman" w:cs="Times New Roman"/>
          <w:bCs/>
          <w:sz w:val="24"/>
          <w:szCs w:val="24"/>
          <w:lang w:eastAsia="zh-CN"/>
        </w:rPr>
        <w:tab/>
      </w:r>
    </w:p>
    <w:p w14:paraId="39580BDA" w14:textId="1B7F5C2C" w:rsidR="00BA5EB2" w:rsidRPr="00BA5EB2" w:rsidRDefault="00BA5EB2" w:rsidP="00BA5EB2">
      <w:pPr>
        <w:widowControl w:val="0"/>
        <w:spacing w:line="360" w:lineRule="auto"/>
        <w:ind w:firstLine="567"/>
        <w:jc w:val="both"/>
        <w:rPr>
          <w:rFonts w:ascii="Times New Roman" w:hAnsi="Times New Roman" w:cs="Times New Roman"/>
          <w:sz w:val="24"/>
          <w:szCs w:val="24"/>
          <w:lang w:eastAsia="en-US"/>
        </w:rPr>
      </w:pPr>
      <w:r w:rsidRPr="00BA5EB2">
        <w:rPr>
          <w:rFonts w:ascii="Times New Roman" w:hAnsi="Times New Roman" w:cs="Times New Roman"/>
          <w:sz w:val="24"/>
          <w:szCs w:val="24"/>
          <w:lang w:eastAsia="en-US"/>
        </w:rPr>
        <w:t>17.</w:t>
      </w:r>
      <w:r w:rsidRPr="00BA5EB2">
        <w:rPr>
          <w:rFonts w:ascii="Times New Roman" w:hAnsi="Times New Roman" w:cs="Times New Roman"/>
          <w:b/>
          <w:bCs/>
          <w:sz w:val="24"/>
          <w:szCs w:val="24"/>
          <w:lang w:eastAsia="en-US"/>
        </w:rPr>
        <w:t xml:space="preserve"> </w:t>
      </w:r>
      <w:r w:rsidRPr="00BA5EB2">
        <w:rPr>
          <w:rFonts w:ascii="Times New Roman" w:hAnsi="Times New Roman" w:cs="Times New Roman"/>
          <w:sz w:val="24"/>
          <w:szCs w:val="24"/>
          <w:lang w:eastAsia="en-US"/>
        </w:rPr>
        <w:t>Gulbenes novada sporta entuziastam un Jaungulbenes pagasta sporta organizatoram</w:t>
      </w:r>
      <w:r w:rsidRPr="00BA5EB2">
        <w:rPr>
          <w:rFonts w:ascii="Times New Roman" w:hAnsi="Times New Roman" w:cs="Times New Roman"/>
          <w:b/>
          <w:bCs/>
          <w:sz w:val="24"/>
          <w:szCs w:val="24"/>
          <w:lang w:eastAsia="en-US"/>
        </w:rPr>
        <w:t xml:space="preserve"> Aivaram </w:t>
      </w:r>
      <w:proofErr w:type="spellStart"/>
      <w:r w:rsidRPr="00BA5EB2">
        <w:rPr>
          <w:rFonts w:ascii="Times New Roman" w:hAnsi="Times New Roman" w:cs="Times New Roman"/>
          <w:b/>
          <w:bCs/>
          <w:sz w:val="24"/>
          <w:szCs w:val="24"/>
          <w:lang w:eastAsia="en-US"/>
        </w:rPr>
        <w:t>Blauvam</w:t>
      </w:r>
      <w:proofErr w:type="spellEnd"/>
      <w:r w:rsidRPr="00BA5EB2">
        <w:rPr>
          <w:rFonts w:ascii="Times New Roman" w:hAnsi="Times New Roman" w:cs="Times New Roman"/>
          <w:b/>
          <w:bCs/>
          <w:sz w:val="24"/>
          <w:szCs w:val="24"/>
          <w:lang w:eastAsia="en-US"/>
        </w:rPr>
        <w:t>,</w:t>
      </w:r>
      <w:r w:rsidRPr="00BA5EB2">
        <w:rPr>
          <w:rFonts w:ascii="Times New Roman" w:hAnsi="Times New Roman" w:cs="Times New Roman"/>
          <w:sz w:val="24"/>
          <w:szCs w:val="24"/>
          <w:lang w:eastAsia="en-US"/>
        </w:rPr>
        <w:t xml:space="preserve"> -</w:t>
      </w:r>
      <w:r w:rsidRPr="00BA5EB2">
        <w:rPr>
          <w:rFonts w:ascii="Times New Roman" w:hAnsi="Times New Roman" w:cs="Times New Roman"/>
          <w:b/>
          <w:bCs/>
          <w:sz w:val="24"/>
          <w:szCs w:val="24"/>
          <w:lang w:eastAsia="en-US"/>
        </w:rPr>
        <w:t xml:space="preserve"> </w:t>
      </w:r>
      <w:r w:rsidRPr="00BA5EB2">
        <w:rPr>
          <w:rFonts w:ascii="Times New Roman" w:hAnsi="Times New Roman" w:cs="Times New Roman"/>
          <w:sz w:val="24"/>
          <w:szCs w:val="24"/>
          <w:lang w:eastAsia="en-US"/>
        </w:rPr>
        <w:t xml:space="preserve">par ieguldījumu Gulbenes novada un Jaungulbenes pagasta sporta attīstībā. </w:t>
      </w:r>
    </w:p>
    <w:p w14:paraId="01CB7E6C" w14:textId="12616232" w:rsidR="00BA5EB2" w:rsidRPr="00BA5EB2" w:rsidRDefault="00BA5EB2" w:rsidP="00BA5EB2">
      <w:pPr>
        <w:spacing w:line="360" w:lineRule="auto"/>
        <w:ind w:firstLine="567"/>
        <w:jc w:val="both"/>
        <w:rPr>
          <w:rFonts w:ascii="Times New Roman" w:hAnsi="Times New Roman" w:cs="Times New Roman"/>
          <w:sz w:val="24"/>
          <w:szCs w:val="24"/>
          <w:lang w:eastAsia="en-US"/>
        </w:rPr>
      </w:pPr>
      <w:r w:rsidRPr="00BA5EB2">
        <w:rPr>
          <w:rFonts w:ascii="Times New Roman" w:hAnsi="Times New Roman" w:cs="Times New Roman"/>
          <w:bCs/>
          <w:sz w:val="24"/>
          <w:szCs w:val="24"/>
          <w:lang w:eastAsia="zh-CN"/>
        </w:rPr>
        <w:t xml:space="preserve">18. </w:t>
      </w:r>
      <w:r w:rsidRPr="00BA5EB2">
        <w:rPr>
          <w:rFonts w:ascii="Times New Roman" w:hAnsi="Times New Roman" w:cs="Times New Roman"/>
          <w:sz w:val="24"/>
          <w:szCs w:val="24"/>
          <w:lang w:eastAsia="en-US"/>
        </w:rPr>
        <w:t xml:space="preserve">Stāķu pamatskolas sētniecei </w:t>
      </w:r>
      <w:r w:rsidRPr="00BA5EB2">
        <w:rPr>
          <w:rFonts w:ascii="Times New Roman" w:hAnsi="Times New Roman" w:cs="Times New Roman"/>
          <w:b/>
          <w:sz w:val="24"/>
          <w:szCs w:val="24"/>
          <w:lang w:eastAsia="en-US"/>
        </w:rPr>
        <w:t xml:space="preserve">Aivai  </w:t>
      </w:r>
      <w:proofErr w:type="spellStart"/>
      <w:r w:rsidRPr="00BA5EB2">
        <w:rPr>
          <w:rFonts w:ascii="Times New Roman" w:hAnsi="Times New Roman" w:cs="Times New Roman"/>
          <w:b/>
          <w:sz w:val="24"/>
          <w:szCs w:val="24"/>
          <w:lang w:eastAsia="en-US"/>
        </w:rPr>
        <w:t>Silauniecei</w:t>
      </w:r>
      <w:proofErr w:type="spellEnd"/>
      <w:r w:rsidRPr="00BA5EB2">
        <w:rPr>
          <w:rFonts w:ascii="Times New Roman" w:hAnsi="Times New Roman" w:cs="Times New Roman"/>
          <w:b/>
          <w:sz w:val="24"/>
          <w:szCs w:val="24"/>
          <w:lang w:eastAsia="en-US"/>
        </w:rPr>
        <w:t>,</w:t>
      </w:r>
      <w:r w:rsidRPr="00BA5EB2">
        <w:rPr>
          <w:rFonts w:ascii="Times New Roman" w:hAnsi="Times New Roman" w:cs="Times New Roman"/>
          <w:sz w:val="24"/>
          <w:szCs w:val="24"/>
          <w:lang w:eastAsia="en-US"/>
        </w:rPr>
        <w:t xml:space="preserve">  - par ilggadēju, godprātīgu darbu Stāķu pamatskolas apkārtnes labiekārtošanā. </w:t>
      </w:r>
    </w:p>
    <w:p w14:paraId="76BD941A" w14:textId="3D00C93E" w:rsidR="00BA5EB2" w:rsidRPr="00BA5EB2" w:rsidRDefault="00BA5EB2" w:rsidP="00BA5EB2">
      <w:pPr>
        <w:spacing w:line="360" w:lineRule="auto"/>
        <w:ind w:right="-77" w:firstLine="567"/>
        <w:jc w:val="both"/>
        <w:rPr>
          <w:rFonts w:ascii="Times New Roman" w:hAnsi="Times New Roman" w:cs="Times New Roman"/>
          <w:b/>
          <w:sz w:val="24"/>
          <w:szCs w:val="24"/>
        </w:rPr>
      </w:pPr>
      <w:r w:rsidRPr="00BA5EB2">
        <w:rPr>
          <w:rFonts w:ascii="Times New Roman" w:hAnsi="Times New Roman" w:cs="Times New Roman"/>
          <w:bCs/>
          <w:sz w:val="24"/>
          <w:szCs w:val="24"/>
        </w:rPr>
        <w:t>19.</w:t>
      </w:r>
      <w:r w:rsidRPr="00BA5EB2">
        <w:rPr>
          <w:rFonts w:ascii="Times New Roman" w:hAnsi="Times New Roman" w:cs="Times New Roman"/>
          <w:b/>
          <w:sz w:val="24"/>
          <w:szCs w:val="24"/>
        </w:rPr>
        <w:t xml:space="preserve"> Annai Zīlei</w:t>
      </w:r>
      <w:r w:rsidRPr="00BA5EB2">
        <w:rPr>
          <w:rFonts w:ascii="Times New Roman" w:eastAsia="Calibri" w:hAnsi="Times New Roman" w:cs="Times New Roman"/>
          <w:b/>
          <w:sz w:val="24"/>
          <w:szCs w:val="24"/>
          <w:lang w:eastAsia="en-US"/>
        </w:rPr>
        <w:t xml:space="preserve">, - </w:t>
      </w:r>
      <w:r w:rsidRPr="00BA5EB2">
        <w:rPr>
          <w:rFonts w:ascii="Times New Roman" w:hAnsi="Times New Roman" w:cs="Times New Roman"/>
          <w:bCs/>
          <w:sz w:val="24"/>
          <w:szCs w:val="24"/>
        </w:rPr>
        <w:t>par aktīvu un radošu darbību tūrisma jomā, Litenes pagasta un Gulbenes novada popularizēšanu Latvijas un pasaules mērogā.</w:t>
      </w:r>
      <w:r w:rsidRPr="00BA5EB2">
        <w:rPr>
          <w:rFonts w:ascii="Times New Roman" w:hAnsi="Times New Roman" w:cs="Times New Roman"/>
          <w:b/>
          <w:sz w:val="24"/>
          <w:szCs w:val="24"/>
        </w:rPr>
        <w:t xml:space="preserve"> </w:t>
      </w:r>
    </w:p>
    <w:p w14:paraId="61E7A35B" w14:textId="02271D55" w:rsidR="00BA5EB2" w:rsidRPr="00BA5EB2" w:rsidRDefault="00BA5EB2" w:rsidP="00BA5EB2">
      <w:pPr>
        <w:spacing w:line="360" w:lineRule="auto"/>
        <w:ind w:right="-77" w:firstLine="567"/>
        <w:jc w:val="both"/>
        <w:rPr>
          <w:rFonts w:ascii="Times New Roman" w:hAnsi="Times New Roman" w:cs="Times New Roman"/>
          <w:b/>
          <w:sz w:val="24"/>
          <w:szCs w:val="24"/>
        </w:rPr>
      </w:pPr>
      <w:r w:rsidRPr="00BA5EB2">
        <w:rPr>
          <w:rFonts w:ascii="Times New Roman" w:hAnsi="Times New Roman" w:cs="Times New Roman"/>
          <w:bCs/>
          <w:sz w:val="24"/>
          <w:szCs w:val="24"/>
        </w:rPr>
        <w:t>20.</w:t>
      </w:r>
      <w:r w:rsidRPr="00BA5EB2">
        <w:rPr>
          <w:rFonts w:ascii="Times New Roman" w:hAnsi="Times New Roman" w:cs="Times New Roman"/>
          <w:b/>
          <w:sz w:val="24"/>
          <w:szCs w:val="24"/>
        </w:rPr>
        <w:t xml:space="preserve"> </w:t>
      </w:r>
      <w:r w:rsidRPr="00BA5EB2">
        <w:rPr>
          <w:rFonts w:ascii="Times New Roman" w:hAnsi="Times New Roman" w:cs="Times New Roman"/>
          <w:bCs/>
          <w:sz w:val="24"/>
          <w:szCs w:val="24"/>
        </w:rPr>
        <w:t>Lizuma vidusskolas</w:t>
      </w:r>
      <w:r w:rsidRPr="00BA5EB2">
        <w:rPr>
          <w:rFonts w:ascii="Times New Roman" w:hAnsi="Times New Roman" w:cs="Times New Roman"/>
          <w:b/>
          <w:sz w:val="24"/>
          <w:szCs w:val="24"/>
        </w:rPr>
        <w:t xml:space="preserve"> </w:t>
      </w:r>
      <w:r w:rsidRPr="00BA5EB2">
        <w:rPr>
          <w:rFonts w:ascii="Times New Roman" w:hAnsi="Times New Roman" w:cs="Times New Roman"/>
          <w:bCs/>
          <w:sz w:val="24"/>
          <w:szCs w:val="24"/>
        </w:rPr>
        <w:t>pirmsskolas skolotājai</w:t>
      </w:r>
      <w:r w:rsidRPr="00BA5EB2">
        <w:rPr>
          <w:rFonts w:ascii="Times New Roman" w:hAnsi="Times New Roman" w:cs="Times New Roman"/>
          <w:b/>
          <w:sz w:val="24"/>
          <w:szCs w:val="24"/>
        </w:rPr>
        <w:t xml:space="preserve"> Dacei </w:t>
      </w:r>
      <w:proofErr w:type="spellStart"/>
      <w:r w:rsidRPr="00BA5EB2">
        <w:rPr>
          <w:rFonts w:ascii="Times New Roman" w:hAnsi="Times New Roman" w:cs="Times New Roman"/>
          <w:b/>
          <w:sz w:val="24"/>
          <w:szCs w:val="24"/>
        </w:rPr>
        <w:t>Eihmanei</w:t>
      </w:r>
      <w:proofErr w:type="spellEnd"/>
      <w:r w:rsidRPr="00BA5EB2">
        <w:rPr>
          <w:rFonts w:ascii="Times New Roman" w:eastAsia="Calibri" w:hAnsi="Times New Roman" w:cs="Times New Roman"/>
          <w:bCs/>
          <w:sz w:val="24"/>
          <w:szCs w:val="24"/>
          <w:lang w:eastAsia="en-US"/>
        </w:rPr>
        <w:t>– par iniciatīvu un radošu darbu pirmsskolas metodisko materiālu un aprīkojuma sagatavošanā.</w:t>
      </w:r>
    </w:p>
    <w:p w14:paraId="0E72B8D9" w14:textId="17DD34F3" w:rsidR="00BA5EB2" w:rsidRPr="00BA5EB2" w:rsidRDefault="00BA5EB2" w:rsidP="00BA5EB2">
      <w:pPr>
        <w:spacing w:line="360" w:lineRule="auto"/>
        <w:ind w:right="-77" w:firstLine="567"/>
        <w:jc w:val="both"/>
        <w:rPr>
          <w:rFonts w:ascii="Times New Roman" w:hAnsi="Times New Roman" w:cs="Times New Roman"/>
          <w:b/>
          <w:sz w:val="24"/>
          <w:szCs w:val="24"/>
        </w:rPr>
      </w:pPr>
      <w:r w:rsidRPr="00BA5EB2">
        <w:rPr>
          <w:rFonts w:ascii="Times New Roman" w:hAnsi="Times New Roman" w:cs="Times New Roman"/>
          <w:bCs/>
          <w:sz w:val="24"/>
          <w:szCs w:val="24"/>
        </w:rPr>
        <w:t>21. Lizuma vidusskolas</w:t>
      </w:r>
      <w:r w:rsidRPr="00BA5EB2">
        <w:rPr>
          <w:rFonts w:ascii="Times New Roman" w:hAnsi="Times New Roman" w:cs="Times New Roman"/>
          <w:b/>
          <w:sz w:val="24"/>
          <w:szCs w:val="24"/>
        </w:rPr>
        <w:t xml:space="preserve"> </w:t>
      </w:r>
      <w:r w:rsidRPr="00BA5EB2">
        <w:rPr>
          <w:rFonts w:ascii="Times New Roman" w:hAnsi="Times New Roman" w:cs="Times New Roman"/>
          <w:bCs/>
          <w:sz w:val="24"/>
          <w:szCs w:val="24"/>
        </w:rPr>
        <w:t>pirmsskolas informātikas un programmēšanas skolotājam</w:t>
      </w:r>
      <w:r w:rsidRPr="00BA5EB2">
        <w:rPr>
          <w:rFonts w:ascii="Times New Roman" w:hAnsi="Times New Roman" w:cs="Times New Roman"/>
          <w:b/>
          <w:sz w:val="24"/>
          <w:szCs w:val="24"/>
        </w:rPr>
        <w:t xml:space="preserve"> Arvīdam </w:t>
      </w:r>
      <w:proofErr w:type="spellStart"/>
      <w:r w:rsidRPr="00BA5EB2">
        <w:rPr>
          <w:rFonts w:ascii="Times New Roman" w:hAnsi="Times New Roman" w:cs="Times New Roman"/>
          <w:b/>
          <w:sz w:val="24"/>
          <w:szCs w:val="24"/>
        </w:rPr>
        <w:t>Danem</w:t>
      </w:r>
      <w:proofErr w:type="spellEnd"/>
      <w:r w:rsidRPr="00BA5EB2">
        <w:rPr>
          <w:rFonts w:ascii="Times New Roman" w:hAnsi="Times New Roman" w:cs="Times New Roman"/>
          <w:b/>
          <w:sz w:val="24"/>
          <w:szCs w:val="24"/>
        </w:rPr>
        <w:t>,</w:t>
      </w:r>
      <w:r w:rsidRPr="00BA5EB2">
        <w:rPr>
          <w:rFonts w:ascii="Times New Roman" w:eastAsia="Calibri" w:hAnsi="Times New Roman" w:cs="Times New Roman"/>
          <w:bCs/>
          <w:sz w:val="24"/>
          <w:szCs w:val="24"/>
          <w:lang w:eastAsia="en-US"/>
        </w:rPr>
        <w:t>– par atbildību, atsaucību un iniciatīvu skolas tehnoloģisko resursu papildināšanā un uzturēšanā.</w:t>
      </w:r>
    </w:p>
    <w:p w14:paraId="622A07B0" w14:textId="77777777" w:rsidR="00BA5EB2" w:rsidRPr="00BA5EB2" w:rsidRDefault="00BA5EB2" w:rsidP="00BA5EB2">
      <w:pPr>
        <w:spacing w:line="360" w:lineRule="auto"/>
        <w:ind w:firstLine="567"/>
        <w:jc w:val="both"/>
        <w:rPr>
          <w:rFonts w:ascii="Times New Roman" w:hAnsi="Times New Roman" w:cs="Times New Roman"/>
          <w:bCs/>
          <w:sz w:val="24"/>
          <w:szCs w:val="24"/>
        </w:rPr>
      </w:pPr>
      <w:r w:rsidRPr="00BA5EB2">
        <w:rPr>
          <w:rFonts w:ascii="Times New Roman" w:hAnsi="Times New Roman" w:cs="Times New Roman"/>
          <w:bCs/>
          <w:sz w:val="24"/>
          <w:szCs w:val="24"/>
        </w:rPr>
        <w:lastRenderedPageBreak/>
        <w:t xml:space="preserve">22. </w:t>
      </w:r>
      <w:r w:rsidRPr="00BA5EB2">
        <w:rPr>
          <w:rFonts w:ascii="Times New Roman" w:hAnsi="Times New Roman" w:cs="Times New Roman"/>
          <w:b/>
          <w:sz w:val="24"/>
          <w:szCs w:val="24"/>
        </w:rPr>
        <w:t>Individuālajam komersantam "Aptieka Tirza" (vadītāja-īpašniece Zīta Dzenīte),</w:t>
      </w:r>
      <w:r w:rsidRPr="00BA5EB2">
        <w:rPr>
          <w:rFonts w:ascii="Times New Roman" w:hAnsi="Times New Roman" w:cs="Times New Roman"/>
          <w:bCs/>
          <w:sz w:val="24"/>
          <w:szCs w:val="24"/>
        </w:rPr>
        <w:t xml:space="preserve">  </w:t>
      </w:r>
      <w:proofErr w:type="spellStart"/>
      <w:r w:rsidRPr="00BA5EB2">
        <w:rPr>
          <w:rFonts w:ascii="Times New Roman" w:hAnsi="Times New Roman" w:cs="Times New Roman"/>
          <w:bCs/>
          <w:sz w:val="24"/>
          <w:szCs w:val="24"/>
        </w:rPr>
        <w:t>reģ</w:t>
      </w:r>
      <w:proofErr w:type="spellEnd"/>
      <w:r w:rsidRPr="00BA5EB2">
        <w:rPr>
          <w:rFonts w:ascii="Times New Roman" w:hAnsi="Times New Roman" w:cs="Times New Roman"/>
          <w:bCs/>
          <w:sz w:val="24"/>
          <w:szCs w:val="24"/>
        </w:rPr>
        <w:t xml:space="preserve">. nr. 43202004647, juridiskā adrese: "Aptiekas māja", Tirza, Tirzas pag., Gulbenes nov., LV-4424 - par ilggadēju aptiekas pakalpojumu sniegšanu Tirzas pagastā. </w:t>
      </w:r>
    </w:p>
    <w:p w14:paraId="0175E73F" w14:textId="1C4518D5" w:rsidR="00BA5EB2" w:rsidRPr="00BA5EB2" w:rsidRDefault="00BA5EB2" w:rsidP="00BA5EB2">
      <w:pPr>
        <w:spacing w:line="360" w:lineRule="auto"/>
        <w:ind w:firstLine="567"/>
        <w:jc w:val="both"/>
        <w:rPr>
          <w:rFonts w:ascii="Times New Roman" w:hAnsi="Times New Roman" w:cs="Times New Roman"/>
          <w:b/>
          <w:sz w:val="24"/>
          <w:szCs w:val="24"/>
          <w:lang w:eastAsia="en-US"/>
        </w:rPr>
      </w:pPr>
      <w:r w:rsidRPr="00BA5EB2">
        <w:rPr>
          <w:rFonts w:ascii="Times New Roman" w:hAnsi="Times New Roman" w:cs="Times New Roman"/>
          <w:bCs/>
          <w:sz w:val="24"/>
          <w:szCs w:val="24"/>
          <w:lang w:eastAsia="en-US"/>
        </w:rPr>
        <w:t xml:space="preserve">23. </w:t>
      </w:r>
      <w:r w:rsidRPr="00BA5EB2">
        <w:rPr>
          <w:rFonts w:ascii="Times New Roman" w:hAnsi="Times New Roman" w:cs="Times New Roman"/>
          <w:b/>
          <w:sz w:val="24"/>
          <w:szCs w:val="24"/>
          <w:lang w:eastAsia="en-US"/>
        </w:rPr>
        <w:t xml:space="preserve">Ainai </w:t>
      </w:r>
      <w:proofErr w:type="spellStart"/>
      <w:r w:rsidRPr="00BA5EB2">
        <w:rPr>
          <w:rFonts w:ascii="Times New Roman" w:hAnsi="Times New Roman" w:cs="Times New Roman"/>
          <w:b/>
          <w:sz w:val="24"/>
          <w:szCs w:val="24"/>
          <w:lang w:eastAsia="en-US"/>
        </w:rPr>
        <w:t>Zvaigznekalnei</w:t>
      </w:r>
      <w:proofErr w:type="spellEnd"/>
      <w:r w:rsidRPr="00BA5EB2">
        <w:rPr>
          <w:rFonts w:ascii="Times New Roman" w:hAnsi="Times New Roman" w:cs="Times New Roman"/>
          <w:sz w:val="24"/>
          <w:szCs w:val="24"/>
          <w:lang w:eastAsia="en-US"/>
        </w:rPr>
        <w:t xml:space="preserve"> - </w:t>
      </w:r>
      <w:r w:rsidRPr="00BA5EB2">
        <w:rPr>
          <w:rFonts w:ascii="Times New Roman" w:hAnsi="Times New Roman" w:cs="Times New Roman"/>
          <w:bCs/>
          <w:sz w:val="24"/>
          <w:szCs w:val="24"/>
          <w:lang w:eastAsia="en-US"/>
        </w:rPr>
        <w:t xml:space="preserve">par uzmanību, </w:t>
      </w:r>
      <w:proofErr w:type="spellStart"/>
      <w:r w:rsidRPr="00BA5EB2">
        <w:rPr>
          <w:rFonts w:ascii="Times New Roman" w:hAnsi="Times New Roman" w:cs="Times New Roman"/>
          <w:bCs/>
          <w:sz w:val="24"/>
          <w:szCs w:val="24"/>
          <w:lang w:eastAsia="en-US"/>
        </w:rPr>
        <w:t>iejūtību</w:t>
      </w:r>
      <w:proofErr w:type="spellEnd"/>
      <w:r w:rsidRPr="00BA5EB2">
        <w:rPr>
          <w:rFonts w:ascii="Times New Roman" w:hAnsi="Times New Roman" w:cs="Times New Roman"/>
          <w:bCs/>
          <w:sz w:val="24"/>
          <w:szCs w:val="24"/>
          <w:lang w:eastAsia="en-US"/>
        </w:rPr>
        <w:t xml:space="preserve"> un sniegto sociālo atbalstu vientuļajiem pensionāriem un cilvēkam ar invaliditāti.</w:t>
      </w:r>
      <w:r w:rsidRPr="00BA5EB2">
        <w:rPr>
          <w:rFonts w:ascii="Times New Roman" w:hAnsi="Times New Roman" w:cs="Times New Roman"/>
          <w:b/>
          <w:sz w:val="24"/>
          <w:szCs w:val="24"/>
          <w:lang w:eastAsia="en-US"/>
        </w:rPr>
        <w:t xml:space="preserve"> </w:t>
      </w:r>
    </w:p>
    <w:p w14:paraId="23351C7A" w14:textId="21D672F4" w:rsidR="00BA5EB2" w:rsidRPr="00BA5EB2" w:rsidRDefault="00BA5EB2" w:rsidP="00BA5EB2">
      <w:pPr>
        <w:spacing w:line="360" w:lineRule="auto"/>
        <w:ind w:firstLine="567"/>
        <w:jc w:val="both"/>
        <w:rPr>
          <w:rFonts w:ascii="Times New Roman" w:eastAsiaTheme="minorHAnsi" w:hAnsi="Times New Roman" w:cs="Times New Roman"/>
          <w:sz w:val="24"/>
          <w:szCs w:val="24"/>
          <w:lang w:eastAsia="en-US"/>
        </w:rPr>
      </w:pPr>
      <w:r w:rsidRPr="00BA5EB2">
        <w:rPr>
          <w:rFonts w:ascii="Times New Roman" w:eastAsiaTheme="minorHAnsi" w:hAnsi="Times New Roman" w:cs="Times New Roman"/>
          <w:sz w:val="24"/>
          <w:szCs w:val="24"/>
          <w:lang w:eastAsia="en-US"/>
        </w:rPr>
        <w:t xml:space="preserve">24. </w:t>
      </w:r>
      <w:r w:rsidRPr="00BA5EB2">
        <w:rPr>
          <w:rFonts w:ascii="Times New Roman" w:eastAsiaTheme="minorHAnsi" w:hAnsi="Times New Roman" w:cs="Times New Roman"/>
          <w:b/>
          <w:bCs/>
          <w:sz w:val="24"/>
          <w:szCs w:val="24"/>
          <w:lang w:eastAsia="en-US"/>
        </w:rPr>
        <w:t xml:space="preserve">Laumai Ozolai, </w:t>
      </w:r>
      <w:r w:rsidRPr="00BA5EB2">
        <w:rPr>
          <w:rFonts w:ascii="Times New Roman" w:eastAsiaTheme="minorHAnsi" w:hAnsi="Times New Roman" w:cs="Times New Roman"/>
          <w:sz w:val="24"/>
          <w:szCs w:val="24"/>
          <w:lang w:eastAsia="en-US"/>
        </w:rPr>
        <w:t>- par lokālpatriotismu un Gulbenes novada vārda popularizēšanu reģionā, valstī un arī ārpus tās.</w:t>
      </w:r>
    </w:p>
    <w:p w14:paraId="47923DD3" w14:textId="77777777" w:rsidR="00BA5EB2" w:rsidRPr="00BA5EB2" w:rsidRDefault="00BA5EB2" w:rsidP="00BA5EB2">
      <w:pPr>
        <w:rPr>
          <w:sz w:val="24"/>
          <w:szCs w:val="24"/>
          <w:lang w:eastAsia="en-US"/>
        </w:rPr>
      </w:pPr>
    </w:p>
    <w:p w14:paraId="505AB443" w14:textId="77777777" w:rsidR="00BA5EB2" w:rsidRPr="00BA5EB2" w:rsidRDefault="00BA5EB2" w:rsidP="00BA5EB2">
      <w:pPr>
        <w:rPr>
          <w:sz w:val="24"/>
          <w:szCs w:val="24"/>
          <w:lang w:eastAsia="en-US"/>
        </w:rPr>
      </w:pPr>
    </w:p>
    <w:p w14:paraId="42C24003" w14:textId="77777777" w:rsidR="00BA5EB2" w:rsidRPr="00BA5EB2" w:rsidRDefault="00BA5EB2" w:rsidP="00BA5EB2">
      <w:pPr>
        <w:rPr>
          <w:rFonts w:ascii="Times New Roman" w:hAnsi="Times New Roman" w:cs="Times New Roman"/>
          <w:sz w:val="24"/>
          <w:szCs w:val="24"/>
          <w:lang w:eastAsia="en-US"/>
        </w:rPr>
      </w:pPr>
      <w:r w:rsidRPr="00BA5EB2">
        <w:rPr>
          <w:rFonts w:ascii="Times New Roman" w:hAnsi="Times New Roman" w:cs="Times New Roman"/>
          <w:sz w:val="24"/>
          <w:szCs w:val="24"/>
          <w:lang w:eastAsia="en-US"/>
        </w:rPr>
        <w:t>Gulbenes novada domes priekšsēdētājs</w:t>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proofErr w:type="spellStart"/>
      <w:r w:rsidRPr="00BA5EB2">
        <w:rPr>
          <w:rFonts w:ascii="Times New Roman" w:hAnsi="Times New Roman" w:cs="Times New Roman"/>
          <w:sz w:val="24"/>
          <w:szCs w:val="24"/>
          <w:lang w:eastAsia="en-US"/>
        </w:rPr>
        <w:t>N.Audzišs</w:t>
      </w:r>
      <w:proofErr w:type="spellEnd"/>
    </w:p>
    <w:p w14:paraId="311E8C7B" w14:textId="77777777" w:rsidR="00BA5EB2" w:rsidRPr="00BA5EB2" w:rsidRDefault="00BA5EB2" w:rsidP="00BA5EB2">
      <w:pPr>
        <w:rPr>
          <w:rFonts w:ascii="Times New Roman" w:hAnsi="Times New Roman" w:cs="Times New Roman"/>
          <w:sz w:val="24"/>
          <w:szCs w:val="24"/>
          <w:lang w:eastAsia="en-US"/>
        </w:rPr>
      </w:pPr>
    </w:p>
    <w:p w14:paraId="7C0018E8" w14:textId="77777777" w:rsidR="00BA5EB2" w:rsidRPr="00BA5EB2" w:rsidRDefault="00BA5EB2" w:rsidP="00BA5EB2">
      <w:pPr>
        <w:rPr>
          <w:rFonts w:ascii="Times New Roman" w:hAnsi="Times New Roman" w:cs="Times New Roman"/>
          <w:sz w:val="24"/>
          <w:szCs w:val="24"/>
          <w:lang w:eastAsia="en-US"/>
        </w:rPr>
      </w:pPr>
      <w:r w:rsidRPr="00BA5EB2">
        <w:rPr>
          <w:rFonts w:ascii="Times New Roman" w:hAnsi="Times New Roman" w:cs="Times New Roman"/>
          <w:sz w:val="24"/>
          <w:szCs w:val="24"/>
          <w:lang w:eastAsia="en-US"/>
        </w:rPr>
        <w:t xml:space="preserve">Sagatavoja: </w:t>
      </w:r>
      <w:proofErr w:type="spellStart"/>
      <w:r w:rsidRPr="00BA5EB2">
        <w:rPr>
          <w:rFonts w:ascii="Times New Roman" w:hAnsi="Times New Roman" w:cs="Times New Roman"/>
          <w:sz w:val="24"/>
          <w:szCs w:val="24"/>
          <w:lang w:eastAsia="en-US"/>
        </w:rPr>
        <w:t>V.Baškere</w:t>
      </w:r>
      <w:proofErr w:type="spellEnd"/>
    </w:p>
    <w:p w14:paraId="42C88AD2" w14:textId="77777777" w:rsidR="009C6D19" w:rsidRDefault="009C6D19">
      <w:r>
        <w:br w:type="page"/>
      </w:r>
    </w:p>
    <w:tbl>
      <w:tblPr>
        <w:tblStyle w:val="Reatabula1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43A05ABC" w14:textId="77777777" w:rsidTr="009C6D19">
        <w:tc>
          <w:tcPr>
            <w:tcW w:w="9354" w:type="dxa"/>
          </w:tcPr>
          <w:p w14:paraId="7E8EB41B" w14:textId="3B04D0BC" w:rsidR="00BA5EB2" w:rsidRPr="00BA5EB2" w:rsidRDefault="00BA5EB2" w:rsidP="00BA5EB2">
            <w:pPr>
              <w:jc w:val="center"/>
            </w:pPr>
            <w:r w:rsidRPr="00BA5EB2">
              <w:rPr>
                <w:rFonts w:ascii="Times New Roman" w:hAnsi="Times New Roman" w:cs="Times New Roman"/>
                <w:noProof/>
              </w:rPr>
              <w:lastRenderedPageBreak/>
              <w:drawing>
                <wp:inline distT="0" distB="0" distL="0" distR="0" wp14:anchorId="3C7ECA7F" wp14:editId="672B4745">
                  <wp:extent cx="619125" cy="685800"/>
                  <wp:effectExtent l="0" t="0" r="9525" b="0"/>
                  <wp:docPr id="504" name="Attēls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2E5BC93D" w14:textId="77777777" w:rsidTr="009C6D19">
        <w:tc>
          <w:tcPr>
            <w:tcW w:w="9354" w:type="dxa"/>
          </w:tcPr>
          <w:p w14:paraId="79C5A51A" w14:textId="77777777" w:rsidR="00BA5EB2" w:rsidRPr="00BA5EB2" w:rsidRDefault="00BA5EB2" w:rsidP="00BA5EB2">
            <w:pPr>
              <w:jc w:val="center"/>
            </w:pPr>
            <w:r w:rsidRPr="00BA5EB2">
              <w:rPr>
                <w:rFonts w:ascii="Times New Roman" w:hAnsi="Times New Roman" w:cs="Times New Roman"/>
                <w:b/>
                <w:bCs/>
                <w:sz w:val="28"/>
                <w:szCs w:val="28"/>
              </w:rPr>
              <w:t>GULBENES NOVADA PAŠVALDĪBA</w:t>
            </w:r>
          </w:p>
        </w:tc>
      </w:tr>
      <w:tr w:rsidR="00BA5EB2" w:rsidRPr="00BA5EB2" w14:paraId="520698C8" w14:textId="77777777" w:rsidTr="009C6D19">
        <w:tc>
          <w:tcPr>
            <w:tcW w:w="9354" w:type="dxa"/>
          </w:tcPr>
          <w:p w14:paraId="1243E721" w14:textId="77777777" w:rsidR="00BA5EB2" w:rsidRPr="00BA5EB2" w:rsidRDefault="00BA5EB2" w:rsidP="00BA5EB2">
            <w:pPr>
              <w:jc w:val="center"/>
            </w:pPr>
            <w:r w:rsidRPr="00BA5EB2">
              <w:rPr>
                <w:rFonts w:ascii="Times New Roman" w:hAnsi="Times New Roman" w:cs="Times New Roman"/>
              </w:rPr>
              <w:t>Reģ.Nr.90009116327</w:t>
            </w:r>
          </w:p>
        </w:tc>
      </w:tr>
      <w:tr w:rsidR="00BA5EB2" w:rsidRPr="00BA5EB2" w14:paraId="01F4BF2D" w14:textId="77777777" w:rsidTr="009C6D19">
        <w:tc>
          <w:tcPr>
            <w:tcW w:w="9354" w:type="dxa"/>
          </w:tcPr>
          <w:p w14:paraId="6220088C" w14:textId="77777777" w:rsidR="00BA5EB2" w:rsidRPr="00BA5EB2" w:rsidRDefault="00BA5EB2" w:rsidP="00BA5EB2">
            <w:pPr>
              <w:jc w:val="center"/>
            </w:pPr>
            <w:r w:rsidRPr="00BA5EB2">
              <w:rPr>
                <w:rFonts w:ascii="Times New Roman" w:hAnsi="Times New Roman" w:cs="Times New Roman"/>
              </w:rPr>
              <w:t>Ābeļu iela 2, Gulbene, Gulbenes nov., LV-4401</w:t>
            </w:r>
          </w:p>
        </w:tc>
      </w:tr>
      <w:tr w:rsidR="00BA5EB2" w:rsidRPr="00BA5EB2" w14:paraId="0DED82D0" w14:textId="77777777" w:rsidTr="009C6D19">
        <w:tc>
          <w:tcPr>
            <w:tcW w:w="9354" w:type="dxa"/>
          </w:tcPr>
          <w:p w14:paraId="2556CC6F" w14:textId="77777777" w:rsidR="00BA5EB2" w:rsidRPr="00BA5EB2" w:rsidRDefault="00BA5EB2" w:rsidP="00BA5EB2">
            <w:pPr>
              <w:jc w:val="center"/>
            </w:pPr>
            <w:r w:rsidRPr="00BA5EB2">
              <w:rPr>
                <w:rFonts w:ascii="Times New Roman" w:hAnsi="Times New Roman" w:cs="Times New Roman"/>
              </w:rPr>
              <w:t>Tālrunis 64497710, mob.26595362, e-pasts; dome@gulbene.lv, www.gulbene.lv</w:t>
            </w:r>
          </w:p>
        </w:tc>
      </w:tr>
    </w:tbl>
    <w:p w14:paraId="6BC030CA" w14:textId="77777777" w:rsidR="00BA5EB2" w:rsidRPr="00BA5EB2" w:rsidRDefault="00BA5EB2" w:rsidP="00BA5EB2">
      <w:pPr>
        <w:jc w:val="center"/>
        <w:rPr>
          <w:rFonts w:ascii="Times New Roman" w:eastAsia="Calibri" w:hAnsi="Times New Roman" w:cs="Times New Roman"/>
          <w:b/>
          <w:bCs/>
          <w:sz w:val="24"/>
          <w:szCs w:val="24"/>
          <w:lang w:eastAsia="en-US"/>
        </w:rPr>
      </w:pPr>
    </w:p>
    <w:p w14:paraId="471C9D4F" w14:textId="77777777" w:rsidR="00BA5EB2" w:rsidRPr="00BA5EB2" w:rsidRDefault="00BA5EB2" w:rsidP="00BA5EB2">
      <w:pPr>
        <w:jc w:val="center"/>
        <w:rPr>
          <w:rFonts w:ascii="Times New Roman" w:eastAsia="Calibri" w:hAnsi="Times New Roman" w:cs="Times New Roman"/>
          <w:b/>
          <w:bCs/>
          <w:sz w:val="24"/>
          <w:szCs w:val="24"/>
          <w:lang w:eastAsia="en-US"/>
        </w:rPr>
      </w:pPr>
      <w:r w:rsidRPr="00BA5EB2">
        <w:rPr>
          <w:rFonts w:ascii="Times New Roman" w:eastAsia="Calibri" w:hAnsi="Times New Roman" w:cs="Times New Roman"/>
          <w:b/>
          <w:bCs/>
          <w:sz w:val="24"/>
          <w:szCs w:val="24"/>
          <w:lang w:eastAsia="en-US"/>
        </w:rPr>
        <w:t>GULBENES NOVADA DOMES LĒMUMS</w:t>
      </w:r>
    </w:p>
    <w:p w14:paraId="2FCBB724" w14:textId="77777777" w:rsidR="00BA5EB2" w:rsidRPr="00BA5EB2" w:rsidRDefault="00BA5EB2" w:rsidP="00BA5EB2">
      <w:pPr>
        <w:jc w:val="center"/>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Gulbenē</w:t>
      </w:r>
    </w:p>
    <w:p w14:paraId="353DB8F2" w14:textId="77777777" w:rsidR="00BA5EB2" w:rsidRPr="00BA5EB2" w:rsidRDefault="00BA5EB2" w:rsidP="00BA5EB2">
      <w:pPr>
        <w:jc w:val="center"/>
        <w:rPr>
          <w:rFonts w:ascii="Times New Roman" w:eastAsia="Calibri" w:hAnsi="Times New Roman" w:cs="Times New Roman"/>
          <w:sz w:val="24"/>
          <w:szCs w:val="24"/>
          <w:lang w:eastAsia="en-US"/>
        </w:rPr>
      </w:pPr>
    </w:p>
    <w:tbl>
      <w:tblPr>
        <w:tblStyle w:val="Reatabula143"/>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5069"/>
      </w:tblGrid>
      <w:tr w:rsidR="00BA5EB2" w:rsidRPr="00BA5EB2" w14:paraId="2F72628E" w14:textId="77777777" w:rsidTr="00BA5EB2">
        <w:tc>
          <w:tcPr>
            <w:tcW w:w="4145" w:type="dxa"/>
          </w:tcPr>
          <w:p w14:paraId="1BECDFBA" w14:textId="77777777" w:rsidR="00BA5EB2" w:rsidRPr="00BA5EB2" w:rsidRDefault="00BA5EB2" w:rsidP="00BA5EB2">
            <w:pPr>
              <w:rPr>
                <w:rFonts w:ascii="Times New Roman" w:hAnsi="Times New Roman" w:cs="Times New Roman"/>
                <w:b/>
                <w:bCs/>
              </w:rPr>
            </w:pPr>
            <w:r w:rsidRPr="00BA5EB2">
              <w:rPr>
                <w:rFonts w:ascii="Times New Roman" w:hAnsi="Times New Roman" w:cs="Times New Roman"/>
                <w:b/>
                <w:bCs/>
              </w:rPr>
              <w:t>2020.gada 29.oktobrī</w:t>
            </w:r>
          </w:p>
        </w:tc>
        <w:tc>
          <w:tcPr>
            <w:tcW w:w="5069" w:type="dxa"/>
          </w:tcPr>
          <w:p w14:paraId="694FA4CE" w14:textId="77777777" w:rsidR="00BA5EB2" w:rsidRPr="00BA5EB2" w:rsidRDefault="00BA5EB2" w:rsidP="00BA5EB2">
            <w:pPr>
              <w:rPr>
                <w:rFonts w:ascii="Times New Roman" w:hAnsi="Times New Roman" w:cs="Times New Roman"/>
                <w:b/>
                <w:bCs/>
              </w:rPr>
            </w:pPr>
            <w:r w:rsidRPr="00BA5EB2">
              <w:rPr>
                <w:rFonts w:ascii="Times New Roman" w:hAnsi="Times New Roman" w:cs="Times New Roman"/>
                <w:b/>
                <w:bCs/>
              </w:rPr>
              <w:t xml:space="preserve">                                     Nr. GND/2020/959</w:t>
            </w:r>
          </w:p>
        </w:tc>
      </w:tr>
      <w:tr w:rsidR="00BA5EB2" w:rsidRPr="00BA5EB2" w14:paraId="20F25E30" w14:textId="77777777" w:rsidTr="00BA5EB2">
        <w:tc>
          <w:tcPr>
            <w:tcW w:w="4145" w:type="dxa"/>
          </w:tcPr>
          <w:p w14:paraId="523BB4C1" w14:textId="77777777" w:rsidR="00BA5EB2" w:rsidRPr="00BA5EB2" w:rsidRDefault="00BA5EB2" w:rsidP="00BA5EB2">
            <w:pPr>
              <w:rPr>
                <w:rFonts w:ascii="Times New Roman" w:hAnsi="Times New Roman" w:cs="Times New Roman"/>
              </w:rPr>
            </w:pPr>
          </w:p>
        </w:tc>
        <w:tc>
          <w:tcPr>
            <w:tcW w:w="5069" w:type="dxa"/>
          </w:tcPr>
          <w:p w14:paraId="579241C7" w14:textId="77777777" w:rsidR="00BA5EB2" w:rsidRPr="00BA5EB2" w:rsidRDefault="00BA5EB2" w:rsidP="00BA5EB2">
            <w:pPr>
              <w:rPr>
                <w:rFonts w:ascii="Times New Roman" w:hAnsi="Times New Roman" w:cs="Times New Roman"/>
                <w:b/>
                <w:bCs/>
              </w:rPr>
            </w:pPr>
            <w:r w:rsidRPr="00BA5EB2">
              <w:rPr>
                <w:rFonts w:ascii="Times New Roman" w:hAnsi="Times New Roman" w:cs="Times New Roman"/>
                <w:b/>
                <w:bCs/>
              </w:rPr>
              <w:t xml:space="preserve">                                     (protokols Nr.19; 133.p.)</w:t>
            </w:r>
          </w:p>
        </w:tc>
      </w:tr>
    </w:tbl>
    <w:p w14:paraId="0D142AB0" w14:textId="77777777" w:rsidR="00BA5EB2" w:rsidRPr="00BA5EB2" w:rsidRDefault="00BA5EB2" w:rsidP="00BA5EB2">
      <w:pPr>
        <w:contextualSpacing/>
        <w:rPr>
          <w:rFonts w:ascii="Times New Roman" w:hAnsi="Times New Roman" w:cs="Times New Roman"/>
          <w:b/>
          <w:sz w:val="24"/>
          <w:szCs w:val="24"/>
          <w:lang w:eastAsia="en-US"/>
        </w:rPr>
      </w:pPr>
    </w:p>
    <w:p w14:paraId="59B64DD8" w14:textId="77777777" w:rsidR="00BA5EB2" w:rsidRPr="00BA5EB2" w:rsidRDefault="00BA5EB2" w:rsidP="00BA5EB2">
      <w:pPr>
        <w:contextualSpacing/>
        <w:jc w:val="center"/>
        <w:rPr>
          <w:rFonts w:ascii="Times New Roman" w:hAnsi="Times New Roman" w:cs="Times New Roman"/>
          <w:b/>
          <w:sz w:val="24"/>
          <w:szCs w:val="24"/>
          <w:lang w:eastAsia="en-US"/>
        </w:rPr>
      </w:pPr>
    </w:p>
    <w:p w14:paraId="41D5423E" w14:textId="77777777" w:rsidR="00BA5EB2" w:rsidRPr="00BA5EB2" w:rsidRDefault="00BA5EB2" w:rsidP="00BA5EB2">
      <w:pPr>
        <w:contextualSpacing/>
        <w:rPr>
          <w:rFonts w:ascii="Times New Roman" w:hAnsi="Times New Roman" w:cs="Times New Roman"/>
          <w:b/>
          <w:sz w:val="24"/>
          <w:szCs w:val="24"/>
          <w:lang w:eastAsia="en-US"/>
        </w:rPr>
      </w:pPr>
      <w:r w:rsidRPr="00BA5EB2">
        <w:rPr>
          <w:rFonts w:ascii="Times New Roman" w:hAnsi="Times New Roman" w:cs="Times New Roman"/>
          <w:b/>
          <w:sz w:val="24"/>
          <w:szCs w:val="24"/>
          <w:lang w:eastAsia="en-US"/>
        </w:rPr>
        <w:t>Par Goda diplomu piešķiršanu</w:t>
      </w:r>
    </w:p>
    <w:p w14:paraId="2D5B1825" w14:textId="77777777" w:rsidR="00BA5EB2" w:rsidRPr="00BA5EB2" w:rsidRDefault="00BA5EB2" w:rsidP="00BA5EB2">
      <w:pPr>
        <w:ind w:left="644"/>
        <w:contextualSpacing/>
        <w:rPr>
          <w:rFonts w:ascii="Times New Roman" w:hAnsi="Times New Roman" w:cs="Times New Roman"/>
          <w:b/>
          <w:sz w:val="24"/>
          <w:szCs w:val="24"/>
          <w:lang w:eastAsia="en-US"/>
        </w:rPr>
      </w:pPr>
    </w:p>
    <w:p w14:paraId="1ABA1232" w14:textId="77777777" w:rsidR="00BA5EB2" w:rsidRPr="00BA5EB2" w:rsidRDefault="00BA5EB2" w:rsidP="00BA5EB2">
      <w:pPr>
        <w:spacing w:line="360" w:lineRule="auto"/>
        <w:ind w:firstLine="567"/>
        <w:jc w:val="both"/>
        <w:rPr>
          <w:rFonts w:ascii="Times New Roman" w:eastAsia="SimSun" w:hAnsi="Times New Roman" w:cs="Times New Roman"/>
          <w:sz w:val="24"/>
          <w:szCs w:val="24"/>
          <w:lang w:eastAsia="zh-CN" w:bidi="hi-IN"/>
        </w:rPr>
      </w:pPr>
      <w:r w:rsidRPr="00BA5EB2">
        <w:rPr>
          <w:rFonts w:ascii="Times New Roman" w:hAnsi="Times New Roman" w:cs="Times New Roman"/>
          <w:sz w:val="24"/>
          <w:szCs w:val="24"/>
          <w:lang w:eastAsia="en-US"/>
        </w:rPr>
        <w:t>Pamatojoties uz Nolikuma par Gulbenes novada pašvaldības apbalvojumiem, kas apstiprināts Gulbenes novada domes 2018.gada 25.janvāra sēdē (protokols Nr.1, 44.§), 2.5.apakšpunktu, kas nosaka, ka novada pašvaldības Goda diplomu piešķir saskaņā ar novada domes lēmumu apbalvošanai izvirzītajām personām, un Apbalvošanas komisijas 20.10.2020. ieteikumu,</w:t>
      </w:r>
      <w:r w:rsidRPr="00BA5EB2">
        <w:rPr>
          <w:rFonts w:ascii="Times New Roman" w:hAnsi="Times New Roman" w:cs="Times New Roman"/>
          <w:sz w:val="24"/>
          <w:szCs w:val="24"/>
        </w:rPr>
        <w:t xml:space="preserve"> atklāti balsojot: </w:t>
      </w:r>
      <w:r w:rsidRPr="00BA5EB2">
        <w:rPr>
          <w:rFonts w:ascii="Times New Roman" w:hAnsi="Times New Roman" w:cs="Times New Roman"/>
          <w:noProof/>
          <w:sz w:val="24"/>
          <w:szCs w:val="24"/>
          <w:lang w:eastAsia="en-US"/>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color w:val="000000"/>
          <w:sz w:val="24"/>
          <w:szCs w:val="24"/>
        </w:rPr>
        <w:t>, Gulbenes novada dome NOLEMJ</w:t>
      </w:r>
      <w:r w:rsidRPr="00BA5EB2">
        <w:rPr>
          <w:rFonts w:ascii="Times New Roman" w:hAnsi="Times New Roman" w:cs="Times New Roman"/>
          <w:sz w:val="24"/>
          <w:szCs w:val="24"/>
        </w:rPr>
        <w:t>:</w:t>
      </w:r>
    </w:p>
    <w:p w14:paraId="6F58B7F7" w14:textId="77777777" w:rsidR="00BA5EB2" w:rsidRPr="00BA5EB2" w:rsidRDefault="00BA5EB2" w:rsidP="00BA5EB2">
      <w:pPr>
        <w:spacing w:line="360" w:lineRule="auto"/>
        <w:ind w:firstLine="567"/>
        <w:jc w:val="both"/>
        <w:rPr>
          <w:rFonts w:ascii="Times New Roman" w:hAnsi="Times New Roman" w:cs="Times New Roman"/>
          <w:sz w:val="24"/>
          <w:szCs w:val="24"/>
          <w:lang w:eastAsia="en-US"/>
        </w:rPr>
      </w:pPr>
      <w:r w:rsidRPr="00BA5EB2">
        <w:rPr>
          <w:rFonts w:ascii="Times New Roman" w:hAnsi="Times New Roman" w:cs="Times New Roman"/>
          <w:sz w:val="24"/>
          <w:szCs w:val="24"/>
          <w:lang w:eastAsia="en-US"/>
        </w:rPr>
        <w:t>PIEŠĶIRT Gulbenes novada pašvaldības Goda diplomu:</w:t>
      </w:r>
    </w:p>
    <w:p w14:paraId="39967A96" w14:textId="0F7FED8F" w:rsidR="00BA5EB2" w:rsidRPr="00BA5EB2" w:rsidRDefault="00BA5EB2" w:rsidP="00BA5EB2">
      <w:pPr>
        <w:overflowPunct w:val="0"/>
        <w:autoSpaceDE w:val="0"/>
        <w:autoSpaceDN w:val="0"/>
        <w:adjustRightInd w:val="0"/>
        <w:spacing w:line="360" w:lineRule="auto"/>
        <w:ind w:firstLine="567"/>
        <w:jc w:val="both"/>
        <w:rPr>
          <w:rFonts w:ascii="Times New Roman" w:hAnsi="Times New Roman" w:cs="Times New Roman"/>
          <w:iCs/>
          <w:sz w:val="24"/>
          <w:szCs w:val="24"/>
        </w:rPr>
      </w:pPr>
      <w:r w:rsidRPr="00BA5EB2">
        <w:rPr>
          <w:rFonts w:ascii="Times New Roman" w:hAnsi="Times New Roman" w:cs="Times New Roman"/>
          <w:iCs/>
          <w:sz w:val="24"/>
          <w:szCs w:val="24"/>
        </w:rPr>
        <w:t>1.</w:t>
      </w:r>
      <w:r w:rsidRPr="00BA5EB2">
        <w:rPr>
          <w:rFonts w:ascii="Times New Roman" w:hAnsi="Times New Roman" w:cs="Times New Roman"/>
          <w:b/>
          <w:bCs/>
          <w:iCs/>
          <w:sz w:val="24"/>
          <w:szCs w:val="24"/>
        </w:rPr>
        <w:t xml:space="preserve"> Rasmai Vanagai</w:t>
      </w:r>
      <w:r w:rsidRPr="00BA5EB2">
        <w:rPr>
          <w:rFonts w:ascii="Times New Roman" w:hAnsi="Times New Roman" w:cs="Times New Roman"/>
          <w:iCs/>
          <w:sz w:val="24"/>
          <w:szCs w:val="24"/>
        </w:rPr>
        <w:t xml:space="preserve">, </w:t>
      </w:r>
      <w:bookmarkStart w:id="89" w:name="_Hlk52365756"/>
      <w:r w:rsidR="009C6D19">
        <w:rPr>
          <w:rFonts w:ascii="Times New Roman" w:hAnsi="Times New Roman" w:cs="Times New Roman"/>
          <w:iCs/>
          <w:sz w:val="24"/>
          <w:szCs w:val="24"/>
        </w:rPr>
        <w:t>-</w:t>
      </w:r>
      <w:r w:rsidRPr="00BA5EB2">
        <w:rPr>
          <w:rFonts w:ascii="Times New Roman" w:hAnsi="Times New Roman" w:cs="Times New Roman"/>
          <w:iCs/>
          <w:sz w:val="24"/>
          <w:szCs w:val="24"/>
        </w:rPr>
        <w:t xml:space="preserve"> par mūža ieguldījumu izglītības darbā, ilggadēju un aktīvu darbu Latvijas izglītības un zinātnes darbinieku arodbiedrībā</w:t>
      </w:r>
      <w:bookmarkEnd w:id="89"/>
      <w:r w:rsidRPr="00BA5EB2">
        <w:rPr>
          <w:rFonts w:ascii="Times New Roman" w:hAnsi="Times New Roman" w:cs="Times New Roman"/>
          <w:iCs/>
          <w:sz w:val="24"/>
          <w:szCs w:val="24"/>
        </w:rPr>
        <w:t xml:space="preserve">. </w:t>
      </w:r>
    </w:p>
    <w:p w14:paraId="5CE9B012" w14:textId="39C93089" w:rsidR="00BA5EB2" w:rsidRPr="00BA5EB2" w:rsidRDefault="00BA5EB2" w:rsidP="00BA5EB2">
      <w:pPr>
        <w:spacing w:line="360" w:lineRule="auto"/>
        <w:ind w:firstLine="567"/>
        <w:jc w:val="both"/>
        <w:rPr>
          <w:rFonts w:ascii="Times New Roman" w:eastAsia="Calibri" w:hAnsi="Times New Roman" w:cs="Times New Roman"/>
          <w:bCs/>
          <w:sz w:val="24"/>
          <w:szCs w:val="24"/>
        </w:rPr>
      </w:pPr>
      <w:r w:rsidRPr="00BA5EB2">
        <w:rPr>
          <w:rFonts w:ascii="Times New Roman" w:eastAsia="Calibri" w:hAnsi="Times New Roman" w:cs="Times New Roman"/>
          <w:bCs/>
          <w:sz w:val="24"/>
          <w:szCs w:val="24"/>
        </w:rPr>
        <w:t xml:space="preserve">2. </w:t>
      </w:r>
      <w:r w:rsidRPr="00BA5EB2">
        <w:rPr>
          <w:rFonts w:ascii="Times New Roman" w:eastAsia="Calibri" w:hAnsi="Times New Roman" w:cs="Times New Roman"/>
          <w:b/>
          <w:sz w:val="24"/>
          <w:szCs w:val="24"/>
        </w:rPr>
        <w:t xml:space="preserve">Intai Balodei, </w:t>
      </w:r>
      <w:r w:rsidRPr="00BA5EB2">
        <w:rPr>
          <w:rFonts w:ascii="Times New Roman" w:eastAsia="Calibri" w:hAnsi="Times New Roman" w:cs="Times New Roman"/>
          <w:sz w:val="24"/>
          <w:szCs w:val="24"/>
        </w:rPr>
        <w:t xml:space="preserve">- </w:t>
      </w:r>
      <w:r w:rsidRPr="00BA5EB2">
        <w:rPr>
          <w:rFonts w:ascii="Times New Roman" w:eastAsia="Calibri" w:hAnsi="Times New Roman" w:cs="Times New Roman"/>
          <w:bCs/>
          <w:sz w:val="24"/>
          <w:szCs w:val="24"/>
        </w:rPr>
        <w:t>par ilggadēju, pašaizliedzīgu darbu, ieguldījumu novadpētniecības darbā un aktīvu līdzdalību sabiedriskajā dzīvē.</w:t>
      </w:r>
    </w:p>
    <w:p w14:paraId="0C148BBE" w14:textId="77777777" w:rsidR="00BA5EB2" w:rsidRPr="00BA5EB2" w:rsidRDefault="00BA5EB2" w:rsidP="00BA5EB2">
      <w:pPr>
        <w:spacing w:line="360" w:lineRule="auto"/>
        <w:ind w:firstLine="567"/>
        <w:jc w:val="both"/>
        <w:rPr>
          <w:rFonts w:ascii="Times New Roman" w:eastAsia="Calibri" w:hAnsi="Times New Roman" w:cs="Times New Roman"/>
          <w:bCs/>
          <w:sz w:val="24"/>
          <w:szCs w:val="24"/>
        </w:rPr>
      </w:pPr>
    </w:p>
    <w:p w14:paraId="0B41AC67" w14:textId="77777777" w:rsidR="00BA5EB2" w:rsidRPr="00BA5EB2" w:rsidRDefault="00BA5EB2" w:rsidP="00BA5EB2">
      <w:pPr>
        <w:rPr>
          <w:rFonts w:ascii="Times New Roman" w:hAnsi="Times New Roman" w:cs="Times New Roman"/>
          <w:sz w:val="24"/>
          <w:szCs w:val="24"/>
          <w:lang w:eastAsia="en-US"/>
        </w:rPr>
      </w:pPr>
      <w:r w:rsidRPr="00BA5EB2">
        <w:rPr>
          <w:rFonts w:ascii="Times New Roman" w:hAnsi="Times New Roman" w:cs="Times New Roman"/>
          <w:sz w:val="24"/>
          <w:szCs w:val="24"/>
          <w:lang w:eastAsia="en-US"/>
        </w:rPr>
        <w:t>Gulbenes novada domes priekšsēdētājs</w:t>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r w:rsidRPr="00BA5EB2">
        <w:rPr>
          <w:rFonts w:ascii="Times New Roman" w:hAnsi="Times New Roman" w:cs="Times New Roman"/>
          <w:sz w:val="24"/>
          <w:szCs w:val="24"/>
          <w:lang w:eastAsia="en-US"/>
        </w:rPr>
        <w:tab/>
      </w:r>
      <w:proofErr w:type="spellStart"/>
      <w:r w:rsidRPr="00BA5EB2">
        <w:rPr>
          <w:rFonts w:ascii="Times New Roman" w:hAnsi="Times New Roman" w:cs="Times New Roman"/>
          <w:sz w:val="24"/>
          <w:szCs w:val="24"/>
          <w:lang w:eastAsia="en-US"/>
        </w:rPr>
        <w:t>N.Audzišs</w:t>
      </w:r>
      <w:proofErr w:type="spellEnd"/>
    </w:p>
    <w:p w14:paraId="717F9D9E" w14:textId="77777777" w:rsidR="00BA5EB2" w:rsidRPr="00BA5EB2" w:rsidRDefault="00BA5EB2" w:rsidP="00BA5EB2">
      <w:pPr>
        <w:rPr>
          <w:rFonts w:ascii="Times New Roman" w:hAnsi="Times New Roman" w:cs="Times New Roman"/>
          <w:sz w:val="24"/>
          <w:szCs w:val="24"/>
          <w:lang w:eastAsia="en-US"/>
        </w:rPr>
      </w:pPr>
    </w:p>
    <w:p w14:paraId="47CEAB10" w14:textId="77777777" w:rsidR="00BA5EB2" w:rsidRPr="00BA5EB2" w:rsidRDefault="00BA5EB2" w:rsidP="00BA5EB2">
      <w:pPr>
        <w:rPr>
          <w:rFonts w:ascii="Times New Roman" w:hAnsi="Times New Roman" w:cs="Times New Roman"/>
          <w:sz w:val="24"/>
          <w:szCs w:val="24"/>
          <w:lang w:eastAsia="en-US"/>
        </w:rPr>
      </w:pPr>
      <w:r w:rsidRPr="00BA5EB2">
        <w:rPr>
          <w:rFonts w:ascii="Times New Roman" w:hAnsi="Times New Roman" w:cs="Times New Roman"/>
          <w:sz w:val="24"/>
          <w:szCs w:val="24"/>
          <w:lang w:eastAsia="en-US"/>
        </w:rPr>
        <w:t xml:space="preserve">Sagatavoja: </w:t>
      </w:r>
      <w:proofErr w:type="spellStart"/>
      <w:r w:rsidRPr="00BA5EB2">
        <w:rPr>
          <w:rFonts w:ascii="Times New Roman" w:hAnsi="Times New Roman" w:cs="Times New Roman"/>
          <w:sz w:val="24"/>
          <w:szCs w:val="24"/>
          <w:lang w:eastAsia="en-US"/>
        </w:rPr>
        <w:t>V.Baškere</w:t>
      </w:r>
      <w:proofErr w:type="spellEnd"/>
    </w:p>
    <w:p w14:paraId="5E85579B" w14:textId="77777777" w:rsidR="00BA5EB2" w:rsidRPr="00BA5EB2" w:rsidRDefault="00BA5EB2" w:rsidP="00BA5EB2">
      <w:pPr>
        <w:spacing w:line="360" w:lineRule="auto"/>
        <w:ind w:firstLine="567"/>
        <w:jc w:val="both"/>
        <w:rPr>
          <w:sz w:val="24"/>
          <w:szCs w:val="24"/>
          <w:lang w:eastAsia="en-US"/>
        </w:rPr>
      </w:pPr>
    </w:p>
    <w:p w14:paraId="20FA4BE4" w14:textId="77777777" w:rsidR="009C6D19" w:rsidRDefault="009C6D19">
      <w:r>
        <w:br w:type="page"/>
      </w:r>
    </w:p>
    <w:tbl>
      <w:tblPr>
        <w:tblW w:w="0" w:type="auto"/>
        <w:tblLook w:val="01E0" w:firstRow="1" w:lastRow="1" w:firstColumn="1" w:lastColumn="1" w:noHBand="0" w:noVBand="0"/>
      </w:tblPr>
      <w:tblGrid>
        <w:gridCol w:w="3073"/>
        <w:gridCol w:w="3115"/>
        <w:gridCol w:w="2743"/>
      </w:tblGrid>
      <w:tr w:rsidR="00BA5EB2" w:rsidRPr="00BA5EB2" w14:paraId="09EB4ED1" w14:textId="77777777" w:rsidTr="00BA5EB2">
        <w:tc>
          <w:tcPr>
            <w:tcW w:w="3073" w:type="dxa"/>
          </w:tcPr>
          <w:p w14:paraId="066A28F4" w14:textId="7657CA56" w:rsidR="00BA5EB2" w:rsidRPr="00BA5EB2" w:rsidRDefault="00BA5EB2" w:rsidP="00BA5EB2">
            <w:pPr>
              <w:rPr>
                <w:rFonts w:ascii="Times New Roman" w:hAnsi="Times New Roman" w:cs="Times New Roman"/>
                <w:sz w:val="24"/>
                <w:szCs w:val="24"/>
              </w:rPr>
            </w:pPr>
          </w:p>
        </w:tc>
        <w:tc>
          <w:tcPr>
            <w:tcW w:w="3115" w:type="dxa"/>
          </w:tcPr>
          <w:p w14:paraId="31B1DC4D" w14:textId="39E12EFD"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drawing>
                <wp:inline distT="0" distB="0" distL="0" distR="0" wp14:anchorId="0D72C131" wp14:editId="2CB86AAD">
                  <wp:extent cx="619125" cy="685800"/>
                  <wp:effectExtent l="0" t="0" r="9525" b="0"/>
                  <wp:docPr id="506" name="Attēls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F5D50A4" w14:textId="77777777" w:rsidR="00BA5EB2" w:rsidRPr="00BA5EB2" w:rsidRDefault="00BA5EB2" w:rsidP="00BA5EB2">
            <w:pPr>
              <w:rPr>
                <w:rFonts w:ascii="Times New Roman" w:hAnsi="Times New Roman" w:cs="Times New Roman"/>
                <w:sz w:val="32"/>
                <w:szCs w:val="32"/>
              </w:rPr>
            </w:pPr>
          </w:p>
        </w:tc>
      </w:tr>
      <w:tr w:rsidR="00BA5EB2" w:rsidRPr="00BA5EB2" w14:paraId="3611BCE5" w14:textId="77777777" w:rsidTr="00BA5EB2">
        <w:tc>
          <w:tcPr>
            <w:tcW w:w="8931" w:type="dxa"/>
            <w:gridSpan w:val="3"/>
          </w:tcPr>
          <w:p w14:paraId="233B53FC" w14:textId="77777777" w:rsidR="00BA5EB2" w:rsidRPr="00BA5EB2" w:rsidRDefault="00BA5EB2" w:rsidP="00BA5EB2">
            <w:pPr>
              <w:spacing w:before="240" w:line="360" w:lineRule="auto"/>
              <w:jc w:val="center"/>
              <w:rPr>
                <w:rFonts w:ascii="Times New Roman" w:hAnsi="Times New Roman" w:cs="Times New Roman"/>
                <w:b/>
                <w:sz w:val="32"/>
                <w:szCs w:val="32"/>
              </w:rPr>
            </w:pPr>
            <w:r w:rsidRPr="00BA5EB2">
              <w:rPr>
                <w:rFonts w:ascii="Times New Roman" w:hAnsi="Times New Roman" w:cs="Times New Roman"/>
                <w:b/>
                <w:sz w:val="32"/>
                <w:szCs w:val="32"/>
              </w:rPr>
              <w:t>GULBENES NOVADA PAŠVALDĪBA</w:t>
            </w:r>
          </w:p>
        </w:tc>
      </w:tr>
      <w:tr w:rsidR="00BA5EB2" w:rsidRPr="00BA5EB2" w14:paraId="4920788A" w14:textId="77777777" w:rsidTr="00BA5EB2">
        <w:tc>
          <w:tcPr>
            <w:tcW w:w="8931" w:type="dxa"/>
            <w:gridSpan w:val="3"/>
          </w:tcPr>
          <w:p w14:paraId="61886891" w14:textId="77777777" w:rsidR="00BA5EB2" w:rsidRPr="00BA5EB2" w:rsidRDefault="00BA5EB2" w:rsidP="00BA5EB2">
            <w:pPr>
              <w:spacing w:line="360" w:lineRule="auto"/>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tc>
      </w:tr>
      <w:tr w:rsidR="00BA5EB2" w:rsidRPr="00BA5EB2" w14:paraId="59E5579F" w14:textId="77777777" w:rsidTr="00BA5EB2">
        <w:tc>
          <w:tcPr>
            <w:tcW w:w="8931" w:type="dxa"/>
            <w:gridSpan w:val="3"/>
          </w:tcPr>
          <w:p w14:paraId="7DBD1541"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tc>
      </w:tr>
      <w:tr w:rsidR="00BA5EB2" w:rsidRPr="00BA5EB2" w14:paraId="6DA6B41B" w14:textId="77777777" w:rsidTr="00BA5EB2">
        <w:tc>
          <w:tcPr>
            <w:tcW w:w="8931" w:type="dxa"/>
            <w:gridSpan w:val="3"/>
          </w:tcPr>
          <w:p w14:paraId="4E5F5616" w14:textId="77777777" w:rsidR="00BA5EB2" w:rsidRPr="00BA5EB2" w:rsidRDefault="00BA5EB2" w:rsidP="00BA5EB2">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Tālrunis 64497710, fakss 64497730, e-pasts: dome@gulbene.lv, www.gulbene.lv</w:t>
            </w:r>
          </w:p>
          <w:p w14:paraId="3A767657"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tc>
      </w:tr>
    </w:tbl>
    <w:p w14:paraId="2F585B1B"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6BABF8D7"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3F764EBC"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Nr. GND/2020/960</w:t>
      </w:r>
    </w:p>
    <w:p w14:paraId="38B75B3D"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(protokols Nr.19, 134.p.)</w:t>
      </w:r>
    </w:p>
    <w:p w14:paraId="6D33FDF0" w14:textId="77777777" w:rsidR="00BA5EB2" w:rsidRPr="00BA5EB2" w:rsidRDefault="00BA5EB2" w:rsidP="00BA5EB2">
      <w:pPr>
        <w:autoSpaceDE w:val="0"/>
        <w:autoSpaceDN w:val="0"/>
        <w:adjustRightInd w:val="0"/>
        <w:rPr>
          <w:rFonts w:ascii="Times New Roman" w:eastAsia="Calibri" w:hAnsi="Times New Roman" w:cs="Times New Roman"/>
          <w:color w:val="000000"/>
          <w:sz w:val="24"/>
          <w:szCs w:val="24"/>
          <w:lang w:eastAsia="en-US"/>
        </w:rPr>
      </w:pPr>
    </w:p>
    <w:p w14:paraId="7EA1C4AA" w14:textId="77777777" w:rsidR="00BA5EB2" w:rsidRPr="00BA5EB2" w:rsidRDefault="00BA5EB2" w:rsidP="00BA5EB2">
      <w:pPr>
        <w:autoSpaceDE w:val="0"/>
        <w:autoSpaceDN w:val="0"/>
        <w:adjustRightInd w:val="0"/>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t xml:space="preserve">Par remonta izdevumu ieskaitīšanu dzīvokļa “79,6 km ēka” - 3, </w:t>
      </w:r>
    </w:p>
    <w:p w14:paraId="1F029DEE" w14:textId="77777777" w:rsidR="00BA5EB2" w:rsidRPr="00BA5EB2" w:rsidRDefault="00BA5EB2" w:rsidP="00BA5EB2">
      <w:pPr>
        <w:autoSpaceDE w:val="0"/>
        <w:autoSpaceDN w:val="0"/>
        <w:adjustRightInd w:val="0"/>
        <w:rPr>
          <w:rFonts w:ascii="Times New Roman" w:eastAsia="Calibri" w:hAnsi="Times New Roman" w:cs="Times New Roman"/>
          <w:b/>
          <w:sz w:val="24"/>
          <w:szCs w:val="24"/>
          <w:lang w:eastAsia="en-US"/>
        </w:rPr>
      </w:pPr>
      <w:r w:rsidRPr="00BA5EB2">
        <w:rPr>
          <w:rFonts w:ascii="Times New Roman" w:eastAsia="Calibri" w:hAnsi="Times New Roman" w:cs="Times New Roman"/>
          <w:b/>
          <w:sz w:val="24"/>
          <w:szCs w:val="24"/>
          <w:lang w:eastAsia="en-US"/>
        </w:rPr>
        <w:t>Lizuma pagastā, Gulbenes novadā īres maksā</w:t>
      </w:r>
    </w:p>
    <w:p w14:paraId="427163CA" w14:textId="77777777" w:rsidR="00BA5EB2" w:rsidRPr="00BA5EB2" w:rsidRDefault="00BA5EB2" w:rsidP="00BA5EB2">
      <w:pPr>
        <w:widowControl w:val="0"/>
        <w:ind w:right="-1049"/>
        <w:rPr>
          <w:rFonts w:ascii="Times New Roman" w:hAnsi="Times New Roman" w:cs="Times New Roman"/>
          <w:caps/>
          <w:sz w:val="24"/>
          <w:szCs w:val="24"/>
        </w:rPr>
      </w:pPr>
    </w:p>
    <w:p w14:paraId="130E1C4B" w14:textId="773EE54C"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Gulbenes novada pašvaldība ir saņēmusi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2020.gada 12.oktobra iesniegumu (Gulbenes novada pašvaldībā saņemts 2020.gada 16.oktobrī un reģistrēts ar </w:t>
      </w:r>
      <w:proofErr w:type="spellStart"/>
      <w:r w:rsidRPr="00BA5EB2">
        <w:rPr>
          <w:rFonts w:ascii="Times New Roman" w:eastAsia="Calibri" w:hAnsi="Times New Roman" w:cs="Times New Roman"/>
          <w:color w:val="000000"/>
          <w:sz w:val="24"/>
          <w:szCs w:val="24"/>
          <w:lang w:eastAsia="en-US"/>
        </w:rPr>
        <w:t>Nr.GND</w:t>
      </w:r>
      <w:proofErr w:type="spellEnd"/>
      <w:r w:rsidRPr="00BA5EB2">
        <w:rPr>
          <w:rFonts w:ascii="Times New Roman" w:eastAsia="Calibri" w:hAnsi="Times New Roman" w:cs="Times New Roman"/>
          <w:color w:val="000000"/>
          <w:sz w:val="24"/>
          <w:szCs w:val="24"/>
          <w:lang w:eastAsia="en-US"/>
        </w:rPr>
        <w:t xml:space="preserve">/5.10/20/2194-U), kurā tiek lūgts piešķirt īres maksas samazinājumu, atbrīvojot no īres maksas daļas par summu EUR 303,00 (trīs simti trīs </w:t>
      </w:r>
      <w:proofErr w:type="spellStart"/>
      <w:r w:rsidRPr="00BA5EB2">
        <w:rPr>
          <w:rFonts w:ascii="Times New Roman" w:eastAsia="Calibri" w:hAnsi="Times New Roman" w:cs="Times New Roman"/>
          <w:i/>
          <w:iCs/>
          <w:color w:val="000000"/>
          <w:sz w:val="24"/>
          <w:szCs w:val="24"/>
          <w:lang w:eastAsia="en-US"/>
        </w:rPr>
        <w:t>euro</w:t>
      </w:r>
      <w:proofErr w:type="spellEnd"/>
      <w:r w:rsidRPr="00BA5EB2">
        <w:rPr>
          <w:rFonts w:ascii="Times New Roman" w:eastAsia="Calibri" w:hAnsi="Times New Roman" w:cs="Times New Roman"/>
          <w:color w:val="000000"/>
          <w:sz w:val="24"/>
          <w:szCs w:val="24"/>
          <w:lang w:eastAsia="en-US"/>
        </w:rPr>
        <w:t xml:space="preserve"> un 00 centi), kas radušies sakarā ar veiktajiem ieguldījumiem pašvaldībai piederošajā dzīvoklī „79,6 km ēka ”- 3, Lizuma pag., Gulbenes nov., par virtuves loga nomaiņu. </w:t>
      </w:r>
    </w:p>
    <w:p w14:paraId="1F602FE8" w14:textId="77777777"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Likuma „Par dzīvojamo telpu īri” 2.panta otrā daļa nosaka, ka dzīvojamās telpas lietošanas vienīgais pamats īrniekam vai apakšīrniekam ir dzīvojamās telpas īres vai apakšīres līgums.</w:t>
      </w:r>
    </w:p>
    <w:p w14:paraId="481A95C5" w14:textId="33BE791E"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Saskaņā ar Gulbenes novada pašvaldības rīcībā esošo informāciju 2014.gada 29.maijā starp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un Gulbenes novada Lizuma pagasta pārvaldi tika noslēgts dzīvokļa „79,6 km ēka”- 3, Lizuma pag., Gulbenes nov., īres līgums (turpmāk tekstā –Līgums), uz 3 gadiem, 2017.gada 9.jūnijā līgums pagarināts uz 3 gadiem un 2020.gada 15.maijā līgums pagarināts uz 5 gadiem.</w:t>
      </w:r>
    </w:p>
    <w:p w14:paraId="3EF09323" w14:textId="77777777"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Likuma „Par pašvaldībām” 21.panta pirmās daļas 27.punkts nosaka, ka pašvaldība var izskatīt jebkuru jautājumu, kas ir attiecīgās pašvaldības pārziņā, turklāt tikai  pašvaldība var pieņemt lēmumus citos likumā paredzētajos gadījumos.</w:t>
      </w:r>
    </w:p>
    <w:p w14:paraId="2E49871F" w14:textId="77777777" w:rsidR="00BA5EB2" w:rsidRPr="00BA5EB2" w:rsidRDefault="00BA5EB2" w:rsidP="00BA5EB2">
      <w:pPr>
        <w:widowControl w:val="0"/>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55D18F32" w14:textId="77777777" w:rsidR="00BA5EB2" w:rsidRPr="00BA5EB2" w:rsidRDefault="00BA5EB2" w:rsidP="00BA5EB2">
      <w:pPr>
        <w:widowControl w:val="0"/>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Likuma „Par dzīvojamo telpu īri” 40.panta ceturtā daļa nosaka, ka, ja izīrējamai dzīvojamai </w:t>
      </w:r>
      <w:r w:rsidRPr="00BA5EB2">
        <w:rPr>
          <w:rFonts w:ascii="Times New Roman" w:eastAsia="Calibri" w:hAnsi="Times New Roman" w:cs="Times New Roman"/>
          <w:color w:val="000000"/>
          <w:sz w:val="24"/>
          <w:szCs w:val="24"/>
          <w:lang w:eastAsia="en-US"/>
        </w:rPr>
        <w:lastRenderedPageBreak/>
        <w:t>telpai nepieciešams kapitālais remonts vai arī remonts sakarā ar to, ka dzīvojamā telpa neatbilst 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636F5052" w14:textId="1864ED33"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Izvērtējot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iesniegumam pievienotos dokumentus, secināms, ka pašvaldības dzīvokļa īrnieks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2020.gada 1.oktobrī Lizuma pagasta pārvaldei iesniedzis iesniegumu par nepieciešamību veikt pašvaldības dzīvokļa virtuves loga nomaiņu. 2020.gada 1.oktobrī Lizuma pagasta pārvalde veikusi dzīvokļa apsekošanu un sniegusi saskaņojumu. Izvērtējot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iesniegumam pievienotos dokumentus un Lizuma pagasta pārvaldes 2020.gada 2.oktobra Darba pieņemšanas-nodošanas aktu, secināms, ka pašvaldības dzīvokļa „79,6 km ēka”- 3, Lizuma pag., Gulbenes nov., īrnieks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par saviem līdzekļiem ir veicis nepieciešamo dzīvokļa virtuves loga nomaiņas darbus.</w:t>
      </w:r>
    </w:p>
    <w:p w14:paraId="40694DDA" w14:textId="79367444"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Par dzīvokļa „79,6 km ēka”- 3, Lizuma pag., Gulbenes nov., īri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parāda nav.</w:t>
      </w:r>
    </w:p>
    <w:p w14:paraId="22DC8BE6" w14:textId="77777777"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Ņemot vērā iepriekš minēto, likuma „Par pašvaldībām” 21.panta pirmās daļas 27.punktu, likuma „Par dzīvojamo telpu īri” 2.panta otro daļu, 40.panta otro, trešo un ceturto daļu, kā arī saskaņā ar Gulbenes novada domes 2011.gada 29.septembra sēdē (lēmuma protokols Nr.13, 18.§) apstiprināto Instrukciju Nr.1 “Par izīrētāju pienākumiem dzīvojamās mājas (dzīvojamās telpas) remontēšanā un uzturēšanā” , atklāti balsojot: </w:t>
      </w:r>
      <w:r w:rsidRPr="00BA5EB2">
        <w:rPr>
          <w:rFonts w:ascii="Times New Roman" w:eastAsia="Calibri" w:hAnsi="Times New Roman" w:cs="Times New Roman"/>
          <w:noProof/>
          <w:color w:val="000000"/>
          <w:sz w:val="24"/>
          <w:szCs w:val="24"/>
          <w:lang w:eastAsia="en-US"/>
        </w:rPr>
        <w:t xml:space="preserve">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 </w:t>
      </w:r>
      <w:r w:rsidRPr="00BA5EB2">
        <w:rPr>
          <w:rFonts w:ascii="Times New Roman" w:eastAsia="Calibri" w:hAnsi="Times New Roman" w:cs="Times New Roman"/>
          <w:color w:val="000000"/>
          <w:sz w:val="24"/>
          <w:szCs w:val="24"/>
          <w:lang w:eastAsia="en-US"/>
        </w:rPr>
        <w:t>Gulbenes novada dome NOLEMJ:</w:t>
      </w:r>
    </w:p>
    <w:p w14:paraId="01EFB905" w14:textId="7660FE24"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1.PIEŠĶIRT dzīvojamās mājas „79,6 km ēka”, Lizuma pagastā, Gulbenes novadā, pašvaldībai piederošā dzīvokļa Nr.3 īrniekam </w:t>
      </w:r>
      <w:r w:rsidR="009C6D19">
        <w:rPr>
          <w:rFonts w:ascii="Times New Roman" w:eastAsia="Calibri" w:hAnsi="Times New Roman" w:cs="Times New Roman"/>
          <w:color w:val="000000"/>
          <w:sz w:val="24"/>
          <w:szCs w:val="24"/>
          <w:lang w:eastAsia="en-US"/>
        </w:rPr>
        <w:t>…</w:t>
      </w:r>
      <w:r w:rsidRPr="00BA5EB2">
        <w:rPr>
          <w:rFonts w:ascii="Times New Roman" w:eastAsia="Calibri" w:hAnsi="Times New Roman" w:cs="Times New Roman"/>
          <w:color w:val="000000"/>
          <w:sz w:val="24"/>
          <w:szCs w:val="24"/>
          <w:lang w:eastAsia="en-US"/>
        </w:rPr>
        <w:t xml:space="preserve">, īres maksas samazinājumu, atbrīvojot no īres maksas daļas, ko īrnieks maksā par dzīvojamās telpas lietošanu, par summu EUR 303,00 (trīs simti trīs </w:t>
      </w:r>
      <w:proofErr w:type="spellStart"/>
      <w:r w:rsidRPr="00BA5EB2">
        <w:rPr>
          <w:rFonts w:ascii="Times New Roman" w:eastAsia="Calibri" w:hAnsi="Times New Roman" w:cs="Times New Roman"/>
          <w:i/>
          <w:iCs/>
          <w:color w:val="000000"/>
          <w:sz w:val="24"/>
          <w:szCs w:val="24"/>
          <w:lang w:eastAsia="en-US"/>
        </w:rPr>
        <w:t>euro</w:t>
      </w:r>
      <w:proofErr w:type="spellEnd"/>
      <w:r w:rsidRPr="00BA5EB2">
        <w:rPr>
          <w:rFonts w:ascii="Times New Roman" w:eastAsia="Calibri" w:hAnsi="Times New Roman" w:cs="Times New Roman"/>
          <w:color w:val="000000"/>
          <w:sz w:val="24"/>
          <w:szCs w:val="24"/>
          <w:lang w:eastAsia="en-US"/>
        </w:rPr>
        <w:t xml:space="preserve"> un 00 centi).</w:t>
      </w:r>
    </w:p>
    <w:p w14:paraId="6499ACB6" w14:textId="77777777" w:rsidR="00BA5EB2" w:rsidRPr="00BA5EB2" w:rsidRDefault="00BA5EB2" w:rsidP="00B92C46">
      <w:pPr>
        <w:numPr>
          <w:ilvl w:val="0"/>
          <w:numId w:val="62"/>
        </w:numPr>
        <w:autoSpaceDE w:val="0"/>
        <w:autoSpaceDN w:val="0"/>
        <w:adjustRightInd w:val="0"/>
        <w:spacing w:line="360" w:lineRule="auto"/>
        <w:ind w:left="0"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UZDOT Gulbenes novada Lizuma pagasta pārvaldei  veikt īres maksas pārrēķinu.</w:t>
      </w:r>
    </w:p>
    <w:p w14:paraId="7683AF49" w14:textId="77777777" w:rsidR="00BA5EB2" w:rsidRPr="00BA5EB2" w:rsidRDefault="00BA5EB2" w:rsidP="00B92C46">
      <w:pPr>
        <w:numPr>
          <w:ilvl w:val="0"/>
          <w:numId w:val="62"/>
        </w:numPr>
        <w:autoSpaceDE w:val="0"/>
        <w:autoSpaceDN w:val="0"/>
        <w:adjustRightInd w:val="0"/>
        <w:spacing w:line="360" w:lineRule="auto"/>
        <w:ind w:left="0"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Nosūtīt domes lēmumu:</w:t>
      </w:r>
    </w:p>
    <w:p w14:paraId="34E88D50" w14:textId="03CB1D79"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3.1</w:t>
      </w:r>
      <w:r w:rsidR="009C6D19">
        <w:rPr>
          <w:rFonts w:ascii="Times New Roman" w:eastAsia="Calibri" w:hAnsi="Times New Roman" w:cs="Times New Roman"/>
          <w:color w:val="000000"/>
          <w:sz w:val="24"/>
          <w:szCs w:val="24"/>
          <w:lang w:eastAsia="en-US"/>
        </w:rPr>
        <w:t>…..</w:t>
      </w:r>
    </w:p>
    <w:p w14:paraId="58821166" w14:textId="77777777" w:rsidR="00BA5EB2" w:rsidRPr="00BA5EB2" w:rsidRDefault="00BA5EB2" w:rsidP="00BA5EB2">
      <w:pPr>
        <w:autoSpaceDE w:val="0"/>
        <w:autoSpaceDN w:val="0"/>
        <w:adjustRightInd w:val="0"/>
        <w:spacing w:line="360" w:lineRule="auto"/>
        <w:ind w:firstLine="567"/>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3.2.Gulbenes novada Lizuma pagasta pārvaldei, juridiskā adrese: “Akācijas”, Lizums, Lizuma pag., Gulbenes nov., LV-4401.</w:t>
      </w:r>
    </w:p>
    <w:p w14:paraId="10E26002" w14:textId="77777777" w:rsidR="00BA5EB2" w:rsidRPr="00BA5EB2" w:rsidRDefault="00BA5EB2" w:rsidP="00BA5EB2">
      <w:pPr>
        <w:autoSpaceDE w:val="0"/>
        <w:autoSpaceDN w:val="0"/>
        <w:adjustRightInd w:val="0"/>
        <w:ind w:firstLine="567"/>
        <w:jc w:val="both"/>
        <w:rPr>
          <w:rFonts w:ascii="Times New Roman" w:eastAsia="Calibri" w:hAnsi="Times New Roman" w:cs="Times New Roman"/>
          <w:color w:val="000000"/>
          <w:sz w:val="24"/>
          <w:szCs w:val="24"/>
          <w:lang w:eastAsia="en-US"/>
        </w:rPr>
      </w:pPr>
    </w:p>
    <w:p w14:paraId="5789DA0F" w14:textId="77777777" w:rsidR="00BA5EB2" w:rsidRPr="00BA5EB2" w:rsidRDefault="00BA5EB2" w:rsidP="00BA5EB2">
      <w:pPr>
        <w:autoSpaceDE w:val="0"/>
        <w:autoSpaceDN w:val="0"/>
        <w:adjustRightInd w:val="0"/>
        <w:jc w:val="both"/>
        <w:rPr>
          <w:rFonts w:ascii="Times New Roman" w:eastAsia="Calibri" w:hAnsi="Times New Roman" w:cs="Times New Roman"/>
          <w:color w:val="000000"/>
          <w:sz w:val="24"/>
          <w:szCs w:val="24"/>
          <w:lang w:eastAsia="en-US"/>
        </w:rPr>
      </w:pPr>
      <w:r w:rsidRPr="00BA5EB2">
        <w:rPr>
          <w:rFonts w:ascii="Times New Roman" w:eastAsia="Calibri" w:hAnsi="Times New Roman" w:cs="Times New Roman"/>
          <w:color w:val="000000"/>
          <w:sz w:val="24"/>
          <w:szCs w:val="24"/>
          <w:lang w:eastAsia="en-US"/>
        </w:rPr>
        <w:t xml:space="preserve">Gulbenes novada domes priekšsēdētājs </w:t>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r w:rsidRPr="00BA5EB2">
        <w:rPr>
          <w:rFonts w:ascii="Times New Roman" w:eastAsia="Calibri" w:hAnsi="Times New Roman" w:cs="Times New Roman"/>
          <w:color w:val="000000"/>
          <w:sz w:val="24"/>
          <w:szCs w:val="24"/>
          <w:lang w:eastAsia="en-US"/>
        </w:rPr>
        <w:tab/>
      </w:r>
      <w:proofErr w:type="spellStart"/>
      <w:r w:rsidRPr="00BA5EB2">
        <w:rPr>
          <w:rFonts w:ascii="Times New Roman" w:eastAsia="Calibri" w:hAnsi="Times New Roman" w:cs="Times New Roman"/>
          <w:color w:val="000000"/>
          <w:sz w:val="24"/>
          <w:szCs w:val="24"/>
          <w:lang w:eastAsia="en-US"/>
        </w:rPr>
        <w:t>N.Audzišs</w:t>
      </w:r>
      <w:proofErr w:type="spellEnd"/>
    </w:p>
    <w:p w14:paraId="5E7F472A" w14:textId="77777777" w:rsidR="00BA5EB2" w:rsidRPr="00BA5EB2" w:rsidRDefault="00BA5EB2" w:rsidP="00BA5EB2">
      <w:pPr>
        <w:autoSpaceDE w:val="0"/>
        <w:autoSpaceDN w:val="0"/>
        <w:adjustRightInd w:val="0"/>
        <w:jc w:val="both"/>
        <w:rPr>
          <w:rFonts w:ascii="Times New Roman" w:eastAsia="Calibri" w:hAnsi="Times New Roman" w:cs="Times New Roman"/>
          <w:color w:val="000000"/>
          <w:sz w:val="24"/>
          <w:szCs w:val="24"/>
          <w:lang w:eastAsia="en-US"/>
        </w:rPr>
      </w:pPr>
    </w:p>
    <w:p w14:paraId="53DA0EAB" w14:textId="77777777" w:rsidR="00BA5EB2" w:rsidRPr="00BA5EB2" w:rsidRDefault="00BA5EB2" w:rsidP="00BA5EB2">
      <w:pPr>
        <w:autoSpaceDE w:val="0"/>
        <w:autoSpaceDN w:val="0"/>
        <w:adjustRightInd w:val="0"/>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Lēmumprojektu sagatavoja: </w:t>
      </w:r>
      <w:proofErr w:type="spellStart"/>
      <w:r w:rsidRPr="00BA5EB2">
        <w:rPr>
          <w:rFonts w:ascii="Times New Roman" w:eastAsia="Calibri" w:hAnsi="Times New Roman" w:cs="Times New Roman"/>
          <w:color w:val="000000"/>
          <w:sz w:val="24"/>
          <w:szCs w:val="24"/>
          <w:lang w:eastAsia="en-US"/>
        </w:rPr>
        <w:t>Z.Pliena</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A5EB2" w:rsidRPr="00BA5EB2" w14:paraId="721448E4" w14:textId="77777777" w:rsidTr="00BA5EB2">
        <w:trPr>
          <w:trHeight w:val="104"/>
        </w:trPr>
        <w:tc>
          <w:tcPr>
            <w:tcW w:w="216" w:type="dxa"/>
          </w:tcPr>
          <w:p w14:paraId="6F718BFD" w14:textId="77777777" w:rsidR="00BA5EB2" w:rsidRPr="00BA5EB2" w:rsidRDefault="00BA5EB2" w:rsidP="00BA5EB2">
            <w:pPr>
              <w:autoSpaceDE w:val="0"/>
              <w:autoSpaceDN w:val="0"/>
              <w:adjustRightInd w:val="0"/>
              <w:jc w:val="both"/>
              <w:rPr>
                <w:rFonts w:ascii="Times New Roman" w:eastAsia="Calibri" w:hAnsi="Times New Roman" w:cs="Times New Roman"/>
                <w:color w:val="000000"/>
                <w:sz w:val="23"/>
                <w:szCs w:val="23"/>
                <w:lang w:eastAsia="en-US"/>
              </w:rPr>
            </w:pPr>
          </w:p>
        </w:tc>
      </w:tr>
    </w:tbl>
    <w:p w14:paraId="0F3D46E5" w14:textId="77777777" w:rsidR="00BA5EB2" w:rsidRPr="00BA5EB2" w:rsidRDefault="00BA5EB2" w:rsidP="00BA5EB2">
      <w:pPr>
        <w:jc w:val="both"/>
        <w:rPr>
          <w:rFonts w:ascii="Times New Roman" w:hAnsi="Times New Roman" w:cs="Times New Roman"/>
          <w:sz w:val="24"/>
          <w:szCs w:val="24"/>
        </w:rPr>
      </w:pPr>
    </w:p>
    <w:p w14:paraId="3CD5809B" w14:textId="77777777" w:rsidR="00BA5EB2" w:rsidRPr="00BA5EB2" w:rsidRDefault="00BA5EB2" w:rsidP="00BA5EB2">
      <w:pPr>
        <w:jc w:val="both"/>
        <w:rPr>
          <w:rFonts w:ascii="Times New Roman" w:hAnsi="Times New Roman" w:cs="Times New Roman"/>
          <w:sz w:val="24"/>
          <w:szCs w:val="24"/>
        </w:rPr>
      </w:pPr>
    </w:p>
    <w:p w14:paraId="65B383BD"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 </w:t>
      </w:r>
    </w:p>
    <w:p w14:paraId="345156A8" w14:textId="77777777" w:rsidR="00BA5EB2" w:rsidRPr="00BA5EB2" w:rsidRDefault="00BA5EB2" w:rsidP="00BA5EB2">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BA5EB2" w:rsidRPr="00BA5EB2" w14:paraId="45E08F9D" w14:textId="77777777" w:rsidTr="00BA5EB2">
        <w:tc>
          <w:tcPr>
            <w:tcW w:w="3073" w:type="dxa"/>
          </w:tcPr>
          <w:p w14:paraId="173A4195" w14:textId="77777777" w:rsidR="00BA5EB2" w:rsidRPr="00BA5EB2" w:rsidRDefault="00BA5EB2" w:rsidP="00BA5EB2">
            <w:pPr>
              <w:rPr>
                <w:rFonts w:ascii="Times New Roman" w:hAnsi="Times New Roman" w:cs="Times New Roman"/>
                <w:sz w:val="24"/>
                <w:szCs w:val="24"/>
              </w:rPr>
            </w:pPr>
          </w:p>
        </w:tc>
        <w:tc>
          <w:tcPr>
            <w:tcW w:w="3115" w:type="dxa"/>
          </w:tcPr>
          <w:p w14:paraId="30F2B923"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drawing>
                <wp:inline distT="0" distB="0" distL="0" distR="0" wp14:anchorId="33E61491" wp14:editId="1CAFD705">
                  <wp:extent cx="619125" cy="685800"/>
                  <wp:effectExtent l="0" t="0" r="9525" b="0"/>
                  <wp:docPr id="508" name="Attēls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B53C8B" w14:textId="77777777" w:rsidR="00BA5EB2" w:rsidRPr="00BA5EB2" w:rsidRDefault="00BA5EB2" w:rsidP="00BA5EB2">
            <w:pPr>
              <w:rPr>
                <w:rFonts w:ascii="Times New Roman" w:hAnsi="Times New Roman" w:cs="Times New Roman"/>
                <w:sz w:val="32"/>
                <w:szCs w:val="32"/>
              </w:rPr>
            </w:pPr>
          </w:p>
        </w:tc>
      </w:tr>
      <w:tr w:rsidR="00BA5EB2" w:rsidRPr="00BA5EB2" w14:paraId="37AD9159" w14:textId="77777777" w:rsidTr="00BA5EB2">
        <w:tc>
          <w:tcPr>
            <w:tcW w:w="8931" w:type="dxa"/>
            <w:gridSpan w:val="3"/>
          </w:tcPr>
          <w:p w14:paraId="52F2622F" w14:textId="77777777" w:rsidR="00BA5EB2" w:rsidRPr="00BA5EB2" w:rsidRDefault="00BA5EB2" w:rsidP="00BA5EB2">
            <w:pPr>
              <w:spacing w:before="240"/>
              <w:jc w:val="center"/>
              <w:rPr>
                <w:rFonts w:ascii="Times New Roman" w:hAnsi="Times New Roman" w:cs="Times New Roman"/>
                <w:b/>
                <w:sz w:val="32"/>
                <w:szCs w:val="32"/>
              </w:rPr>
            </w:pPr>
            <w:r w:rsidRPr="00BA5EB2">
              <w:rPr>
                <w:rFonts w:ascii="Times New Roman" w:hAnsi="Times New Roman" w:cs="Times New Roman"/>
                <w:b/>
                <w:sz w:val="32"/>
                <w:szCs w:val="32"/>
              </w:rPr>
              <w:t>GULBENES NOVADA PAŠVALDĪBA</w:t>
            </w:r>
          </w:p>
        </w:tc>
      </w:tr>
      <w:tr w:rsidR="00BA5EB2" w:rsidRPr="00BA5EB2" w14:paraId="5DFFB5B4" w14:textId="77777777" w:rsidTr="00BA5EB2">
        <w:tc>
          <w:tcPr>
            <w:tcW w:w="8931" w:type="dxa"/>
            <w:gridSpan w:val="3"/>
          </w:tcPr>
          <w:p w14:paraId="18ADC8DE" w14:textId="77777777" w:rsidR="00BA5EB2" w:rsidRPr="00BA5EB2" w:rsidRDefault="00BA5EB2" w:rsidP="00BA5EB2">
            <w:pPr>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tc>
      </w:tr>
      <w:tr w:rsidR="00BA5EB2" w:rsidRPr="00BA5EB2" w14:paraId="03D80684" w14:textId="77777777" w:rsidTr="00BA5EB2">
        <w:tc>
          <w:tcPr>
            <w:tcW w:w="8931" w:type="dxa"/>
            <w:gridSpan w:val="3"/>
          </w:tcPr>
          <w:p w14:paraId="35EA980D"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tc>
      </w:tr>
      <w:tr w:rsidR="00BA5EB2" w:rsidRPr="00BA5EB2" w14:paraId="0565F7B0" w14:textId="77777777" w:rsidTr="00BA5EB2">
        <w:tc>
          <w:tcPr>
            <w:tcW w:w="8931" w:type="dxa"/>
            <w:gridSpan w:val="3"/>
          </w:tcPr>
          <w:p w14:paraId="117E96A0" w14:textId="77777777" w:rsidR="00BA5EB2" w:rsidRPr="00BA5EB2" w:rsidRDefault="00BA5EB2" w:rsidP="00BA5EB2">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Tālrunis 64497710, fakss 64497730, e-pasts: dome@gulbene.lv, www.gulbene.lv</w:t>
            </w:r>
          </w:p>
          <w:p w14:paraId="40653318"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tc>
      </w:tr>
    </w:tbl>
    <w:p w14:paraId="33DBD7DB"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13F4B9E3"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2E8BFE53" w14:textId="77777777" w:rsidR="00BA5EB2" w:rsidRPr="00BA5EB2" w:rsidRDefault="00BA5EB2" w:rsidP="00BA5EB2">
      <w:pPr>
        <w:jc w:val="center"/>
        <w:rPr>
          <w:rFonts w:ascii="Times New Roman" w:hAnsi="Times New Roman" w:cs="Times New Roman"/>
          <w:sz w:val="24"/>
          <w:szCs w:val="24"/>
        </w:rPr>
      </w:pPr>
    </w:p>
    <w:tbl>
      <w:tblPr>
        <w:tblStyle w:val="Reatabula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A5EB2" w:rsidRPr="00BA5EB2" w14:paraId="23D0D35A" w14:textId="77777777" w:rsidTr="00BA5EB2">
        <w:tc>
          <w:tcPr>
            <w:tcW w:w="4729" w:type="dxa"/>
          </w:tcPr>
          <w:p w14:paraId="4BA88D38" w14:textId="77777777" w:rsidR="00BA5EB2" w:rsidRPr="00BA5EB2" w:rsidRDefault="00BA5EB2" w:rsidP="00BA5EB2">
            <w:pP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2020.gada 29.oktobrī</w:t>
            </w:r>
          </w:p>
        </w:tc>
        <w:tc>
          <w:tcPr>
            <w:tcW w:w="4729" w:type="dxa"/>
          </w:tcPr>
          <w:p w14:paraId="1C3E79BC" w14:textId="77777777" w:rsidR="00BA5EB2" w:rsidRPr="00BA5EB2" w:rsidRDefault="00BA5EB2" w:rsidP="00BA5EB2">
            <w:pPr>
              <w:jc w:val="cente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Nr. GND/2020/961</w:t>
            </w:r>
          </w:p>
        </w:tc>
      </w:tr>
      <w:tr w:rsidR="00BA5EB2" w:rsidRPr="00BA5EB2" w14:paraId="18041F9E" w14:textId="77777777" w:rsidTr="00BA5EB2">
        <w:trPr>
          <w:trHeight w:val="80"/>
        </w:trPr>
        <w:tc>
          <w:tcPr>
            <w:tcW w:w="4729" w:type="dxa"/>
          </w:tcPr>
          <w:p w14:paraId="1D48E410" w14:textId="77777777" w:rsidR="00BA5EB2" w:rsidRPr="00BA5EB2" w:rsidRDefault="00BA5EB2" w:rsidP="00BA5EB2">
            <w:pPr>
              <w:rPr>
                <w:rFonts w:ascii="Times New Roman" w:eastAsiaTheme="minorHAnsi" w:hAnsi="Times New Roman" w:cs="Times New Roman"/>
                <w:szCs w:val="24"/>
                <w:lang w:eastAsia="en-US"/>
              </w:rPr>
            </w:pPr>
          </w:p>
        </w:tc>
        <w:tc>
          <w:tcPr>
            <w:tcW w:w="4729" w:type="dxa"/>
          </w:tcPr>
          <w:p w14:paraId="1061EE6A" w14:textId="77777777" w:rsidR="00BA5EB2" w:rsidRPr="00BA5EB2" w:rsidRDefault="00BA5EB2" w:rsidP="00BA5EB2">
            <w:pPr>
              <w:jc w:val="center"/>
              <w:rPr>
                <w:rFonts w:ascii="Times New Roman" w:eastAsiaTheme="minorHAnsi" w:hAnsi="Times New Roman" w:cs="Times New Roman"/>
                <w:b/>
                <w:bCs/>
                <w:szCs w:val="24"/>
                <w:lang w:eastAsia="en-US"/>
              </w:rPr>
            </w:pPr>
            <w:r w:rsidRPr="00BA5EB2">
              <w:rPr>
                <w:rFonts w:ascii="Times New Roman" w:eastAsiaTheme="minorHAnsi" w:hAnsi="Times New Roman" w:cs="Times New Roman"/>
                <w:b/>
                <w:bCs/>
                <w:szCs w:val="24"/>
                <w:lang w:eastAsia="en-US"/>
              </w:rPr>
              <w:t>(protokols Nr.19; 135.p)</w:t>
            </w:r>
          </w:p>
        </w:tc>
      </w:tr>
    </w:tbl>
    <w:p w14:paraId="713DB255" w14:textId="77777777" w:rsidR="00BA5EB2" w:rsidRPr="00BA5EB2" w:rsidRDefault="00BA5EB2" w:rsidP="00BA5EB2">
      <w:pPr>
        <w:rPr>
          <w:rFonts w:ascii="Times New Roman" w:hAnsi="Times New Roman" w:cs="Times New Roman"/>
          <w:b/>
          <w:sz w:val="24"/>
          <w:szCs w:val="24"/>
        </w:rPr>
      </w:pPr>
    </w:p>
    <w:p w14:paraId="66EF6116" w14:textId="77777777" w:rsidR="00BA5EB2" w:rsidRPr="00BA5EB2" w:rsidRDefault="00BA5EB2" w:rsidP="00BA5EB2">
      <w:pPr>
        <w:rPr>
          <w:rFonts w:ascii="Times New Roman" w:hAnsi="Times New Roman" w:cs="Times New Roman"/>
          <w:b/>
          <w:sz w:val="24"/>
          <w:szCs w:val="24"/>
        </w:rPr>
      </w:pPr>
      <w:r w:rsidRPr="00BA5EB2">
        <w:rPr>
          <w:rFonts w:ascii="Times New Roman" w:hAnsi="Times New Roman" w:cs="Times New Roman"/>
          <w:b/>
          <w:sz w:val="24"/>
          <w:szCs w:val="24"/>
        </w:rPr>
        <w:t xml:space="preserve">Par Lejasciema pagasta nekustamā īpašuma </w:t>
      </w:r>
      <w:r w:rsidRPr="00BA5EB2">
        <w:rPr>
          <w:rFonts w:ascii="Times New Roman" w:eastAsia="SimSun" w:hAnsi="Times New Roman" w:cs="Times New Roman"/>
          <w:b/>
          <w:sz w:val="24"/>
          <w:szCs w:val="24"/>
          <w:lang w:eastAsia="zh-CN" w:bidi="hi-IN"/>
        </w:rPr>
        <w:t>“</w:t>
      </w:r>
      <w:proofErr w:type="spellStart"/>
      <w:r w:rsidRPr="00BA5EB2">
        <w:rPr>
          <w:rFonts w:ascii="Times New Roman" w:eastAsia="SimSun" w:hAnsi="Times New Roman" w:cs="Times New Roman"/>
          <w:b/>
          <w:sz w:val="24"/>
          <w:szCs w:val="24"/>
          <w:lang w:eastAsia="zh-CN" w:bidi="hi-IN"/>
        </w:rPr>
        <w:t>Gaujaskalni</w:t>
      </w:r>
      <w:proofErr w:type="spellEnd"/>
      <w:r w:rsidRPr="00BA5EB2">
        <w:rPr>
          <w:rFonts w:ascii="Times New Roman" w:eastAsia="SimSun" w:hAnsi="Times New Roman" w:cs="Times New Roman"/>
          <w:b/>
          <w:sz w:val="24"/>
          <w:szCs w:val="24"/>
          <w:lang w:eastAsia="zh-CN" w:bidi="hi-IN"/>
        </w:rPr>
        <w:t>”</w:t>
      </w:r>
      <w:r w:rsidRPr="00BA5EB2">
        <w:rPr>
          <w:rFonts w:ascii="Times New Roman" w:hAnsi="Times New Roman" w:cs="Times New Roman"/>
          <w:b/>
          <w:sz w:val="24"/>
          <w:szCs w:val="24"/>
        </w:rPr>
        <w:t xml:space="preserve"> sastāva grozīšanu</w:t>
      </w:r>
    </w:p>
    <w:p w14:paraId="086C6CBA" w14:textId="77777777" w:rsidR="00BA5EB2" w:rsidRPr="00BA5EB2" w:rsidRDefault="00BA5EB2" w:rsidP="00BA5EB2">
      <w:pPr>
        <w:rPr>
          <w:rFonts w:ascii="Times New Roman" w:hAnsi="Times New Roman" w:cs="Times New Roman"/>
          <w:sz w:val="24"/>
          <w:szCs w:val="24"/>
        </w:rPr>
      </w:pPr>
    </w:p>
    <w:p w14:paraId="4293C5FB" w14:textId="3387EF3E" w:rsidR="00BA5EB2" w:rsidRPr="00BA5EB2" w:rsidRDefault="00BA5EB2" w:rsidP="00BA5EB2">
      <w:pPr>
        <w:spacing w:line="360" w:lineRule="auto"/>
        <w:ind w:firstLine="567"/>
        <w:jc w:val="both"/>
        <w:rPr>
          <w:rFonts w:ascii="Times New Roman" w:eastAsia="SimSun" w:hAnsi="Times New Roman" w:cs="Times New Roman"/>
          <w:sz w:val="24"/>
          <w:szCs w:val="24"/>
          <w:lang w:eastAsia="zh-CN" w:bidi="hi-IN"/>
        </w:rPr>
      </w:pPr>
      <w:r w:rsidRPr="00BA5EB2">
        <w:rPr>
          <w:rFonts w:ascii="Times New Roman" w:eastAsia="SimSun" w:hAnsi="Times New Roman" w:cs="Times New Roman"/>
          <w:sz w:val="24"/>
          <w:szCs w:val="24"/>
          <w:lang w:eastAsia="zh-CN" w:bidi="hi-IN"/>
        </w:rPr>
        <w:t xml:space="preserve">Izskatot </w:t>
      </w:r>
      <w:r w:rsidR="009C6D19">
        <w:rPr>
          <w:rFonts w:ascii="Times New Roman" w:eastAsia="SimSun" w:hAnsi="Times New Roman" w:cs="Times New Roman"/>
          <w:b/>
          <w:bCs/>
          <w:sz w:val="24"/>
          <w:szCs w:val="24"/>
          <w:lang w:eastAsia="zh-CN" w:bidi="hi-IN"/>
        </w:rPr>
        <w:t xml:space="preserve">… </w:t>
      </w:r>
      <w:r w:rsidRPr="00BA5EB2">
        <w:rPr>
          <w:rFonts w:ascii="Times New Roman" w:eastAsia="SimSun" w:hAnsi="Times New Roman" w:cs="Times New Roman"/>
          <w:sz w:val="24"/>
          <w:szCs w:val="24"/>
          <w:lang w:eastAsia="zh-CN" w:bidi="hi-IN"/>
        </w:rPr>
        <w:t xml:space="preserve">2020.gada 22.oktobra iesniegumu (Gulbenes novada pašvaldībā saņemts 2020.gada 22.oktobrī un reģistrēts ar </w:t>
      </w:r>
      <w:proofErr w:type="spellStart"/>
      <w:r w:rsidRPr="00BA5EB2">
        <w:rPr>
          <w:rFonts w:ascii="Times New Roman" w:eastAsia="SimSun" w:hAnsi="Times New Roman" w:cs="Times New Roman"/>
          <w:sz w:val="24"/>
          <w:szCs w:val="24"/>
          <w:lang w:eastAsia="zh-CN" w:bidi="hi-IN"/>
        </w:rPr>
        <w:t>Nr.GND</w:t>
      </w:r>
      <w:proofErr w:type="spellEnd"/>
      <w:r w:rsidRPr="00BA5EB2">
        <w:rPr>
          <w:rFonts w:ascii="Times New Roman" w:eastAsia="SimSun" w:hAnsi="Times New Roman" w:cs="Times New Roman"/>
          <w:sz w:val="24"/>
          <w:szCs w:val="24"/>
          <w:lang w:eastAsia="zh-CN" w:bidi="hi-IN"/>
        </w:rPr>
        <w:t>/5.13.3/20/2235-U), ar lūgumu atļaut no nekustamā īpašuma “</w:t>
      </w:r>
      <w:proofErr w:type="spellStart"/>
      <w:r w:rsidRPr="00BA5EB2">
        <w:rPr>
          <w:rFonts w:ascii="Times New Roman" w:eastAsia="SimSun" w:hAnsi="Times New Roman" w:cs="Times New Roman"/>
          <w:sz w:val="24"/>
          <w:szCs w:val="24"/>
          <w:lang w:eastAsia="zh-CN" w:bidi="hi-IN"/>
        </w:rPr>
        <w:t>Gaujaskalni</w:t>
      </w:r>
      <w:proofErr w:type="spellEnd"/>
      <w:r w:rsidRPr="00BA5EB2">
        <w:rPr>
          <w:rFonts w:ascii="Times New Roman" w:eastAsia="SimSun" w:hAnsi="Times New Roman" w:cs="Times New Roman"/>
          <w:sz w:val="24"/>
          <w:szCs w:val="24"/>
          <w:lang w:eastAsia="zh-CN" w:bidi="hi-IN"/>
        </w:rPr>
        <w:t>”, Lejasciema pagasts, Gulbenes novads, kadastra numurs 5064 016 0036, atdalīt zemes vienību ar kadastra apzīmējumu 5064 020 0007, 8,1 ha platībā,</w:t>
      </w:r>
      <w:r w:rsidRPr="00BA5EB2">
        <w:rPr>
          <w:rFonts w:ascii="Times New Roman" w:hAnsi="Times New Roman" w:cs="Times New Roman"/>
          <w:sz w:val="24"/>
          <w:szCs w:val="24"/>
        </w:rPr>
        <w:t xml:space="preserve">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šā panta 5.punktu, kas nosaka, ka nekustamo īpašumu veido, grozot reģistrēta nekustamā īpašuma sastāvu, tam pievienojot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w:t>
      </w:r>
      <w:r w:rsidRPr="00BA5EB2">
        <w:rPr>
          <w:rFonts w:ascii="Times New Roman" w:hAnsi="Times New Roman" w:cs="Times New Roman"/>
          <w:sz w:val="24"/>
          <w:szCs w:val="24"/>
        </w:rPr>
        <w:lastRenderedPageBreak/>
        <w:t xml:space="preserve">zemes lietošanas veidu platības meža zemei, zemei zem ūdeņiem un lauksaimniecībā izmantojamai zemei, </w:t>
      </w:r>
      <w:r w:rsidRPr="00BA5EB2">
        <w:rPr>
          <w:rFonts w:ascii="Times New Roman" w:eastAsia="SimSun" w:hAnsi="Times New Roman" w:cs="Times New Roman"/>
          <w:sz w:val="24"/>
          <w:szCs w:val="24"/>
          <w:lang w:eastAsia="zh-CN" w:bidi="hi-IN"/>
        </w:rPr>
        <w:t xml:space="preserve">atklāti balsojot: ar </w:t>
      </w:r>
      <w:r w:rsidRPr="00BA5EB2">
        <w:rPr>
          <w:rFonts w:ascii="Times New Roman" w:hAnsi="Times New Roman" w:cs="Times New Roman"/>
          <w:noProof/>
          <w:sz w:val="24"/>
          <w:szCs w:val="24"/>
        </w:rPr>
        <w:t>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eastAsia="SimSun" w:hAnsi="Times New Roman" w:cs="Times New Roman"/>
          <w:sz w:val="24"/>
          <w:szCs w:val="24"/>
          <w:lang w:eastAsia="zh-CN" w:bidi="hi-IN"/>
        </w:rPr>
        <w:t>, Gulbenes novada dome NOLEMJ:</w:t>
      </w:r>
    </w:p>
    <w:p w14:paraId="3A1F00AE" w14:textId="77777777" w:rsidR="00BA5EB2" w:rsidRPr="00BA5EB2" w:rsidRDefault="00BA5EB2" w:rsidP="00BA5EB2">
      <w:pPr>
        <w:spacing w:line="360" w:lineRule="auto"/>
        <w:ind w:firstLine="567"/>
        <w:jc w:val="both"/>
        <w:rPr>
          <w:rFonts w:ascii="Times New Roman" w:eastAsia="SimSun" w:hAnsi="Times New Roman" w:cs="Times New Roman"/>
          <w:sz w:val="24"/>
          <w:szCs w:val="24"/>
          <w:lang w:eastAsia="zh-CN" w:bidi="hi-IN"/>
        </w:rPr>
      </w:pPr>
      <w:r w:rsidRPr="00BA5EB2">
        <w:rPr>
          <w:rFonts w:ascii="Times New Roman" w:eastAsia="SimSun" w:hAnsi="Times New Roman" w:cs="Times New Roman"/>
          <w:sz w:val="24"/>
          <w:szCs w:val="24"/>
          <w:lang w:eastAsia="zh-CN" w:bidi="hi-IN"/>
        </w:rPr>
        <w:t>1. GROZĪT nekustamā īpašuma “</w:t>
      </w:r>
      <w:proofErr w:type="spellStart"/>
      <w:r w:rsidRPr="00BA5EB2">
        <w:rPr>
          <w:rFonts w:ascii="Times New Roman" w:eastAsia="SimSun" w:hAnsi="Times New Roman" w:cs="Times New Roman"/>
          <w:sz w:val="24"/>
          <w:szCs w:val="24"/>
          <w:lang w:eastAsia="zh-CN" w:bidi="hi-IN"/>
        </w:rPr>
        <w:t>Gaujaskalni</w:t>
      </w:r>
      <w:proofErr w:type="spellEnd"/>
      <w:r w:rsidRPr="00BA5EB2">
        <w:rPr>
          <w:rFonts w:ascii="Times New Roman" w:eastAsia="SimSun" w:hAnsi="Times New Roman" w:cs="Times New Roman"/>
          <w:sz w:val="24"/>
          <w:szCs w:val="24"/>
          <w:lang w:eastAsia="zh-CN" w:bidi="hi-IN"/>
        </w:rPr>
        <w:t>”, Lejasciema pagasts, Gulbenes novads, kadastra numurs 5064 016 0036, sastāvu, atdalot no tā zemes vienību ar kadastra apzīmējumu 5064 020 0007, 8,1 ha platībā.</w:t>
      </w:r>
    </w:p>
    <w:p w14:paraId="5269EC86" w14:textId="77777777" w:rsidR="00BA5EB2" w:rsidRPr="00BA5EB2" w:rsidRDefault="00BA5EB2" w:rsidP="00BA5EB2">
      <w:pPr>
        <w:spacing w:line="360" w:lineRule="auto"/>
        <w:ind w:firstLine="567"/>
        <w:jc w:val="both"/>
        <w:rPr>
          <w:rFonts w:ascii="Times New Roman" w:eastAsia="SimSun" w:hAnsi="Times New Roman" w:cs="Times New Roman"/>
          <w:sz w:val="24"/>
          <w:szCs w:val="24"/>
          <w:lang w:eastAsia="zh-CN" w:bidi="hi-IN"/>
        </w:rPr>
      </w:pPr>
      <w:r w:rsidRPr="00BA5EB2">
        <w:rPr>
          <w:rFonts w:ascii="Times New Roman" w:eastAsia="SimSun" w:hAnsi="Times New Roman" w:cs="Times New Roman"/>
          <w:sz w:val="24"/>
          <w:szCs w:val="24"/>
          <w:lang w:eastAsia="zh-CN" w:bidi="hi-IN"/>
        </w:rPr>
        <w:t>2. SAGLABĀT nekustamajam īpašumam, kas sastāv no zemes vienības ar kadastra apzīmējumu 5064 016 0036, 6,5 ha platībā, un uz tās esošajai ēkai (būvei) ar kadastra apzīmējumu 5064 016 0036 001, esošo nosaukumu “</w:t>
      </w:r>
      <w:proofErr w:type="spellStart"/>
      <w:r w:rsidRPr="00BA5EB2">
        <w:rPr>
          <w:rFonts w:ascii="Times New Roman" w:eastAsia="SimSun" w:hAnsi="Times New Roman" w:cs="Times New Roman"/>
          <w:sz w:val="24"/>
          <w:szCs w:val="24"/>
          <w:lang w:eastAsia="zh-CN" w:bidi="hi-IN"/>
        </w:rPr>
        <w:t>Gaujaskalni</w:t>
      </w:r>
      <w:proofErr w:type="spellEnd"/>
      <w:r w:rsidRPr="00BA5EB2">
        <w:rPr>
          <w:rFonts w:ascii="Times New Roman" w:eastAsia="SimSun" w:hAnsi="Times New Roman" w:cs="Times New Roman"/>
          <w:sz w:val="24"/>
          <w:szCs w:val="24"/>
          <w:lang w:eastAsia="zh-CN" w:bidi="hi-IN"/>
        </w:rPr>
        <w:t>”. Zemes vienībai ar kadastra apzīmējumu 5064 012 0282 un uz tās esošajai ēkai (būvei) ar kadastra apzīmējumu 5064 016 0036 001 saglabāt adresi “</w:t>
      </w:r>
      <w:proofErr w:type="spellStart"/>
      <w:r w:rsidRPr="00BA5EB2">
        <w:rPr>
          <w:rFonts w:ascii="Times New Roman" w:eastAsia="SimSun" w:hAnsi="Times New Roman" w:cs="Times New Roman"/>
          <w:sz w:val="24"/>
          <w:szCs w:val="24"/>
          <w:lang w:eastAsia="zh-CN" w:bidi="hi-IN"/>
        </w:rPr>
        <w:t>Gaujaskalni</w:t>
      </w:r>
      <w:proofErr w:type="spellEnd"/>
      <w:r w:rsidRPr="00BA5EB2">
        <w:rPr>
          <w:rFonts w:ascii="Times New Roman" w:eastAsia="SimSun" w:hAnsi="Times New Roman" w:cs="Times New Roman"/>
          <w:sz w:val="24"/>
          <w:szCs w:val="24"/>
          <w:lang w:eastAsia="zh-CN" w:bidi="hi-IN"/>
        </w:rPr>
        <w:t>”, Sinole, Lejasciema pag., Gulbenes nov., LV-4412.  Ēkai (būvei) ar kadastra apzīmējumu 5064 016 0036 002 saglabāt esošo adresi “</w:t>
      </w:r>
      <w:proofErr w:type="spellStart"/>
      <w:r w:rsidRPr="00BA5EB2">
        <w:rPr>
          <w:rFonts w:ascii="Times New Roman" w:eastAsia="SimSun" w:hAnsi="Times New Roman" w:cs="Times New Roman"/>
          <w:sz w:val="24"/>
          <w:szCs w:val="24"/>
          <w:lang w:eastAsia="zh-CN" w:bidi="hi-IN"/>
        </w:rPr>
        <w:t>Gaujaskalni</w:t>
      </w:r>
      <w:proofErr w:type="spellEnd"/>
      <w:r w:rsidRPr="00BA5EB2">
        <w:rPr>
          <w:rFonts w:ascii="Times New Roman" w:eastAsia="SimSun" w:hAnsi="Times New Roman" w:cs="Times New Roman"/>
          <w:sz w:val="24"/>
          <w:szCs w:val="24"/>
          <w:lang w:eastAsia="zh-CN" w:bidi="hi-IN"/>
        </w:rPr>
        <w:t xml:space="preserve"> 2”, Sinole, Lejasciema pag., Gulbenes nov., LV-4412. Ēkai (būvei) ar kadastra apzīmējumu 5064 016 0036 003 saglabāt esošo adresi “</w:t>
      </w:r>
      <w:proofErr w:type="spellStart"/>
      <w:r w:rsidRPr="00BA5EB2">
        <w:rPr>
          <w:rFonts w:ascii="Times New Roman" w:eastAsia="SimSun" w:hAnsi="Times New Roman" w:cs="Times New Roman"/>
          <w:sz w:val="24"/>
          <w:szCs w:val="24"/>
          <w:lang w:eastAsia="zh-CN" w:bidi="hi-IN"/>
        </w:rPr>
        <w:t>Gaujaskalni</w:t>
      </w:r>
      <w:proofErr w:type="spellEnd"/>
      <w:r w:rsidRPr="00BA5EB2">
        <w:rPr>
          <w:rFonts w:ascii="Times New Roman" w:eastAsia="SimSun" w:hAnsi="Times New Roman" w:cs="Times New Roman"/>
          <w:sz w:val="24"/>
          <w:szCs w:val="24"/>
          <w:lang w:eastAsia="zh-CN" w:bidi="hi-IN"/>
        </w:rPr>
        <w:t xml:space="preserve"> 3”, Sinole, Lejasciema pag., Gulbenes nov., LV-4412.</w:t>
      </w:r>
    </w:p>
    <w:p w14:paraId="44A3BE4D" w14:textId="77777777" w:rsidR="00BA5EB2" w:rsidRPr="00BA5EB2" w:rsidRDefault="00BA5EB2" w:rsidP="00BA5EB2">
      <w:pPr>
        <w:spacing w:line="360" w:lineRule="auto"/>
        <w:ind w:firstLine="567"/>
        <w:jc w:val="both"/>
        <w:rPr>
          <w:rFonts w:ascii="Times New Roman" w:eastAsia="SimSun" w:hAnsi="Times New Roman" w:cs="Times New Roman"/>
          <w:sz w:val="24"/>
          <w:szCs w:val="24"/>
          <w:lang w:eastAsia="zh-CN" w:bidi="hi-IN"/>
        </w:rPr>
      </w:pPr>
      <w:r w:rsidRPr="00BA5EB2">
        <w:rPr>
          <w:rFonts w:ascii="Times New Roman" w:eastAsia="SimSun" w:hAnsi="Times New Roman" w:cs="Times New Roman"/>
          <w:sz w:val="24"/>
          <w:szCs w:val="24"/>
          <w:lang w:eastAsia="zh-CN" w:bidi="hi-IN"/>
        </w:rPr>
        <w:t>3. PIEVIENOT atdalīto zemes vienību ar kadastra apzīmējumu 5064 020 0007, 8,1 ha platībā, pie nekustamā īpašuma “Ezermalas”, Lejasciema pagasts, kadastra numurs 5064 020 0101, atbilstoši 2020.gada 20.oktobrī noslēgtajam pirkuma līgumam. Zemes vienībai ar kadastra apzīmējumu  5064 020 0007, 8,1 ha platībā, mainīt zemes lietošanas mērķi no – zeme, uz kuras galvenā saimnieciskā darbība ir lauksaimniecība (NĪLM kods 0101), uz – zeme, uz kuras galvenā saimnieciskā darbība ir mežsaimniecība (NĪLM kods 0201).</w:t>
      </w:r>
    </w:p>
    <w:p w14:paraId="58C85FD8" w14:textId="77777777" w:rsidR="00BA5EB2" w:rsidRPr="00BA5EB2" w:rsidRDefault="00BA5EB2" w:rsidP="00BA5EB2">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BA5EB2">
        <w:rPr>
          <w:rFonts w:ascii="Times New Roman" w:eastAsia="SimSun" w:hAnsi="Times New Roman" w:cs="Times New Roman"/>
          <w:sz w:val="24"/>
          <w:szCs w:val="24"/>
          <w:lang w:eastAsia="zh-CN" w:bidi="hi-IN"/>
        </w:rPr>
        <w:t>4. Lēmumu nosūtīt:</w:t>
      </w:r>
    </w:p>
    <w:p w14:paraId="1A11D370" w14:textId="2A5F8328" w:rsidR="00BA5EB2" w:rsidRPr="00BA5EB2" w:rsidRDefault="00BA5EB2" w:rsidP="00BA5EB2">
      <w:pPr>
        <w:widowControl w:val="0"/>
        <w:suppressAutoHyphens/>
        <w:spacing w:line="360" w:lineRule="auto"/>
        <w:ind w:firstLine="567"/>
        <w:jc w:val="both"/>
        <w:rPr>
          <w:rFonts w:ascii="Times New Roman" w:hAnsi="Times New Roman" w:cs="Times New Roman"/>
          <w:sz w:val="24"/>
          <w:szCs w:val="24"/>
        </w:rPr>
      </w:pPr>
      <w:r w:rsidRPr="00BA5EB2">
        <w:rPr>
          <w:rFonts w:ascii="Times New Roman" w:eastAsia="SimSun" w:hAnsi="Times New Roman" w:cs="Times New Roman"/>
          <w:sz w:val="24"/>
          <w:szCs w:val="24"/>
          <w:lang w:eastAsia="zh-CN" w:bidi="hi-IN"/>
        </w:rPr>
        <w:t xml:space="preserve">4.1. Adresātam: </w:t>
      </w:r>
      <w:r w:rsidR="009C6D19">
        <w:rPr>
          <w:rFonts w:ascii="Times New Roman" w:eastAsia="SimSun" w:hAnsi="Times New Roman" w:cs="Times New Roman"/>
          <w:sz w:val="24"/>
          <w:szCs w:val="24"/>
          <w:lang w:eastAsia="zh-CN" w:bidi="hi-IN"/>
        </w:rPr>
        <w:t>….</w:t>
      </w:r>
    </w:p>
    <w:p w14:paraId="38E92DBB" w14:textId="77777777" w:rsidR="00BA5EB2" w:rsidRPr="00BA5EB2" w:rsidRDefault="00BA5EB2" w:rsidP="00BA5EB2">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BA5EB2">
        <w:rPr>
          <w:rFonts w:ascii="Times New Roman" w:hAnsi="Times New Roman" w:cs="Times New Roman"/>
          <w:sz w:val="24"/>
          <w:szCs w:val="24"/>
        </w:rPr>
        <w:t>4.2. uz Valsts zemes dienesta Vidzemes reģionālās nodaļas elektronisko adresi.</w:t>
      </w:r>
    </w:p>
    <w:p w14:paraId="648C21B1" w14:textId="77777777" w:rsidR="00BA5EB2" w:rsidRPr="00BA5EB2" w:rsidRDefault="00BA5EB2" w:rsidP="00BA5EB2">
      <w:pPr>
        <w:spacing w:line="360" w:lineRule="auto"/>
        <w:ind w:firstLine="567"/>
        <w:jc w:val="both"/>
        <w:rPr>
          <w:rFonts w:ascii="Times New Roman" w:hAnsi="Times New Roman" w:cs="Times New Roman"/>
          <w:sz w:val="24"/>
          <w:szCs w:val="24"/>
        </w:rPr>
      </w:pPr>
      <w:r w:rsidRPr="00BA5EB2">
        <w:rPr>
          <w:rFonts w:ascii="Times New Roman" w:hAnsi="Times New Roman" w:cs="Times New Roman"/>
          <w:iCs/>
          <w:sz w:val="24"/>
          <w:szCs w:val="24"/>
        </w:rPr>
        <w:t xml:space="preserve">5. </w:t>
      </w:r>
      <w:r w:rsidRPr="00BA5EB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EF57D6E" w14:textId="77777777" w:rsidR="00BA5EB2" w:rsidRPr="00BA5EB2" w:rsidRDefault="00BA5EB2" w:rsidP="00BA5EB2">
      <w:pPr>
        <w:spacing w:line="360" w:lineRule="auto"/>
        <w:jc w:val="both"/>
        <w:rPr>
          <w:rFonts w:ascii="Times New Roman" w:hAnsi="Times New Roman" w:cs="Times New Roman"/>
          <w:sz w:val="24"/>
          <w:szCs w:val="24"/>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5AD9E802" w14:textId="77777777" w:rsidR="00BA5EB2" w:rsidRPr="00BA5EB2" w:rsidRDefault="00BA5EB2" w:rsidP="00BA5EB2">
      <w:pPr>
        <w:spacing w:line="360" w:lineRule="auto"/>
        <w:jc w:val="both"/>
        <w:rPr>
          <w:rFonts w:ascii="Times New Roman" w:hAnsi="Times New Roman" w:cs="Times New Roman"/>
          <w:sz w:val="24"/>
          <w:szCs w:val="24"/>
        </w:rPr>
      </w:pPr>
      <w:r w:rsidRPr="00BA5EB2">
        <w:rPr>
          <w:rFonts w:ascii="Times New Roman" w:hAnsi="Times New Roman" w:cs="Times New Roman"/>
          <w:sz w:val="24"/>
          <w:szCs w:val="24"/>
        </w:rPr>
        <w:t>Sagatavoja: Dace Vējiņa</w:t>
      </w:r>
    </w:p>
    <w:p w14:paraId="74A68916" w14:textId="77777777" w:rsidR="00BA5EB2" w:rsidRPr="00BA5EB2" w:rsidRDefault="00BA5EB2" w:rsidP="00BA5EB2">
      <w:pPr>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DC728C" w14:paraId="3288D86F" w14:textId="77777777" w:rsidTr="00BA5EB2">
        <w:tc>
          <w:tcPr>
            <w:tcW w:w="9458" w:type="dxa"/>
          </w:tcPr>
          <w:p w14:paraId="4C6DFCD2" w14:textId="77777777" w:rsidR="00BA5EB2" w:rsidRPr="00DC728C" w:rsidRDefault="00BA5EB2" w:rsidP="00BA5EB2">
            <w:pPr>
              <w:jc w:val="center"/>
            </w:pPr>
            <w:r w:rsidRPr="00DC728C">
              <w:rPr>
                <w:rFonts w:ascii="Times New Roman" w:hAnsi="Times New Roman" w:cs="Times New Roman"/>
                <w:noProof/>
              </w:rPr>
              <w:drawing>
                <wp:inline distT="0" distB="0" distL="0" distR="0" wp14:anchorId="1C8E8003" wp14:editId="21D1C058">
                  <wp:extent cx="619125" cy="685800"/>
                  <wp:effectExtent l="0" t="0" r="9525" b="0"/>
                  <wp:docPr id="509" name="Attēls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DC728C" w14:paraId="3200E218" w14:textId="77777777" w:rsidTr="00BA5EB2">
        <w:tc>
          <w:tcPr>
            <w:tcW w:w="9458" w:type="dxa"/>
          </w:tcPr>
          <w:p w14:paraId="46E3F37D" w14:textId="77777777" w:rsidR="00BA5EB2" w:rsidRPr="00DC728C" w:rsidRDefault="00BA5EB2" w:rsidP="00BA5EB2">
            <w:pPr>
              <w:jc w:val="center"/>
            </w:pPr>
            <w:r w:rsidRPr="00DC728C">
              <w:rPr>
                <w:rFonts w:ascii="Times New Roman" w:hAnsi="Times New Roman" w:cs="Times New Roman"/>
                <w:b/>
                <w:bCs/>
                <w:sz w:val="28"/>
                <w:szCs w:val="28"/>
              </w:rPr>
              <w:t>GULBENES NOVADA PAŠVALDĪBA</w:t>
            </w:r>
          </w:p>
        </w:tc>
      </w:tr>
      <w:tr w:rsidR="00BA5EB2" w:rsidRPr="00DC728C" w14:paraId="6850FE98" w14:textId="77777777" w:rsidTr="00BA5EB2">
        <w:tc>
          <w:tcPr>
            <w:tcW w:w="9458" w:type="dxa"/>
          </w:tcPr>
          <w:p w14:paraId="66EE8AD5" w14:textId="77777777" w:rsidR="00BA5EB2" w:rsidRPr="00DC728C" w:rsidRDefault="00BA5EB2" w:rsidP="00BA5EB2">
            <w:pPr>
              <w:jc w:val="center"/>
            </w:pPr>
            <w:r w:rsidRPr="00DC728C">
              <w:rPr>
                <w:rFonts w:ascii="Times New Roman" w:hAnsi="Times New Roman" w:cs="Times New Roman"/>
                <w:sz w:val="24"/>
                <w:szCs w:val="24"/>
              </w:rPr>
              <w:t>Reģ.Nr.90009116327</w:t>
            </w:r>
          </w:p>
        </w:tc>
      </w:tr>
      <w:tr w:rsidR="00BA5EB2" w:rsidRPr="00DC728C" w14:paraId="78A77DBA" w14:textId="77777777" w:rsidTr="00BA5EB2">
        <w:tc>
          <w:tcPr>
            <w:tcW w:w="9458" w:type="dxa"/>
          </w:tcPr>
          <w:p w14:paraId="0643F8AB" w14:textId="77777777" w:rsidR="00BA5EB2" w:rsidRPr="00DC728C" w:rsidRDefault="00BA5EB2" w:rsidP="00BA5EB2">
            <w:pPr>
              <w:jc w:val="center"/>
            </w:pPr>
            <w:r w:rsidRPr="00DC728C">
              <w:rPr>
                <w:rFonts w:ascii="Times New Roman" w:hAnsi="Times New Roman" w:cs="Times New Roman"/>
                <w:sz w:val="24"/>
                <w:szCs w:val="24"/>
              </w:rPr>
              <w:t>Ābeļu iela 2, Gulbene, Gulbenes nov., LV-4401</w:t>
            </w:r>
          </w:p>
        </w:tc>
      </w:tr>
      <w:tr w:rsidR="00BA5EB2" w:rsidRPr="00DC728C" w14:paraId="2E6F168B" w14:textId="77777777" w:rsidTr="00BA5EB2">
        <w:tc>
          <w:tcPr>
            <w:tcW w:w="9458" w:type="dxa"/>
          </w:tcPr>
          <w:p w14:paraId="4C8F3EF5" w14:textId="77777777" w:rsidR="00BA5EB2" w:rsidRPr="00DC728C" w:rsidRDefault="00BA5EB2" w:rsidP="00BA5EB2">
            <w:pPr>
              <w:jc w:val="center"/>
            </w:pPr>
            <w:r w:rsidRPr="00DC728C">
              <w:rPr>
                <w:rFonts w:ascii="Times New Roman" w:hAnsi="Times New Roman" w:cs="Times New Roman"/>
                <w:sz w:val="24"/>
                <w:szCs w:val="24"/>
              </w:rPr>
              <w:t>Tālrunis 64497710, mob.26595362, e-pasts; dome@gulbene.lv, www.gulbene.lv</w:t>
            </w:r>
          </w:p>
        </w:tc>
      </w:tr>
    </w:tbl>
    <w:p w14:paraId="76C0AEA8" w14:textId="77777777" w:rsidR="00BA5EB2" w:rsidRPr="00DC728C" w:rsidRDefault="00BA5EB2" w:rsidP="00BA5EB2"/>
    <w:p w14:paraId="58F94CE7" w14:textId="77777777" w:rsidR="00BA5EB2" w:rsidRPr="00DC728C" w:rsidRDefault="00BA5EB2" w:rsidP="00BA5EB2">
      <w:pPr>
        <w:pStyle w:val="Bezatstarpm"/>
        <w:jc w:val="center"/>
        <w:rPr>
          <w:rFonts w:ascii="Times New Roman" w:hAnsi="Times New Roman" w:cs="Times New Roman"/>
          <w:b/>
          <w:bCs/>
          <w:sz w:val="24"/>
          <w:szCs w:val="24"/>
        </w:rPr>
      </w:pPr>
      <w:r w:rsidRPr="00DC728C">
        <w:rPr>
          <w:rFonts w:ascii="Times New Roman" w:hAnsi="Times New Roman" w:cs="Times New Roman"/>
          <w:b/>
          <w:bCs/>
          <w:sz w:val="24"/>
          <w:szCs w:val="24"/>
        </w:rPr>
        <w:t>GULBENES NOVADA DOMES LĒMUMS</w:t>
      </w:r>
    </w:p>
    <w:p w14:paraId="6F082D15" w14:textId="77777777" w:rsidR="00BA5EB2" w:rsidRPr="00DC728C" w:rsidRDefault="00BA5EB2" w:rsidP="00BA5EB2">
      <w:pPr>
        <w:pStyle w:val="Bezatstarpm"/>
        <w:jc w:val="center"/>
        <w:rPr>
          <w:rFonts w:ascii="Times New Roman" w:hAnsi="Times New Roman" w:cs="Times New Roman"/>
          <w:sz w:val="24"/>
          <w:szCs w:val="24"/>
        </w:rPr>
      </w:pPr>
      <w:r w:rsidRPr="00DC728C">
        <w:rPr>
          <w:rFonts w:ascii="Times New Roman" w:hAnsi="Times New Roman" w:cs="Times New Roman"/>
          <w:sz w:val="24"/>
          <w:szCs w:val="24"/>
        </w:rPr>
        <w:t>Gulbenē</w:t>
      </w:r>
    </w:p>
    <w:p w14:paraId="27B65F70" w14:textId="77777777" w:rsidR="00BA5EB2" w:rsidRPr="00DC728C" w:rsidRDefault="00BA5EB2" w:rsidP="00BA5EB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9"/>
        <w:gridCol w:w="3755"/>
      </w:tblGrid>
      <w:tr w:rsidR="00BA5EB2" w:rsidRPr="00DC728C" w14:paraId="4F7BD8CD" w14:textId="77777777" w:rsidTr="00BA5EB2">
        <w:tc>
          <w:tcPr>
            <w:tcW w:w="5670" w:type="dxa"/>
          </w:tcPr>
          <w:p w14:paraId="1A78193E" w14:textId="77777777" w:rsidR="00BA5EB2" w:rsidRPr="00DC728C" w:rsidRDefault="00BA5EB2" w:rsidP="00BA5EB2">
            <w:pPr>
              <w:rPr>
                <w:rFonts w:ascii="Times New Roman" w:hAnsi="Times New Roman" w:cs="Times New Roman"/>
                <w:b/>
                <w:bCs/>
                <w:sz w:val="24"/>
                <w:szCs w:val="24"/>
              </w:rPr>
            </w:pPr>
            <w:bookmarkStart w:id="90" w:name="_Hlk54961433"/>
            <w:r w:rsidRPr="00DC728C">
              <w:rPr>
                <w:rFonts w:ascii="Times New Roman" w:hAnsi="Times New Roman" w:cs="Times New Roman"/>
                <w:b/>
                <w:bCs/>
                <w:sz w:val="24"/>
                <w:szCs w:val="24"/>
              </w:rPr>
              <w:t>2020.gada</w:t>
            </w:r>
            <w:r>
              <w:rPr>
                <w:rFonts w:ascii="Times New Roman" w:hAnsi="Times New Roman" w:cs="Times New Roman"/>
                <w:b/>
                <w:bCs/>
                <w:sz w:val="24"/>
                <w:szCs w:val="24"/>
              </w:rPr>
              <w:t xml:space="preserve"> 29.oktobrī</w:t>
            </w:r>
          </w:p>
        </w:tc>
        <w:tc>
          <w:tcPr>
            <w:tcW w:w="3788" w:type="dxa"/>
          </w:tcPr>
          <w:p w14:paraId="0C6D12ED" w14:textId="77777777" w:rsidR="00BA5EB2" w:rsidRPr="00DC728C" w:rsidRDefault="00BA5EB2" w:rsidP="00BA5EB2">
            <w:pPr>
              <w:rPr>
                <w:rFonts w:ascii="Times New Roman" w:hAnsi="Times New Roman" w:cs="Times New Roman"/>
                <w:b/>
                <w:bCs/>
                <w:sz w:val="24"/>
                <w:szCs w:val="24"/>
              </w:rPr>
            </w:pPr>
            <w:r w:rsidRPr="00DC728C">
              <w:rPr>
                <w:rFonts w:ascii="Times New Roman" w:hAnsi="Times New Roman" w:cs="Times New Roman"/>
                <w:b/>
                <w:bCs/>
                <w:sz w:val="24"/>
                <w:szCs w:val="24"/>
              </w:rPr>
              <w:t>Nr. GND/2020/</w:t>
            </w:r>
            <w:r>
              <w:rPr>
                <w:rFonts w:ascii="Times New Roman" w:hAnsi="Times New Roman" w:cs="Times New Roman"/>
                <w:b/>
                <w:bCs/>
                <w:sz w:val="24"/>
                <w:szCs w:val="24"/>
              </w:rPr>
              <w:t>962</w:t>
            </w:r>
          </w:p>
        </w:tc>
      </w:tr>
      <w:tr w:rsidR="00BA5EB2" w:rsidRPr="00DC728C" w14:paraId="0164FA55" w14:textId="77777777" w:rsidTr="00BA5EB2">
        <w:tc>
          <w:tcPr>
            <w:tcW w:w="5670" w:type="dxa"/>
          </w:tcPr>
          <w:p w14:paraId="5D390DFB" w14:textId="77777777" w:rsidR="00BA5EB2" w:rsidRPr="00DC728C" w:rsidRDefault="00BA5EB2" w:rsidP="00BA5EB2">
            <w:pPr>
              <w:rPr>
                <w:rFonts w:ascii="Times New Roman" w:hAnsi="Times New Roman" w:cs="Times New Roman"/>
                <w:sz w:val="24"/>
                <w:szCs w:val="24"/>
              </w:rPr>
            </w:pPr>
          </w:p>
        </w:tc>
        <w:tc>
          <w:tcPr>
            <w:tcW w:w="3788" w:type="dxa"/>
          </w:tcPr>
          <w:p w14:paraId="70DA4A65" w14:textId="77777777" w:rsidR="00BA5EB2" w:rsidRPr="00DC728C" w:rsidRDefault="00BA5EB2" w:rsidP="00BA5EB2">
            <w:pPr>
              <w:rPr>
                <w:rFonts w:ascii="Times New Roman" w:hAnsi="Times New Roman" w:cs="Times New Roman"/>
                <w:b/>
                <w:bCs/>
                <w:sz w:val="24"/>
                <w:szCs w:val="24"/>
              </w:rPr>
            </w:pPr>
            <w:r w:rsidRPr="00DC728C">
              <w:rPr>
                <w:rFonts w:ascii="Times New Roman" w:hAnsi="Times New Roman" w:cs="Times New Roman"/>
                <w:b/>
                <w:bCs/>
                <w:sz w:val="24"/>
                <w:szCs w:val="24"/>
              </w:rPr>
              <w:t>(protokols Nr.</w:t>
            </w:r>
            <w:r>
              <w:rPr>
                <w:rFonts w:ascii="Times New Roman" w:hAnsi="Times New Roman" w:cs="Times New Roman"/>
                <w:b/>
                <w:bCs/>
                <w:sz w:val="24"/>
                <w:szCs w:val="24"/>
              </w:rPr>
              <w:t>19</w:t>
            </w:r>
            <w:r w:rsidRPr="00DC728C">
              <w:rPr>
                <w:rFonts w:ascii="Times New Roman" w:hAnsi="Times New Roman" w:cs="Times New Roman"/>
                <w:b/>
                <w:bCs/>
                <w:sz w:val="24"/>
                <w:szCs w:val="24"/>
              </w:rPr>
              <w:t>;</w:t>
            </w:r>
            <w:r>
              <w:rPr>
                <w:rFonts w:ascii="Times New Roman" w:hAnsi="Times New Roman" w:cs="Times New Roman"/>
                <w:b/>
                <w:bCs/>
                <w:sz w:val="24"/>
                <w:szCs w:val="24"/>
              </w:rPr>
              <w:t xml:space="preserve"> 136</w:t>
            </w:r>
            <w:r w:rsidRPr="00DC728C">
              <w:rPr>
                <w:rFonts w:ascii="Times New Roman" w:hAnsi="Times New Roman" w:cs="Times New Roman"/>
                <w:b/>
                <w:bCs/>
                <w:sz w:val="24"/>
                <w:szCs w:val="24"/>
              </w:rPr>
              <w:t>.p.)</w:t>
            </w:r>
          </w:p>
        </w:tc>
      </w:tr>
    </w:tbl>
    <w:p w14:paraId="19E44940" w14:textId="77777777" w:rsidR="00BA5EB2" w:rsidRPr="00CC1285" w:rsidRDefault="00BA5EB2" w:rsidP="00BA5EB2">
      <w:pPr>
        <w:rPr>
          <w:rFonts w:ascii="Times New Roman" w:hAnsi="Times New Roman" w:cs="Times New Roman"/>
          <w:sz w:val="24"/>
          <w:szCs w:val="24"/>
        </w:rPr>
      </w:pPr>
    </w:p>
    <w:p w14:paraId="65DAE2D5" w14:textId="77777777" w:rsidR="00BA5EB2" w:rsidRDefault="00BA5EB2" w:rsidP="00BA5EB2">
      <w:pPr>
        <w:rPr>
          <w:rFonts w:ascii="Times New Roman" w:hAnsi="Times New Roman" w:cs="Times New Roman"/>
          <w:b/>
          <w:bCs/>
          <w:sz w:val="24"/>
          <w:szCs w:val="24"/>
        </w:rPr>
      </w:pPr>
      <w:r w:rsidRPr="009E0B19">
        <w:rPr>
          <w:rFonts w:ascii="Times New Roman" w:hAnsi="Times New Roman" w:cs="Times New Roman"/>
          <w:b/>
          <w:bCs/>
          <w:sz w:val="24"/>
          <w:szCs w:val="24"/>
        </w:rPr>
        <w:t>Par nodibinājuma “Gulbenes Olimpiskais centrs” valdes iecelšanu</w:t>
      </w:r>
    </w:p>
    <w:p w14:paraId="193CEEC5" w14:textId="77777777" w:rsidR="00BA5EB2" w:rsidRDefault="00BA5EB2" w:rsidP="00BA5EB2">
      <w:pPr>
        <w:rPr>
          <w:rFonts w:ascii="Times New Roman" w:hAnsi="Times New Roman" w:cs="Times New Roman"/>
          <w:b/>
          <w:bCs/>
          <w:sz w:val="24"/>
          <w:szCs w:val="24"/>
        </w:rPr>
      </w:pPr>
    </w:p>
    <w:p w14:paraId="51A0AE38" w14:textId="77777777" w:rsidR="00BA5EB2" w:rsidRPr="007B254F" w:rsidRDefault="00BA5EB2" w:rsidP="00BA5EB2">
      <w:pPr>
        <w:rPr>
          <w:rFonts w:ascii="Times New Roman" w:hAnsi="Times New Roman" w:cs="Times New Roman"/>
          <w:b/>
          <w:bCs/>
          <w:sz w:val="24"/>
          <w:szCs w:val="24"/>
        </w:rPr>
      </w:pPr>
    </w:p>
    <w:p w14:paraId="1C486C18" w14:textId="77777777" w:rsidR="00BA5EB2" w:rsidRPr="00A75B79" w:rsidRDefault="00BA5EB2" w:rsidP="00BA5EB2">
      <w:pPr>
        <w:widowControl w:val="0"/>
        <w:spacing w:line="360" w:lineRule="auto"/>
        <w:ind w:firstLine="567"/>
        <w:jc w:val="both"/>
        <w:rPr>
          <w:rFonts w:ascii="Times New Roman" w:hAnsi="Times New Roman" w:cs="Times New Roman"/>
          <w:sz w:val="24"/>
          <w:szCs w:val="24"/>
        </w:rPr>
      </w:pPr>
      <w:r w:rsidRPr="009E0B19">
        <w:rPr>
          <w:rFonts w:ascii="Times New Roman" w:hAnsi="Times New Roman" w:cs="Times New Roman"/>
          <w:sz w:val="24"/>
          <w:szCs w:val="24"/>
        </w:rPr>
        <w:t xml:space="preserve">Gulbenes novada dome 2014.gada 30.oktobrī pieņēma lēmumu “Par </w:t>
      </w:r>
      <w:r>
        <w:rPr>
          <w:rFonts w:ascii="Times New Roman" w:hAnsi="Times New Roman" w:cs="Times New Roman"/>
          <w:sz w:val="24"/>
          <w:szCs w:val="24"/>
        </w:rPr>
        <w:t>nodibinājuma “Gulbenes Olimpiskā centra” dibināšanu” (protokols Nr.22, 7.</w:t>
      </w:r>
      <w:r w:rsidRPr="00F97948">
        <w:rPr>
          <w:rFonts w:ascii="Times New Roman" w:hAnsi="Times New Roman" w:cs="Times New Roman"/>
          <w:sz w:val="24"/>
          <w:szCs w:val="24"/>
        </w:rPr>
        <w:t>§</w:t>
      </w:r>
      <w:r>
        <w:rPr>
          <w:rFonts w:ascii="Times New Roman" w:hAnsi="Times New Roman" w:cs="Times New Roman"/>
          <w:sz w:val="24"/>
          <w:szCs w:val="24"/>
        </w:rPr>
        <w:t xml:space="preserve">), ar kuru nolēma dibināt nodibinājumu “Gulbenes </w:t>
      </w:r>
      <w:r w:rsidRPr="00A75B79">
        <w:rPr>
          <w:rFonts w:ascii="Times New Roman" w:hAnsi="Times New Roman" w:cs="Times New Roman"/>
          <w:sz w:val="24"/>
          <w:szCs w:val="24"/>
        </w:rPr>
        <w:t>Olimpiskais centrs”, informēt biedrības “Latvijas Olimpiskā komiteja” valdi par nodibinājuma dibināšanu, kā arī pilnvarot par Gulbenes novada domes pārstāvi nodibinājumā Gulbenes novada Bērnu un jaunatnes sporta skolas direktoru Māri Čakaru.</w:t>
      </w:r>
    </w:p>
    <w:p w14:paraId="21678EB7" w14:textId="77777777" w:rsidR="00BA5EB2" w:rsidRPr="00695823" w:rsidRDefault="00BA5EB2" w:rsidP="00BA5EB2">
      <w:pPr>
        <w:widowControl w:val="0"/>
        <w:spacing w:line="360" w:lineRule="auto"/>
        <w:ind w:firstLine="567"/>
        <w:jc w:val="both"/>
        <w:rPr>
          <w:rFonts w:ascii="Times New Roman" w:hAnsi="Times New Roman" w:cs="Times New Roman"/>
          <w:sz w:val="24"/>
          <w:szCs w:val="24"/>
        </w:rPr>
      </w:pPr>
      <w:r w:rsidRPr="00A75B79">
        <w:rPr>
          <w:rFonts w:ascii="Times New Roman" w:hAnsi="Times New Roman" w:cs="Times New Roman"/>
          <w:sz w:val="24"/>
          <w:szCs w:val="24"/>
        </w:rPr>
        <w:t xml:space="preserve">Gulbenes novada dome 2014.gada 27.novembrī pieņēma lēmumu “Par nodibinājuma “Gulbenes Olimpiskais centrs” darbības mērķu noteikšanu </w:t>
      </w:r>
      <w:r>
        <w:rPr>
          <w:rFonts w:ascii="Times New Roman" w:hAnsi="Times New Roman" w:cs="Times New Roman"/>
          <w:sz w:val="24"/>
          <w:szCs w:val="24"/>
        </w:rPr>
        <w:t xml:space="preserve">un statūtu apstiprināšanu” (protokols Nr.23, </w:t>
      </w:r>
      <w:r w:rsidRPr="00695823">
        <w:rPr>
          <w:rFonts w:ascii="Times New Roman" w:hAnsi="Times New Roman" w:cs="Times New Roman"/>
          <w:sz w:val="24"/>
          <w:szCs w:val="24"/>
        </w:rPr>
        <w:t>8.§), ar kuru noteica nodibinājuma nosaukumu, darbības mērķus, dibinātāju, juridisko adresi, kā arī apstiprināja statūtus.</w:t>
      </w:r>
    </w:p>
    <w:p w14:paraId="1CDACC96" w14:textId="77777777" w:rsidR="00BA5EB2" w:rsidRDefault="00BA5EB2" w:rsidP="00BA5EB2">
      <w:pPr>
        <w:widowControl w:val="0"/>
        <w:spacing w:line="360" w:lineRule="auto"/>
        <w:ind w:firstLine="567"/>
        <w:jc w:val="both"/>
        <w:rPr>
          <w:rFonts w:ascii="Times New Roman" w:hAnsi="Times New Roman" w:cs="Times New Roman"/>
          <w:color w:val="000000" w:themeColor="text1"/>
          <w:sz w:val="24"/>
          <w:szCs w:val="24"/>
        </w:rPr>
      </w:pPr>
      <w:r w:rsidRPr="00695823">
        <w:rPr>
          <w:rFonts w:ascii="Times New Roman" w:hAnsi="Times New Roman" w:cs="Times New Roman"/>
          <w:color w:val="000000" w:themeColor="text1"/>
          <w:sz w:val="24"/>
          <w:szCs w:val="24"/>
        </w:rPr>
        <w:t>Saskaņā ar Biedrību un nodibinājumu</w:t>
      </w:r>
      <w:r w:rsidRPr="00F61A50">
        <w:rPr>
          <w:rFonts w:ascii="Times New Roman" w:hAnsi="Times New Roman" w:cs="Times New Roman"/>
          <w:color w:val="000000" w:themeColor="text1"/>
          <w:sz w:val="24"/>
          <w:szCs w:val="24"/>
        </w:rPr>
        <w:t xml:space="preserve"> likuma 93.panta pirmo daļu nodibinājuma pārvaldes institūcija ir valde. Pamatojoties uz Biedrību un nodibinājuma likuma 9</w:t>
      </w:r>
      <w:r>
        <w:rPr>
          <w:rFonts w:ascii="Times New Roman" w:hAnsi="Times New Roman" w:cs="Times New Roman"/>
          <w:color w:val="000000" w:themeColor="text1"/>
          <w:sz w:val="24"/>
          <w:szCs w:val="24"/>
        </w:rPr>
        <w:t>4</w:t>
      </w:r>
      <w:r w:rsidRPr="00F61A50">
        <w:rPr>
          <w:rFonts w:ascii="Times New Roman" w:hAnsi="Times New Roman" w:cs="Times New Roman"/>
          <w:color w:val="000000" w:themeColor="text1"/>
          <w:sz w:val="24"/>
          <w:szCs w:val="24"/>
        </w:rPr>
        <w:t>.panta trešo daļu, valdē jābūt vismaz trim valdes locekļiem; ja saskaņā ar nodibinājuma statūtiem ir izveidota un darbojas cita pārvaldes institūcija, kura sastāv vismaz no trim locekļiem un kuras uzdevumos ietilpst valdes darbības pārraudzība, valdes sastāvā var būt viens valdes loceklis.</w:t>
      </w:r>
    </w:p>
    <w:p w14:paraId="10E7629F" w14:textId="77777777" w:rsidR="00BA5EB2" w:rsidRPr="009E0B19" w:rsidRDefault="00BA5EB2" w:rsidP="00BA5EB2">
      <w:pPr>
        <w:widowControl w:val="0"/>
        <w:spacing w:line="360" w:lineRule="auto"/>
        <w:ind w:firstLine="567"/>
        <w:jc w:val="both"/>
        <w:rPr>
          <w:rFonts w:ascii="Times New Roman" w:hAnsi="Times New Roman" w:cs="Times New Roman"/>
          <w:color w:val="000000" w:themeColor="text1"/>
          <w:sz w:val="24"/>
          <w:szCs w:val="24"/>
        </w:rPr>
      </w:pPr>
      <w:r w:rsidRPr="00F61A50">
        <w:rPr>
          <w:rFonts w:ascii="Times New Roman" w:hAnsi="Times New Roman" w:cs="Times New Roman"/>
          <w:color w:val="000000" w:themeColor="text1"/>
          <w:sz w:val="24"/>
          <w:szCs w:val="24"/>
        </w:rPr>
        <w:t>Saskaņā ar Biedrību un nodibinājumu likuma 95.panta otro daļu lēmumu par turpmākajām izmaiņām valdes sastāvā, kā arī valdes locekļu atsaukšanu pieņem statūtos noteiktajā kārtībā. Savukārt Biedrību un nodibinājumu likuma 95.panta ceturtā daļa nosaka, ka valdes locekļa iecelšana vai viņa pilnvaru izbeigšanās piesakāma ierakstīšanai reģistrā; ja saskaņā ar statūtiem lēmumu par valdes locekļa iecelšanu vai atsaukšanu pieņem cita pārvaldes institūcija, pieteikumam pievienojams attiecīgais institūcijas lēmums, kā arī valdes locekļa rakstveida piekrišana būt par valdes loceklis.</w:t>
      </w:r>
    </w:p>
    <w:p w14:paraId="17BF3638" w14:textId="77777777" w:rsidR="00BA5EB2" w:rsidRDefault="00BA5EB2" w:rsidP="00BA5EB2">
      <w:pPr>
        <w:widowControl w:val="0"/>
        <w:spacing w:line="360" w:lineRule="auto"/>
        <w:ind w:firstLine="567"/>
        <w:jc w:val="both"/>
        <w:rPr>
          <w:rFonts w:ascii="Times New Roman" w:hAnsi="Times New Roman" w:cs="Times New Roman"/>
          <w:sz w:val="24"/>
          <w:szCs w:val="24"/>
        </w:rPr>
      </w:pPr>
      <w:r w:rsidRPr="00E764D7">
        <w:rPr>
          <w:rFonts w:ascii="Times New Roman" w:hAnsi="Times New Roman" w:cs="Times New Roman"/>
          <w:sz w:val="24"/>
          <w:szCs w:val="24"/>
        </w:rPr>
        <w:t xml:space="preserve">Saskaņā ar nodibinājuma “Gulbenes Olimpiskais centrs” statūtu 7.1.apakšpunktu valde sastāv no trīs valdes locekļiem, kurus uz četriem gadiem ieceļ nodibinājuma “Gulbenes Olimpiskais centrs” dibinātājs ar vienkāršu balsu vairākumu. Pamatojoties uz šo statūtu </w:t>
      </w:r>
      <w:r w:rsidRPr="00E764D7">
        <w:rPr>
          <w:rFonts w:ascii="Times New Roman" w:hAnsi="Times New Roman" w:cs="Times New Roman"/>
          <w:sz w:val="24"/>
          <w:szCs w:val="24"/>
        </w:rPr>
        <w:lastRenderedPageBreak/>
        <w:t>7.2.apakšpunktu, lēmumu par valdes locekļu iecelšanu un atcelšanu ar vienkāršu balsu vairākumu pieņem dibinātājs. Saskaņā ar šo statūtu 7.5.apakšpunktu valdes locekļi pārstāv  nodibinājumu “Gulbenes Olimpiskais centrs” kopīgi.</w:t>
      </w:r>
    </w:p>
    <w:p w14:paraId="1D8FCEA0" w14:textId="77777777" w:rsidR="00BA5EB2" w:rsidRPr="00E764D7" w:rsidRDefault="00BA5EB2" w:rsidP="00BA5EB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Ar Gulbenes novada domes 2014.gada 27.novembra lēmumu “Par nodibinājuma “Gulbenes Olimpiskais centrs” valdes ievēlēšanu” (protokols Nr.23, 9.</w:t>
      </w:r>
      <w:r w:rsidRPr="00F97948">
        <w:rPr>
          <w:rFonts w:ascii="Times New Roman" w:hAnsi="Times New Roman" w:cs="Times New Roman"/>
          <w:sz w:val="24"/>
          <w:szCs w:val="24"/>
        </w:rPr>
        <w:t>§</w:t>
      </w:r>
      <w:r>
        <w:rPr>
          <w:rFonts w:ascii="Times New Roman" w:hAnsi="Times New Roman" w:cs="Times New Roman"/>
          <w:sz w:val="24"/>
          <w:szCs w:val="24"/>
        </w:rPr>
        <w:t xml:space="preserve">) tika nolemts nodibinājuma “Gulbenes Olimpiskais centrs” valdē ievēlēt Gulbenes novada Bērnu un jaunatnes sporta skolas direktoru Māri </w:t>
      </w:r>
      <w:r w:rsidRPr="00E764D7">
        <w:rPr>
          <w:rFonts w:ascii="Times New Roman" w:hAnsi="Times New Roman" w:cs="Times New Roman"/>
          <w:sz w:val="24"/>
          <w:szCs w:val="24"/>
        </w:rPr>
        <w:t xml:space="preserve">Čakaru, Daumantu Dreiškenu un Gulbenes novada domes deputātu Zinti </w:t>
      </w:r>
      <w:proofErr w:type="spellStart"/>
      <w:r w:rsidRPr="00E764D7">
        <w:rPr>
          <w:rFonts w:ascii="Times New Roman" w:hAnsi="Times New Roman" w:cs="Times New Roman"/>
          <w:sz w:val="24"/>
          <w:szCs w:val="24"/>
        </w:rPr>
        <w:t>Mezīti</w:t>
      </w:r>
      <w:proofErr w:type="spellEnd"/>
      <w:r w:rsidRPr="00E764D7">
        <w:rPr>
          <w:rFonts w:ascii="Times New Roman" w:hAnsi="Times New Roman" w:cs="Times New Roman"/>
          <w:sz w:val="24"/>
          <w:szCs w:val="24"/>
        </w:rPr>
        <w:t>.</w:t>
      </w:r>
    </w:p>
    <w:p w14:paraId="30F68028" w14:textId="77777777" w:rsidR="00BA5EB2" w:rsidRPr="00E764D7" w:rsidRDefault="00BA5EB2" w:rsidP="00BA5EB2">
      <w:pPr>
        <w:widowControl w:val="0"/>
        <w:spacing w:line="360" w:lineRule="auto"/>
        <w:ind w:firstLine="567"/>
        <w:jc w:val="both"/>
        <w:rPr>
          <w:rFonts w:ascii="Times New Roman" w:hAnsi="Times New Roman" w:cs="Times New Roman"/>
          <w:sz w:val="24"/>
          <w:szCs w:val="24"/>
        </w:rPr>
      </w:pPr>
      <w:r w:rsidRPr="00E764D7">
        <w:rPr>
          <w:rFonts w:ascii="Times New Roman" w:hAnsi="Times New Roman" w:cs="Times New Roman"/>
          <w:sz w:val="24"/>
          <w:szCs w:val="24"/>
        </w:rPr>
        <w:t xml:space="preserve">Ņemot vērā, ka valdē iecelto personu pilnvaru termiņš ir beidzies, dibinātājam saskaņā ar statūtiem ir nepieciešams iecelt jaunu valdi, kas sastāv no trīs valdes locekļiem un kuriem ir tiesības nodibinājumu pārstāvēt tikai kopīgi. </w:t>
      </w:r>
    </w:p>
    <w:p w14:paraId="7B9F4290" w14:textId="77777777" w:rsidR="00BA5EB2" w:rsidRPr="008E51CA" w:rsidRDefault="00BA5EB2" w:rsidP="00BA5EB2">
      <w:pPr>
        <w:widowControl w:val="0"/>
        <w:spacing w:line="360" w:lineRule="auto"/>
        <w:ind w:firstLine="567"/>
        <w:jc w:val="both"/>
        <w:rPr>
          <w:rFonts w:ascii="Times New Roman" w:hAnsi="Times New Roman" w:cs="Times New Roman"/>
          <w:sz w:val="24"/>
          <w:szCs w:val="24"/>
        </w:rPr>
      </w:pPr>
      <w:r w:rsidRPr="00E764D7">
        <w:rPr>
          <w:rFonts w:ascii="Times New Roman" w:hAnsi="Times New Roman" w:cs="Times New Roman"/>
          <w:sz w:val="24"/>
          <w:szCs w:val="24"/>
        </w:rPr>
        <w:t>Gulbenes novada pašvaldībā 2020.gada 23.oktobrī saņemts Daumanta Dreiškena 2020.gada 23.oktobra iesniegums (</w:t>
      </w:r>
      <w:r w:rsidRPr="008E51CA">
        <w:rPr>
          <w:rFonts w:ascii="Times New Roman" w:hAnsi="Times New Roman" w:cs="Times New Roman"/>
          <w:sz w:val="24"/>
          <w:szCs w:val="24"/>
        </w:rPr>
        <w:t xml:space="preserve">Gulbenes novada pašvaldībā reģistrēts ar </w:t>
      </w:r>
      <w:proofErr w:type="spellStart"/>
      <w:r w:rsidRPr="008E51CA">
        <w:rPr>
          <w:rFonts w:ascii="Times New Roman" w:hAnsi="Times New Roman" w:cs="Times New Roman"/>
          <w:sz w:val="24"/>
          <w:szCs w:val="24"/>
        </w:rPr>
        <w:t>Nr.GND</w:t>
      </w:r>
      <w:proofErr w:type="spellEnd"/>
      <w:r w:rsidRPr="008E51CA">
        <w:rPr>
          <w:rFonts w:ascii="Times New Roman" w:hAnsi="Times New Roman" w:cs="Times New Roman"/>
          <w:sz w:val="24"/>
          <w:szCs w:val="24"/>
        </w:rPr>
        <w:t>/7.8/20/643), ar kuru viņš izsaka savu piekrišanu būt par valdes locekli nodibinājumā “Gulbenes Olimpiskais centrs”.</w:t>
      </w:r>
    </w:p>
    <w:p w14:paraId="27C98BD2" w14:textId="77777777" w:rsidR="00BA5EB2" w:rsidRPr="008E51CA" w:rsidRDefault="00BA5EB2" w:rsidP="00BA5EB2">
      <w:pPr>
        <w:widowControl w:val="0"/>
        <w:spacing w:line="360" w:lineRule="auto"/>
        <w:ind w:firstLine="567"/>
        <w:jc w:val="both"/>
        <w:rPr>
          <w:rFonts w:ascii="Times New Roman" w:hAnsi="Times New Roman" w:cs="Times New Roman"/>
          <w:sz w:val="24"/>
          <w:szCs w:val="24"/>
        </w:rPr>
      </w:pPr>
      <w:r w:rsidRPr="008E51CA">
        <w:rPr>
          <w:rFonts w:ascii="Times New Roman" w:hAnsi="Times New Roman" w:cs="Times New Roman"/>
          <w:sz w:val="24"/>
          <w:szCs w:val="24"/>
        </w:rPr>
        <w:t xml:space="preserve">Gulbenes novada pašvaldībā 2020.gada 23.oktobrī saņemts Laura Krēmera 2020.gada 23.oktobra iesniegums (Gulbenes novada pašvaldībā reģistrēts ar </w:t>
      </w:r>
      <w:proofErr w:type="spellStart"/>
      <w:r w:rsidRPr="008E51CA">
        <w:rPr>
          <w:rFonts w:ascii="Times New Roman" w:hAnsi="Times New Roman" w:cs="Times New Roman"/>
          <w:sz w:val="24"/>
          <w:szCs w:val="24"/>
        </w:rPr>
        <w:t>Nr.GND</w:t>
      </w:r>
      <w:proofErr w:type="spellEnd"/>
      <w:r w:rsidRPr="008E51CA">
        <w:rPr>
          <w:rFonts w:ascii="Times New Roman" w:hAnsi="Times New Roman" w:cs="Times New Roman"/>
          <w:sz w:val="24"/>
          <w:szCs w:val="24"/>
        </w:rPr>
        <w:t>/7.8/20/642), ar kuru viņš izsaka savu piekrišanu būt par valdes locekli nodibinājumā “Gulbenes Olimpiskais centrs”.</w:t>
      </w:r>
    </w:p>
    <w:p w14:paraId="7A05B45A" w14:textId="77777777" w:rsidR="00BA5EB2" w:rsidRPr="008E51CA" w:rsidRDefault="00BA5EB2" w:rsidP="00BA5EB2">
      <w:pPr>
        <w:widowControl w:val="0"/>
        <w:spacing w:line="360" w:lineRule="auto"/>
        <w:ind w:firstLine="567"/>
        <w:jc w:val="both"/>
        <w:rPr>
          <w:rFonts w:ascii="Times New Roman" w:hAnsi="Times New Roman" w:cs="Times New Roman"/>
          <w:sz w:val="24"/>
          <w:szCs w:val="24"/>
        </w:rPr>
      </w:pPr>
      <w:r w:rsidRPr="008E51CA">
        <w:rPr>
          <w:rFonts w:ascii="Times New Roman" w:hAnsi="Times New Roman" w:cs="Times New Roman"/>
          <w:sz w:val="24"/>
          <w:szCs w:val="24"/>
        </w:rPr>
        <w:t xml:space="preserve">Papildus Gulbenes novada pašvaldībā 2020.gada 23.oktobrī ir saņemts Laura Krēmera 2020.gada 23.oktobra iesniegums (Gulbenes novada pašvaldībā reģistrēts ar </w:t>
      </w:r>
      <w:proofErr w:type="spellStart"/>
      <w:r w:rsidRPr="008E51CA">
        <w:rPr>
          <w:rFonts w:ascii="Times New Roman" w:hAnsi="Times New Roman" w:cs="Times New Roman"/>
          <w:sz w:val="24"/>
          <w:szCs w:val="24"/>
        </w:rPr>
        <w:t>Nr.GND</w:t>
      </w:r>
      <w:proofErr w:type="spellEnd"/>
      <w:r w:rsidRPr="008E51CA">
        <w:rPr>
          <w:rFonts w:ascii="Times New Roman" w:hAnsi="Times New Roman" w:cs="Times New Roman"/>
          <w:sz w:val="24"/>
          <w:szCs w:val="24"/>
        </w:rPr>
        <w:t>/7.8/20/641), ar kuru lūdz atļauju savienot Gulbenes novada Sporta pārvaldes vadītāja amatu ar nodibinājuma “Gulbenes Olimpiskais centrs” valdes locekļa amatu.</w:t>
      </w:r>
    </w:p>
    <w:p w14:paraId="47E4E252" w14:textId="77777777" w:rsidR="00BA5EB2" w:rsidRPr="004C7E0F" w:rsidRDefault="00BA5EB2" w:rsidP="00BA5EB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Izvērtējot Gulbenes novada Sporta pārvaldes vadītāja Laura </w:t>
      </w:r>
      <w:proofErr w:type="spellStart"/>
      <w:r>
        <w:rPr>
          <w:rFonts w:ascii="Times New Roman" w:hAnsi="Times New Roman" w:cs="Times New Roman"/>
          <w:color w:val="000000" w:themeColor="text1"/>
          <w:sz w:val="24"/>
          <w:szCs w:val="24"/>
        </w:rPr>
        <w:t>Kremēra</w:t>
      </w:r>
      <w:proofErr w:type="spellEnd"/>
      <w:r>
        <w:rPr>
          <w:rFonts w:ascii="Times New Roman" w:hAnsi="Times New Roman" w:cs="Times New Roman"/>
          <w:color w:val="000000" w:themeColor="text1"/>
          <w:sz w:val="24"/>
          <w:szCs w:val="24"/>
        </w:rPr>
        <w:t xml:space="preserve"> iesniegumu par amatu savienošanu, konstatējams, ka saskaņā ar likuma “Par interešu konflikta novēršanu valsts amatpersonu darbībā” 7.panta ceturto daļu publiskas personas iestādes vadītājs papildus šā likuma 6.panta ceturtajā daļā noteiktajam var savienot valsts amatpersonas amatu ar amatu nodibinājumā. Likums “Par interešu konflikta novēršanu valsts amatpersonu darbībā” neparedz šo amatu </w:t>
      </w:r>
      <w:r w:rsidRPr="004C7E0F">
        <w:rPr>
          <w:rFonts w:ascii="Times New Roman" w:hAnsi="Times New Roman" w:cs="Times New Roman"/>
          <w:sz w:val="24"/>
          <w:szCs w:val="24"/>
        </w:rPr>
        <w:t xml:space="preserve">savienošanai nepieciešamību saņemt valsts amatpersonas vai koleģiālās institūcijas rakstveida atļauju, kura attiecīgo personu iecēlusi, ievēlējusi vai apstiprinājusi amatā. </w:t>
      </w:r>
    </w:p>
    <w:p w14:paraId="32CB46EC" w14:textId="77777777" w:rsidR="00BA5EB2" w:rsidRPr="004C7E0F" w:rsidRDefault="00BA5EB2" w:rsidP="00BA5EB2">
      <w:pPr>
        <w:widowControl w:val="0"/>
        <w:spacing w:line="360" w:lineRule="auto"/>
        <w:ind w:firstLine="567"/>
        <w:jc w:val="both"/>
        <w:rPr>
          <w:rFonts w:ascii="Times New Roman" w:hAnsi="Times New Roman" w:cs="Times New Roman"/>
          <w:sz w:val="24"/>
          <w:szCs w:val="24"/>
        </w:rPr>
      </w:pPr>
      <w:r w:rsidRPr="004C7E0F">
        <w:rPr>
          <w:rFonts w:ascii="Times New Roman" w:hAnsi="Times New Roman" w:cs="Times New Roman"/>
          <w:sz w:val="24"/>
          <w:szCs w:val="24"/>
        </w:rPr>
        <w:t>Gulbenes novada pašvaldībā 2020.gada 26.oktobrī saņemts Arņa Šķēla 2020.gada 26.oktobra iesniegums (Gulbenes novada pašvaldībā reģistrēts ar Nr.</w:t>
      </w:r>
      <w:r w:rsidRPr="001C7275">
        <w:t xml:space="preserve"> </w:t>
      </w:r>
      <w:r w:rsidRPr="001C7275">
        <w:rPr>
          <w:rFonts w:ascii="Times New Roman" w:hAnsi="Times New Roman" w:cs="Times New Roman"/>
          <w:sz w:val="24"/>
          <w:szCs w:val="24"/>
        </w:rPr>
        <w:t>GND/5.10/20/2251-Š</w:t>
      </w:r>
      <w:r w:rsidRPr="004C7E0F">
        <w:rPr>
          <w:rFonts w:ascii="Times New Roman" w:hAnsi="Times New Roman" w:cs="Times New Roman"/>
          <w:sz w:val="24"/>
          <w:szCs w:val="24"/>
        </w:rPr>
        <w:t>), ar kuru viņš izsaka savu piekrišanu būt par valdes locekli nodibinājumā “Gulbenes Olimpiskais centrs”.</w:t>
      </w:r>
    </w:p>
    <w:p w14:paraId="3B6C8B20" w14:textId="77777777" w:rsidR="00BA5EB2" w:rsidRPr="004C7E0F" w:rsidRDefault="00BA5EB2" w:rsidP="00BA5EB2">
      <w:pPr>
        <w:widowControl w:val="0"/>
        <w:spacing w:line="360" w:lineRule="auto"/>
        <w:ind w:firstLine="567"/>
        <w:jc w:val="both"/>
        <w:rPr>
          <w:rFonts w:ascii="Times New Roman" w:hAnsi="Times New Roman" w:cs="Times New Roman"/>
          <w:sz w:val="24"/>
          <w:szCs w:val="24"/>
        </w:rPr>
      </w:pPr>
      <w:r w:rsidRPr="004C7E0F">
        <w:rPr>
          <w:rFonts w:ascii="Times New Roman" w:hAnsi="Times New Roman" w:cs="Times New Roman"/>
          <w:sz w:val="24"/>
          <w:szCs w:val="24"/>
        </w:rPr>
        <w:t xml:space="preserve">Papildus Gulbenes novada pašvaldībā 2020.gada 26.oktobrī ir saņemts Arņa Šķēla 2020.gada 26.oktobra iesniegums (Gulbenes novada pašvaldībā reģistrēts ar </w:t>
      </w:r>
      <w:proofErr w:type="spellStart"/>
      <w:r w:rsidRPr="004C7E0F">
        <w:rPr>
          <w:rFonts w:ascii="Times New Roman" w:hAnsi="Times New Roman" w:cs="Times New Roman"/>
          <w:sz w:val="24"/>
          <w:szCs w:val="24"/>
        </w:rPr>
        <w:t>Nr.</w:t>
      </w:r>
      <w:r>
        <w:rPr>
          <w:rFonts w:ascii="Times New Roman" w:hAnsi="Times New Roman" w:cs="Times New Roman"/>
          <w:sz w:val="24"/>
          <w:szCs w:val="24"/>
        </w:rPr>
        <w:t>GND</w:t>
      </w:r>
      <w:proofErr w:type="spellEnd"/>
      <w:r>
        <w:rPr>
          <w:rFonts w:ascii="Times New Roman" w:hAnsi="Times New Roman" w:cs="Times New Roman"/>
          <w:sz w:val="24"/>
          <w:szCs w:val="24"/>
        </w:rPr>
        <w:t>/7.8/20/645</w:t>
      </w:r>
      <w:r w:rsidRPr="004C7E0F">
        <w:rPr>
          <w:rFonts w:ascii="Times New Roman" w:hAnsi="Times New Roman" w:cs="Times New Roman"/>
          <w:sz w:val="24"/>
          <w:szCs w:val="24"/>
        </w:rPr>
        <w:t>), ar kuru lūdz atļauju savienot Gulbenes novada Bērnu un jaunatnes sporta skolas direktora amatu ar nodibinājuma “Gulbenes Olimpiskais centrs” valdes locekļa amatu.</w:t>
      </w:r>
    </w:p>
    <w:p w14:paraId="4E2217BA" w14:textId="77777777" w:rsidR="00BA5EB2" w:rsidRPr="004C7E0F" w:rsidRDefault="00BA5EB2" w:rsidP="00BA5EB2">
      <w:pPr>
        <w:widowControl w:val="0"/>
        <w:spacing w:line="360" w:lineRule="auto"/>
        <w:ind w:firstLine="567"/>
        <w:jc w:val="both"/>
        <w:rPr>
          <w:rFonts w:ascii="Times New Roman" w:hAnsi="Times New Roman" w:cs="Times New Roman"/>
          <w:sz w:val="24"/>
          <w:szCs w:val="24"/>
        </w:rPr>
      </w:pPr>
      <w:r w:rsidRPr="004C7E0F">
        <w:rPr>
          <w:rFonts w:ascii="Times New Roman" w:hAnsi="Times New Roman" w:cs="Times New Roman"/>
          <w:sz w:val="24"/>
          <w:szCs w:val="24"/>
        </w:rPr>
        <w:t xml:space="preserve">Izvērtējot Gulbenes novada Bērnu un jaunatnes sporta skolas direktora Arņa Šķēla </w:t>
      </w:r>
      <w:r w:rsidRPr="004C7E0F">
        <w:rPr>
          <w:rFonts w:ascii="Times New Roman" w:hAnsi="Times New Roman" w:cs="Times New Roman"/>
          <w:sz w:val="24"/>
          <w:szCs w:val="24"/>
        </w:rPr>
        <w:lastRenderedPageBreak/>
        <w:t xml:space="preserve">iesniegumu par amatu savienošanu, konstatējams, ka saskaņā ar likuma “Par interešu konflikta novēršanu valsts amatpersonu darbībā” 7.panta ceturto daļu publiskas personas iestādes vadītājs papildus šā likuma 6.panta ceturtajā daļā noteiktajam var savienot valsts amatpersonas amatu ar amatu nodibinājumā. Likums “Par interešu konflikta novēršanu valsts amatpersonu darbībā” neparedz šo amatu savienošanai nepieciešamību saņemt valsts amatpersonas vai koleģiālās institūcijas rakstveida atļauju, kura attiecīgo personu iecēlusi, ievēlējusi vai apstiprinājusi amatā. </w:t>
      </w:r>
    </w:p>
    <w:p w14:paraId="0CF510E4" w14:textId="77777777" w:rsidR="00BA5EB2" w:rsidRDefault="00BA5EB2" w:rsidP="00BA5EB2">
      <w:pPr>
        <w:widowControl w:val="0"/>
        <w:spacing w:line="360" w:lineRule="auto"/>
        <w:ind w:firstLine="567"/>
        <w:jc w:val="both"/>
        <w:rPr>
          <w:rFonts w:ascii="Times New Roman" w:hAnsi="Times New Roman"/>
          <w:sz w:val="24"/>
          <w:szCs w:val="24"/>
        </w:rPr>
      </w:pPr>
      <w:r w:rsidRPr="00F61A50">
        <w:rPr>
          <w:rFonts w:ascii="Times New Roman" w:hAnsi="Times New Roman" w:cs="Times New Roman"/>
          <w:color w:val="000000" w:themeColor="text1"/>
          <w:sz w:val="24"/>
          <w:szCs w:val="24"/>
        </w:rPr>
        <w:t>Ņemot vērā augstāk minēt</w:t>
      </w:r>
      <w:r>
        <w:rPr>
          <w:rFonts w:ascii="Times New Roman" w:hAnsi="Times New Roman" w:cs="Times New Roman"/>
          <w:color w:val="000000" w:themeColor="text1"/>
          <w:sz w:val="24"/>
          <w:szCs w:val="24"/>
        </w:rPr>
        <w:t xml:space="preserve">o un pamatojoties uz likuma “Par pašvaldībām” 21.panta ceturto daļu, kas pašvaldības biedrību un nodibinājumu izveidošanu, pārvaldi, reorganizāciju un likvidāciju regulē Biedrību un nodibinājumu likums, Biedrību un nodibinājumu likuma 94.panta trešo daļu, </w:t>
      </w:r>
      <w:r w:rsidRPr="0053752E">
        <w:rPr>
          <w:rFonts w:ascii="Times New Roman" w:hAnsi="Times New Roman" w:cs="Times New Roman"/>
          <w:color w:val="000000" w:themeColor="text1"/>
          <w:sz w:val="24"/>
          <w:szCs w:val="24"/>
        </w:rPr>
        <w:t xml:space="preserve">95.panta otro un ceturto daļu, Nodibinājuma “Gulbenes Olimpiskais centrs” statūtu 7.1., 7.2. un 7.5.apakšpunktu, </w:t>
      </w:r>
      <w:r w:rsidRPr="0053752E">
        <w:rPr>
          <w:rFonts w:ascii="Times New Roman" w:hAnsi="Times New Roman" w:cs="Times New Roman"/>
          <w:sz w:val="24"/>
          <w:szCs w:val="24"/>
        </w:rPr>
        <w:t xml:space="preserve">atklāti balsojot: </w:t>
      </w:r>
      <w:r w:rsidRPr="0053752E">
        <w:rPr>
          <w:rFonts w:ascii="Times New Roman" w:hAnsi="Times New Roman" w:cs="Times New Roman"/>
          <w:noProof/>
          <w:sz w:val="24"/>
          <w:szCs w:val="24"/>
        </w:rPr>
        <w:t>ar 9 balsīm "Par" (Normunds Audzišs, Andis Caunītis, Gunārs Ciglis, Ieva Grīnšteine, Stanislavs Gžibovskis, Valtis Krauklis, Normunds Mazūrs, Ilze Mezīte, Zintis Mezītis), "Pret" – 5 (Indra Caune, Intars Liepiņš, Guna Pūcīte, Anatolijs Savickis, Andris Vējiņš), "Atturas" – 1 (Guntis Princovs)</w:t>
      </w:r>
      <w:r w:rsidRPr="0053752E">
        <w:rPr>
          <w:rFonts w:ascii="Times New Roman" w:hAnsi="Times New Roman" w:cs="Times New Roman"/>
          <w:sz w:val="24"/>
          <w:szCs w:val="24"/>
        </w:rPr>
        <w:t>,  Gulbenes novada dome NOLEMJ:</w:t>
      </w:r>
    </w:p>
    <w:p w14:paraId="3095B7E5" w14:textId="77777777" w:rsidR="00BA5EB2" w:rsidRPr="0080344E" w:rsidRDefault="00BA5EB2" w:rsidP="00B92C46">
      <w:pPr>
        <w:pStyle w:val="Sarakstarindkopa"/>
        <w:widowControl w:val="0"/>
        <w:numPr>
          <w:ilvl w:val="0"/>
          <w:numId w:val="1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IECELT nodibinājuma “Gulbenes Olimpiskais centrs”, reģistrācijas numurs </w:t>
      </w:r>
      <w:r w:rsidRPr="00E53F88">
        <w:rPr>
          <w:rFonts w:ascii="Times New Roman" w:hAnsi="Times New Roman" w:cs="Times New Roman"/>
          <w:sz w:val="24"/>
          <w:szCs w:val="24"/>
        </w:rPr>
        <w:t>40008231566</w:t>
      </w:r>
      <w:r>
        <w:rPr>
          <w:rFonts w:ascii="Times New Roman" w:hAnsi="Times New Roman" w:cs="Times New Roman"/>
          <w:sz w:val="24"/>
          <w:szCs w:val="24"/>
        </w:rPr>
        <w:t xml:space="preserve">, juridiskā adrese: </w:t>
      </w:r>
      <w:r w:rsidRPr="0080344E">
        <w:rPr>
          <w:rFonts w:ascii="Times New Roman" w:hAnsi="Times New Roman" w:cs="Times New Roman"/>
          <w:sz w:val="24"/>
          <w:szCs w:val="24"/>
        </w:rPr>
        <w:t>Skolas iela 10A, Gulbene, Gulbenes novads, LV-4401, valdi uz četriem gadiem šādā sastāvā:</w:t>
      </w:r>
    </w:p>
    <w:p w14:paraId="7ABCA773" w14:textId="3E2675D2" w:rsidR="00BA5EB2" w:rsidRPr="00596BAA" w:rsidRDefault="00BA5EB2" w:rsidP="00B92C46">
      <w:pPr>
        <w:pStyle w:val="Sarakstarindkopa"/>
        <w:widowControl w:val="0"/>
        <w:numPr>
          <w:ilvl w:val="1"/>
          <w:numId w:val="17"/>
        </w:numPr>
        <w:spacing w:line="360" w:lineRule="auto"/>
        <w:ind w:left="0" w:firstLine="567"/>
        <w:jc w:val="both"/>
        <w:rPr>
          <w:rFonts w:ascii="Times New Roman" w:hAnsi="Times New Roman" w:cs="Times New Roman"/>
          <w:sz w:val="24"/>
          <w:szCs w:val="24"/>
        </w:rPr>
      </w:pPr>
      <w:r w:rsidRPr="0080344E">
        <w:rPr>
          <w:rFonts w:ascii="Times New Roman" w:hAnsi="Times New Roman" w:cs="Times New Roman"/>
          <w:sz w:val="24"/>
          <w:szCs w:val="24"/>
        </w:rPr>
        <w:t>Daumants Dreiškens</w:t>
      </w:r>
      <w:r w:rsidRPr="00596BAA">
        <w:rPr>
          <w:rFonts w:ascii="Times New Roman" w:hAnsi="Times New Roman" w:cs="Times New Roman"/>
          <w:sz w:val="24"/>
          <w:szCs w:val="24"/>
        </w:rPr>
        <w:t>, ar tiesībām nodibinājumu pārstāvēt kopīgi (kopā ar diviem valdes locekļiem);</w:t>
      </w:r>
    </w:p>
    <w:p w14:paraId="3270F01F" w14:textId="6482C7F6" w:rsidR="00BA5EB2" w:rsidRPr="00596BAA" w:rsidRDefault="00BA5EB2" w:rsidP="00B92C46">
      <w:pPr>
        <w:pStyle w:val="Sarakstarindkopa"/>
        <w:widowControl w:val="0"/>
        <w:numPr>
          <w:ilvl w:val="1"/>
          <w:numId w:val="17"/>
        </w:numPr>
        <w:spacing w:line="360" w:lineRule="auto"/>
        <w:ind w:left="0" w:firstLine="567"/>
        <w:jc w:val="both"/>
        <w:rPr>
          <w:rFonts w:ascii="Times New Roman" w:hAnsi="Times New Roman" w:cs="Times New Roman"/>
          <w:sz w:val="24"/>
          <w:szCs w:val="24"/>
        </w:rPr>
      </w:pPr>
      <w:r w:rsidRPr="00596BAA">
        <w:rPr>
          <w:rFonts w:ascii="Times New Roman" w:hAnsi="Times New Roman" w:cs="Times New Roman"/>
          <w:sz w:val="24"/>
          <w:szCs w:val="24"/>
        </w:rPr>
        <w:t>Lauris Krēmers, personas ar tiesībām nodibinājumu pārstāvēt kopīgi (kopā ar diviem valdes locekļiem);</w:t>
      </w:r>
    </w:p>
    <w:p w14:paraId="31B8AD27" w14:textId="083E1DEF" w:rsidR="00BA5EB2" w:rsidRPr="004C7E0F" w:rsidRDefault="00BA5EB2" w:rsidP="00B92C46">
      <w:pPr>
        <w:pStyle w:val="Sarakstarindkopa"/>
        <w:widowControl w:val="0"/>
        <w:numPr>
          <w:ilvl w:val="1"/>
          <w:numId w:val="17"/>
        </w:numPr>
        <w:spacing w:line="360" w:lineRule="auto"/>
        <w:ind w:left="0" w:firstLine="567"/>
        <w:jc w:val="both"/>
        <w:rPr>
          <w:rFonts w:ascii="Times New Roman" w:hAnsi="Times New Roman" w:cs="Times New Roman"/>
          <w:sz w:val="24"/>
          <w:szCs w:val="24"/>
        </w:rPr>
      </w:pPr>
      <w:r w:rsidRPr="00596BAA">
        <w:rPr>
          <w:rFonts w:ascii="Times New Roman" w:hAnsi="Times New Roman" w:cs="Times New Roman"/>
          <w:sz w:val="24"/>
          <w:szCs w:val="24"/>
        </w:rPr>
        <w:t xml:space="preserve">Arnis </w:t>
      </w:r>
      <w:proofErr w:type="spellStart"/>
      <w:r w:rsidRPr="00596BAA">
        <w:rPr>
          <w:rFonts w:ascii="Times New Roman" w:hAnsi="Times New Roman" w:cs="Times New Roman"/>
          <w:sz w:val="24"/>
          <w:szCs w:val="24"/>
        </w:rPr>
        <w:t>Šķēls</w:t>
      </w:r>
      <w:proofErr w:type="spellEnd"/>
      <w:r w:rsidRPr="00596BAA">
        <w:rPr>
          <w:rFonts w:ascii="Times New Roman" w:hAnsi="Times New Roman" w:cs="Times New Roman"/>
          <w:sz w:val="24"/>
          <w:szCs w:val="24"/>
        </w:rPr>
        <w:t xml:space="preserve">, ar tiesībām nodibinājumu </w:t>
      </w:r>
      <w:r w:rsidRPr="004C7E0F">
        <w:rPr>
          <w:rFonts w:ascii="Times New Roman" w:hAnsi="Times New Roman" w:cs="Times New Roman"/>
          <w:sz w:val="24"/>
          <w:szCs w:val="24"/>
        </w:rPr>
        <w:t>pārstāvēt kopīgi (kopā ar diviem valdes locekļiem).</w:t>
      </w:r>
    </w:p>
    <w:p w14:paraId="14D78D7C" w14:textId="031799AA" w:rsidR="00BA5EB2" w:rsidRPr="004C7E0F" w:rsidRDefault="00BA5EB2" w:rsidP="00B92C46">
      <w:pPr>
        <w:pStyle w:val="Sarakstarindkopa"/>
        <w:widowControl w:val="0"/>
        <w:numPr>
          <w:ilvl w:val="0"/>
          <w:numId w:val="17"/>
        </w:numPr>
        <w:spacing w:line="360" w:lineRule="auto"/>
        <w:ind w:left="0" w:firstLine="567"/>
        <w:jc w:val="both"/>
        <w:rPr>
          <w:rFonts w:ascii="Times New Roman" w:hAnsi="Times New Roman" w:cs="Times New Roman"/>
          <w:sz w:val="24"/>
          <w:szCs w:val="24"/>
        </w:rPr>
      </w:pPr>
      <w:r w:rsidRPr="004C7E0F">
        <w:rPr>
          <w:rFonts w:ascii="Times New Roman" w:hAnsi="Times New Roman" w:cs="Times New Roman"/>
          <w:sz w:val="24"/>
          <w:szCs w:val="24"/>
        </w:rPr>
        <w:t>ATSAUKT pilnvarojumu Mārim Čakaram, būt par Gulbenes novada domes pārstāvi nodibinājumā “Gulbenes Olimpiskais centrs”.</w:t>
      </w:r>
    </w:p>
    <w:p w14:paraId="2C5B7922" w14:textId="77777777" w:rsidR="00BA5EB2" w:rsidRPr="004C7E0F" w:rsidRDefault="00BA5EB2" w:rsidP="00B92C46">
      <w:pPr>
        <w:pStyle w:val="Sarakstarindkopa"/>
        <w:widowControl w:val="0"/>
        <w:numPr>
          <w:ilvl w:val="0"/>
          <w:numId w:val="17"/>
        </w:numPr>
        <w:spacing w:line="360" w:lineRule="auto"/>
        <w:ind w:left="0" w:firstLine="567"/>
        <w:jc w:val="both"/>
        <w:rPr>
          <w:rFonts w:ascii="Times New Roman" w:hAnsi="Times New Roman" w:cs="Times New Roman"/>
          <w:sz w:val="24"/>
          <w:szCs w:val="24"/>
        </w:rPr>
      </w:pPr>
      <w:r w:rsidRPr="004C7E0F">
        <w:rPr>
          <w:rFonts w:ascii="Times New Roman" w:hAnsi="Times New Roman" w:cs="Times New Roman"/>
          <w:sz w:val="24"/>
          <w:szCs w:val="24"/>
        </w:rPr>
        <w:t>UZDOT Gulbenes novada pašvaldības Juridiskajai nodaļai sagatavot nepieciešamos dokumentus iesniegšanai Latvijas Republikas Uzņēmumu reģistram izmaiņu reģistrēšanai Biedrību un nodibinājumu reģistrā.</w:t>
      </w:r>
    </w:p>
    <w:p w14:paraId="4C42D1D6" w14:textId="77777777" w:rsidR="00BA5EB2" w:rsidRDefault="00BA5EB2" w:rsidP="00B92C46">
      <w:pPr>
        <w:pStyle w:val="Sarakstarindkopa"/>
        <w:widowControl w:val="0"/>
        <w:numPr>
          <w:ilvl w:val="0"/>
          <w:numId w:val="17"/>
        </w:numPr>
        <w:spacing w:line="360" w:lineRule="auto"/>
        <w:ind w:left="0" w:firstLine="567"/>
        <w:jc w:val="both"/>
        <w:rPr>
          <w:rFonts w:ascii="Times New Roman" w:hAnsi="Times New Roman" w:cs="Times New Roman"/>
          <w:sz w:val="24"/>
          <w:szCs w:val="24"/>
        </w:rPr>
      </w:pPr>
      <w:r w:rsidRPr="004C7E0F">
        <w:rPr>
          <w:rFonts w:ascii="Times New Roman" w:hAnsi="Times New Roman" w:cs="Times New Roman"/>
          <w:sz w:val="24"/>
          <w:szCs w:val="24"/>
        </w:rPr>
        <w:t xml:space="preserve">PILNVAROT Gulbenes </w:t>
      </w:r>
      <w:r>
        <w:rPr>
          <w:rFonts w:ascii="Times New Roman" w:hAnsi="Times New Roman" w:cs="Times New Roman"/>
          <w:sz w:val="24"/>
          <w:szCs w:val="24"/>
        </w:rPr>
        <w:t xml:space="preserve">novada domes priekšsēdētāju Normundu </w:t>
      </w:r>
      <w:proofErr w:type="spellStart"/>
      <w:r>
        <w:rPr>
          <w:rFonts w:ascii="Times New Roman" w:hAnsi="Times New Roman" w:cs="Times New Roman"/>
          <w:sz w:val="24"/>
          <w:szCs w:val="24"/>
        </w:rPr>
        <w:t>Audzišu</w:t>
      </w:r>
      <w:proofErr w:type="spellEnd"/>
      <w:r>
        <w:rPr>
          <w:rFonts w:ascii="Times New Roman" w:hAnsi="Times New Roman" w:cs="Times New Roman"/>
          <w:sz w:val="24"/>
          <w:szCs w:val="24"/>
        </w:rPr>
        <w:t xml:space="preserve"> iesniegt Latvijas Republikas Uzņēmumam reģistram nepieciešamos dokumentus izmaiņu reģistrēšanai </w:t>
      </w:r>
      <w:r w:rsidRPr="00940129">
        <w:rPr>
          <w:rFonts w:ascii="Times New Roman" w:hAnsi="Times New Roman" w:cs="Times New Roman"/>
          <w:sz w:val="24"/>
          <w:szCs w:val="24"/>
        </w:rPr>
        <w:t>Biedrību un nodibinājumu reģistrā.</w:t>
      </w:r>
    </w:p>
    <w:p w14:paraId="3A78D955" w14:textId="77777777" w:rsidR="00BA5EB2" w:rsidRPr="00940129" w:rsidRDefault="00BA5EB2" w:rsidP="00BA5EB2">
      <w:pPr>
        <w:pStyle w:val="Sarakstarindkopa"/>
        <w:widowControl w:val="0"/>
        <w:spacing w:line="360" w:lineRule="auto"/>
        <w:ind w:left="567"/>
        <w:jc w:val="both"/>
        <w:rPr>
          <w:rFonts w:ascii="Times New Roman" w:hAnsi="Times New Roman" w:cs="Times New Roman"/>
          <w:sz w:val="24"/>
          <w:szCs w:val="24"/>
        </w:rPr>
      </w:pPr>
    </w:p>
    <w:p w14:paraId="49365C82" w14:textId="77777777" w:rsidR="00BA5EB2" w:rsidRPr="00940129" w:rsidRDefault="00BA5EB2" w:rsidP="00BA5EB2">
      <w:pPr>
        <w:pStyle w:val="Sarakstarindkopa"/>
        <w:widowControl w:val="0"/>
        <w:ind w:left="567"/>
        <w:jc w:val="both"/>
        <w:rPr>
          <w:rFonts w:ascii="Times New Roman" w:hAnsi="Times New Roman" w:cs="Times New Roman"/>
          <w:sz w:val="24"/>
          <w:szCs w:val="24"/>
        </w:rPr>
      </w:pPr>
    </w:p>
    <w:p w14:paraId="4587BDC5" w14:textId="77777777" w:rsidR="00BA5EB2" w:rsidRDefault="00BA5EB2" w:rsidP="00BA5EB2">
      <w:pPr>
        <w:rPr>
          <w:rFonts w:ascii="Times New Roman" w:hAnsi="Times New Roman" w:cs="Times New Roman"/>
          <w:sz w:val="24"/>
          <w:szCs w:val="24"/>
        </w:rPr>
      </w:pPr>
      <w:r w:rsidRPr="00940129">
        <w:rPr>
          <w:rFonts w:ascii="Times New Roman" w:hAnsi="Times New Roman" w:cs="Times New Roman"/>
          <w:sz w:val="24"/>
          <w:szCs w:val="24"/>
        </w:rPr>
        <w:t>Gulbenes novada domes priekšsēdētājs</w:t>
      </w:r>
      <w:r w:rsidRPr="00940129">
        <w:rPr>
          <w:rFonts w:ascii="Times New Roman" w:hAnsi="Times New Roman" w:cs="Times New Roman"/>
          <w:sz w:val="24"/>
          <w:szCs w:val="24"/>
        </w:rPr>
        <w:tab/>
      </w:r>
      <w:r w:rsidRPr="00940129">
        <w:rPr>
          <w:rFonts w:ascii="Times New Roman" w:hAnsi="Times New Roman" w:cs="Times New Roman"/>
          <w:sz w:val="24"/>
          <w:szCs w:val="24"/>
        </w:rPr>
        <w:tab/>
      </w:r>
      <w:r w:rsidRPr="00940129">
        <w:rPr>
          <w:rFonts w:ascii="Times New Roman" w:hAnsi="Times New Roman" w:cs="Times New Roman"/>
          <w:sz w:val="24"/>
          <w:szCs w:val="24"/>
        </w:rPr>
        <w:tab/>
      </w:r>
      <w:r w:rsidRPr="00940129">
        <w:rPr>
          <w:rFonts w:ascii="Times New Roman" w:hAnsi="Times New Roman" w:cs="Times New Roman"/>
          <w:sz w:val="24"/>
          <w:szCs w:val="24"/>
        </w:rPr>
        <w:tab/>
      </w:r>
      <w:r w:rsidRPr="00940129">
        <w:rPr>
          <w:rFonts w:ascii="Times New Roman" w:hAnsi="Times New Roman" w:cs="Times New Roman"/>
          <w:sz w:val="24"/>
          <w:szCs w:val="24"/>
        </w:rPr>
        <w:tab/>
      </w:r>
      <w:r w:rsidRPr="00940129">
        <w:rPr>
          <w:rFonts w:ascii="Times New Roman" w:hAnsi="Times New Roman" w:cs="Times New Roman"/>
          <w:sz w:val="24"/>
          <w:szCs w:val="24"/>
        </w:rPr>
        <w:tab/>
      </w:r>
      <w:proofErr w:type="spellStart"/>
      <w:r w:rsidRPr="00940129">
        <w:rPr>
          <w:rFonts w:ascii="Times New Roman" w:hAnsi="Times New Roman" w:cs="Times New Roman"/>
          <w:sz w:val="24"/>
          <w:szCs w:val="24"/>
        </w:rPr>
        <w:t>N.Audzišs</w:t>
      </w:r>
      <w:proofErr w:type="spellEnd"/>
    </w:p>
    <w:p w14:paraId="0388008B" w14:textId="77777777" w:rsidR="00BA5EB2" w:rsidRPr="00940129" w:rsidRDefault="00BA5EB2" w:rsidP="00BA5EB2">
      <w:pPr>
        <w:rPr>
          <w:rFonts w:ascii="Times New Roman" w:hAnsi="Times New Roman" w:cs="Times New Roman"/>
          <w:sz w:val="24"/>
          <w:szCs w:val="24"/>
        </w:rPr>
      </w:pPr>
    </w:p>
    <w:p w14:paraId="13897D09" w14:textId="77777777" w:rsidR="00BA5EB2" w:rsidRPr="00940129" w:rsidRDefault="00BA5EB2" w:rsidP="00BA5EB2">
      <w:pPr>
        <w:rPr>
          <w:rFonts w:ascii="Times New Roman" w:hAnsi="Times New Roman" w:cs="Times New Roman"/>
          <w:sz w:val="24"/>
          <w:szCs w:val="24"/>
        </w:rPr>
      </w:pPr>
      <w:r w:rsidRPr="00940129">
        <w:rPr>
          <w:rFonts w:ascii="Times New Roman" w:hAnsi="Times New Roman" w:cs="Times New Roman"/>
          <w:sz w:val="24"/>
          <w:szCs w:val="24"/>
        </w:rPr>
        <w:t xml:space="preserve">Sagatavoja: </w:t>
      </w:r>
      <w:proofErr w:type="spellStart"/>
      <w:r w:rsidRPr="00940129">
        <w:rPr>
          <w:rFonts w:ascii="Times New Roman" w:hAnsi="Times New Roman" w:cs="Times New Roman"/>
          <w:sz w:val="24"/>
          <w:szCs w:val="24"/>
        </w:rPr>
        <w:t>S.Mickeviča</w:t>
      </w:r>
      <w:proofErr w:type="spellEnd"/>
      <w:r w:rsidRPr="00940129">
        <w:rPr>
          <w:rFonts w:ascii="Times New Roman" w:hAnsi="Times New Roman" w:cs="Times New Roman"/>
          <w:sz w:val="24"/>
          <w:szCs w:val="24"/>
        </w:rPr>
        <w:t xml:space="preserve">, </w:t>
      </w:r>
      <w:proofErr w:type="spellStart"/>
      <w:r w:rsidRPr="00940129">
        <w:rPr>
          <w:rFonts w:ascii="Times New Roman" w:hAnsi="Times New Roman" w:cs="Times New Roman"/>
          <w:sz w:val="24"/>
          <w:szCs w:val="24"/>
        </w:rPr>
        <w:t>L.Priedeslaipa</w:t>
      </w:r>
      <w:bookmarkEnd w:id="90"/>
      <w:proofErr w:type="spellEnd"/>
    </w:p>
    <w:tbl>
      <w:tblPr>
        <w:tblW w:w="9356" w:type="dxa"/>
        <w:tblLook w:val="01E0" w:firstRow="1" w:lastRow="1" w:firstColumn="1" w:lastColumn="1" w:noHBand="0" w:noVBand="0"/>
      </w:tblPr>
      <w:tblGrid>
        <w:gridCol w:w="3073"/>
        <w:gridCol w:w="3115"/>
        <w:gridCol w:w="3168"/>
      </w:tblGrid>
      <w:tr w:rsidR="00BA5EB2" w:rsidRPr="00BA5EB2" w14:paraId="6FB49242" w14:textId="77777777" w:rsidTr="00BA5EB2">
        <w:tc>
          <w:tcPr>
            <w:tcW w:w="3073" w:type="dxa"/>
          </w:tcPr>
          <w:p w14:paraId="09AAB9D4" w14:textId="77777777" w:rsidR="00BA5EB2" w:rsidRPr="00BA5EB2" w:rsidRDefault="00BA5EB2" w:rsidP="00BA5EB2">
            <w:pPr>
              <w:rPr>
                <w:rFonts w:ascii="Times New Roman" w:hAnsi="Times New Roman" w:cs="Times New Roman"/>
                <w:sz w:val="24"/>
                <w:szCs w:val="24"/>
              </w:rPr>
            </w:pPr>
          </w:p>
        </w:tc>
        <w:tc>
          <w:tcPr>
            <w:tcW w:w="3115" w:type="dxa"/>
          </w:tcPr>
          <w:p w14:paraId="75A7B7C2"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drawing>
                <wp:inline distT="0" distB="0" distL="0" distR="0" wp14:anchorId="7FEFDBC2" wp14:editId="2FCE8ECC">
                  <wp:extent cx="619125" cy="685800"/>
                  <wp:effectExtent l="0" t="0" r="9525" b="0"/>
                  <wp:docPr id="511" name="Attēls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3E4171B9" w14:textId="77777777" w:rsidR="00BA5EB2" w:rsidRPr="00BA5EB2" w:rsidRDefault="00BA5EB2" w:rsidP="00BA5EB2">
            <w:pPr>
              <w:rPr>
                <w:rFonts w:ascii="Times New Roman" w:hAnsi="Times New Roman" w:cs="Times New Roman"/>
                <w:sz w:val="32"/>
                <w:szCs w:val="32"/>
              </w:rPr>
            </w:pPr>
          </w:p>
        </w:tc>
      </w:tr>
      <w:tr w:rsidR="00BA5EB2" w:rsidRPr="00BA5EB2" w14:paraId="4726F690" w14:textId="77777777" w:rsidTr="00BA5EB2">
        <w:tc>
          <w:tcPr>
            <w:tcW w:w="9356" w:type="dxa"/>
            <w:gridSpan w:val="3"/>
          </w:tcPr>
          <w:p w14:paraId="7D5BD5D3" w14:textId="77777777" w:rsidR="00BA5EB2" w:rsidRPr="00BA5EB2" w:rsidRDefault="00BA5EB2" w:rsidP="00BA5EB2">
            <w:pPr>
              <w:spacing w:before="240" w:line="360" w:lineRule="auto"/>
              <w:jc w:val="center"/>
              <w:rPr>
                <w:rFonts w:ascii="Times New Roman" w:hAnsi="Times New Roman" w:cs="Times New Roman"/>
                <w:b/>
                <w:sz w:val="32"/>
                <w:szCs w:val="32"/>
              </w:rPr>
            </w:pPr>
            <w:r w:rsidRPr="00BA5EB2">
              <w:rPr>
                <w:rFonts w:ascii="Times New Roman" w:hAnsi="Times New Roman" w:cs="Times New Roman"/>
                <w:b/>
                <w:sz w:val="32"/>
                <w:szCs w:val="32"/>
              </w:rPr>
              <w:t>GULBENES NOVADA PAŠVALDĪBA</w:t>
            </w:r>
          </w:p>
        </w:tc>
      </w:tr>
      <w:tr w:rsidR="00BA5EB2" w:rsidRPr="00BA5EB2" w14:paraId="3FA4B440" w14:textId="77777777" w:rsidTr="00BA5EB2">
        <w:tc>
          <w:tcPr>
            <w:tcW w:w="9356" w:type="dxa"/>
            <w:gridSpan w:val="3"/>
          </w:tcPr>
          <w:p w14:paraId="3CCDD658" w14:textId="77777777" w:rsidR="00BA5EB2" w:rsidRPr="00BA5EB2" w:rsidRDefault="00BA5EB2" w:rsidP="00BA5EB2">
            <w:pPr>
              <w:spacing w:line="360" w:lineRule="auto"/>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tc>
      </w:tr>
      <w:tr w:rsidR="00BA5EB2" w:rsidRPr="00BA5EB2" w14:paraId="26604BF1" w14:textId="77777777" w:rsidTr="00BA5EB2">
        <w:tc>
          <w:tcPr>
            <w:tcW w:w="9356" w:type="dxa"/>
            <w:gridSpan w:val="3"/>
          </w:tcPr>
          <w:p w14:paraId="2CA3E3A0"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tc>
      </w:tr>
      <w:tr w:rsidR="00BA5EB2" w:rsidRPr="00BA5EB2" w14:paraId="5914BD0F" w14:textId="77777777" w:rsidTr="00BA5EB2">
        <w:tc>
          <w:tcPr>
            <w:tcW w:w="9356" w:type="dxa"/>
            <w:gridSpan w:val="3"/>
          </w:tcPr>
          <w:p w14:paraId="574E15B8" w14:textId="77777777" w:rsidR="00BA5EB2" w:rsidRPr="00BA5EB2" w:rsidRDefault="00BA5EB2" w:rsidP="00BA5EB2">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Tālrunis 64497710, fakss 64497730, e-pasts: dome@gulbene.lv, www.gulbene.lv</w:t>
            </w:r>
          </w:p>
          <w:p w14:paraId="69A42462"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tc>
      </w:tr>
    </w:tbl>
    <w:p w14:paraId="0BA5D327"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73A22574"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2E83CC60" w14:textId="77777777" w:rsidR="00BA5EB2" w:rsidRPr="00BA5EB2" w:rsidRDefault="00BA5EB2" w:rsidP="00BA5EB2">
      <w:pPr>
        <w:rPr>
          <w:rFonts w:ascii="Times New Roman" w:hAnsi="Times New Roman" w:cs="Times New Roman"/>
          <w:b/>
          <w:bCs/>
          <w:sz w:val="24"/>
          <w:szCs w:val="24"/>
        </w:rPr>
      </w:pPr>
    </w:p>
    <w:p w14:paraId="114454D2"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 xml:space="preserve">                        Nr. GND/2020/963</w:t>
      </w:r>
    </w:p>
    <w:p w14:paraId="0576BCE2"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(protokols Nr.  19, 137.p.)</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
    <w:p w14:paraId="3738CD3E" w14:textId="77777777" w:rsidR="00BA5EB2" w:rsidRPr="00BA5EB2" w:rsidRDefault="00BA5EB2" w:rsidP="00BA5EB2">
      <w:pPr>
        <w:autoSpaceDE w:val="0"/>
        <w:autoSpaceDN w:val="0"/>
        <w:adjustRightInd w:val="0"/>
        <w:rPr>
          <w:rFonts w:ascii="Times New Roman" w:eastAsiaTheme="minorHAnsi" w:hAnsi="Times New Roman" w:cs="Times New Roman"/>
          <w:b/>
          <w:color w:val="000000"/>
          <w:sz w:val="24"/>
          <w:szCs w:val="24"/>
          <w:lang w:eastAsia="en-US"/>
        </w:rPr>
      </w:pPr>
      <w:r w:rsidRPr="00BA5EB2">
        <w:rPr>
          <w:rFonts w:ascii="Times New Roman" w:eastAsiaTheme="minorHAnsi" w:hAnsi="Times New Roman" w:cs="Times New Roman"/>
          <w:b/>
          <w:color w:val="000000"/>
          <w:sz w:val="24"/>
          <w:szCs w:val="24"/>
          <w:lang w:eastAsia="en-US"/>
        </w:rPr>
        <w:t>Par dabas resursu nodokļa līdzekļu piešķiršanu Gulbenes pilsētas kompostēšanas laukuma sakārtošanai</w:t>
      </w:r>
    </w:p>
    <w:p w14:paraId="1926A4A2"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7A869DE9"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bCs/>
          <w:color w:val="000000"/>
          <w:sz w:val="24"/>
          <w:szCs w:val="24"/>
          <w:lang w:eastAsia="en-US"/>
        </w:rPr>
      </w:pPr>
      <w:r w:rsidRPr="00BA5EB2">
        <w:rPr>
          <w:rFonts w:ascii="Times New Roman" w:eastAsiaTheme="minorHAnsi" w:hAnsi="Times New Roman" w:cs="Times New Roman"/>
          <w:bCs/>
          <w:color w:val="000000"/>
          <w:sz w:val="24"/>
          <w:szCs w:val="24"/>
          <w:lang w:eastAsia="en-US"/>
        </w:rPr>
        <w:t> </w:t>
      </w:r>
      <w:r w:rsidRPr="00BA5EB2">
        <w:rPr>
          <w:rFonts w:ascii="Times New Roman" w:eastAsiaTheme="minorHAnsi" w:hAnsi="Times New Roman" w:cs="Times New Roman"/>
          <w:bCs/>
          <w:color w:val="000000"/>
          <w:sz w:val="24"/>
          <w:szCs w:val="24"/>
          <w:lang w:eastAsia="en-US"/>
        </w:rPr>
        <w:tab/>
        <w:t xml:space="preserve">Gulbenes novada pašvaldības Vides aizsardzības jautājumu komisija izskatījusi Gulbenes novada pašvaldības </w:t>
      </w:r>
      <w:bookmarkStart w:id="91" w:name="_Hlk54251645"/>
      <w:r w:rsidRPr="00BA5EB2">
        <w:rPr>
          <w:rFonts w:ascii="Times New Roman" w:eastAsiaTheme="minorHAnsi" w:hAnsi="Times New Roman" w:cs="Times New Roman"/>
          <w:bCs/>
          <w:color w:val="000000"/>
          <w:sz w:val="24"/>
          <w:szCs w:val="24"/>
          <w:lang w:eastAsia="en-US"/>
        </w:rPr>
        <w:t>Īpašumu pārraudzības nodaļa</w:t>
      </w:r>
      <w:bookmarkEnd w:id="91"/>
      <w:r w:rsidRPr="00BA5EB2">
        <w:rPr>
          <w:rFonts w:ascii="Times New Roman" w:eastAsiaTheme="minorHAnsi" w:hAnsi="Times New Roman" w:cs="Times New Roman"/>
          <w:bCs/>
          <w:color w:val="000000"/>
          <w:sz w:val="24"/>
          <w:szCs w:val="24"/>
          <w:lang w:eastAsia="en-US"/>
        </w:rPr>
        <w:t xml:space="preserve">s 2020.gada 22.oktobra iesniegumu </w:t>
      </w:r>
      <w:r w:rsidRPr="00BA5EB2">
        <w:rPr>
          <w:rFonts w:ascii="Times New Roman" w:eastAsiaTheme="minorHAnsi" w:hAnsi="Times New Roman" w:cs="Times New Roman"/>
          <w:bCs/>
          <w:sz w:val="24"/>
          <w:szCs w:val="24"/>
          <w:lang w:eastAsia="en-US"/>
        </w:rPr>
        <w:t>(</w:t>
      </w:r>
      <w:r w:rsidRPr="00BA5EB2">
        <w:rPr>
          <w:rFonts w:ascii="Times New Roman" w:eastAsiaTheme="minorHAnsi" w:hAnsi="Times New Roman" w:cs="Times New Roman"/>
          <w:bCs/>
          <w:color w:val="000000" w:themeColor="text1"/>
          <w:sz w:val="24"/>
          <w:szCs w:val="24"/>
          <w:lang w:eastAsia="en-US"/>
        </w:rPr>
        <w:t>Gulbenes novada pašvaldībā reģistrēts ar GND/17.2/20/3497),</w:t>
      </w:r>
      <w:r w:rsidRPr="00BA5EB2">
        <w:rPr>
          <w:rFonts w:ascii="Times New Roman" w:eastAsiaTheme="minorHAnsi" w:hAnsi="Times New Roman" w:cs="Times New Roman"/>
          <w:bCs/>
          <w:color w:val="FF0000"/>
          <w:sz w:val="24"/>
          <w:szCs w:val="24"/>
          <w:lang w:eastAsia="en-US"/>
        </w:rPr>
        <w:t xml:space="preserve"> </w:t>
      </w:r>
      <w:r w:rsidRPr="00BA5EB2">
        <w:rPr>
          <w:rFonts w:ascii="Times New Roman" w:eastAsiaTheme="minorHAnsi" w:hAnsi="Times New Roman" w:cs="Times New Roman"/>
          <w:bCs/>
          <w:color w:val="000000"/>
          <w:sz w:val="24"/>
          <w:szCs w:val="24"/>
          <w:lang w:eastAsia="en-US"/>
        </w:rPr>
        <w:t xml:space="preserve">kurā lūgts Gulbenes novada pašvaldībai dabas resursa nodokļa līdzekļu piešķiršanu 120 000 EUR (bez PVN) apmērā Gulbenes pilsētas kompostēšanas laukuma sakārtošanai atbilstoši </w:t>
      </w:r>
      <w:bookmarkStart w:id="92" w:name="_Hlk54250744"/>
      <w:r w:rsidRPr="00BA5EB2">
        <w:rPr>
          <w:rFonts w:ascii="Times New Roman" w:eastAsiaTheme="minorHAnsi" w:hAnsi="Times New Roman" w:cs="Times New Roman"/>
          <w:bCs/>
          <w:color w:val="000000"/>
          <w:sz w:val="24"/>
          <w:szCs w:val="24"/>
          <w:lang w:eastAsia="en-US"/>
        </w:rPr>
        <w:t>Valsts vides dienesta Madonas reģionālās vides pārvaldes</w:t>
      </w:r>
      <w:bookmarkEnd w:id="92"/>
      <w:r w:rsidRPr="00BA5EB2">
        <w:rPr>
          <w:rFonts w:ascii="Times New Roman" w:eastAsiaTheme="minorHAnsi" w:hAnsi="Times New Roman" w:cs="Times New Roman"/>
          <w:bCs/>
          <w:color w:val="000000"/>
          <w:sz w:val="24"/>
          <w:szCs w:val="24"/>
          <w:lang w:eastAsia="en-US"/>
        </w:rPr>
        <w:t xml:space="preserve"> 2012.gada 20.februārī izsniegtajai Atļaujai </w:t>
      </w:r>
      <w:bookmarkStart w:id="93" w:name="_Hlk54251431"/>
      <w:r w:rsidRPr="00BA5EB2">
        <w:rPr>
          <w:rFonts w:ascii="Times New Roman" w:eastAsiaTheme="minorHAnsi" w:hAnsi="Times New Roman" w:cs="Times New Roman"/>
          <w:bCs/>
          <w:color w:val="000000"/>
          <w:sz w:val="24"/>
          <w:szCs w:val="24"/>
          <w:lang w:eastAsia="en-US"/>
        </w:rPr>
        <w:t>B kategorijas piesārņojošai darbībai Nr.MA12IB0001</w:t>
      </w:r>
      <w:bookmarkEnd w:id="93"/>
      <w:r w:rsidRPr="00BA5EB2">
        <w:rPr>
          <w:rFonts w:ascii="Times New Roman" w:eastAsiaTheme="minorHAnsi" w:hAnsi="Times New Roman" w:cs="Times New Roman"/>
          <w:bCs/>
          <w:color w:val="000000"/>
          <w:sz w:val="24"/>
          <w:szCs w:val="24"/>
          <w:lang w:eastAsia="en-US"/>
        </w:rPr>
        <w:t>.</w:t>
      </w:r>
    </w:p>
    <w:p w14:paraId="1964E34A"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bCs/>
          <w:color w:val="000000"/>
          <w:sz w:val="24"/>
          <w:szCs w:val="24"/>
          <w:lang w:eastAsia="en-US"/>
        </w:rPr>
      </w:pPr>
      <w:r w:rsidRPr="00BA5EB2">
        <w:rPr>
          <w:rFonts w:ascii="Times New Roman" w:eastAsiaTheme="minorHAnsi" w:hAnsi="Times New Roman" w:cs="Times New Roman"/>
          <w:bCs/>
          <w:color w:val="000000"/>
          <w:sz w:val="24"/>
          <w:szCs w:val="24"/>
          <w:lang w:eastAsia="en-US"/>
        </w:rPr>
        <w:t>Atbilstoši Gulbenes novada domes 2017.gada 25.maija noteikumu Nr.2 “Gulbenes novada pašvaldības budžetā ieskaitītā dabas resursa nodokļa pārvaldīšanas un izlietošanas kārtība”, kas apstiprināti 2017.gada 25.maija Gulbenes novada domes sēdē (protokols Nr. 6, 41.§),  1.4.apakšpunktam, līdzekļu pārvaldītājs ir Gulbenes novada pašvaldība, savukārt izlietotājs Gulbenes novada pašvaldības iestādes un pašvaldības kapitālsabiedrības pašvaldības autonomo funkciju izpildei. Šo noteikumu 3.1.apakšpunkts nosaka, ka dabas resursu nodokļa līdzekļi izlietojami tikai tādu pasākumu un projektu finansēšanai, kuri saistīti ar vides aizsardzību, piemēram, ar izglītību un audzināšanu vides aizsardzības jomā, vides monitoringu, bioloģiskās daudzveidības saglabāšanu un aizsardzību, gaisa aizsardzību un klimata pārmaiņā, vides un dabas resursu izpēti, novērtēšanu, atjaunošanu, ūdeņu aizsardzību, augšņu un grunts aizsardzību un sanāciju, atkritumu apsaimniekošanu. Pašvaldība vides aizsardzības budžeta līdzekļus var izmantot arī kā kompensāciju atkritumu poligona ietekmes zonā dzīvojošajiem iedzīvotājiem. Šo noteikumu 4.2.apakšpunkts nosaka, ka lēmumu par dabas resursu fonda līdzekļu izlietojumu pieņem Gulbenes novada pašvaldības Vides aizsardzības jautājumu komisija, iesniedzot to Gulbenes novada pašvaldības Ekonomikas nodaļā.</w:t>
      </w:r>
    </w:p>
    <w:p w14:paraId="4E705A3C"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bCs/>
          <w:color w:val="000000"/>
          <w:sz w:val="24"/>
          <w:szCs w:val="24"/>
          <w:lang w:eastAsia="en-US"/>
        </w:rPr>
        <w:lastRenderedPageBreak/>
        <w:t xml:space="preserve">Izvērtējot iesniegumā minētos apstākļus un pamatojoties uz Dabas resursu nodokļa likuma 29.pantu, Gulbenes novada domes 2017.gada 25.maija noteikumu Nr.2 “Gulbenes novada pašvaldības budžetā ieskaitītā dabas resursa nodokļa pārvaldīšanas un izlietošanas kārtība”, kas apstiprināti 2017.gada 25.maija Gulbenes novada domes sēdē (protokols Nr. 6, 41.§), 1.4., 3.1. un 4.2.apakšpunktu, Gulbenes novada pašvaldības Vides aizsardzības jautājumu komisija nolēma piešķirt Gulbenes novada pašvaldības Īpašumu pārraudzības nodaļai finansējumu no Gulbenes novada pašvaldības budžeta dabas resursu nodokļa fonda līdzekļiem 120 000 </w:t>
      </w:r>
      <w:r w:rsidRPr="00BA5EB2">
        <w:rPr>
          <w:rFonts w:ascii="Times New Roman" w:eastAsiaTheme="minorHAnsi" w:hAnsi="Times New Roman" w:cs="Times New Roman"/>
          <w:color w:val="000000"/>
          <w:sz w:val="24"/>
          <w:szCs w:val="24"/>
          <w:lang w:eastAsia="en-US"/>
        </w:rPr>
        <w:t xml:space="preserve">EUR (viens simts divdesmit tūkstoši </w:t>
      </w:r>
      <w:proofErr w:type="spellStart"/>
      <w:r w:rsidRPr="00BA5EB2">
        <w:rPr>
          <w:rFonts w:ascii="Times New Roman" w:eastAsiaTheme="minorHAnsi" w:hAnsi="Times New Roman" w:cs="Times New Roman"/>
          <w:i/>
          <w:iCs/>
          <w:color w:val="000000"/>
          <w:sz w:val="24"/>
          <w:szCs w:val="24"/>
          <w:lang w:eastAsia="en-US"/>
        </w:rPr>
        <w:t>euro</w:t>
      </w:r>
      <w:proofErr w:type="spellEnd"/>
      <w:r w:rsidRPr="00BA5EB2">
        <w:rPr>
          <w:rFonts w:ascii="Times New Roman" w:eastAsiaTheme="minorHAnsi" w:hAnsi="Times New Roman" w:cs="Times New Roman"/>
          <w:color w:val="000000"/>
          <w:sz w:val="24"/>
          <w:szCs w:val="24"/>
          <w:lang w:eastAsia="en-US"/>
        </w:rPr>
        <w:t xml:space="preserve"> 00 centi) bez PVN 21% apmērā Gulbenes pilsētas kompostēšanas laukuma sakārtošanai Rēzeknes ielā 13B, Gulbenē.</w:t>
      </w:r>
    </w:p>
    <w:p w14:paraId="47428D28"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bCs/>
          <w:color w:val="FF0000"/>
          <w:sz w:val="24"/>
          <w:szCs w:val="24"/>
          <w:lang w:eastAsia="en-US"/>
        </w:rPr>
      </w:pPr>
      <w:r w:rsidRPr="00BA5EB2">
        <w:rPr>
          <w:rFonts w:ascii="Times New Roman" w:eastAsiaTheme="minorHAnsi" w:hAnsi="Times New Roman" w:cs="Times New Roman"/>
          <w:bCs/>
          <w:color w:val="000000"/>
          <w:sz w:val="24"/>
          <w:szCs w:val="24"/>
          <w:lang w:eastAsia="en-US"/>
        </w:rPr>
        <w:t xml:space="preserve">Ņemot vērā Vides aizsardzības jautājumu komisijas nolikuma 3.3.punktu, kas nosaka virzīt izstrādātos lēmumu projektus izskatīšanai domes sēdēs un Dabas resursu nodokļa likuma 29.pantu, Gulbenes novada domes 2017.gada 25.maija noteikumu Nr.2 “Gulbenes novada pašvaldības budžetā ieskaitītā dabas resursa nodokļa pārvaldīšanas un izlietošanas kārtība”, kas apstiprināti 2017.gada 25.maija Gulbenes novada domes sēdē (protokols Nr. 6, 41.§), 1.4., 3.1. un 4.2.apakšpunktu, ņemot vērā Gulbenes novada pašvaldības Vides aizsardzības jautājumu komisijas 2020.gada 22.oktobra </w:t>
      </w:r>
      <w:r w:rsidRPr="00BA5EB2">
        <w:rPr>
          <w:rFonts w:ascii="Times New Roman" w:eastAsiaTheme="minorHAnsi" w:hAnsi="Times New Roman" w:cs="Times New Roman"/>
          <w:bCs/>
          <w:sz w:val="24"/>
          <w:szCs w:val="24"/>
          <w:lang w:eastAsia="en-US"/>
        </w:rPr>
        <w:t>lēmumu (protokols Nr.21)</w:t>
      </w:r>
      <w:r w:rsidRPr="00BA5EB2">
        <w:rPr>
          <w:rFonts w:ascii="Times New Roman" w:eastAsiaTheme="minorHAnsi" w:hAnsi="Times New Roman" w:cs="Times New Roman"/>
          <w:sz w:val="24"/>
          <w:szCs w:val="24"/>
          <w:lang w:eastAsia="en-US"/>
        </w:rPr>
        <w:t xml:space="preserve">, </w:t>
      </w:r>
      <w:r w:rsidRPr="00BA5EB2">
        <w:rPr>
          <w:rFonts w:ascii="Times New Roman" w:eastAsiaTheme="minorHAnsi" w:hAnsi="Times New Roman" w:cs="Times New Roman"/>
          <w:color w:val="000000"/>
          <w:sz w:val="24"/>
          <w:szCs w:val="24"/>
          <w:lang w:eastAsia="en-US"/>
        </w:rPr>
        <w:t xml:space="preserve">atklāti balsojot: </w:t>
      </w:r>
      <w:r w:rsidRPr="00BA5EB2">
        <w:rPr>
          <w:rFonts w:ascii="Times New Roman" w:eastAsiaTheme="minorHAnsi" w:hAnsi="Times New Roman" w:cs="Times New Roman"/>
          <w:noProof/>
          <w:color w:val="000000"/>
          <w:sz w:val="24"/>
          <w:szCs w:val="24"/>
          <w:lang w:eastAsia="en-US"/>
        </w:rPr>
        <w:t>ar 10 balsīm "Par" (Normunds Audzišs, Andis Caunītis, Gunārs Ciglis, Ieva Grīnšteine, Stanislavs Gžibovskis, Valtis Krauklis, Normunds Mazūrs, Ilze Mezīte, Zintis Mezītis, Guntis Princovs), "Pret" – 5 (Indra Caune, Larisa Cīrule, Guna Pūcīte, Anatolijs Savickis, Andris Vējiņš), "Atturas" – 1 (Intars Liepiņš)</w:t>
      </w:r>
      <w:r w:rsidRPr="00BA5EB2">
        <w:rPr>
          <w:rFonts w:ascii="Times New Roman" w:eastAsiaTheme="minorHAnsi" w:hAnsi="Times New Roman" w:cs="Times New Roman"/>
          <w:color w:val="000000"/>
          <w:sz w:val="24"/>
          <w:szCs w:val="24"/>
          <w:lang w:eastAsia="en-US"/>
        </w:rPr>
        <w:t>, Gulbenes novada dome NOLEMJ:</w:t>
      </w:r>
    </w:p>
    <w:p w14:paraId="5F2E1DCF" w14:textId="77777777" w:rsidR="00BA5EB2" w:rsidRPr="00BA5EB2" w:rsidRDefault="00BA5EB2" w:rsidP="00BA5EB2">
      <w:pPr>
        <w:widowControl w:val="0"/>
        <w:spacing w:line="360" w:lineRule="auto"/>
        <w:ind w:firstLine="567"/>
        <w:contextualSpacing/>
        <w:jc w:val="both"/>
        <w:rPr>
          <w:rFonts w:ascii="Times New Roman" w:eastAsia="Calibri" w:hAnsi="Times New Roman" w:cs="Times New Roman"/>
          <w:bCs/>
          <w:sz w:val="24"/>
          <w:szCs w:val="24"/>
        </w:rPr>
      </w:pPr>
      <w:r w:rsidRPr="00BA5EB2">
        <w:rPr>
          <w:rFonts w:ascii="Times New Roman" w:eastAsia="Calibri" w:hAnsi="Times New Roman" w:cs="Times New Roman"/>
          <w:sz w:val="24"/>
          <w:szCs w:val="24"/>
          <w:lang w:eastAsia="en-US"/>
        </w:rPr>
        <w:t xml:space="preserve">1. PIEŠĶIRT </w:t>
      </w:r>
      <w:r w:rsidRPr="00BA5EB2">
        <w:rPr>
          <w:rFonts w:ascii="Times New Roman" w:eastAsia="Calibri" w:hAnsi="Times New Roman" w:cs="Times New Roman"/>
          <w:bCs/>
          <w:sz w:val="24"/>
          <w:szCs w:val="24"/>
        </w:rPr>
        <w:t xml:space="preserve">no Gulbenes novada pašvaldības budžeta dabas resursu nodokļa fonda līdzekļiem 145 200,00 EUR (viens simts četrdesmit pieci tūkstoši divi simti </w:t>
      </w:r>
      <w:proofErr w:type="spellStart"/>
      <w:r w:rsidRPr="00BA5EB2">
        <w:rPr>
          <w:rFonts w:ascii="Times New Roman" w:eastAsia="Calibri" w:hAnsi="Times New Roman" w:cs="Times New Roman"/>
          <w:bCs/>
          <w:i/>
          <w:iCs/>
          <w:sz w:val="24"/>
          <w:szCs w:val="24"/>
        </w:rPr>
        <w:t>euro</w:t>
      </w:r>
      <w:proofErr w:type="spellEnd"/>
      <w:r w:rsidRPr="00BA5EB2">
        <w:rPr>
          <w:rFonts w:ascii="Times New Roman" w:eastAsia="Calibri" w:hAnsi="Times New Roman" w:cs="Times New Roman"/>
          <w:bCs/>
          <w:sz w:val="24"/>
          <w:szCs w:val="24"/>
        </w:rPr>
        <w:t xml:space="preserve"> 00 centi) apmērā Gulbenes pilsētas kompostēšanas laukuma sakārtošanai Rēzeknes ielā 13B, Gulbenē.</w:t>
      </w:r>
    </w:p>
    <w:p w14:paraId="073A65B8" w14:textId="77777777" w:rsidR="00BA5EB2" w:rsidRPr="00BA5EB2" w:rsidRDefault="00BA5EB2" w:rsidP="00BA5EB2">
      <w:pPr>
        <w:widowControl w:val="0"/>
        <w:spacing w:line="360" w:lineRule="auto"/>
        <w:ind w:firstLine="567"/>
        <w:contextualSpacing/>
        <w:jc w:val="both"/>
        <w:rPr>
          <w:rFonts w:ascii="Times New Roman" w:eastAsia="Calibri" w:hAnsi="Times New Roman" w:cs="Times New Roman"/>
          <w:bCs/>
          <w:sz w:val="24"/>
          <w:szCs w:val="24"/>
        </w:rPr>
      </w:pPr>
      <w:r w:rsidRPr="00BA5EB2">
        <w:rPr>
          <w:rFonts w:ascii="Times New Roman" w:eastAsia="Calibri" w:hAnsi="Times New Roman" w:cs="Times New Roman"/>
          <w:sz w:val="24"/>
          <w:szCs w:val="24"/>
        </w:rPr>
        <w:t xml:space="preserve">2. UZDOT Gulbenes novada pašvaldības Ekonomikas nodaļai paredzēt šā lēmuma 1.punktā norādīto finansējumu no dabas resursa nodokļa fonda līdzekļiem </w:t>
      </w:r>
      <w:r w:rsidRPr="00BA5EB2">
        <w:rPr>
          <w:rFonts w:ascii="Times New Roman" w:eastAsia="Calibri" w:hAnsi="Times New Roman" w:cs="Times New Roman"/>
          <w:bCs/>
          <w:sz w:val="24"/>
          <w:szCs w:val="24"/>
        </w:rPr>
        <w:t>Gulbenes pilsētas kompostēšanas laukuma sakārtošanai Rēzeknes ielā 13B, Gulbenē</w:t>
      </w:r>
      <w:r w:rsidRPr="00BA5EB2">
        <w:rPr>
          <w:rFonts w:ascii="Times New Roman" w:eastAsia="Calibri" w:hAnsi="Times New Roman" w:cs="Times New Roman"/>
          <w:sz w:val="24"/>
          <w:szCs w:val="24"/>
        </w:rPr>
        <w:t>.</w:t>
      </w:r>
    </w:p>
    <w:p w14:paraId="665CFD50" w14:textId="77777777" w:rsidR="00BA5EB2" w:rsidRPr="00BA5EB2" w:rsidRDefault="00BA5EB2" w:rsidP="00BA5EB2"/>
    <w:p w14:paraId="186ECC1E" w14:textId="77777777" w:rsidR="00BA5EB2" w:rsidRPr="00BA5EB2" w:rsidRDefault="00BA5EB2" w:rsidP="00BA5EB2"/>
    <w:p w14:paraId="6D995D82"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2FA5306D" w14:textId="77777777" w:rsidR="00BA5EB2" w:rsidRPr="00BA5EB2" w:rsidRDefault="00BA5EB2" w:rsidP="00BA5EB2">
      <w:pPr>
        <w:rPr>
          <w:rFonts w:ascii="Times New Roman" w:hAnsi="Times New Roman" w:cs="Times New Roman"/>
          <w:sz w:val="24"/>
          <w:szCs w:val="24"/>
        </w:rPr>
      </w:pPr>
    </w:p>
    <w:p w14:paraId="6F3F8429"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Lēmumprojektu sagatavoja : </w:t>
      </w:r>
      <w:proofErr w:type="spellStart"/>
      <w:r w:rsidRPr="00BA5EB2">
        <w:rPr>
          <w:rFonts w:ascii="Times New Roman" w:hAnsi="Times New Roman" w:cs="Times New Roman"/>
          <w:sz w:val="24"/>
          <w:szCs w:val="24"/>
        </w:rPr>
        <w:t>D.Kurša</w:t>
      </w:r>
      <w:proofErr w:type="spellEnd"/>
    </w:p>
    <w:p w14:paraId="72BE0C6E" w14:textId="77777777" w:rsidR="00BA5EB2" w:rsidRPr="00BA5EB2" w:rsidRDefault="00BA5EB2" w:rsidP="00BA5EB2">
      <w:pPr>
        <w:rPr>
          <w:rFonts w:ascii="Times New Roman" w:hAnsi="Times New Roman" w:cs="Times New Roman"/>
          <w:sz w:val="24"/>
          <w:szCs w:val="24"/>
        </w:rPr>
      </w:pPr>
    </w:p>
    <w:p w14:paraId="21359F75" w14:textId="77777777" w:rsidR="009C6D19" w:rsidRDefault="009C6D19">
      <w:r>
        <w:br w:type="page"/>
      </w:r>
    </w:p>
    <w:tbl>
      <w:tblPr>
        <w:tblW w:w="9356" w:type="dxa"/>
        <w:tblLook w:val="01E0" w:firstRow="1" w:lastRow="1" w:firstColumn="1" w:lastColumn="1" w:noHBand="0" w:noVBand="0"/>
      </w:tblPr>
      <w:tblGrid>
        <w:gridCol w:w="3073"/>
        <w:gridCol w:w="3115"/>
        <w:gridCol w:w="3168"/>
      </w:tblGrid>
      <w:tr w:rsidR="00BA5EB2" w:rsidRPr="00BA5EB2" w14:paraId="6F9E8DEF" w14:textId="77777777" w:rsidTr="00BA5EB2">
        <w:tc>
          <w:tcPr>
            <w:tcW w:w="3073" w:type="dxa"/>
          </w:tcPr>
          <w:p w14:paraId="1BB02C03" w14:textId="3B6EB57F" w:rsidR="00BA5EB2" w:rsidRPr="00BA5EB2" w:rsidRDefault="00BA5EB2" w:rsidP="00BA5EB2">
            <w:pPr>
              <w:rPr>
                <w:rFonts w:ascii="Times New Roman" w:hAnsi="Times New Roman" w:cs="Times New Roman"/>
                <w:sz w:val="24"/>
                <w:szCs w:val="24"/>
              </w:rPr>
            </w:pPr>
          </w:p>
        </w:tc>
        <w:tc>
          <w:tcPr>
            <w:tcW w:w="3115" w:type="dxa"/>
          </w:tcPr>
          <w:p w14:paraId="509539B8"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noProof/>
                <w:sz w:val="24"/>
                <w:szCs w:val="24"/>
              </w:rPr>
              <w:drawing>
                <wp:inline distT="0" distB="0" distL="0" distR="0" wp14:anchorId="0E2EA0FB" wp14:editId="2DE26D10">
                  <wp:extent cx="619125" cy="685800"/>
                  <wp:effectExtent l="0" t="0" r="9525" b="0"/>
                  <wp:docPr id="513" name="Attēls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07D41E64" w14:textId="77777777" w:rsidR="00BA5EB2" w:rsidRPr="00BA5EB2" w:rsidRDefault="00BA5EB2" w:rsidP="00BA5EB2">
            <w:pPr>
              <w:rPr>
                <w:rFonts w:ascii="Times New Roman" w:hAnsi="Times New Roman" w:cs="Times New Roman"/>
                <w:sz w:val="32"/>
                <w:szCs w:val="32"/>
              </w:rPr>
            </w:pPr>
          </w:p>
        </w:tc>
      </w:tr>
      <w:tr w:rsidR="00BA5EB2" w:rsidRPr="00BA5EB2" w14:paraId="1DC1D32C" w14:textId="77777777" w:rsidTr="00BA5EB2">
        <w:tc>
          <w:tcPr>
            <w:tcW w:w="9356" w:type="dxa"/>
            <w:gridSpan w:val="3"/>
          </w:tcPr>
          <w:p w14:paraId="30B7FF17" w14:textId="77777777" w:rsidR="00BA5EB2" w:rsidRPr="00BA5EB2" w:rsidRDefault="00BA5EB2" w:rsidP="00BA5EB2">
            <w:pPr>
              <w:spacing w:before="240" w:line="360" w:lineRule="auto"/>
              <w:jc w:val="center"/>
              <w:rPr>
                <w:rFonts w:ascii="Times New Roman" w:hAnsi="Times New Roman" w:cs="Times New Roman"/>
                <w:b/>
                <w:sz w:val="32"/>
                <w:szCs w:val="32"/>
              </w:rPr>
            </w:pPr>
            <w:r w:rsidRPr="00BA5EB2">
              <w:rPr>
                <w:rFonts w:ascii="Times New Roman" w:hAnsi="Times New Roman" w:cs="Times New Roman"/>
                <w:b/>
                <w:sz w:val="32"/>
                <w:szCs w:val="32"/>
              </w:rPr>
              <w:t>GULBENES NOVADA PAŠVALDĪBA</w:t>
            </w:r>
          </w:p>
        </w:tc>
      </w:tr>
      <w:tr w:rsidR="00BA5EB2" w:rsidRPr="00BA5EB2" w14:paraId="36209206" w14:textId="77777777" w:rsidTr="00BA5EB2">
        <w:tc>
          <w:tcPr>
            <w:tcW w:w="9356" w:type="dxa"/>
            <w:gridSpan w:val="3"/>
          </w:tcPr>
          <w:p w14:paraId="2FCF1335" w14:textId="77777777" w:rsidR="00BA5EB2" w:rsidRPr="00BA5EB2" w:rsidRDefault="00BA5EB2" w:rsidP="00BA5EB2">
            <w:pPr>
              <w:spacing w:line="360" w:lineRule="auto"/>
              <w:jc w:val="center"/>
              <w:rPr>
                <w:rFonts w:ascii="Times New Roman" w:hAnsi="Times New Roman" w:cs="Times New Roman"/>
                <w:sz w:val="24"/>
                <w:szCs w:val="24"/>
              </w:rPr>
            </w:pPr>
            <w:proofErr w:type="spellStart"/>
            <w:r w:rsidRPr="00BA5EB2">
              <w:rPr>
                <w:rFonts w:ascii="Times New Roman" w:hAnsi="Times New Roman" w:cs="Times New Roman"/>
                <w:sz w:val="24"/>
                <w:szCs w:val="24"/>
              </w:rPr>
              <w:t>Reģ</w:t>
            </w:r>
            <w:proofErr w:type="spellEnd"/>
            <w:r w:rsidRPr="00BA5EB2">
              <w:rPr>
                <w:rFonts w:ascii="Times New Roman" w:hAnsi="Times New Roman" w:cs="Times New Roman"/>
                <w:sz w:val="24"/>
                <w:szCs w:val="24"/>
              </w:rPr>
              <w:t>. Nr. 90009116327</w:t>
            </w:r>
          </w:p>
        </w:tc>
      </w:tr>
      <w:tr w:rsidR="00BA5EB2" w:rsidRPr="00BA5EB2" w14:paraId="732B1083" w14:textId="77777777" w:rsidTr="00BA5EB2">
        <w:tc>
          <w:tcPr>
            <w:tcW w:w="9356" w:type="dxa"/>
            <w:gridSpan w:val="3"/>
          </w:tcPr>
          <w:p w14:paraId="1A8ECBBF"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Ābeļu iela 2, Gulbene, Gulbenes nov., LV-4401</w:t>
            </w:r>
          </w:p>
        </w:tc>
      </w:tr>
      <w:tr w:rsidR="00BA5EB2" w:rsidRPr="00BA5EB2" w14:paraId="15C29945" w14:textId="77777777" w:rsidTr="00BA5EB2">
        <w:tc>
          <w:tcPr>
            <w:tcW w:w="9356" w:type="dxa"/>
            <w:gridSpan w:val="3"/>
          </w:tcPr>
          <w:p w14:paraId="56255F49" w14:textId="77777777" w:rsidR="00BA5EB2" w:rsidRPr="00BA5EB2" w:rsidRDefault="00BA5EB2" w:rsidP="00BA5EB2">
            <w:pPr>
              <w:pBdr>
                <w:bottom w:val="single" w:sz="12" w:space="1" w:color="auto"/>
              </w:pBdr>
              <w:jc w:val="center"/>
              <w:rPr>
                <w:rFonts w:ascii="Times New Roman" w:hAnsi="Times New Roman" w:cs="Times New Roman"/>
                <w:sz w:val="24"/>
                <w:szCs w:val="24"/>
              </w:rPr>
            </w:pPr>
            <w:r w:rsidRPr="00BA5EB2">
              <w:rPr>
                <w:rFonts w:ascii="Times New Roman" w:hAnsi="Times New Roman" w:cs="Times New Roman"/>
                <w:sz w:val="24"/>
                <w:szCs w:val="24"/>
              </w:rPr>
              <w:t>Tālrunis 64497710, fakss 64497730, e-pasts: dome@gulbene.lv, www.gulbene.lv</w:t>
            </w:r>
          </w:p>
          <w:p w14:paraId="72C54A5C"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r w:rsidRPr="00BA5EB2">
              <w:rPr>
                <w:rFonts w:ascii="Times New Roman" w:hAnsi="Times New Roman" w:cs="Times New Roman"/>
                <w:sz w:val="24"/>
                <w:szCs w:val="24"/>
              </w:rPr>
              <w:softHyphen/>
            </w:r>
          </w:p>
        </w:tc>
      </w:tr>
    </w:tbl>
    <w:p w14:paraId="4764D607"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b/>
          <w:bCs/>
          <w:sz w:val="24"/>
          <w:szCs w:val="24"/>
        </w:rPr>
        <w:t>GULBENES NOVADA DOMES LĒMUMS</w:t>
      </w:r>
    </w:p>
    <w:p w14:paraId="0273A7D5" w14:textId="77777777" w:rsidR="00BA5EB2" w:rsidRPr="00BA5EB2" w:rsidRDefault="00BA5EB2" w:rsidP="00BA5EB2">
      <w:pPr>
        <w:jc w:val="center"/>
        <w:rPr>
          <w:rFonts w:ascii="Times New Roman" w:hAnsi="Times New Roman" w:cs="Times New Roman"/>
          <w:sz w:val="24"/>
          <w:szCs w:val="24"/>
        </w:rPr>
      </w:pPr>
      <w:r w:rsidRPr="00BA5EB2">
        <w:rPr>
          <w:rFonts w:ascii="Times New Roman" w:hAnsi="Times New Roman" w:cs="Times New Roman"/>
          <w:sz w:val="24"/>
          <w:szCs w:val="24"/>
        </w:rPr>
        <w:t>Gulbenē</w:t>
      </w:r>
    </w:p>
    <w:p w14:paraId="29FA4F53" w14:textId="77777777" w:rsidR="00BA5EB2" w:rsidRPr="00BA5EB2" w:rsidRDefault="00BA5EB2" w:rsidP="00BA5EB2">
      <w:pPr>
        <w:rPr>
          <w:rFonts w:ascii="Times New Roman" w:hAnsi="Times New Roman" w:cs="Times New Roman"/>
          <w:b/>
          <w:bCs/>
          <w:sz w:val="24"/>
          <w:szCs w:val="24"/>
        </w:rPr>
      </w:pPr>
    </w:p>
    <w:p w14:paraId="02C1FECC"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2020.gada 29.oktobrī</w:t>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 xml:space="preserve">            Nr. GND/2020/964</w:t>
      </w:r>
    </w:p>
    <w:p w14:paraId="675881D8"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r>
      <w:r w:rsidRPr="00BA5EB2">
        <w:rPr>
          <w:rFonts w:ascii="Times New Roman" w:hAnsi="Times New Roman" w:cs="Times New Roman"/>
          <w:b/>
          <w:bCs/>
          <w:sz w:val="24"/>
          <w:szCs w:val="24"/>
        </w:rPr>
        <w:tab/>
        <w:t>(protokols Nr. 19, 138.p.)</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
    <w:p w14:paraId="497A1BFA" w14:textId="77777777" w:rsidR="00BA5EB2" w:rsidRPr="00BA5EB2" w:rsidRDefault="00BA5EB2" w:rsidP="00BA5EB2">
      <w:pPr>
        <w:autoSpaceDE w:val="0"/>
        <w:autoSpaceDN w:val="0"/>
        <w:adjustRightInd w:val="0"/>
        <w:rPr>
          <w:rFonts w:ascii="Times New Roman" w:eastAsiaTheme="minorHAnsi" w:hAnsi="Times New Roman" w:cs="Times New Roman"/>
          <w:b/>
          <w:color w:val="000000"/>
          <w:sz w:val="24"/>
          <w:szCs w:val="24"/>
          <w:lang w:eastAsia="en-US"/>
        </w:rPr>
      </w:pPr>
      <w:r w:rsidRPr="00BA5EB2">
        <w:rPr>
          <w:rFonts w:ascii="Times New Roman" w:eastAsiaTheme="minorHAnsi" w:hAnsi="Times New Roman" w:cs="Times New Roman"/>
          <w:b/>
          <w:color w:val="000000"/>
          <w:sz w:val="24"/>
          <w:szCs w:val="24"/>
          <w:lang w:eastAsia="en-US"/>
        </w:rPr>
        <w:t xml:space="preserve">Par dabas resursu nodokļa līdzekļu piešķiršanu </w:t>
      </w:r>
      <w:r w:rsidRPr="00BA5EB2">
        <w:rPr>
          <w:rFonts w:ascii="Times New Roman" w:eastAsiaTheme="minorHAnsi" w:hAnsi="Times New Roman" w:cs="Times New Roman"/>
          <w:b/>
          <w:bCs/>
          <w:color w:val="000000"/>
          <w:sz w:val="24"/>
          <w:szCs w:val="24"/>
          <w:lang w:eastAsia="en-US"/>
        </w:rPr>
        <w:t>mazuta un piesārņotās grunts savākšanai un apsaimniekošanai (utilizācijai), kā arī mazuta tvertņu tīrīšanai</w:t>
      </w:r>
      <w:r w:rsidRPr="00BA5EB2">
        <w:rPr>
          <w:rFonts w:ascii="Times New Roman" w:eastAsiaTheme="minorHAnsi" w:hAnsi="Times New Roman" w:cs="Times New Roman"/>
          <w:b/>
          <w:color w:val="000000"/>
          <w:sz w:val="24"/>
          <w:szCs w:val="24"/>
          <w:lang w:eastAsia="en-US"/>
        </w:rPr>
        <w:t xml:space="preserve"> SIA “Gulbenes nami” piederošās katlu mājas teritorijā “</w:t>
      </w:r>
      <w:proofErr w:type="spellStart"/>
      <w:r w:rsidRPr="00BA5EB2">
        <w:rPr>
          <w:rFonts w:ascii="Times New Roman" w:eastAsiaTheme="minorHAnsi" w:hAnsi="Times New Roman" w:cs="Times New Roman"/>
          <w:b/>
          <w:color w:val="000000"/>
          <w:sz w:val="24"/>
          <w:szCs w:val="24"/>
          <w:lang w:eastAsia="en-US"/>
        </w:rPr>
        <w:t>Jaunakas</w:t>
      </w:r>
      <w:proofErr w:type="spellEnd"/>
      <w:r w:rsidRPr="00BA5EB2">
        <w:rPr>
          <w:rFonts w:ascii="Times New Roman" w:eastAsiaTheme="minorHAnsi" w:hAnsi="Times New Roman" w:cs="Times New Roman"/>
          <w:b/>
          <w:color w:val="000000"/>
          <w:sz w:val="24"/>
          <w:szCs w:val="24"/>
          <w:lang w:eastAsia="en-US"/>
        </w:rPr>
        <w:t xml:space="preserve">”, </w:t>
      </w:r>
      <w:proofErr w:type="spellStart"/>
      <w:r w:rsidRPr="00BA5EB2">
        <w:rPr>
          <w:rFonts w:ascii="Times New Roman" w:eastAsiaTheme="minorHAnsi" w:hAnsi="Times New Roman" w:cs="Times New Roman"/>
          <w:b/>
          <w:color w:val="000000"/>
          <w:sz w:val="24"/>
          <w:szCs w:val="24"/>
          <w:lang w:eastAsia="en-US"/>
        </w:rPr>
        <w:t>Šķieneri</w:t>
      </w:r>
      <w:proofErr w:type="spellEnd"/>
      <w:r w:rsidRPr="00BA5EB2">
        <w:rPr>
          <w:rFonts w:ascii="Times New Roman" w:eastAsiaTheme="minorHAnsi" w:hAnsi="Times New Roman" w:cs="Times New Roman"/>
          <w:b/>
          <w:color w:val="000000"/>
          <w:sz w:val="24"/>
          <w:szCs w:val="24"/>
          <w:lang w:eastAsia="en-US"/>
        </w:rPr>
        <w:t>, Stradu pagasts, Gulbenes novads</w:t>
      </w:r>
    </w:p>
    <w:p w14:paraId="6C9034DD" w14:textId="77777777" w:rsidR="00BA5EB2" w:rsidRPr="00BA5EB2" w:rsidRDefault="00BA5EB2" w:rsidP="00BA5EB2">
      <w:pPr>
        <w:autoSpaceDE w:val="0"/>
        <w:autoSpaceDN w:val="0"/>
        <w:adjustRightInd w:val="0"/>
        <w:rPr>
          <w:rFonts w:ascii="Times New Roman" w:eastAsiaTheme="minorHAnsi" w:hAnsi="Times New Roman" w:cs="Times New Roman"/>
          <w:color w:val="000000"/>
          <w:sz w:val="24"/>
          <w:szCs w:val="24"/>
          <w:lang w:eastAsia="en-US"/>
        </w:rPr>
      </w:pPr>
    </w:p>
    <w:p w14:paraId="7348E377"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BA5EB2">
        <w:rPr>
          <w:rFonts w:ascii="Times New Roman" w:eastAsiaTheme="minorHAnsi" w:hAnsi="Times New Roman" w:cs="Times New Roman"/>
          <w:bCs/>
          <w:color w:val="000000"/>
          <w:sz w:val="24"/>
          <w:szCs w:val="24"/>
          <w:lang w:eastAsia="en-US"/>
        </w:rPr>
        <w:t xml:space="preserve">Gulbenes novada pašvaldības Vides aizsardzības jautājumu komisija izskatījusi SIA “Gulbenes nami” 2020.gada 19.oktobra iesniegumu“ Par dabas resursu nodokļa līdzekļu piešķiršanu” (Gulbenes novada pašvaldībā 2020. gada 19.oktobrī reģistrēts ar </w:t>
      </w:r>
      <w:proofErr w:type="spellStart"/>
      <w:r w:rsidRPr="00BA5EB2">
        <w:rPr>
          <w:rFonts w:ascii="Times New Roman" w:eastAsiaTheme="minorHAnsi" w:hAnsi="Times New Roman" w:cs="Times New Roman"/>
          <w:bCs/>
          <w:color w:val="000000"/>
          <w:sz w:val="24"/>
          <w:szCs w:val="24"/>
          <w:lang w:eastAsia="en-US"/>
        </w:rPr>
        <w:t>Nr.GND</w:t>
      </w:r>
      <w:proofErr w:type="spellEnd"/>
      <w:r w:rsidRPr="00BA5EB2">
        <w:rPr>
          <w:rFonts w:ascii="Times New Roman" w:eastAsiaTheme="minorHAnsi" w:hAnsi="Times New Roman" w:cs="Times New Roman"/>
          <w:bCs/>
          <w:color w:val="000000"/>
          <w:sz w:val="24"/>
          <w:szCs w:val="24"/>
          <w:lang w:eastAsia="en-US"/>
        </w:rPr>
        <w:t xml:space="preserve">/4.9/20/2924-G), kurā tiek lūgts izskatīt jautājumu par dabas resursu nodokļa līdzekļu piešķiršanu </w:t>
      </w:r>
      <w:r w:rsidRPr="00BA5EB2">
        <w:rPr>
          <w:rFonts w:ascii="Times New Roman" w:eastAsiaTheme="minorHAnsi" w:hAnsi="Times New Roman" w:cs="Times New Roman"/>
          <w:color w:val="000000"/>
          <w:sz w:val="24"/>
          <w:szCs w:val="24"/>
          <w:lang w:eastAsia="en-US"/>
        </w:rPr>
        <w:t>55 660,00 EUR (bez PVN) apmērā mazuta un piesārņotās grunts savākšanai un apsaimniekošanai (utilizācijai), kā arī 681,46 EUR mazuta tvertņu tīrīšanai SIA “Gulbenes nami” piederošās katlu mājas teritorijā “</w:t>
      </w:r>
      <w:proofErr w:type="spellStart"/>
      <w:r w:rsidRPr="00BA5EB2">
        <w:rPr>
          <w:rFonts w:ascii="Times New Roman" w:eastAsiaTheme="minorHAnsi" w:hAnsi="Times New Roman" w:cs="Times New Roman"/>
          <w:color w:val="000000"/>
          <w:sz w:val="24"/>
          <w:szCs w:val="24"/>
          <w:lang w:eastAsia="en-US"/>
        </w:rPr>
        <w:t>Jaunakas</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Šķieneri</w:t>
      </w:r>
      <w:proofErr w:type="spellEnd"/>
      <w:r w:rsidRPr="00BA5EB2">
        <w:rPr>
          <w:rFonts w:ascii="Times New Roman" w:eastAsiaTheme="minorHAnsi" w:hAnsi="Times New Roman" w:cs="Times New Roman"/>
          <w:color w:val="000000"/>
          <w:sz w:val="24"/>
          <w:szCs w:val="24"/>
          <w:lang w:eastAsia="en-US"/>
        </w:rPr>
        <w:t>, Stradu pagasts, Gulbenes novads.</w:t>
      </w:r>
    </w:p>
    <w:p w14:paraId="4E4B3CB3"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bCs/>
          <w:color w:val="000000"/>
          <w:sz w:val="24"/>
          <w:szCs w:val="24"/>
          <w:lang w:eastAsia="en-US"/>
        </w:rPr>
      </w:pPr>
      <w:r w:rsidRPr="00BA5EB2">
        <w:rPr>
          <w:rFonts w:ascii="Times New Roman" w:eastAsiaTheme="minorHAnsi" w:hAnsi="Times New Roman" w:cs="Times New Roman"/>
          <w:bCs/>
          <w:color w:val="000000"/>
          <w:sz w:val="24"/>
          <w:szCs w:val="24"/>
          <w:lang w:eastAsia="en-US"/>
        </w:rPr>
        <w:t>Atbilstoši Gulbenes novada domes 2017.gada 25.maija noteikumu Nr.2 “Gulbenes novada pašvaldības budžetā ieskaitītā dabas resursa nodokļa pārvaldīšanas un izlietošanas kārtība”, kas apstiprināti 2017.gada 25.maija Gulbenes novada domes sēdē (protokols Nr. 6, 41.§), 1.4.apakšpunktam, līdzekļu pārvaldītājs ir Gulbenes novada pašvaldība, savukārt izlietotājs Gulbenes novada pašvaldības iestādes un pašvaldības kapitālsabiedrības pašvaldības autonomo funkciju izpildei. Šo noteikumu 3.1.apakšpunkts nosaka, ka dabas resursu nodokļa līdzekļi izlietojami tikai tādu pasākumu un projektu finansēšanai, kuri saistīti ar vides aizsardzību, piemēram, ar izglītību un audzināšanu vides aizsardzības jomā, vides monitoringu, bioloģiskās daudzveidības saglabāšanu un aizsardzību, gaisa aizsardzību un klimata pārmaiņā, vides un dabas resursu izpēti, novērtēšanu, atjaunošanu, ūdeņu aizsardzību, augšņu un grunts aizsardzību un sanāciju, atkritumu apsaimniekošanu. Pašvaldība vides aizsardzības budžeta līdzekļus var izmantot arī kā kompensāciju atkritumu poligona ietekmes zonā dzīvojošajiem iedzīvotājiem. Šo noteikumu 4.2.apakšpunkts nosaka, ka lēmumu par dabas resursu fonda līdzekļu izlietojumu pieņem Gulbenes novada pašvaldības Vides aizsardzības jautājumu komisija, iesniedzot to Gulbenes novada pašvaldības Ekonomikas nodaļā.</w:t>
      </w:r>
    </w:p>
    <w:p w14:paraId="37646B3B"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bCs/>
          <w:color w:val="000000"/>
          <w:sz w:val="24"/>
          <w:szCs w:val="24"/>
          <w:lang w:eastAsia="en-US"/>
        </w:rPr>
      </w:pPr>
      <w:r w:rsidRPr="00BA5EB2">
        <w:rPr>
          <w:rFonts w:ascii="Times New Roman" w:eastAsiaTheme="minorHAnsi" w:hAnsi="Times New Roman" w:cs="Times New Roman"/>
          <w:bCs/>
          <w:color w:val="000000"/>
          <w:sz w:val="24"/>
          <w:szCs w:val="24"/>
          <w:lang w:eastAsia="en-US"/>
        </w:rPr>
        <w:lastRenderedPageBreak/>
        <w:t xml:space="preserve">Izvērtējot iesniegumā minētos apstākļus un pamatojoties uz Dabas resursu nodokļa likuma 29.pantu, Gulbenes novada domes 2017.gada 25.maija noteikumu Nr.2 “Gulbenes novada pašvaldības budžetā ieskaitītā dabas resursa nodokļa pārvaldīšanas un izlietošanas kārtība”, kas apstiprināti 2017.gada 25.maija Gulbenes novada domes sēdē (protokols Nr. 6, 41.§), 1.4., 3.1. un 4.2.apakšpunktu, Gulbenes novada pašvaldības Vides aizsardzības jautājumu komisija nolēma piešķirt SIA “Gulbenes nami” </w:t>
      </w:r>
      <w:r w:rsidRPr="00BA5EB2">
        <w:rPr>
          <w:rFonts w:ascii="Times New Roman" w:eastAsiaTheme="minorHAnsi" w:hAnsi="Times New Roman" w:cs="Times New Roman"/>
          <w:color w:val="000000"/>
          <w:sz w:val="24"/>
          <w:szCs w:val="24"/>
          <w:lang w:eastAsia="en-US"/>
        </w:rPr>
        <w:t xml:space="preserve">55 660,00 EUR (piecdesmit pieci tūkstoši seši simti sešdesmit </w:t>
      </w:r>
      <w:proofErr w:type="spellStart"/>
      <w:r w:rsidRPr="00BA5EB2">
        <w:rPr>
          <w:rFonts w:ascii="Times New Roman" w:eastAsiaTheme="minorHAnsi" w:hAnsi="Times New Roman" w:cs="Times New Roman"/>
          <w:i/>
          <w:iCs/>
          <w:color w:val="000000"/>
          <w:sz w:val="24"/>
          <w:szCs w:val="24"/>
          <w:lang w:eastAsia="en-US"/>
        </w:rPr>
        <w:t>euro</w:t>
      </w:r>
      <w:proofErr w:type="spellEnd"/>
      <w:r w:rsidRPr="00BA5EB2">
        <w:rPr>
          <w:rFonts w:ascii="Times New Roman" w:eastAsiaTheme="minorHAnsi" w:hAnsi="Times New Roman" w:cs="Times New Roman"/>
          <w:color w:val="000000"/>
          <w:sz w:val="24"/>
          <w:szCs w:val="24"/>
          <w:lang w:eastAsia="en-US"/>
        </w:rPr>
        <w:t xml:space="preserve"> 00 centi) bez PVN 21% apmērā mazuta un piesārņotās grunts savākšanai un apsaimniekošanai (utilizācijai), kā arī 681,46 EUR mazuta tvertņu tīrīšanai SIA “Gulbenes nami” piederošās katlu mājas teritorijā “</w:t>
      </w:r>
      <w:proofErr w:type="spellStart"/>
      <w:r w:rsidRPr="00BA5EB2">
        <w:rPr>
          <w:rFonts w:ascii="Times New Roman" w:eastAsiaTheme="minorHAnsi" w:hAnsi="Times New Roman" w:cs="Times New Roman"/>
          <w:color w:val="000000"/>
          <w:sz w:val="24"/>
          <w:szCs w:val="24"/>
          <w:lang w:eastAsia="en-US"/>
        </w:rPr>
        <w:t>Jaunakas</w:t>
      </w:r>
      <w:proofErr w:type="spellEnd"/>
      <w:r w:rsidRPr="00BA5EB2">
        <w:rPr>
          <w:rFonts w:ascii="Times New Roman" w:eastAsiaTheme="minorHAnsi" w:hAnsi="Times New Roman" w:cs="Times New Roman"/>
          <w:color w:val="000000"/>
          <w:sz w:val="24"/>
          <w:szCs w:val="24"/>
          <w:lang w:eastAsia="en-US"/>
        </w:rPr>
        <w:t xml:space="preserve">”, </w:t>
      </w:r>
      <w:proofErr w:type="spellStart"/>
      <w:r w:rsidRPr="00BA5EB2">
        <w:rPr>
          <w:rFonts w:ascii="Times New Roman" w:eastAsiaTheme="minorHAnsi" w:hAnsi="Times New Roman" w:cs="Times New Roman"/>
          <w:color w:val="000000"/>
          <w:sz w:val="24"/>
          <w:szCs w:val="24"/>
          <w:lang w:eastAsia="en-US"/>
        </w:rPr>
        <w:t>Šķieneri</w:t>
      </w:r>
      <w:proofErr w:type="spellEnd"/>
      <w:r w:rsidRPr="00BA5EB2">
        <w:rPr>
          <w:rFonts w:ascii="Times New Roman" w:eastAsiaTheme="minorHAnsi" w:hAnsi="Times New Roman" w:cs="Times New Roman"/>
          <w:color w:val="000000"/>
          <w:sz w:val="24"/>
          <w:szCs w:val="24"/>
          <w:lang w:eastAsia="en-US"/>
        </w:rPr>
        <w:t>, Stradu pagasts, Gulbenes novads saskaņā ar tirgus izpētes rezultātiem. Finansējumu paredzēt no Gulbenes novada pašvaldības dabas resursu nodokļa budžeta līdzekļiem</w:t>
      </w:r>
      <w:r w:rsidRPr="00BA5EB2">
        <w:rPr>
          <w:rFonts w:ascii="Times New Roman" w:eastAsiaTheme="minorHAnsi" w:hAnsi="Times New Roman" w:cs="Times New Roman"/>
          <w:bCs/>
          <w:color w:val="000000"/>
          <w:sz w:val="24"/>
          <w:szCs w:val="24"/>
          <w:lang w:eastAsia="en-US"/>
        </w:rPr>
        <w:t>.</w:t>
      </w:r>
    </w:p>
    <w:p w14:paraId="227285DC" w14:textId="77777777" w:rsidR="00BA5EB2" w:rsidRPr="00BA5EB2" w:rsidRDefault="00BA5EB2" w:rsidP="00BA5EB2">
      <w:pPr>
        <w:autoSpaceDE w:val="0"/>
        <w:autoSpaceDN w:val="0"/>
        <w:adjustRightInd w:val="0"/>
        <w:spacing w:line="360" w:lineRule="auto"/>
        <w:ind w:firstLine="567"/>
        <w:jc w:val="both"/>
        <w:rPr>
          <w:rFonts w:ascii="Times New Roman" w:eastAsiaTheme="minorHAnsi" w:hAnsi="Times New Roman" w:cs="Times New Roman"/>
          <w:bCs/>
          <w:color w:val="FF0000"/>
          <w:sz w:val="24"/>
          <w:szCs w:val="24"/>
          <w:lang w:eastAsia="en-US"/>
        </w:rPr>
      </w:pPr>
      <w:r w:rsidRPr="00BA5EB2">
        <w:rPr>
          <w:rFonts w:ascii="Times New Roman" w:eastAsiaTheme="minorHAnsi" w:hAnsi="Times New Roman" w:cs="Times New Roman"/>
          <w:bCs/>
          <w:color w:val="000000"/>
          <w:sz w:val="24"/>
          <w:szCs w:val="24"/>
          <w:lang w:eastAsia="en-US"/>
        </w:rPr>
        <w:t xml:space="preserve">Ņemot vērā Vides aizsardzības jautājumu komisijas nolikuma 3.3.punktu, kas nosaka Virzīt izstrādātos lēmumu projektus izskatīšanai domes sēdēs un Dabas resursu nodokļa likuma 29.pantu, Gulbenes novada domes 2017.gada 25.maija noteikumu Nr.2 “Gulbenes novada pašvaldības budžetā ieskaitītā dabas resursa nodokļa pārvaldīšanas un izlietošanas kārtība”, kas apstiprināti 2017.gada 25.maija Gulbenes novada domes sēdē (protokols Nr. 6, 41.§), 1.4., 3.1. un 4.2.apakšpunktu, ņemot vērā Gulbenes novada pašvaldības Vides aizsardzības jautājumu komisijas 2020.gada 22.oktobra </w:t>
      </w:r>
      <w:r w:rsidRPr="00BA5EB2">
        <w:rPr>
          <w:rFonts w:ascii="Times New Roman" w:eastAsiaTheme="minorHAnsi" w:hAnsi="Times New Roman" w:cs="Times New Roman"/>
          <w:bCs/>
          <w:sz w:val="24"/>
          <w:szCs w:val="24"/>
          <w:lang w:eastAsia="en-US"/>
        </w:rPr>
        <w:t>lēmumu (protokols Nr.21)</w:t>
      </w:r>
      <w:r w:rsidRPr="00BA5EB2">
        <w:rPr>
          <w:rFonts w:ascii="Times New Roman" w:eastAsiaTheme="minorHAnsi" w:hAnsi="Times New Roman" w:cs="Times New Roman"/>
          <w:sz w:val="24"/>
          <w:szCs w:val="24"/>
          <w:lang w:eastAsia="en-US"/>
        </w:rPr>
        <w:t xml:space="preserve">, </w:t>
      </w:r>
      <w:r w:rsidRPr="00BA5EB2">
        <w:rPr>
          <w:rFonts w:ascii="Times New Roman" w:eastAsiaTheme="minorHAnsi" w:hAnsi="Times New Roman" w:cs="Times New Roman"/>
          <w:color w:val="000000"/>
          <w:sz w:val="24"/>
          <w:szCs w:val="24"/>
          <w:lang w:eastAsia="en-US"/>
        </w:rPr>
        <w:t xml:space="preserve">atklāti balsojot: </w:t>
      </w:r>
      <w:r w:rsidRPr="00BA5EB2">
        <w:rPr>
          <w:rFonts w:ascii="Times New Roman" w:eastAsiaTheme="minorHAnsi" w:hAnsi="Times New Roman" w:cs="Times New Roman"/>
          <w:noProof/>
          <w:color w:val="000000"/>
          <w:sz w:val="24"/>
          <w:szCs w:val="24"/>
          <w:lang w:eastAsia="en-US"/>
        </w:rPr>
        <w:t>ar 11 balsīm "Par" (Normunds Audzišs, Andis Caunītis, Gunārs Ciglis, Ieva Grīnšteine, Stanislavs Gžibovskis, Valtis Krauklis, Intars Liepiņš, Normunds Mazūrs, Ilze Mezīte, Zintis Mezītis, Guntis Princovs), "Pret" – 3 (Guna Pūcīte, Anatolijs Savickis, Andris Vējiņš), "Atturas" – 2 (Indra Caune, Larisa Cīrule)</w:t>
      </w:r>
      <w:r w:rsidRPr="00BA5EB2">
        <w:rPr>
          <w:rFonts w:ascii="Times New Roman" w:eastAsiaTheme="minorHAnsi" w:hAnsi="Times New Roman" w:cs="Times New Roman"/>
          <w:color w:val="000000"/>
          <w:sz w:val="24"/>
          <w:szCs w:val="24"/>
          <w:lang w:eastAsia="en-US"/>
        </w:rPr>
        <w:t>, Gulbenes novada dome NOLEMJ:</w:t>
      </w:r>
    </w:p>
    <w:p w14:paraId="1E861115" w14:textId="77777777" w:rsidR="00BA5EB2" w:rsidRPr="00BA5EB2" w:rsidRDefault="00BA5EB2" w:rsidP="00BA5EB2">
      <w:pPr>
        <w:widowControl w:val="0"/>
        <w:spacing w:line="360" w:lineRule="auto"/>
        <w:ind w:firstLine="567"/>
        <w:contextualSpacing/>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1. PIEŠĶIRT SIA “Gulbenes nami” 68030,06 EUR (sešdesmit astoņi tūkstoši trīsdesmit </w:t>
      </w:r>
      <w:proofErr w:type="spellStart"/>
      <w:r w:rsidRPr="00BA5EB2">
        <w:rPr>
          <w:rFonts w:ascii="Times New Roman" w:eastAsia="Calibri" w:hAnsi="Times New Roman" w:cs="Times New Roman"/>
          <w:i/>
          <w:iCs/>
          <w:sz w:val="24"/>
          <w:szCs w:val="24"/>
          <w:lang w:eastAsia="en-US"/>
        </w:rPr>
        <w:t>euro</w:t>
      </w:r>
      <w:proofErr w:type="spellEnd"/>
      <w:r w:rsidRPr="00BA5EB2">
        <w:rPr>
          <w:rFonts w:ascii="Times New Roman" w:eastAsia="Calibri" w:hAnsi="Times New Roman" w:cs="Times New Roman"/>
          <w:sz w:val="24"/>
          <w:szCs w:val="24"/>
          <w:lang w:eastAsia="en-US"/>
        </w:rPr>
        <w:t xml:space="preserve"> 06 centi) apmērā mazuta un piesārņotās grunts savākšanai un apsaimniekošanai (utilizācijai), kā arī mazuta tvertņu tīrīšanai SIA “Gulbenes nami” piederošās katlu mājas teritorijā “</w:t>
      </w:r>
      <w:proofErr w:type="spellStart"/>
      <w:r w:rsidRPr="00BA5EB2">
        <w:rPr>
          <w:rFonts w:ascii="Times New Roman" w:eastAsia="Calibri" w:hAnsi="Times New Roman" w:cs="Times New Roman"/>
          <w:sz w:val="24"/>
          <w:szCs w:val="24"/>
          <w:lang w:eastAsia="en-US"/>
        </w:rPr>
        <w:t>Jaunakas</w:t>
      </w:r>
      <w:proofErr w:type="spellEnd"/>
      <w:r w:rsidRPr="00BA5EB2">
        <w:rPr>
          <w:rFonts w:ascii="Times New Roman" w:eastAsia="Calibri" w:hAnsi="Times New Roman" w:cs="Times New Roman"/>
          <w:sz w:val="24"/>
          <w:szCs w:val="24"/>
          <w:lang w:eastAsia="en-US"/>
        </w:rPr>
        <w:t xml:space="preserve">”, </w:t>
      </w:r>
      <w:proofErr w:type="spellStart"/>
      <w:r w:rsidRPr="00BA5EB2">
        <w:rPr>
          <w:rFonts w:ascii="Times New Roman" w:eastAsia="Calibri" w:hAnsi="Times New Roman" w:cs="Times New Roman"/>
          <w:sz w:val="24"/>
          <w:szCs w:val="24"/>
          <w:lang w:eastAsia="en-US"/>
        </w:rPr>
        <w:t>Šķieneri</w:t>
      </w:r>
      <w:proofErr w:type="spellEnd"/>
      <w:r w:rsidRPr="00BA5EB2">
        <w:rPr>
          <w:rFonts w:ascii="Times New Roman" w:eastAsia="Calibri" w:hAnsi="Times New Roman" w:cs="Times New Roman"/>
          <w:sz w:val="24"/>
          <w:szCs w:val="24"/>
          <w:lang w:eastAsia="en-US"/>
        </w:rPr>
        <w:t>, Stradu pagasts, Gulbenes novads.</w:t>
      </w:r>
    </w:p>
    <w:p w14:paraId="184A0309" w14:textId="77777777" w:rsidR="00BA5EB2" w:rsidRPr="00BA5EB2" w:rsidRDefault="00BA5EB2" w:rsidP="00BA5EB2">
      <w:pPr>
        <w:widowControl w:val="0"/>
        <w:spacing w:line="360" w:lineRule="auto"/>
        <w:ind w:firstLine="567"/>
        <w:contextualSpacing/>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2. Finansējumu paredzēt no Gulbenes novada pašvaldības dabas resursu nodokļa budžeta līdzekļiem.</w:t>
      </w:r>
    </w:p>
    <w:p w14:paraId="6A6330C8" w14:textId="77777777" w:rsidR="00BA5EB2" w:rsidRPr="00BA5EB2" w:rsidRDefault="00BA5EB2" w:rsidP="00BA5EB2">
      <w:pPr>
        <w:widowControl w:val="0"/>
        <w:spacing w:line="360" w:lineRule="auto"/>
        <w:ind w:firstLine="567"/>
        <w:contextualSpacing/>
        <w:jc w:val="both"/>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3. UZDOT Gulbenes novada pašvaldības Grāmatvedības nodaļai veikt šā lēmuma 1.punktā noteiktā finansējuma pārskaitīšanu uz sabiedrības ar ierobežotu atbildību “Gulbenes nami”, reģistrācijas numurs 54603000121, bankas kontu līdz 2020.gada 31.oktobrim. </w:t>
      </w:r>
    </w:p>
    <w:p w14:paraId="7A53518D" w14:textId="77777777" w:rsidR="00BA5EB2" w:rsidRPr="00BA5EB2" w:rsidRDefault="00BA5EB2" w:rsidP="00BA5EB2">
      <w:pPr>
        <w:ind w:firstLine="567"/>
      </w:pPr>
    </w:p>
    <w:p w14:paraId="696C99D0"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Gulbenes novada domes priekšsēdētājs</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0655A9B1" w14:textId="77777777" w:rsidR="00BA5EB2" w:rsidRPr="00BA5EB2" w:rsidRDefault="00BA5EB2" w:rsidP="00BA5EB2">
      <w:pPr>
        <w:rPr>
          <w:rFonts w:ascii="Times New Roman" w:hAnsi="Times New Roman" w:cs="Times New Roman"/>
          <w:sz w:val="24"/>
          <w:szCs w:val="24"/>
        </w:rPr>
      </w:pPr>
    </w:p>
    <w:p w14:paraId="1F5B98B6" w14:textId="77777777" w:rsidR="00BA5EB2" w:rsidRPr="00BA5EB2" w:rsidRDefault="00BA5EB2" w:rsidP="00BA5EB2">
      <w:pPr>
        <w:rPr>
          <w:rFonts w:ascii="Times New Roman" w:hAnsi="Times New Roman" w:cs="Times New Roman"/>
          <w:sz w:val="24"/>
          <w:szCs w:val="24"/>
        </w:rPr>
      </w:pPr>
      <w:r w:rsidRPr="00BA5EB2">
        <w:rPr>
          <w:rFonts w:ascii="Times New Roman" w:hAnsi="Times New Roman" w:cs="Times New Roman"/>
          <w:sz w:val="24"/>
          <w:szCs w:val="24"/>
        </w:rPr>
        <w:t xml:space="preserve">Lēmumprojektu sagatavoja : </w:t>
      </w:r>
      <w:proofErr w:type="spellStart"/>
      <w:r w:rsidRPr="00BA5EB2">
        <w:rPr>
          <w:rFonts w:ascii="Times New Roman" w:hAnsi="Times New Roman" w:cs="Times New Roman"/>
          <w:sz w:val="24"/>
          <w:szCs w:val="24"/>
        </w:rPr>
        <w:t>D.Kurša</w:t>
      </w:r>
      <w:proofErr w:type="spellEnd"/>
    </w:p>
    <w:p w14:paraId="17FE3471" w14:textId="77777777" w:rsidR="00BA5EB2" w:rsidRPr="00BA5EB2" w:rsidRDefault="00BA5EB2" w:rsidP="00BA5EB2">
      <w:pPr>
        <w:rPr>
          <w:rFonts w:ascii="Times New Roman" w:hAnsi="Times New Roman" w:cs="Times New Roman"/>
          <w:sz w:val="24"/>
          <w:szCs w:val="24"/>
        </w:rPr>
      </w:pPr>
    </w:p>
    <w:tbl>
      <w:tblPr>
        <w:tblStyle w:val="Reatabula1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3640FB23" w14:textId="77777777" w:rsidTr="00BA5EB2">
        <w:tc>
          <w:tcPr>
            <w:tcW w:w="9458" w:type="dxa"/>
          </w:tcPr>
          <w:p w14:paraId="06C45D6E" w14:textId="77777777" w:rsidR="00BA5EB2" w:rsidRPr="00BA5EB2" w:rsidRDefault="00BA5EB2" w:rsidP="00BA5EB2">
            <w:pPr>
              <w:jc w:val="center"/>
            </w:pPr>
            <w:r w:rsidRPr="00BA5EB2">
              <w:rPr>
                <w:rFonts w:ascii="Times New Roman" w:hAnsi="Times New Roman" w:cs="Times New Roman"/>
                <w:noProof/>
              </w:rPr>
              <w:lastRenderedPageBreak/>
              <w:drawing>
                <wp:inline distT="0" distB="0" distL="0" distR="0" wp14:anchorId="463139C2" wp14:editId="6981B2D9">
                  <wp:extent cx="619125" cy="685800"/>
                  <wp:effectExtent l="0" t="0" r="9525" b="0"/>
                  <wp:docPr id="515" name="Attēls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73B930DF" w14:textId="77777777" w:rsidTr="00BA5EB2">
        <w:tc>
          <w:tcPr>
            <w:tcW w:w="9458" w:type="dxa"/>
          </w:tcPr>
          <w:p w14:paraId="75EF2DB3" w14:textId="77777777" w:rsidR="00BA5EB2" w:rsidRPr="00BA5EB2" w:rsidRDefault="00BA5EB2" w:rsidP="00BA5EB2">
            <w:pPr>
              <w:jc w:val="center"/>
            </w:pPr>
            <w:r w:rsidRPr="00BA5EB2">
              <w:rPr>
                <w:rFonts w:ascii="Times New Roman" w:hAnsi="Times New Roman" w:cs="Times New Roman"/>
                <w:b/>
                <w:bCs/>
                <w:sz w:val="28"/>
                <w:szCs w:val="28"/>
              </w:rPr>
              <w:t>GULBENES NOVADA PAŠVALDĪBA</w:t>
            </w:r>
          </w:p>
        </w:tc>
      </w:tr>
      <w:tr w:rsidR="00BA5EB2" w:rsidRPr="00BA5EB2" w14:paraId="43F55B5D" w14:textId="77777777" w:rsidTr="00BA5EB2">
        <w:tc>
          <w:tcPr>
            <w:tcW w:w="9458" w:type="dxa"/>
          </w:tcPr>
          <w:p w14:paraId="2294DD2A" w14:textId="77777777" w:rsidR="00BA5EB2" w:rsidRPr="00BA5EB2" w:rsidRDefault="00BA5EB2" w:rsidP="00BA5EB2">
            <w:pPr>
              <w:jc w:val="center"/>
            </w:pPr>
            <w:r w:rsidRPr="00BA5EB2">
              <w:rPr>
                <w:rFonts w:ascii="Times New Roman" w:hAnsi="Times New Roman" w:cs="Times New Roman"/>
                <w:sz w:val="24"/>
                <w:szCs w:val="24"/>
              </w:rPr>
              <w:t>Reģ.Nr.90009116327</w:t>
            </w:r>
          </w:p>
        </w:tc>
      </w:tr>
      <w:tr w:rsidR="00BA5EB2" w:rsidRPr="00BA5EB2" w14:paraId="54B40AD6" w14:textId="77777777" w:rsidTr="00BA5EB2">
        <w:tc>
          <w:tcPr>
            <w:tcW w:w="9458" w:type="dxa"/>
          </w:tcPr>
          <w:p w14:paraId="36BEE716" w14:textId="77777777" w:rsidR="00BA5EB2" w:rsidRPr="00BA5EB2" w:rsidRDefault="00BA5EB2" w:rsidP="00BA5EB2">
            <w:pPr>
              <w:jc w:val="center"/>
            </w:pPr>
            <w:r w:rsidRPr="00BA5EB2">
              <w:rPr>
                <w:rFonts w:ascii="Times New Roman" w:hAnsi="Times New Roman" w:cs="Times New Roman"/>
                <w:sz w:val="24"/>
                <w:szCs w:val="24"/>
              </w:rPr>
              <w:t>Ābeļu iela 2, Gulbene, Gulbenes nov., LV-4401</w:t>
            </w:r>
          </w:p>
        </w:tc>
      </w:tr>
      <w:tr w:rsidR="00BA5EB2" w:rsidRPr="00BA5EB2" w14:paraId="098CEDDD" w14:textId="77777777" w:rsidTr="00BA5EB2">
        <w:tc>
          <w:tcPr>
            <w:tcW w:w="9458" w:type="dxa"/>
          </w:tcPr>
          <w:p w14:paraId="1A109766" w14:textId="77777777" w:rsidR="00BA5EB2" w:rsidRPr="00BA5EB2" w:rsidRDefault="00BA5EB2" w:rsidP="00BA5EB2">
            <w:pPr>
              <w:jc w:val="center"/>
            </w:pPr>
            <w:r w:rsidRPr="00BA5EB2">
              <w:rPr>
                <w:rFonts w:ascii="Times New Roman" w:hAnsi="Times New Roman" w:cs="Times New Roman"/>
                <w:sz w:val="24"/>
                <w:szCs w:val="24"/>
              </w:rPr>
              <w:t>Tālrunis 64497710, mob.26595362, e-pasts; dome@gulbene.lv, www.gulbene.lv</w:t>
            </w:r>
          </w:p>
        </w:tc>
      </w:tr>
    </w:tbl>
    <w:p w14:paraId="7E8DE789" w14:textId="77777777" w:rsidR="00BA5EB2" w:rsidRPr="00BA5EB2" w:rsidRDefault="00BA5EB2" w:rsidP="00BA5EB2">
      <w:pPr>
        <w:jc w:val="center"/>
        <w:rPr>
          <w:rFonts w:ascii="Times New Roman" w:eastAsia="Calibri" w:hAnsi="Times New Roman" w:cs="Times New Roman"/>
          <w:b/>
          <w:bCs/>
          <w:sz w:val="24"/>
          <w:szCs w:val="24"/>
          <w:lang w:eastAsia="en-US"/>
        </w:rPr>
      </w:pPr>
    </w:p>
    <w:p w14:paraId="24F87213" w14:textId="77777777" w:rsidR="00BA5EB2" w:rsidRPr="00BA5EB2" w:rsidRDefault="00BA5EB2" w:rsidP="00BA5EB2">
      <w:pPr>
        <w:jc w:val="center"/>
        <w:rPr>
          <w:rFonts w:ascii="Times New Roman" w:eastAsia="Calibri" w:hAnsi="Times New Roman" w:cs="Times New Roman"/>
          <w:b/>
          <w:bCs/>
          <w:sz w:val="24"/>
          <w:szCs w:val="24"/>
          <w:lang w:eastAsia="en-US"/>
        </w:rPr>
      </w:pPr>
      <w:r w:rsidRPr="00BA5EB2">
        <w:rPr>
          <w:rFonts w:ascii="Times New Roman" w:eastAsia="Calibri" w:hAnsi="Times New Roman" w:cs="Times New Roman"/>
          <w:b/>
          <w:bCs/>
          <w:sz w:val="24"/>
          <w:szCs w:val="24"/>
          <w:lang w:eastAsia="en-US"/>
        </w:rPr>
        <w:t>GULBENES NOVADA DOMES LĒMUMS</w:t>
      </w:r>
    </w:p>
    <w:p w14:paraId="6A3D0DC1" w14:textId="77777777" w:rsidR="00BA5EB2" w:rsidRPr="00BA5EB2" w:rsidRDefault="00BA5EB2" w:rsidP="00BA5EB2">
      <w:pPr>
        <w:jc w:val="center"/>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Gulbenē</w:t>
      </w:r>
    </w:p>
    <w:tbl>
      <w:tblPr>
        <w:tblStyle w:val="Reatabula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A5EB2" w:rsidRPr="00BA5EB2" w14:paraId="2CCE92C2" w14:textId="77777777" w:rsidTr="00BA5EB2">
        <w:tc>
          <w:tcPr>
            <w:tcW w:w="4676" w:type="dxa"/>
          </w:tcPr>
          <w:p w14:paraId="43459090"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 xml:space="preserve">2020.gada 29.oktobrī </w:t>
            </w:r>
          </w:p>
        </w:tc>
        <w:tc>
          <w:tcPr>
            <w:tcW w:w="4678" w:type="dxa"/>
          </w:tcPr>
          <w:p w14:paraId="5EC7A9EB"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 xml:space="preserve">                               Nr. GND/2020/965</w:t>
            </w:r>
          </w:p>
        </w:tc>
      </w:tr>
      <w:tr w:rsidR="00BA5EB2" w:rsidRPr="00BA5EB2" w14:paraId="61A517E8" w14:textId="77777777" w:rsidTr="00BA5EB2">
        <w:tc>
          <w:tcPr>
            <w:tcW w:w="4676" w:type="dxa"/>
          </w:tcPr>
          <w:p w14:paraId="0BE0F605" w14:textId="77777777" w:rsidR="00BA5EB2" w:rsidRPr="00BA5EB2" w:rsidRDefault="00BA5EB2" w:rsidP="00BA5EB2">
            <w:pPr>
              <w:rPr>
                <w:rFonts w:ascii="Times New Roman" w:hAnsi="Times New Roman" w:cs="Times New Roman"/>
                <w:sz w:val="24"/>
                <w:szCs w:val="24"/>
              </w:rPr>
            </w:pPr>
          </w:p>
        </w:tc>
        <w:tc>
          <w:tcPr>
            <w:tcW w:w="4678" w:type="dxa"/>
          </w:tcPr>
          <w:p w14:paraId="504AD39D" w14:textId="77777777" w:rsidR="00BA5EB2" w:rsidRPr="00BA5EB2" w:rsidRDefault="00BA5EB2" w:rsidP="00BA5EB2">
            <w:pPr>
              <w:rPr>
                <w:rFonts w:ascii="Times New Roman" w:hAnsi="Times New Roman" w:cs="Times New Roman"/>
                <w:b/>
                <w:bCs/>
                <w:sz w:val="24"/>
                <w:szCs w:val="24"/>
              </w:rPr>
            </w:pPr>
            <w:r w:rsidRPr="00BA5EB2">
              <w:rPr>
                <w:rFonts w:ascii="Times New Roman" w:hAnsi="Times New Roman" w:cs="Times New Roman"/>
                <w:b/>
                <w:bCs/>
                <w:sz w:val="24"/>
                <w:szCs w:val="24"/>
              </w:rPr>
              <w:t xml:space="preserve">                               (protokols Nr.19; 139.p.)</w:t>
            </w:r>
          </w:p>
        </w:tc>
      </w:tr>
    </w:tbl>
    <w:p w14:paraId="15931260" w14:textId="77777777" w:rsidR="00BA5EB2" w:rsidRPr="00BA5EB2" w:rsidRDefault="00BA5EB2" w:rsidP="00BA5EB2">
      <w:pPr>
        <w:rPr>
          <w:rFonts w:ascii="Times New Roman" w:hAnsi="Times New Roman" w:cs="Times New Roman"/>
          <w:sz w:val="24"/>
          <w:szCs w:val="24"/>
        </w:rPr>
      </w:pPr>
    </w:p>
    <w:p w14:paraId="4634A05A" w14:textId="77777777" w:rsidR="00BA5EB2" w:rsidRPr="00BA5EB2" w:rsidRDefault="00BA5EB2" w:rsidP="00BA5EB2">
      <w:pPr>
        <w:jc w:val="center"/>
        <w:rPr>
          <w:rFonts w:ascii="Times New Roman" w:hAnsi="Times New Roman" w:cs="Times New Roman"/>
          <w:snapToGrid w:val="0"/>
          <w:sz w:val="24"/>
          <w:szCs w:val="24"/>
          <w:lang w:eastAsia="en-US"/>
        </w:rPr>
      </w:pPr>
      <w:r w:rsidRPr="00BA5EB2">
        <w:rPr>
          <w:rFonts w:ascii="Times New Roman" w:hAnsi="Times New Roman" w:cs="Times New Roman"/>
          <w:b/>
          <w:snapToGrid w:val="0"/>
          <w:sz w:val="24"/>
          <w:szCs w:val="24"/>
          <w:lang w:eastAsia="en-US"/>
        </w:rPr>
        <w:t xml:space="preserve">Par nekustamā īpašuma </w:t>
      </w:r>
      <w:r w:rsidRPr="00BA5EB2">
        <w:rPr>
          <w:rFonts w:ascii="Times New Roman" w:hAnsi="Times New Roman" w:cs="Times New Roman"/>
          <w:b/>
          <w:snapToGrid w:val="0"/>
          <w:sz w:val="24"/>
          <w:szCs w:val="20"/>
          <w:lang w:eastAsia="en-US"/>
        </w:rPr>
        <w:t>Litenes pagastā ar nosaukumu “Muiža”</w:t>
      </w:r>
      <w:r w:rsidRPr="00BA5EB2">
        <w:rPr>
          <w:rFonts w:ascii="Times New Roman" w:hAnsi="Times New Roman" w:cs="Times New Roman"/>
          <w:b/>
          <w:snapToGrid w:val="0"/>
          <w:sz w:val="24"/>
          <w:szCs w:val="24"/>
          <w:lang w:eastAsia="en-US"/>
        </w:rPr>
        <w:t xml:space="preserve"> pircēja apstiprināšanu</w:t>
      </w:r>
    </w:p>
    <w:p w14:paraId="6BF86E5D" w14:textId="77777777" w:rsidR="00BA5EB2" w:rsidRPr="00BA5EB2" w:rsidRDefault="00BA5EB2" w:rsidP="00BA5EB2">
      <w:pPr>
        <w:rPr>
          <w:rFonts w:ascii="Times New Roman" w:hAnsi="Times New Roman" w:cs="Times New Roman"/>
          <w:sz w:val="24"/>
          <w:szCs w:val="24"/>
        </w:rPr>
      </w:pPr>
    </w:p>
    <w:p w14:paraId="34AEE58A"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 xml:space="preserve">2020.gada 27.augustā Gulbenes novada dome pieņēma lēmumu </w:t>
      </w:r>
      <w:proofErr w:type="spellStart"/>
      <w:r w:rsidRPr="00BA5EB2">
        <w:rPr>
          <w:rFonts w:ascii="Times New Roman" w:eastAsia="SimSun" w:hAnsi="Times New Roman" w:cs="Mangal"/>
          <w:color w:val="00000A"/>
          <w:sz w:val="24"/>
          <w:szCs w:val="24"/>
          <w:lang w:eastAsia="zh-CN" w:bidi="hi-IN"/>
        </w:rPr>
        <w:t>Nr.GND</w:t>
      </w:r>
      <w:proofErr w:type="spellEnd"/>
      <w:r w:rsidRPr="00BA5EB2">
        <w:rPr>
          <w:rFonts w:ascii="Times New Roman" w:eastAsia="SimSun" w:hAnsi="Times New Roman" w:cs="Mangal"/>
          <w:color w:val="00000A"/>
          <w:sz w:val="24"/>
          <w:szCs w:val="24"/>
          <w:lang w:eastAsia="zh-CN" w:bidi="hi-IN"/>
        </w:rPr>
        <w:t>/2020/630 “Par nekustamā īpašuma Litenes pagastā ar nosaukumu “Muiža”, izsoles rīkošanu, noteikumu un sākumcenas apstiprināšanu” (protokols Nr.15, 42.p.).</w:t>
      </w:r>
    </w:p>
    <w:p w14:paraId="34A8AD6F"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2020.gada 15.oktobrī tika rīkota Gulbenes novada pašvaldības nekustamā īpašuma Litenes pagastā ar nosaukumu “Muiža”</w:t>
      </w:r>
      <w:r w:rsidRPr="00BA5EB2">
        <w:rPr>
          <w:rFonts w:ascii="Times New Roman" w:eastAsia="Calibri" w:hAnsi="Times New Roman" w:cs="Mangal"/>
          <w:color w:val="00000A"/>
          <w:sz w:val="24"/>
          <w:szCs w:val="24"/>
          <w:lang w:eastAsia="en-US" w:bidi="hi-IN"/>
        </w:rPr>
        <w:t>, kadastra numurs 5068 004 0245</w:t>
      </w:r>
      <w:r w:rsidRPr="00BA5EB2">
        <w:rPr>
          <w:rFonts w:ascii="Times New Roman" w:eastAsia="SimSun" w:hAnsi="Times New Roman" w:cs="Mangal"/>
          <w:color w:val="00000A"/>
          <w:sz w:val="24"/>
          <w:szCs w:val="24"/>
          <w:lang w:eastAsia="zh-CN" w:bidi="hi-IN"/>
        </w:rPr>
        <w:t>, pirmā izsole, kurā piedalījās viens pretendents. Gulbenes rajona Litenes pagasta zemnieku saimniecība “</w:t>
      </w:r>
      <w:proofErr w:type="spellStart"/>
      <w:r w:rsidRPr="00BA5EB2">
        <w:rPr>
          <w:rFonts w:ascii="Times New Roman" w:eastAsia="SimSun" w:hAnsi="Times New Roman" w:cs="Mangal"/>
          <w:color w:val="00000A"/>
          <w:sz w:val="24"/>
          <w:szCs w:val="24"/>
          <w:lang w:eastAsia="zh-CN" w:bidi="hi-IN"/>
        </w:rPr>
        <w:t>Druvenieki</w:t>
      </w:r>
      <w:proofErr w:type="spellEnd"/>
      <w:r w:rsidRPr="00BA5EB2">
        <w:rPr>
          <w:rFonts w:ascii="Times New Roman" w:eastAsia="SimSun" w:hAnsi="Times New Roman" w:cs="Mangal"/>
          <w:color w:val="00000A"/>
          <w:sz w:val="24"/>
          <w:szCs w:val="24"/>
          <w:lang w:eastAsia="zh-CN" w:bidi="hi-IN"/>
        </w:rPr>
        <w:t>”, reģistrācijas numurs 43201014169, juridiskā adrese: “</w:t>
      </w:r>
      <w:proofErr w:type="spellStart"/>
      <w:r w:rsidRPr="00BA5EB2">
        <w:rPr>
          <w:rFonts w:ascii="Times New Roman" w:eastAsia="SimSun" w:hAnsi="Times New Roman" w:cs="Mangal"/>
          <w:color w:val="00000A"/>
          <w:sz w:val="24"/>
          <w:szCs w:val="24"/>
          <w:lang w:eastAsia="zh-CN" w:bidi="hi-IN"/>
        </w:rPr>
        <w:t>Druvenieki</w:t>
      </w:r>
      <w:proofErr w:type="spellEnd"/>
      <w:r w:rsidRPr="00BA5EB2">
        <w:rPr>
          <w:rFonts w:ascii="Times New Roman" w:eastAsia="SimSun" w:hAnsi="Times New Roman" w:cs="Mangal"/>
          <w:color w:val="00000A"/>
          <w:sz w:val="24"/>
          <w:szCs w:val="24"/>
          <w:lang w:eastAsia="zh-CN" w:bidi="hi-IN"/>
        </w:rPr>
        <w:t xml:space="preserve">”, Litenes pagasts, Gulbenes novads, LV – 4405, par augstāko nosolīto cenu 16432,5 EUR (sešpadsmit tūkstoši četri simti trīsdesmit divi </w:t>
      </w:r>
      <w:proofErr w:type="spellStart"/>
      <w:r w:rsidRPr="00BA5EB2">
        <w:rPr>
          <w:rFonts w:ascii="Times New Roman" w:eastAsia="SimSun" w:hAnsi="Times New Roman" w:cs="Mangal"/>
          <w:i/>
          <w:color w:val="00000A"/>
          <w:sz w:val="24"/>
          <w:szCs w:val="24"/>
          <w:lang w:eastAsia="zh-CN" w:bidi="hi-IN"/>
        </w:rPr>
        <w:t>euro</w:t>
      </w:r>
      <w:proofErr w:type="spellEnd"/>
      <w:r w:rsidRPr="00BA5EB2">
        <w:rPr>
          <w:rFonts w:ascii="Times New Roman" w:eastAsia="SimSun" w:hAnsi="Times New Roman" w:cs="Mangal"/>
          <w:i/>
          <w:color w:val="00000A"/>
          <w:sz w:val="24"/>
          <w:szCs w:val="24"/>
          <w:lang w:eastAsia="zh-CN" w:bidi="hi-IN"/>
        </w:rPr>
        <w:t xml:space="preserve"> </w:t>
      </w:r>
      <w:r w:rsidRPr="00BA5EB2">
        <w:rPr>
          <w:rFonts w:ascii="Times New Roman" w:eastAsia="SimSun" w:hAnsi="Times New Roman" w:cs="Mangal"/>
          <w:color w:val="00000A"/>
          <w:sz w:val="24"/>
          <w:szCs w:val="24"/>
          <w:lang w:eastAsia="zh-CN" w:bidi="hi-IN"/>
        </w:rPr>
        <w:t>50 centi) ir ieguvusi tiesības pirkt nekustamo īpašumu Litenes pagastā ar nosaukumu “Muiža”</w:t>
      </w:r>
      <w:r w:rsidRPr="00BA5EB2">
        <w:rPr>
          <w:rFonts w:ascii="Times New Roman" w:eastAsia="Calibri" w:hAnsi="Times New Roman" w:cs="Mangal"/>
          <w:color w:val="00000A"/>
          <w:sz w:val="24"/>
          <w:szCs w:val="24"/>
          <w:lang w:eastAsia="en-US" w:bidi="hi-IN"/>
        </w:rPr>
        <w:t>, kadastra numurs 5068 004 0245</w:t>
      </w:r>
      <w:r w:rsidRPr="00BA5EB2">
        <w:rPr>
          <w:rFonts w:ascii="Times New Roman" w:eastAsia="SimSun" w:hAnsi="Times New Roman" w:cs="Mangal"/>
          <w:color w:val="00000A"/>
          <w:sz w:val="24"/>
          <w:szCs w:val="24"/>
          <w:lang w:eastAsia="zh-CN" w:bidi="hi-IN"/>
        </w:rPr>
        <w:t>.</w:t>
      </w:r>
    </w:p>
    <w:p w14:paraId="46124E0C"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748EA37"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34E213D"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 xml:space="preserve">Pirkuma maksa 2020.gada 26.oktobrī </w:t>
      </w:r>
      <w:r w:rsidRPr="00BA5EB2">
        <w:rPr>
          <w:rFonts w:ascii="Times New Roman" w:eastAsia="SimSun" w:hAnsi="Times New Roman" w:cs="Mangal"/>
          <w:color w:val="00000A"/>
          <w:sz w:val="24"/>
          <w:szCs w:val="24"/>
          <w:shd w:val="clear" w:color="auto" w:fill="FFFFFF"/>
          <w:lang w:eastAsia="zh-CN" w:bidi="hi-IN"/>
        </w:rPr>
        <w:t>i</w:t>
      </w:r>
      <w:r w:rsidRPr="00BA5EB2">
        <w:rPr>
          <w:rFonts w:ascii="Times New Roman" w:eastAsia="SimSun" w:hAnsi="Times New Roman" w:cs="Mangal"/>
          <w:color w:val="00000A"/>
          <w:sz w:val="24"/>
          <w:szCs w:val="24"/>
          <w:lang w:eastAsia="zh-CN" w:bidi="hi-IN"/>
        </w:rPr>
        <w:t>r samaksāta pilnā apmērā.</w:t>
      </w:r>
    </w:p>
    <w:p w14:paraId="775DF228"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BA5EB2">
        <w:rPr>
          <w:rFonts w:ascii="Times New Roman" w:eastAsia="SimSun" w:hAnsi="Times New Roma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6A1FCFEE" w14:textId="77777777" w:rsidR="00BA5EB2" w:rsidRPr="00BA5EB2" w:rsidRDefault="00BA5EB2" w:rsidP="00BA5EB2">
      <w:pPr>
        <w:spacing w:line="360" w:lineRule="auto"/>
        <w:ind w:firstLine="567"/>
        <w:jc w:val="both"/>
        <w:rPr>
          <w:rFonts w:ascii="Times New Roman" w:hAnsi="Times New Roman" w:cs="Times New Roman"/>
          <w:noProof/>
          <w:color w:val="000000"/>
          <w:sz w:val="24"/>
          <w:szCs w:val="24"/>
        </w:rPr>
      </w:pPr>
      <w:r w:rsidRPr="00BA5EB2">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15.oktobra izsoles protokolu Nr.2.7.2/20/183, atklāti balsojot: </w:t>
      </w:r>
      <w:r w:rsidRPr="00BA5EB2">
        <w:rPr>
          <w:rFonts w:ascii="Times New Roman" w:hAnsi="Times New Roman" w:cs="Times New Roman"/>
          <w:noProof/>
          <w:sz w:val="24"/>
          <w:szCs w:val="24"/>
        </w:rPr>
        <w:t>ar 16 balsīm "Par" (Normunds Audzišs, Indra Caune, Andis Caunītis, Gunārs Ciglis, Larisa Cīrule, Ieva Grīnšteine, Stanislavs Gžibovskis, Valtis Krauklis, Intars Liepiņš, Normunds Mazūrs, Ilze Mezīte, Zintis Mezītis, Guntis Princovs, Guna Pūcīte, Anatolijs Savickis, Andris Vējiņš), "Pret" – nav, "Atturas" – nav</w:t>
      </w:r>
      <w:r w:rsidRPr="00BA5EB2">
        <w:rPr>
          <w:rFonts w:ascii="Times New Roman" w:hAnsi="Times New Roman" w:cs="Times New Roman"/>
          <w:color w:val="000000"/>
          <w:sz w:val="24"/>
          <w:szCs w:val="24"/>
        </w:rPr>
        <w:t>, Gulbenes novada dome NOLEMJ</w:t>
      </w:r>
      <w:r w:rsidRPr="00BA5EB2">
        <w:rPr>
          <w:rFonts w:ascii="Times New Roman" w:hAnsi="Times New Roman" w:cs="Times New Roman"/>
          <w:sz w:val="24"/>
          <w:szCs w:val="24"/>
        </w:rPr>
        <w:t>:</w:t>
      </w:r>
    </w:p>
    <w:p w14:paraId="6178D0C6" w14:textId="77777777" w:rsidR="00BA5EB2" w:rsidRPr="00BA5EB2" w:rsidRDefault="00BA5EB2" w:rsidP="00BA5EB2">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A5EB2">
        <w:rPr>
          <w:rFonts w:ascii="Times New Roman" w:eastAsia="SimSun" w:hAnsi="Times New Roman" w:cs="Times New Roman"/>
          <w:color w:val="00000A"/>
          <w:sz w:val="24"/>
          <w:szCs w:val="24"/>
          <w:lang w:eastAsia="zh-CN" w:bidi="hi-IN"/>
        </w:rPr>
        <w:t>1. APSTIPRINĀT Gulbenes novada pašvaldībai piederošā nekustamā īpašuma Litenes pagastā ar nosaukumu “Muiža”</w:t>
      </w:r>
      <w:r w:rsidRPr="00BA5EB2">
        <w:rPr>
          <w:rFonts w:ascii="Times New Roman" w:eastAsia="Calibri" w:hAnsi="Times New Roman" w:cs="Times New Roman"/>
          <w:color w:val="00000A"/>
          <w:sz w:val="24"/>
          <w:szCs w:val="24"/>
          <w:lang w:eastAsia="en-US" w:bidi="hi-IN"/>
        </w:rPr>
        <w:t>, kadastra numurs 5068 004 0245, kas sastāv no zemes vienības ar kadastra apzīmējumu 5068 004 0245, 2,65 ha platībā</w:t>
      </w:r>
      <w:r w:rsidRPr="00BA5EB2">
        <w:rPr>
          <w:rFonts w:ascii="Times New Roman" w:eastAsia="SimSun" w:hAnsi="Times New Roman" w:cs="Times New Roman"/>
          <w:color w:val="00000A"/>
          <w:sz w:val="24"/>
          <w:szCs w:val="24"/>
          <w:lang w:eastAsia="zh-CN" w:bidi="hi-IN"/>
        </w:rPr>
        <w:t>, 2020.gada 15.oktobrī notikušās izsoles rezultātus.</w:t>
      </w:r>
    </w:p>
    <w:p w14:paraId="72EE2AAC"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2. Trīsdesmit dienu laikā pēc izsoles rezultātu apstiprināšanas slēgt nekustamā īpašuma pirkuma līgumu ar Gulbenes rajona Litenes pagasta zemnieku saimniecību “</w:t>
      </w:r>
      <w:proofErr w:type="spellStart"/>
      <w:r w:rsidRPr="00BA5EB2">
        <w:rPr>
          <w:rFonts w:ascii="Times New Roman" w:eastAsia="SimSun" w:hAnsi="Times New Roman" w:cs="Mangal"/>
          <w:color w:val="00000A"/>
          <w:sz w:val="24"/>
          <w:szCs w:val="24"/>
          <w:lang w:eastAsia="zh-CN" w:bidi="hi-IN"/>
        </w:rPr>
        <w:t>Druvenieki</w:t>
      </w:r>
      <w:proofErr w:type="spellEnd"/>
      <w:r w:rsidRPr="00BA5EB2">
        <w:rPr>
          <w:rFonts w:ascii="Times New Roman" w:eastAsia="SimSun" w:hAnsi="Times New Roman" w:cs="Mangal"/>
          <w:color w:val="00000A"/>
          <w:sz w:val="24"/>
          <w:szCs w:val="24"/>
          <w:lang w:eastAsia="zh-CN" w:bidi="hi-IN"/>
        </w:rPr>
        <w:t>”, reģistrācijas numurs 43201014169, juridiskā adrese: “</w:t>
      </w:r>
      <w:proofErr w:type="spellStart"/>
      <w:r w:rsidRPr="00BA5EB2">
        <w:rPr>
          <w:rFonts w:ascii="Times New Roman" w:eastAsia="SimSun" w:hAnsi="Times New Roman" w:cs="Mangal"/>
          <w:color w:val="00000A"/>
          <w:sz w:val="24"/>
          <w:szCs w:val="24"/>
          <w:lang w:eastAsia="zh-CN" w:bidi="hi-IN"/>
        </w:rPr>
        <w:t>Druvenieki</w:t>
      </w:r>
      <w:proofErr w:type="spellEnd"/>
      <w:r w:rsidRPr="00BA5EB2">
        <w:rPr>
          <w:rFonts w:ascii="Times New Roman" w:eastAsia="SimSun" w:hAnsi="Times New Roman" w:cs="Mangal"/>
          <w:color w:val="00000A"/>
          <w:sz w:val="24"/>
          <w:szCs w:val="24"/>
          <w:lang w:eastAsia="zh-CN" w:bidi="hi-IN"/>
        </w:rPr>
        <w:t>”, Litenes pagasts, Gulbenes novads, LV – 4405, par nekustamā īpašuma Litenes pagastā ar nosaukumu “Muiža”</w:t>
      </w:r>
      <w:r w:rsidRPr="00BA5EB2">
        <w:rPr>
          <w:rFonts w:ascii="Times New Roman" w:eastAsia="Calibri" w:hAnsi="Times New Roman" w:cs="Mangal"/>
          <w:color w:val="00000A"/>
          <w:sz w:val="24"/>
          <w:szCs w:val="24"/>
          <w:lang w:eastAsia="en-US" w:bidi="hi-IN"/>
        </w:rPr>
        <w:t>, kadastra numurs 5068 004 0245</w:t>
      </w:r>
      <w:r w:rsidRPr="00BA5EB2">
        <w:rPr>
          <w:rFonts w:ascii="Times New Roman" w:eastAsia="SimSun" w:hAnsi="Times New Roman" w:cs="Mangal"/>
          <w:color w:val="00000A"/>
          <w:sz w:val="24"/>
          <w:szCs w:val="24"/>
          <w:lang w:eastAsia="zh-CN" w:bidi="hi-IN"/>
        </w:rPr>
        <w:t xml:space="preserve">, pārdošanu par nosolīto summu 16432,5 EUR (sešpadsmit tūkstoši četri simti trīsdesmit divi </w:t>
      </w:r>
      <w:proofErr w:type="spellStart"/>
      <w:r w:rsidRPr="00BA5EB2">
        <w:rPr>
          <w:rFonts w:ascii="Times New Roman" w:eastAsia="SimSun" w:hAnsi="Times New Roman" w:cs="Mangal"/>
          <w:i/>
          <w:color w:val="00000A"/>
          <w:sz w:val="24"/>
          <w:szCs w:val="24"/>
          <w:lang w:eastAsia="zh-CN" w:bidi="hi-IN"/>
        </w:rPr>
        <w:t>euro</w:t>
      </w:r>
      <w:proofErr w:type="spellEnd"/>
      <w:r w:rsidRPr="00BA5EB2">
        <w:rPr>
          <w:rFonts w:ascii="Times New Roman" w:eastAsia="SimSun" w:hAnsi="Times New Roman" w:cs="Mangal"/>
          <w:i/>
          <w:color w:val="00000A"/>
          <w:sz w:val="24"/>
          <w:szCs w:val="24"/>
          <w:lang w:eastAsia="zh-CN" w:bidi="hi-IN"/>
        </w:rPr>
        <w:t xml:space="preserve"> </w:t>
      </w:r>
      <w:r w:rsidRPr="00BA5EB2">
        <w:rPr>
          <w:rFonts w:ascii="Times New Roman" w:eastAsia="SimSun" w:hAnsi="Times New Roman" w:cs="Mangal"/>
          <w:color w:val="00000A"/>
          <w:sz w:val="24"/>
          <w:szCs w:val="24"/>
          <w:lang w:eastAsia="zh-CN" w:bidi="hi-IN"/>
        </w:rPr>
        <w:t>50 centi).</w:t>
      </w:r>
    </w:p>
    <w:p w14:paraId="35E7F428" w14:textId="77777777" w:rsidR="00BA5EB2" w:rsidRPr="00BA5EB2" w:rsidRDefault="00BA5EB2" w:rsidP="00BA5EB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A5EB2">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1E8E7D1F" w14:textId="77777777" w:rsidR="00BA5EB2" w:rsidRPr="00BA5EB2" w:rsidRDefault="00BA5EB2" w:rsidP="00BA5EB2">
      <w:pPr>
        <w:spacing w:line="360" w:lineRule="auto"/>
        <w:rPr>
          <w:rFonts w:ascii="Times New Roman" w:hAnsi="Times New Roman" w:cs="Times New Roman"/>
          <w:sz w:val="24"/>
          <w:szCs w:val="24"/>
        </w:rPr>
      </w:pPr>
    </w:p>
    <w:p w14:paraId="5B62D8E4" w14:textId="77777777" w:rsidR="00BA5EB2" w:rsidRPr="00BA5EB2" w:rsidRDefault="00BA5EB2" w:rsidP="00BA5EB2">
      <w:pPr>
        <w:spacing w:line="360" w:lineRule="auto"/>
        <w:rPr>
          <w:rFonts w:ascii="Times New Roman" w:hAnsi="Times New Roman" w:cs="Times New Roman"/>
          <w:sz w:val="24"/>
          <w:szCs w:val="24"/>
        </w:rPr>
      </w:pPr>
      <w:r w:rsidRPr="00BA5EB2">
        <w:rPr>
          <w:rFonts w:ascii="Times New Roman" w:hAnsi="Times New Roman" w:cs="Times New Roman"/>
          <w:sz w:val="24"/>
          <w:szCs w:val="24"/>
        </w:rPr>
        <w:t xml:space="preserve">Gulbenes novada domes priekšsēdētājs </w:t>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r w:rsidRPr="00BA5EB2">
        <w:rPr>
          <w:rFonts w:ascii="Times New Roman" w:hAnsi="Times New Roman" w:cs="Times New Roman"/>
          <w:sz w:val="24"/>
          <w:szCs w:val="24"/>
        </w:rPr>
        <w:tab/>
      </w:r>
      <w:proofErr w:type="spellStart"/>
      <w:r w:rsidRPr="00BA5EB2">
        <w:rPr>
          <w:rFonts w:ascii="Times New Roman" w:hAnsi="Times New Roman" w:cs="Times New Roman"/>
          <w:sz w:val="24"/>
          <w:szCs w:val="24"/>
        </w:rPr>
        <w:t>N.Audzišs</w:t>
      </w:r>
      <w:proofErr w:type="spellEnd"/>
    </w:p>
    <w:p w14:paraId="7A27795E" w14:textId="77777777" w:rsidR="00BA5EB2" w:rsidRPr="00BA5EB2" w:rsidRDefault="00BA5EB2" w:rsidP="00BA5EB2">
      <w:pPr>
        <w:spacing w:line="360" w:lineRule="auto"/>
        <w:rPr>
          <w:rFonts w:ascii="Times New Roman" w:hAnsi="Times New Roman" w:cs="Times New Roman"/>
          <w:sz w:val="24"/>
          <w:szCs w:val="24"/>
        </w:rPr>
      </w:pPr>
    </w:p>
    <w:p w14:paraId="5768037B" w14:textId="77777777" w:rsidR="00BA5EB2" w:rsidRPr="00BA5EB2" w:rsidRDefault="00BA5EB2" w:rsidP="00BA5EB2">
      <w:pPr>
        <w:spacing w:line="360" w:lineRule="auto"/>
        <w:rPr>
          <w:rFonts w:ascii="Times New Roman" w:hAnsi="Times New Roman" w:cs="Times New Roman"/>
          <w:sz w:val="24"/>
          <w:szCs w:val="24"/>
        </w:rPr>
      </w:pPr>
      <w:r w:rsidRPr="00BA5EB2">
        <w:rPr>
          <w:rFonts w:ascii="Times New Roman" w:hAnsi="Times New Roman" w:cs="Times New Roman"/>
          <w:sz w:val="24"/>
          <w:szCs w:val="24"/>
        </w:rPr>
        <w:t xml:space="preserve">Sagatavoja: </w:t>
      </w:r>
      <w:proofErr w:type="spellStart"/>
      <w:r w:rsidRPr="00BA5EB2">
        <w:rPr>
          <w:rFonts w:ascii="Times New Roman" w:hAnsi="Times New Roman" w:cs="Times New Roman"/>
          <w:sz w:val="24"/>
          <w:szCs w:val="24"/>
        </w:rPr>
        <w:t>A.Deksne</w:t>
      </w:r>
      <w:proofErr w:type="spellEnd"/>
    </w:p>
    <w:p w14:paraId="4C5A7B19" w14:textId="77777777" w:rsidR="00BA5EB2" w:rsidRPr="00BA5EB2" w:rsidRDefault="00BA5EB2" w:rsidP="00BA5EB2">
      <w:pPr>
        <w:spacing w:after="160" w:line="259" w:lineRule="auto"/>
        <w:rPr>
          <w:rFonts w:ascii="Times New Roman" w:hAnsi="Times New Roman" w:cs="Times New Roman"/>
          <w:sz w:val="24"/>
          <w:szCs w:val="24"/>
        </w:rPr>
      </w:pPr>
    </w:p>
    <w:p w14:paraId="414F1C99" w14:textId="77777777" w:rsidR="009C6D19" w:rsidRDefault="009C6D19">
      <w:r>
        <w:br w:type="page"/>
      </w:r>
    </w:p>
    <w:tbl>
      <w:tblPr>
        <w:tblStyle w:val="Reatabula1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A5EB2" w:rsidRPr="00BA5EB2" w14:paraId="5E664AB1" w14:textId="77777777" w:rsidTr="009C6D19">
        <w:tc>
          <w:tcPr>
            <w:tcW w:w="9354" w:type="dxa"/>
          </w:tcPr>
          <w:p w14:paraId="358C31FB" w14:textId="21331F93" w:rsidR="00BA5EB2" w:rsidRPr="00BA5EB2" w:rsidRDefault="00BA5EB2" w:rsidP="00BA5EB2">
            <w:pPr>
              <w:jc w:val="center"/>
              <w:rPr>
                <w:rFonts w:ascii="Times New Roman" w:hAnsi="Times New Roman" w:cs="Times New Roman"/>
                <w:szCs w:val="24"/>
              </w:rPr>
            </w:pPr>
            <w:r w:rsidRPr="00BA5EB2">
              <w:rPr>
                <w:rFonts w:ascii="Times New Roman" w:hAnsi="Times New Roman" w:cs="Times New Roman"/>
                <w:noProof/>
                <w:szCs w:val="24"/>
              </w:rPr>
              <w:lastRenderedPageBreak/>
              <w:drawing>
                <wp:inline distT="0" distB="0" distL="0" distR="0" wp14:anchorId="6CBC08B8" wp14:editId="04A762EC">
                  <wp:extent cx="619125" cy="685800"/>
                  <wp:effectExtent l="0" t="0" r="9525" b="0"/>
                  <wp:docPr id="517" name="Attēls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5EB2" w:rsidRPr="00BA5EB2" w14:paraId="294D33DB" w14:textId="77777777" w:rsidTr="009C6D19">
        <w:tc>
          <w:tcPr>
            <w:tcW w:w="9354" w:type="dxa"/>
          </w:tcPr>
          <w:p w14:paraId="154C4058" w14:textId="77777777" w:rsidR="00BA5EB2" w:rsidRPr="00BA5EB2" w:rsidRDefault="00BA5EB2" w:rsidP="00BA5EB2">
            <w:pPr>
              <w:jc w:val="center"/>
              <w:rPr>
                <w:rFonts w:ascii="Times New Roman" w:hAnsi="Times New Roman" w:cs="Times New Roman"/>
                <w:szCs w:val="24"/>
              </w:rPr>
            </w:pPr>
            <w:r w:rsidRPr="00BA5EB2">
              <w:rPr>
                <w:rFonts w:ascii="Times New Roman" w:hAnsi="Times New Roman" w:cs="Times New Roman"/>
                <w:b/>
                <w:bCs/>
                <w:szCs w:val="24"/>
              </w:rPr>
              <w:t>GULBENES NOVADA PAŠVALDĪBA</w:t>
            </w:r>
          </w:p>
        </w:tc>
      </w:tr>
      <w:tr w:rsidR="00BA5EB2" w:rsidRPr="00BA5EB2" w14:paraId="38DB2170" w14:textId="77777777" w:rsidTr="009C6D19">
        <w:tc>
          <w:tcPr>
            <w:tcW w:w="9354" w:type="dxa"/>
          </w:tcPr>
          <w:p w14:paraId="11CB21C4" w14:textId="77777777" w:rsidR="00BA5EB2" w:rsidRPr="00BA5EB2" w:rsidRDefault="00BA5EB2" w:rsidP="00BA5EB2">
            <w:pPr>
              <w:jc w:val="center"/>
              <w:rPr>
                <w:rFonts w:ascii="Times New Roman" w:hAnsi="Times New Roman" w:cs="Times New Roman"/>
                <w:szCs w:val="24"/>
              </w:rPr>
            </w:pPr>
            <w:proofErr w:type="spellStart"/>
            <w:r w:rsidRPr="00BA5EB2">
              <w:rPr>
                <w:rFonts w:ascii="Times New Roman" w:hAnsi="Times New Roman" w:cs="Times New Roman"/>
                <w:szCs w:val="24"/>
              </w:rPr>
              <w:t>Reģ</w:t>
            </w:r>
            <w:proofErr w:type="spellEnd"/>
            <w:r w:rsidRPr="00BA5EB2">
              <w:rPr>
                <w:rFonts w:ascii="Times New Roman" w:hAnsi="Times New Roman" w:cs="Times New Roman"/>
                <w:szCs w:val="24"/>
              </w:rPr>
              <w:t>. Nr. 90009116327</w:t>
            </w:r>
          </w:p>
        </w:tc>
      </w:tr>
      <w:tr w:rsidR="00BA5EB2" w:rsidRPr="00BA5EB2" w14:paraId="64695A94" w14:textId="77777777" w:rsidTr="009C6D19">
        <w:tc>
          <w:tcPr>
            <w:tcW w:w="9354" w:type="dxa"/>
          </w:tcPr>
          <w:p w14:paraId="499E993B" w14:textId="77777777" w:rsidR="00BA5EB2" w:rsidRPr="00BA5EB2" w:rsidRDefault="00BA5EB2" w:rsidP="00BA5EB2">
            <w:pPr>
              <w:jc w:val="center"/>
              <w:rPr>
                <w:rFonts w:ascii="Times New Roman" w:hAnsi="Times New Roman" w:cs="Times New Roman"/>
                <w:szCs w:val="24"/>
              </w:rPr>
            </w:pPr>
            <w:r w:rsidRPr="00BA5EB2">
              <w:rPr>
                <w:rFonts w:ascii="Times New Roman" w:hAnsi="Times New Roman" w:cs="Times New Roman"/>
                <w:szCs w:val="24"/>
              </w:rPr>
              <w:t>Ābeļu iela 2, Gulbene, Gulbenes nov., LV-4401</w:t>
            </w:r>
          </w:p>
        </w:tc>
      </w:tr>
      <w:tr w:rsidR="00BA5EB2" w:rsidRPr="00BA5EB2" w14:paraId="6E228034" w14:textId="77777777" w:rsidTr="009C6D19">
        <w:tc>
          <w:tcPr>
            <w:tcW w:w="9354" w:type="dxa"/>
          </w:tcPr>
          <w:p w14:paraId="38C4BA0E" w14:textId="77777777" w:rsidR="00BA5EB2" w:rsidRPr="00BA5EB2" w:rsidRDefault="00BA5EB2" w:rsidP="00BA5EB2">
            <w:pPr>
              <w:jc w:val="center"/>
              <w:rPr>
                <w:rFonts w:ascii="Times New Roman" w:hAnsi="Times New Roman" w:cs="Times New Roman"/>
                <w:szCs w:val="24"/>
              </w:rPr>
            </w:pPr>
            <w:r w:rsidRPr="00BA5EB2">
              <w:rPr>
                <w:rFonts w:ascii="Times New Roman" w:hAnsi="Times New Roman" w:cs="Times New Roman"/>
                <w:szCs w:val="24"/>
              </w:rPr>
              <w:t>Tālrunis 64497710, mob.26595362, e-pasts; dome@gulbene.lv, www.gulbene.lv</w:t>
            </w:r>
          </w:p>
        </w:tc>
      </w:tr>
    </w:tbl>
    <w:p w14:paraId="3C9D31EB" w14:textId="77777777" w:rsidR="00BA5EB2" w:rsidRPr="00BA5EB2" w:rsidRDefault="00BA5EB2" w:rsidP="00BA5EB2">
      <w:pPr>
        <w:jc w:val="center"/>
        <w:rPr>
          <w:rFonts w:ascii="Times New Roman" w:eastAsia="Calibri" w:hAnsi="Times New Roman" w:cs="Times New Roman"/>
          <w:b/>
          <w:bCs/>
          <w:sz w:val="24"/>
          <w:szCs w:val="24"/>
          <w:lang w:eastAsia="en-US"/>
        </w:rPr>
      </w:pPr>
      <w:r w:rsidRPr="00BA5EB2">
        <w:rPr>
          <w:rFonts w:ascii="Times New Roman" w:eastAsia="Calibri" w:hAnsi="Times New Roman" w:cs="Times New Roman"/>
          <w:b/>
          <w:bCs/>
          <w:sz w:val="24"/>
          <w:szCs w:val="24"/>
          <w:lang w:eastAsia="en-US"/>
        </w:rPr>
        <w:t>GULBENES NOVADA DOMES LĒMUMS</w:t>
      </w:r>
    </w:p>
    <w:p w14:paraId="7590D4EB" w14:textId="77777777" w:rsidR="00BA5EB2" w:rsidRPr="00BA5EB2" w:rsidRDefault="00BA5EB2" w:rsidP="00BA5EB2">
      <w:pPr>
        <w:spacing w:before="120"/>
        <w:jc w:val="center"/>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Gulbenē</w:t>
      </w:r>
    </w:p>
    <w:tbl>
      <w:tblPr>
        <w:tblStyle w:val="Reatabula1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A5EB2" w:rsidRPr="00BA5EB2" w14:paraId="652CA940" w14:textId="77777777" w:rsidTr="00BA5EB2">
        <w:tc>
          <w:tcPr>
            <w:tcW w:w="4676" w:type="dxa"/>
          </w:tcPr>
          <w:p w14:paraId="50451F53" w14:textId="77777777" w:rsidR="00BA5EB2" w:rsidRPr="00BA5EB2" w:rsidRDefault="00BA5EB2" w:rsidP="00BA5EB2">
            <w:pPr>
              <w:ind w:left="-108"/>
              <w:rPr>
                <w:rFonts w:ascii="Times New Roman" w:hAnsi="Times New Roman" w:cs="Times New Roman"/>
                <w:b/>
                <w:bCs/>
                <w:szCs w:val="24"/>
              </w:rPr>
            </w:pPr>
            <w:r w:rsidRPr="00BA5EB2">
              <w:rPr>
                <w:rFonts w:ascii="Times New Roman" w:hAnsi="Times New Roman" w:cs="Times New Roman"/>
                <w:b/>
                <w:bCs/>
                <w:szCs w:val="24"/>
              </w:rPr>
              <w:t xml:space="preserve">2020.gada 29.oktobrī </w:t>
            </w:r>
          </w:p>
        </w:tc>
        <w:tc>
          <w:tcPr>
            <w:tcW w:w="4678" w:type="dxa"/>
          </w:tcPr>
          <w:p w14:paraId="06CF98FC" w14:textId="77777777" w:rsidR="00BA5EB2" w:rsidRPr="00BA5EB2" w:rsidRDefault="00BA5EB2" w:rsidP="00BA5EB2">
            <w:pPr>
              <w:rPr>
                <w:rFonts w:ascii="Times New Roman" w:hAnsi="Times New Roman" w:cs="Times New Roman"/>
                <w:b/>
                <w:bCs/>
                <w:szCs w:val="24"/>
              </w:rPr>
            </w:pPr>
            <w:r w:rsidRPr="00BA5EB2">
              <w:rPr>
                <w:rFonts w:ascii="Times New Roman" w:hAnsi="Times New Roman" w:cs="Times New Roman"/>
                <w:b/>
                <w:bCs/>
                <w:szCs w:val="24"/>
              </w:rPr>
              <w:t xml:space="preserve">                              Nr. GND/2020/966</w:t>
            </w:r>
          </w:p>
        </w:tc>
      </w:tr>
      <w:tr w:rsidR="00BA5EB2" w:rsidRPr="00BA5EB2" w14:paraId="44C7371B" w14:textId="77777777" w:rsidTr="00BA5EB2">
        <w:tc>
          <w:tcPr>
            <w:tcW w:w="4676" w:type="dxa"/>
          </w:tcPr>
          <w:p w14:paraId="7D65F4CE" w14:textId="77777777" w:rsidR="00BA5EB2" w:rsidRPr="00BA5EB2" w:rsidRDefault="00BA5EB2" w:rsidP="00BA5EB2">
            <w:pPr>
              <w:rPr>
                <w:rFonts w:ascii="Times New Roman" w:hAnsi="Times New Roman" w:cs="Times New Roman"/>
                <w:szCs w:val="24"/>
              </w:rPr>
            </w:pPr>
          </w:p>
        </w:tc>
        <w:tc>
          <w:tcPr>
            <w:tcW w:w="4678" w:type="dxa"/>
          </w:tcPr>
          <w:p w14:paraId="4B6D8D01" w14:textId="77777777" w:rsidR="00BA5EB2" w:rsidRPr="00BA5EB2" w:rsidRDefault="00BA5EB2" w:rsidP="00BA5EB2">
            <w:pPr>
              <w:rPr>
                <w:rFonts w:ascii="Times New Roman" w:hAnsi="Times New Roman" w:cs="Times New Roman"/>
                <w:b/>
                <w:bCs/>
                <w:szCs w:val="24"/>
              </w:rPr>
            </w:pPr>
            <w:r w:rsidRPr="00BA5EB2">
              <w:rPr>
                <w:rFonts w:ascii="Times New Roman" w:hAnsi="Times New Roman" w:cs="Times New Roman"/>
                <w:b/>
                <w:bCs/>
                <w:szCs w:val="24"/>
              </w:rPr>
              <w:t xml:space="preserve">                              (protokols Nr.19; 140.p.)</w:t>
            </w:r>
          </w:p>
        </w:tc>
      </w:tr>
    </w:tbl>
    <w:p w14:paraId="2999D52F" w14:textId="77777777" w:rsidR="00BA5EB2" w:rsidRPr="00BA5EB2" w:rsidRDefault="00BA5EB2" w:rsidP="009C6D19">
      <w:pPr>
        <w:rPr>
          <w:rFonts w:ascii="Times New Roman" w:hAnsi="Times New Roman" w:cs="Times New Roman"/>
          <w:sz w:val="16"/>
          <w:szCs w:val="16"/>
        </w:rPr>
      </w:pPr>
    </w:p>
    <w:p w14:paraId="0D9445C4" w14:textId="77777777" w:rsidR="00BA5EB2" w:rsidRPr="00BA5EB2" w:rsidRDefault="00BA5EB2" w:rsidP="009C6D19">
      <w:pPr>
        <w:widowControl w:val="0"/>
        <w:rPr>
          <w:rFonts w:ascii="Times New Roman" w:eastAsia="Calibri" w:hAnsi="Times New Roman" w:cs="Times New Roman"/>
          <w:b/>
          <w:sz w:val="24"/>
          <w:szCs w:val="24"/>
        </w:rPr>
      </w:pPr>
      <w:r w:rsidRPr="00BA5EB2">
        <w:rPr>
          <w:rFonts w:ascii="Times New Roman" w:eastAsia="Calibri" w:hAnsi="Times New Roman" w:cs="Times New Roman"/>
          <w:b/>
          <w:sz w:val="24"/>
          <w:szCs w:val="24"/>
        </w:rPr>
        <w:t>Par izlīguma slēgšanu civillietā</w:t>
      </w:r>
    </w:p>
    <w:p w14:paraId="0C4533F1" w14:textId="77777777" w:rsidR="00BA5EB2" w:rsidRPr="00BA5EB2" w:rsidRDefault="00BA5EB2" w:rsidP="009C6D19">
      <w:pPr>
        <w:widowControl w:val="0"/>
        <w:jc w:val="both"/>
        <w:rPr>
          <w:rFonts w:ascii="Times New Roman" w:eastAsia="Calibri" w:hAnsi="Times New Roman" w:cs="Times New Roman"/>
          <w:sz w:val="16"/>
          <w:szCs w:val="16"/>
        </w:rPr>
      </w:pPr>
    </w:p>
    <w:p w14:paraId="55E65FD1" w14:textId="77777777" w:rsidR="00BA5EB2" w:rsidRPr="00BA5EB2" w:rsidRDefault="00BA5EB2" w:rsidP="00BA5EB2">
      <w:pPr>
        <w:widowControl w:val="0"/>
        <w:spacing w:line="360" w:lineRule="auto"/>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 xml:space="preserve"> </w:t>
      </w:r>
      <w:r w:rsidRPr="00BA5EB2">
        <w:rPr>
          <w:rFonts w:ascii="Times New Roman" w:eastAsia="Calibri" w:hAnsi="Times New Roman" w:cs="Times New Roman"/>
          <w:sz w:val="24"/>
          <w:szCs w:val="24"/>
        </w:rPr>
        <w:tab/>
        <w:t xml:space="preserve">2020.gada 27.oktobrī saņemts AS “Citadeles projekti”, reģistrācijas numurs 40103364464, juridiskā adrese Zeļļu ielā 29, Rīgā, LV1002, elektroniskā pasta ziņojums, ar ko minētā sabiedrība iesniegusi no sabiedrību pārstāvēt tiesīgās personas parakstītu izlīgumu civillietā Nr.71144818. </w:t>
      </w:r>
    </w:p>
    <w:p w14:paraId="01F6C8C5" w14:textId="77777777" w:rsidR="00BA5EB2" w:rsidRPr="00BA5EB2" w:rsidRDefault="00BA5EB2" w:rsidP="00BA5EB2">
      <w:pPr>
        <w:widowControl w:val="0"/>
        <w:spacing w:line="360" w:lineRule="auto"/>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ab/>
        <w:t xml:space="preserve">Gulbenes novada dome, iepazīstoties ar izlīguma saturu, kā arī 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14.panta otrās daļas 6.punktu, kas nosaka, ka, lai izpildītu savas funkcijas, pašvaldībām likumā noteiktajā kārtībā ir pienākums atbilstoši apstiprinātajam pašvaldības budžetam racionāli un lietderīgi izlietot pašvaldības finanšu līdzekļus, </w:t>
      </w:r>
      <w:r w:rsidRPr="00BA5EB2">
        <w:rPr>
          <w:rFonts w:ascii="Times New Roman" w:hAnsi="Times New Roman" w:cs="Times New Roman"/>
          <w:sz w:val="24"/>
          <w:szCs w:val="24"/>
          <w:lang w:eastAsia="en-US"/>
        </w:rPr>
        <w:t xml:space="preserve">atklāti balsojot: </w:t>
      </w:r>
      <w:r w:rsidRPr="00BA5EB2">
        <w:rPr>
          <w:rFonts w:ascii="Times New Roman" w:eastAsia="Calibri" w:hAnsi="Times New Roman" w:cs="Times New Roman"/>
          <w:noProof/>
          <w:sz w:val="24"/>
          <w:szCs w:val="24"/>
          <w:lang w:eastAsia="en-US"/>
        </w:rPr>
        <w:t>ar 9 balsīm "Par" (Normunds Audzišs, Andis Caunītis, Gunārs Ciglis, Ieva Grīnšteine, Stanislavs Gžibovskis, Valtis Krauklis, Normunds Mazūrs, Zintis Mezītis, Guntis Princovs), "Pret" – 4 (Indra Caune, Intars Liepiņš, Ilze Mezīte, Andris Vējiņš), "Atturas" – nav,</w:t>
      </w:r>
      <w:r w:rsidRPr="00BA5EB2">
        <w:rPr>
          <w:rFonts w:ascii="Times New Roman" w:eastAsia="SimSun" w:hAnsi="Times New Roman" w:cs="Times New Roman"/>
          <w:sz w:val="24"/>
          <w:szCs w:val="24"/>
          <w:lang w:eastAsia="zh-CN" w:bidi="hi-IN"/>
        </w:rPr>
        <w:t xml:space="preserve"> NOLEMJ:</w:t>
      </w:r>
    </w:p>
    <w:p w14:paraId="7380D9FF" w14:textId="77777777" w:rsidR="00BA5EB2" w:rsidRPr="00BA5EB2" w:rsidRDefault="00BA5EB2" w:rsidP="00BA5EB2">
      <w:pPr>
        <w:widowControl w:val="0"/>
        <w:spacing w:line="360" w:lineRule="auto"/>
        <w:ind w:firstLine="567"/>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1. SLĒGT izlīgumu ar AS “Citadeles projekti”, reģistrācijas numurs 40103364464, juridiskā adrese Zeļļu ielā 29, Rīgā, LV1002, civillietā Nr.71144818 redakcijā, kāda pievienota lēmuma pielikumā un parakstīta no AS “Citadeles projekti”, reģistrācijas numurs 40103364464, puses.</w:t>
      </w:r>
    </w:p>
    <w:p w14:paraId="313800D4" w14:textId="77777777" w:rsidR="00BA5EB2" w:rsidRPr="00BA5EB2" w:rsidRDefault="00BA5EB2" w:rsidP="00BA5EB2">
      <w:pPr>
        <w:widowControl w:val="0"/>
        <w:spacing w:line="360" w:lineRule="auto"/>
        <w:ind w:firstLine="567"/>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2. Gulbenes novada pašvaldības Kancelejas nodaļai nodrošināt lēmuma nosūtīšanu AS “Citadeles projekti”, reģistrācijas numurs 40103364464, uz tās juridisko adresi.</w:t>
      </w:r>
    </w:p>
    <w:p w14:paraId="4C8492DE" w14:textId="77777777" w:rsidR="00BA5EB2" w:rsidRPr="00BA5EB2" w:rsidRDefault="00BA5EB2" w:rsidP="00BA5EB2">
      <w:pPr>
        <w:widowControl w:val="0"/>
        <w:spacing w:line="360" w:lineRule="auto"/>
        <w:ind w:firstLine="567"/>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 xml:space="preserve">3. Izdevumus, kas saistīti ar izlīguma izpildi, segt no pašvaldības budžeta līdzekļiem, </w:t>
      </w:r>
      <w:r w:rsidRPr="00BA5EB2">
        <w:rPr>
          <w:rFonts w:ascii="Times New Roman" w:eastAsia="Calibri" w:hAnsi="Times New Roman" w:cs="Times New Roman"/>
          <w:sz w:val="24"/>
          <w:szCs w:val="24"/>
          <w:lang w:eastAsia="en-US"/>
        </w:rPr>
        <w:t xml:space="preserve">iekļaujot 2020.gada pašvaldības budžeta grozījumos no Gulbenes novada pašvaldības 2020.gada budžetā plānotajiem finanšu līdzekļiem Stāmerienas muižas pils restaurācijai 85 000 </w:t>
      </w:r>
      <w:proofErr w:type="spellStart"/>
      <w:r w:rsidRPr="00BA5EB2">
        <w:rPr>
          <w:rFonts w:ascii="Times New Roman" w:eastAsia="Calibri" w:hAnsi="Times New Roman" w:cs="Times New Roman"/>
          <w:sz w:val="24"/>
          <w:szCs w:val="24"/>
          <w:lang w:eastAsia="en-US"/>
        </w:rPr>
        <w:t>euro</w:t>
      </w:r>
      <w:proofErr w:type="spellEnd"/>
      <w:r w:rsidRPr="00BA5EB2">
        <w:rPr>
          <w:rFonts w:ascii="Times New Roman" w:eastAsia="Calibri" w:hAnsi="Times New Roman" w:cs="Times New Roman"/>
          <w:sz w:val="24"/>
          <w:szCs w:val="24"/>
          <w:lang w:eastAsia="en-US"/>
        </w:rPr>
        <w:t xml:space="preserve"> (astoņdesmit pieci tūkstoši </w:t>
      </w:r>
      <w:proofErr w:type="spellStart"/>
      <w:r w:rsidRPr="00BA5EB2">
        <w:rPr>
          <w:rFonts w:ascii="Times New Roman" w:eastAsia="Calibri" w:hAnsi="Times New Roman" w:cs="Times New Roman"/>
          <w:sz w:val="24"/>
          <w:szCs w:val="24"/>
          <w:lang w:eastAsia="en-US"/>
        </w:rPr>
        <w:t>euro</w:t>
      </w:r>
      <w:proofErr w:type="spellEnd"/>
      <w:r w:rsidRPr="00BA5EB2">
        <w:rPr>
          <w:rFonts w:ascii="Times New Roman" w:eastAsia="Calibri" w:hAnsi="Times New Roman" w:cs="Times New Roman"/>
          <w:sz w:val="24"/>
          <w:szCs w:val="24"/>
          <w:lang w:eastAsia="en-US"/>
        </w:rPr>
        <w:t>) apmērā</w:t>
      </w:r>
      <w:r w:rsidRPr="00BA5EB2">
        <w:rPr>
          <w:rFonts w:ascii="Times New Roman" w:eastAsia="Calibri" w:hAnsi="Times New Roman" w:cs="Times New Roman"/>
          <w:sz w:val="24"/>
          <w:szCs w:val="24"/>
        </w:rPr>
        <w:t>.</w:t>
      </w:r>
    </w:p>
    <w:p w14:paraId="15031DED" w14:textId="77777777" w:rsidR="00BA5EB2" w:rsidRPr="00BA5EB2" w:rsidRDefault="00BA5EB2" w:rsidP="00BA5EB2">
      <w:pPr>
        <w:widowControl w:val="0"/>
        <w:spacing w:line="360" w:lineRule="auto"/>
        <w:ind w:firstLine="567"/>
        <w:jc w:val="both"/>
        <w:rPr>
          <w:rFonts w:ascii="Times New Roman" w:eastAsia="Calibri" w:hAnsi="Times New Roman" w:cs="Times New Roman"/>
          <w:sz w:val="24"/>
          <w:szCs w:val="24"/>
        </w:rPr>
      </w:pPr>
      <w:r w:rsidRPr="00BA5EB2">
        <w:rPr>
          <w:rFonts w:ascii="Times New Roman" w:eastAsia="Calibri" w:hAnsi="Times New Roman" w:cs="Times New Roman"/>
          <w:sz w:val="24"/>
          <w:szCs w:val="24"/>
        </w:rPr>
        <w:t xml:space="preserve">4. Gulbenes novada pašvaldības Grāmatvedības nodaļai pēc izlīguma apstiprināšanas tiesā izlīgumā noteiktajā termiņā veikt izdevumu, kas saistīti ar izlīguma izpildi, samaksu AS “Citadeles projekti”, reģistrācijas numurs 40103364464. </w:t>
      </w:r>
    </w:p>
    <w:p w14:paraId="13AE4D70" w14:textId="77777777" w:rsidR="00BA5EB2" w:rsidRPr="00BA5EB2" w:rsidRDefault="00BA5EB2" w:rsidP="009C6D19">
      <w:pPr>
        <w:spacing w:after="200"/>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 xml:space="preserve">Gulbenes novada domes priekšsēdētājs </w:t>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r w:rsidRPr="00BA5EB2">
        <w:rPr>
          <w:rFonts w:ascii="Times New Roman" w:eastAsia="Calibri" w:hAnsi="Times New Roman" w:cs="Times New Roman"/>
          <w:sz w:val="24"/>
          <w:szCs w:val="24"/>
          <w:lang w:eastAsia="en-US"/>
        </w:rPr>
        <w:tab/>
      </w:r>
      <w:proofErr w:type="spellStart"/>
      <w:r w:rsidRPr="00BA5EB2">
        <w:rPr>
          <w:rFonts w:ascii="Times New Roman" w:eastAsia="Calibri" w:hAnsi="Times New Roman" w:cs="Times New Roman"/>
          <w:sz w:val="24"/>
          <w:szCs w:val="24"/>
          <w:lang w:eastAsia="en-US"/>
        </w:rPr>
        <w:t>N.Audzišs</w:t>
      </w:r>
      <w:proofErr w:type="spellEnd"/>
    </w:p>
    <w:p w14:paraId="20DD8174" w14:textId="77777777" w:rsidR="00BA5EB2" w:rsidRPr="00BA5EB2" w:rsidRDefault="00BA5EB2" w:rsidP="00BA5EB2">
      <w:pPr>
        <w:spacing w:after="200" w:line="276" w:lineRule="auto"/>
        <w:rPr>
          <w:rFonts w:ascii="Times New Roman" w:eastAsia="Calibri" w:hAnsi="Times New Roman" w:cs="Times New Roman"/>
          <w:sz w:val="24"/>
          <w:szCs w:val="24"/>
          <w:lang w:eastAsia="en-US"/>
        </w:rPr>
      </w:pPr>
      <w:r w:rsidRPr="00BA5EB2">
        <w:rPr>
          <w:rFonts w:ascii="Times New Roman" w:eastAsia="Calibri" w:hAnsi="Times New Roman" w:cs="Times New Roman"/>
          <w:sz w:val="24"/>
          <w:szCs w:val="24"/>
          <w:lang w:eastAsia="en-US"/>
        </w:rPr>
        <w:t>Sagatavoja: Sandis Sīmanis</w:t>
      </w:r>
    </w:p>
    <w:tbl>
      <w:tblPr>
        <w:tblW w:w="0" w:type="auto"/>
        <w:tblBorders>
          <w:bottom w:val="single" w:sz="4" w:space="0" w:color="auto"/>
        </w:tblBorders>
        <w:tblLook w:val="04A0" w:firstRow="1" w:lastRow="0" w:firstColumn="1" w:lastColumn="0" w:noHBand="0" w:noVBand="1"/>
      </w:tblPr>
      <w:tblGrid>
        <w:gridCol w:w="9354"/>
      </w:tblGrid>
      <w:tr w:rsidR="00D07EB4" w:rsidRPr="00D07EB4" w14:paraId="3822F229" w14:textId="77777777" w:rsidTr="00DD2FF2">
        <w:tc>
          <w:tcPr>
            <w:tcW w:w="9458" w:type="dxa"/>
            <w:shd w:val="clear" w:color="auto" w:fill="auto"/>
          </w:tcPr>
          <w:p w14:paraId="1376302D" w14:textId="5DDEA35A" w:rsidR="00D07EB4" w:rsidRPr="00D07EB4" w:rsidRDefault="00D07EB4" w:rsidP="00D07EB4">
            <w:pPr>
              <w:jc w:val="center"/>
              <w:rPr>
                <w:rFonts w:ascii="Calibri" w:eastAsia="Calibri" w:hAnsi="Calibri" w:cs="Times New Roman"/>
                <w:lang w:eastAsia="en-US"/>
              </w:rPr>
            </w:pPr>
            <w:r w:rsidRPr="00D07EB4">
              <w:rPr>
                <w:rFonts w:ascii="Times New Roman" w:eastAsia="Calibri" w:hAnsi="Times New Roman" w:cs="Times New Roman"/>
                <w:noProof/>
                <w:lang w:eastAsia="en-US"/>
              </w:rPr>
              <w:lastRenderedPageBreak/>
              <w:drawing>
                <wp:inline distT="0" distB="0" distL="0" distR="0" wp14:anchorId="069EC19C" wp14:editId="2F57FF01">
                  <wp:extent cx="619125" cy="685800"/>
                  <wp:effectExtent l="0" t="0" r="9525" b="0"/>
                  <wp:docPr id="519" name="Attēls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7EB4" w:rsidRPr="00D07EB4" w14:paraId="2D53CEB5" w14:textId="77777777" w:rsidTr="00DD2FF2">
        <w:tc>
          <w:tcPr>
            <w:tcW w:w="9458" w:type="dxa"/>
            <w:shd w:val="clear" w:color="auto" w:fill="auto"/>
          </w:tcPr>
          <w:p w14:paraId="2FB0D122" w14:textId="77777777" w:rsidR="00D07EB4" w:rsidRPr="00D07EB4" w:rsidRDefault="00D07EB4" w:rsidP="00D07EB4">
            <w:pPr>
              <w:jc w:val="center"/>
              <w:rPr>
                <w:rFonts w:ascii="Calibri" w:eastAsia="Calibri" w:hAnsi="Calibri" w:cs="Times New Roman"/>
                <w:lang w:eastAsia="en-US"/>
              </w:rPr>
            </w:pPr>
            <w:r w:rsidRPr="00D07EB4">
              <w:rPr>
                <w:rFonts w:ascii="Times New Roman" w:eastAsia="Calibri" w:hAnsi="Times New Roman" w:cs="Times New Roman"/>
                <w:b/>
                <w:bCs/>
                <w:sz w:val="28"/>
                <w:szCs w:val="28"/>
                <w:lang w:eastAsia="en-US"/>
              </w:rPr>
              <w:t>GULBENES NOVADA PAŠVALDĪBA</w:t>
            </w:r>
          </w:p>
        </w:tc>
      </w:tr>
      <w:tr w:rsidR="00D07EB4" w:rsidRPr="00D07EB4" w14:paraId="0E81F767" w14:textId="77777777" w:rsidTr="00DD2FF2">
        <w:tc>
          <w:tcPr>
            <w:tcW w:w="9458" w:type="dxa"/>
            <w:shd w:val="clear" w:color="auto" w:fill="auto"/>
          </w:tcPr>
          <w:p w14:paraId="032DC8EE" w14:textId="77777777" w:rsidR="00D07EB4" w:rsidRPr="00D07EB4" w:rsidRDefault="00D07EB4" w:rsidP="00D07EB4">
            <w:pPr>
              <w:jc w:val="center"/>
              <w:rPr>
                <w:rFonts w:ascii="Calibri" w:eastAsia="Calibri" w:hAnsi="Calibri" w:cs="Times New Roman"/>
                <w:lang w:eastAsia="en-US"/>
              </w:rPr>
            </w:pPr>
            <w:r w:rsidRPr="00D07EB4">
              <w:rPr>
                <w:rFonts w:ascii="Times New Roman" w:eastAsia="Calibri" w:hAnsi="Times New Roman" w:cs="Times New Roman"/>
                <w:sz w:val="24"/>
                <w:szCs w:val="24"/>
                <w:lang w:eastAsia="en-US"/>
              </w:rPr>
              <w:t>Reģ.Nr.90009116327</w:t>
            </w:r>
          </w:p>
        </w:tc>
      </w:tr>
      <w:tr w:rsidR="00D07EB4" w:rsidRPr="00D07EB4" w14:paraId="45013E87" w14:textId="77777777" w:rsidTr="00DD2FF2">
        <w:tc>
          <w:tcPr>
            <w:tcW w:w="9458" w:type="dxa"/>
            <w:shd w:val="clear" w:color="auto" w:fill="auto"/>
          </w:tcPr>
          <w:p w14:paraId="2AFCF2F4" w14:textId="77777777" w:rsidR="00D07EB4" w:rsidRPr="00D07EB4" w:rsidRDefault="00D07EB4" w:rsidP="00D07EB4">
            <w:pPr>
              <w:jc w:val="center"/>
              <w:rPr>
                <w:rFonts w:ascii="Calibri" w:eastAsia="Calibri" w:hAnsi="Calibri" w:cs="Times New Roman"/>
                <w:lang w:eastAsia="en-US"/>
              </w:rPr>
            </w:pPr>
            <w:r w:rsidRPr="00D07EB4">
              <w:rPr>
                <w:rFonts w:ascii="Times New Roman" w:eastAsia="Calibri" w:hAnsi="Times New Roman" w:cs="Times New Roman"/>
                <w:sz w:val="24"/>
                <w:szCs w:val="24"/>
                <w:lang w:eastAsia="en-US"/>
              </w:rPr>
              <w:t>Ābeļu iela 2, Gulbene, Gulbenes nov., LV-4401</w:t>
            </w:r>
          </w:p>
        </w:tc>
      </w:tr>
      <w:tr w:rsidR="00D07EB4" w:rsidRPr="00D07EB4" w14:paraId="376C7E7C" w14:textId="77777777" w:rsidTr="00DD2FF2">
        <w:tc>
          <w:tcPr>
            <w:tcW w:w="9458" w:type="dxa"/>
            <w:shd w:val="clear" w:color="auto" w:fill="auto"/>
          </w:tcPr>
          <w:p w14:paraId="5BC88A3F" w14:textId="77777777" w:rsidR="00D07EB4" w:rsidRPr="00D07EB4" w:rsidRDefault="00D07EB4" w:rsidP="00D07EB4">
            <w:pPr>
              <w:jc w:val="center"/>
              <w:rPr>
                <w:rFonts w:ascii="Calibri" w:eastAsia="Calibri" w:hAnsi="Calibri" w:cs="Times New Roman"/>
                <w:lang w:eastAsia="en-US"/>
              </w:rPr>
            </w:pPr>
            <w:r w:rsidRPr="00D07EB4">
              <w:rPr>
                <w:rFonts w:ascii="Times New Roman" w:eastAsia="Calibri" w:hAnsi="Times New Roman" w:cs="Times New Roman"/>
                <w:sz w:val="24"/>
                <w:szCs w:val="24"/>
                <w:lang w:eastAsia="en-US"/>
              </w:rPr>
              <w:t>Tālrunis 64497710, mob.26595362, e-pasts; dome@gulbene.lv, www.gulbene.lv</w:t>
            </w:r>
          </w:p>
        </w:tc>
      </w:tr>
    </w:tbl>
    <w:p w14:paraId="583D2E97" w14:textId="77777777" w:rsidR="00D07EB4" w:rsidRPr="00D07EB4" w:rsidRDefault="00D07EB4" w:rsidP="00D07EB4">
      <w:pPr>
        <w:spacing w:after="160" w:line="259" w:lineRule="auto"/>
        <w:rPr>
          <w:rFonts w:ascii="Calibri" w:eastAsia="Calibri" w:hAnsi="Calibri" w:cs="Times New Roman"/>
          <w:lang w:eastAsia="en-US"/>
        </w:rPr>
      </w:pPr>
    </w:p>
    <w:p w14:paraId="3E314500" w14:textId="77777777" w:rsidR="00D07EB4" w:rsidRPr="00D07EB4" w:rsidRDefault="00D07EB4" w:rsidP="00D07EB4">
      <w:pPr>
        <w:jc w:val="center"/>
        <w:rPr>
          <w:rFonts w:ascii="Times New Roman" w:eastAsia="Calibri" w:hAnsi="Times New Roman" w:cs="Times New Roman"/>
          <w:b/>
          <w:bCs/>
          <w:sz w:val="24"/>
          <w:szCs w:val="24"/>
          <w:lang w:eastAsia="en-US"/>
        </w:rPr>
      </w:pPr>
      <w:r w:rsidRPr="00D07EB4">
        <w:rPr>
          <w:rFonts w:ascii="Times New Roman" w:eastAsia="Calibri" w:hAnsi="Times New Roman" w:cs="Times New Roman"/>
          <w:b/>
          <w:bCs/>
          <w:sz w:val="24"/>
          <w:szCs w:val="24"/>
          <w:lang w:eastAsia="en-US"/>
        </w:rPr>
        <w:t>GULBENES NOVADA DOMES LĒMUMS</w:t>
      </w:r>
    </w:p>
    <w:p w14:paraId="0330EB4B" w14:textId="77777777" w:rsidR="00D07EB4" w:rsidRPr="00D07EB4" w:rsidRDefault="00D07EB4" w:rsidP="00D07EB4">
      <w:pPr>
        <w:jc w:val="center"/>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Gulbenē</w:t>
      </w:r>
    </w:p>
    <w:p w14:paraId="06BF4B01" w14:textId="77777777" w:rsidR="00D07EB4" w:rsidRPr="00D07EB4" w:rsidRDefault="00D07EB4" w:rsidP="00D07EB4">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D07EB4" w:rsidRPr="00D07EB4" w14:paraId="0357B1CE" w14:textId="77777777" w:rsidTr="00DD2FF2">
        <w:tc>
          <w:tcPr>
            <w:tcW w:w="4729" w:type="dxa"/>
            <w:shd w:val="clear" w:color="auto" w:fill="auto"/>
          </w:tcPr>
          <w:p w14:paraId="73AD2607" w14:textId="77777777" w:rsidR="00D07EB4" w:rsidRPr="00D07EB4" w:rsidRDefault="00D07EB4" w:rsidP="00D07EB4">
            <w:pPr>
              <w:rPr>
                <w:rFonts w:ascii="Times New Roman" w:eastAsia="Calibri" w:hAnsi="Times New Roman" w:cs="Times New Roman"/>
                <w:b/>
                <w:bCs/>
                <w:sz w:val="24"/>
                <w:szCs w:val="24"/>
                <w:lang w:eastAsia="en-US"/>
              </w:rPr>
            </w:pPr>
            <w:r w:rsidRPr="00D07EB4">
              <w:rPr>
                <w:rFonts w:ascii="Times New Roman" w:eastAsia="Calibri" w:hAnsi="Times New Roman" w:cs="Times New Roman"/>
                <w:b/>
                <w:bCs/>
                <w:sz w:val="24"/>
                <w:szCs w:val="24"/>
                <w:lang w:eastAsia="en-US"/>
              </w:rPr>
              <w:t>2020.gada 29.oktobrī</w:t>
            </w:r>
          </w:p>
        </w:tc>
        <w:tc>
          <w:tcPr>
            <w:tcW w:w="4729" w:type="dxa"/>
            <w:shd w:val="clear" w:color="auto" w:fill="auto"/>
          </w:tcPr>
          <w:p w14:paraId="5498C202" w14:textId="77777777" w:rsidR="00D07EB4" w:rsidRPr="00D07EB4" w:rsidRDefault="00D07EB4" w:rsidP="00D07EB4">
            <w:pPr>
              <w:jc w:val="center"/>
              <w:rPr>
                <w:rFonts w:ascii="Times New Roman" w:eastAsia="Calibri" w:hAnsi="Times New Roman" w:cs="Times New Roman"/>
                <w:b/>
                <w:bCs/>
                <w:sz w:val="24"/>
                <w:szCs w:val="24"/>
                <w:lang w:eastAsia="en-US"/>
              </w:rPr>
            </w:pPr>
            <w:r w:rsidRPr="00D07EB4">
              <w:rPr>
                <w:rFonts w:ascii="Times New Roman" w:eastAsia="Calibri" w:hAnsi="Times New Roman" w:cs="Times New Roman"/>
                <w:b/>
                <w:bCs/>
                <w:sz w:val="24"/>
                <w:szCs w:val="24"/>
                <w:lang w:eastAsia="en-US"/>
              </w:rPr>
              <w:t xml:space="preserve">                       Nr. GND/2020/967</w:t>
            </w:r>
          </w:p>
        </w:tc>
      </w:tr>
      <w:tr w:rsidR="00D07EB4" w:rsidRPr="00D07EB4" w14:paraId="7667B511" w14:textId="77777777" w:rsidTr="00DD2FF2">
        <w:tc>
          <w:tcPr>
            <w:tcW w:w="4729" w:type="dxa"/>
            <w:shd w:val="clear" w:color="auto" w:fill="auto"/>
          </w:tcPr>
          <w:p w14:paraId="564CCE9A" w14:textId="77777777" w:rsidR="00D07EB4" w:rsidRPr="00D07EB4" w:rsidRDefault="00D07EB4" w:rsidP="00D07EB4">
            <w:pPr>
              <w:rPr>
                <w:rFonts w:ascii="Times New Roman" w:eastAsia="Calibri" w:hAnsi="Times New Roman" w:cs="Times New Roman"/>
                <w:sz w:val="24"/>
                <w:szCs w:val="24"/>
                <w:lang w:eastAsia="en-US"/>
              </w:rPr>
            </w:pPr>
          </w:p>
        </w:tc>
        <w:tc>
          <w:tcPr>
            <w:tcW w:w="4729" w:type="dxa"/>
            <w:shd w:val="clear" w:color="auto" w:fill="auto"/>
          </w:tcPr>
          <w:p w14:paraId="5B9ECE93" w14:textId="77777777" w:rsidR="00D07EB4" w:rsidRPr="00D07EB4" w:rsidRDefault="00D07EB4" w:rsidP="00D07EB4">
            <w:pPr>
              <w:jc w:val="right"/>
              <w:rPr>
                <w:rFonts w:ascii="Times New Roman" w:eastAsia="Calibri" w:hAnsi="Times New Roman" w:cs="Times New Roman"/>
                <w:b/>
                <w:bCs/>
                <w:sz w:val="24"/>
                <w:szCs w:val="24"/>
                <w:lang w:eastAsia="en-US"/>
              </w:rPr>
            </w:pPr>
            <w:r w:rsidRPr="00D07EB4">
              <w:rPr>
                <w:rFonts w:ascii="Times New Roman" w:eastAsia="Calibri" w:hAnsi="Times New Roman" w:cs="Times New Roman"/>
                <w:b/>
                <w:bCs/>
                <w:sz w:val="24"/>
                <w:szCs w:val="24"/>
                <w:lang w:eastAsia="en-US"/>
              </w:rPr>
              <w:t>(protokols Nr.19; 141.p)</w:t>
            </w:r>
          </w:p>
        </w:tc>
      </w:tr>
    </w:tbl>
    <w:p w14:paraId="039A3AF3" w14:textId="77777777" w:rsidR="00D07EB4" w:rsidRPr="00D07EB4" w:rsidRDefault="00D07EB4" w:rsidP="00D07EB4">
      <w:pPr>
        <w:spacing w:after="160" w:line="259" w:lineRule="auto"/>
        <w:rPr>
          <w:rFonts w:ascii="Times New Roman" w:eastAsia="Calibri" w:hAnsi="Times New Roman" w:cs="Times New Roman"/>
          <w:sz w:val="24"/>
          <w:szCs w:val="24"/>
          <w:lang w:eastAsia="en-US"/>
        </w:rPr>
      </w:pPr>
    </w:p>
    <w:p w14:paraId="4ED433CC" w14:textId="77777777" w:rsidR="00D07EB4" w:rsidRPr="00D07EB4" w:rsidRDefault="00D07EB4" w:rsidP="00D07EB4">
      <w:pPr>
        <w:spacing w:line="259" w:lineRule="auto"/>
        <w:rPr>
          <w:rFonts w:ascii="Times New Roman" w:eastAsia="Calibri" w:hAnsi="Times New Roman" w:cs="Times New Roman"/>
          <w:b/>
          <w:bCs/>
          <w:sz w:val="24"/>
          <w:szCs w:val="24"/>
          <w:lang w:eastAsia="en-US"/>
        </w:rPr>
      </w:pPr>
      <w:r w:rsidRPr="00D07EB4">
        <w:rPr>
          <w:rFonts w:ascii="Times New Roman" w:eastAsia="Calibri" w:hAnsi="Times New Roman" w:cs="Times New Roman"/>
          <w:b/>
          <w:bCs/>
          <w:sz w:val="24"/>
          <w:szCs w:val="24"/>
          <w:lang w:eastAsia="en-US"/>
        </w:rPr>
        <w:t>Par Gulbenes novada domes 2020.gada 29.oktobra saistošo noteikumu Nr.24 “Par ēdināšanas atbalstu izglītojamajiem sakarā ar Covid-19 infekcijas izplatību” izdošanu</w:t>
      </w:r>
    </w:p>
    <w:p w14:paraId="3DD409CD" w14:textId="77777777" w:rsidR="00D07EB4" w:rsidRPr="00D07EB4" w:rsidRDefault="00D07EB4" w:rsidP="00D07EB4">
      <w:pPr>
        <w:jc w:val="both"/>
        <w:rPr>
          <w:rFonts w:ascii="Times New Roman" w:eastAsia="Calibri" w:hAnsi="Times New Roman" w:cs="Times New Roman"/>
          <w:sz w:val="24"/>
          <w:szCs w:val="24"/>
          <w:lang w:eastAsia="en-US"/>
        </w:rPr>
      </w:pPr>
    </w:p>
    <w:p w14:paraId="0A88DE82" w14:textId="77777777" w:rsidR="00D07EB4" w:rsidRPr="00D07EB4" w:rsidRDefault="00D07EB4" w:rsidP="00D07EB4">
      <w:pPr>
        <w:spacing w:line="360" w:lineRule="auto"/>
        <w:ind w:firstLine="56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Ministru kabineta 2020.gada 9.jūnija noteikumu Nr.360 “Epidemioloģiskās drošības pasākumi Covid-19 infekcijas izplatības ierobežošanai” 27.1.4.apakšpunkts nosaka, ka no 2020.gada 26.oktobra līdz 30.oktobrim izglītības iestādēs, izņemot sociālās korekcijas izglītības iestādi “Naukšēni” un speciālās izglītības iestādes, vispārējās pamatizglītības programmas un vispārējās vidējās izglītības programmas apguve 7.–12. klasē notiek attālināti.</w:t>
      </w:r>
    </w:p>
    <w:p w14:paraId="3FCCDD52" w14:textId="77777777" w:rsidR="00D07EB4" w:rsidRPr="00D07EB4" w:rsidRDefault="00D07EB4" w:rsidP="00D07EB4">
      <w:pPr>
        <w:spacing w:line="360" w:lineRule="auto"/>
        <w:ind w:firstLine="56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Ņemot vērā, ka pastiprinoties epidemioloģiskās drošības pasākumiem Covid-19 infekcijas izplatības ierobežošanai izglītības ieguves process sakarā ar Covid-19 izplatību iespējams tiks realizēts izglītības iestādēs turpmāk daļēji attālināti vai pilnīgi attālināti, kā arī ievērojot:</w:t>
      </w:r>
    </w:p>
    <w:p w14:paraId="31536031" w14:textId="77777777" w:rsidR="00D07EB4" w:rsidRPr="00D07EB4" w:rsidRDefault="00D07EB4" w:rsidP="00B92C46">
      <w:pPr>
        <w:numPr>
          <w:ilvl w:val="0"/>
          <w:numId w:val="63"/>
        </w:numPr>
        <w:spacing w:after="160" w:line="360" w:lineRule="auto"/>
        <w:ind w:left="0" w:firstLine="56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 xml:space="preserve"> likuma “Par pašvaldībām” 43.panta trešo daļu, kas nosaka, ka dome var pieņemt saistošos noteikumus arī, lai nodrošinātu pašvaldības autonomo funkciju un brīvprātīgo iniciatīvu izpildi;</w:t>
      </w:r>
    </w:p>
    <w:p w14:paraId="669E03A0" w14:textId="77777777" w:rsidR="00D07EB4" w:rsidRPr="00D07EB4" w:rsidRDefault="00D07EB4" w:rsidP="00B92C46">
      <w:pPr>
        <w:numPr>
          <w:ilvl w:val="0"/>
          <w:numId w:val="63"/>
        </w:numPr>
        <w:spacing w:after="160" w:line="360" w:lineRule="auto"/>
        <w:ind w:left="0" w:firstLine="56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Izglītības likuma 17.panta trešās daļas 11.punktu, kas paredz, ka novada pašvaldība nosaka tos izglītojamos, kuru ēdināšanas izmaksas sedz pašvaldība;</w:t>
      </w:r>
    </w:p>
    <w:p w14:paraId="56FE0A6F" w14:textId="77777777" w:rsidR="00D07EB4" w:rsidRPr="00D07EB4" w:rsidRDefault="00D07EB4" w:rsidP="00B92C46">
      <w:pPr>
        <w:numPr>
          <w:ilvl w:val="0"/>
          <w:numId w:val="63"/>
        </w:numPr>
        <w:spacing w:after="160" w:line="360" w:lineRule="auto"/>
        <w:ind w:left="0" w:firstLine="56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Covid-19 infekcijas izplatības pārvaldības likuma 24.pantu, atbilstoši kuram pašvaldības saistošos noteikumus saistībā ar Covid-19 infekcijas izplatību izsludina, tos publicējot oficiālajā izdevumā “Latvijas Vēstnesis”, un tie stājas spēkā nākamajā dienā pēc to izsludināšanas, ja saistošajos noteikumos nav noteikts cits spēkā stāšanās termiņš;</w:t>
      </w:r>
    </w:p>
    <w:p w14:paraId="6AE32115" w14:textId="59278E90" w:rsidR="00D07EB4" w:rsidRPr="00D07EB4" w:rsidRDefault="00D07EB4" w:rsidP="00D07EB4">
      <w:pPr>
        <w:spacing w:line="360" w:lineRule="auto"/>
        <w:ind w:firstLine="56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 xml:space="preserve">atklāti balsojot: </w:t>
      </w:r>
      <w:r w:rsidRPr="00D07EB4">
        <w:rPr>
          <w:rFonts w:ascii="Times New Roman" w:eastAsia="Calibri" w:hAnsi="Times New Roman" w:cs="Times New Roman"/>
          <w:noProof/>
          <w:sz w:val="24"/>
          <w:szCs w:val="24"/>
          <w:lang w:eastAsia="en-US"/>
        </w:rPr>
        <w:t>ar 1</w:t>
      </w:r>
      <w:r w:rsidR="000C73D2">
        <w:rPr>
          <w:rFonts w:ascii="Times New Roman" w:eastAsia="Calibri" w:hAnsi="Times New Roman" w:cs="Times New Roman"/>
          <w:noProof/>
          <w:sz w:val="24"/>
          <w:szCs w:val="24"/>
          <w:lang w:eastAsia="en-US"/>
        </w:rPr>
        <w:t>5</w:t>
      </w:r>
      <w:r w:rsidRPr="00D07EB4">
        <w:rPr>
          <w:rFonts w:ascii="Times New Roman" w:eastAsia="Calibri" w:hAnsi="Times New Roman" w:cs="Times New Roman"/>
          <w:noProof/>
          <w:sz w:val="24"/>
          <w:szCs w:val="24"/>
          <w:lang w:eastAsia="en-US"/>
        </w:rPr>
        <w:t xml:space="preserve"> balsīm "Par" (Normunds Audzišs, Indra Caune, Andis Caunītis, Gunārs Ciglis, Larisa Cīrule, </w:t>
      </w:r>
      <w:r w:rsidR="000C73D2" w:rsidRPr="00F51F3D">
        <w:rPr>
          <w:rFonts w:ascii="Times New Roman" w:hAnsi="Times New Roman"/>
          <w:noProof/>
          <w:sz w:val="24"/>
          <w:szCs w:val="24"/>
        </w:rPr>
        <w:t xml:space="preserve">Ieva Grīnšteine, </w:t>
      </w:r>
      <w:r w:rsidRPr="00D07EB4">
        <w:rPr>
          <w:rFonts w:ascii="Times New Roman" w:eastAsia="Calibri" w:hAnsi="Times New Roman" w:cs="Times New Roman"/>
          <w:noProof/>
          <w:sz w:val="24"/>
          <w:szCs w:val="24"/>
          <w:lang w:eastAsia="en-US"/>
        </w:rPr>
        <w:t>Stanislavs Gžibovskis, Valtis Krauklis, Normunds Mazūrs, Ilze Mezīte, Zintis Mezītis, Guntis Princovs, Guna Pūcīte, Anatolijs Savickis, Andris Vējiņš), "Pret" – nav, "Atturas" – 1 (Intars Liepiņš)</w:t>
      </w:r>
      <w:r w:rsidRPr="00D07EB4">
        <w:rPr>
          <w:rFonts w:ascii="Times New Roman" w:eastAsia="Calibri" w:hAnsi="Times New Roman" w:cs="Times New Roman"/>
          <w:sz w:val="24"/>
          <w:szCs w:val="24"/>
          <w:lang w:eastAsia="en-US"/>
        </w:rPr>
        <w:t>,Gulbenes novada dome NOLEMJ:</w:t>
      </w:r>
    </w:p>
    <w:p w14:paraId="26791DE3" w14:textId="77777777" w:rsidR="00D07EB4" w:rsidRPr="00D07EB4" w:rsidRDefault="00D07EB4" w:rsidP="00B92C46">
      <w:pPr>
        <w:numPr>
          <w:ilvl w:val="0"/>
          <w:numId w:val="64"/>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D07EB4">
        <w:rPr>
          <w:rFonts w:ascii="Times New Roman" w:hAnsi="Times New Roman" w:cs="Times New Roman"/>
          <w:sz w:val="24"/>
          <w:szCs w:val="24"/>
        </w:rPr>
        <w:t xml:space="preserve">IZDOT </w:t>
      </w:r>
      <w:bookmarkStart w:id="94" w:name="_Hlk505873684"/>
      <w:r w:rsidRPr="00D07EB4">
        <w:rPr>
          <w:rFonts w:ascii="Times New Roman" w:hAnsi="Times New Roman" w:cs="Times New Roman"/>
          <w:sz w:val="24"/>
          <w:szCs w:val="24"/>
        </w:rPr>
        <w:t>Gulbenes novada domes 2020.gada 29.oktobra saistošos noteikumus Nr.24 “Par ēdināšanas atbalstu izglītojamajiem sakarā ar Covid-19 infekcijas izplatību”</w:t>
      </w:r>
      <w:bookmarkEnd w:id="94"/>
      <w:r w:rsidRPr="00D07EB4">
        <w:rPr>
          <w:rFonts w:ascii="Times New Roman" w:hAnsi="Times New Roman" w:cs="Times New Roman"/>
          <w:sz w:val="24"/>
          <w:szCs w:val="24"/>
        </w:rPr>
        <w:t>.</w:t>
      </w:r>
    </w:p>
    <w:p w14:paraId="0F7C5FAA" w14:textId="77777777" w:rsidR="00D07EB4" w:rsidRPr="00D07EB4" w:rsidRDefault="00D07EB4" w:rsidP="00B92C46">
      <w:pPr>
        <w:numPr>
          <w:ilvl w:val="0"/>
          <w:numId w:val="64"/>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D07EB4">
        <w:rPr>
          <w:rFonts w:ascii="Times New Roman" w:hAnsi="Times New Roman" w:cs="Times New Roman"/>
          <w:sz w:val="24"/>
          <w:szCs w:val="24"/>
        </w:rPr>
        <w:lastRenderedPageBreak/>
        <w:t>Gulbenes novada domes 2020.gada 29.oktobra saistošos noteikumus Nr.24 “Par ēdināšanas atbalstu izglītojamajiem sakarā ar Covid-19 infekcijas izplatību” un paskaidrojuma rakstu publicēt oficiālajā izdevumā “Latvijas Vēstnesis” un pašvaldības mājaslapā.</w:t>
      </w:r>
    </w:p>
    <w:p w14:paraId="316EBA33" w14:textId="77777777" w:rsidR="00D07EB4" w:rsidRPr="00D07EB4" w:rsidRDefault="00D07EB4" w:rsidP="00B92C46">
      <w:pPr>
        <w:numPr>
          <w:ilvl w:val="0"/>
          <w:numId w:val="64"/>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D07EB4">
        <w:rPr>
          <w:rFonts w:ascii="Times New Roman" w:hAnsi="Times New Roman" w:cs="Times New Roman"/>
          <w:sz w:val="24"/>
          <w:szCs w:val="24"/>
        </w:rPr>
        <w:t>Gulbenes novada domes 2020.gada 29.oktobra saistošos noteikumus Nr.24 “Par ēdināšanas atbalstu izglītojamajiem sakarā ar Covid-19 infekcijas izplatību” un paskaidrojuma rakstu triju dienu laikā nosūtīt Vides aizsardzības un reģionālās attīstības ministrijai zināšanai.</w:t>
      </w:r>
    </w:p>
    <w:p w14:paraId="7FEA0E44" w14:textId="77777777" w:rsidR="00D07EB4" w:rsidRPr="00D07EB4" w:rsidRDefault="00D07EB4" w:rsidP="00D07EB4">
      <w:pPr>
        <w:ind w:firstLine="567"/>
        <w:contextualSpacing/>
        <w:jc w:val="both"/>
        <w:rPr>
          <w:rFonts w:ascii="Times New Roman" w:eastAsia="Calibri" w:hAnsi="Times New Roman" w:cs="Times New Roman"/>
          <w:color w:val="FF0000"/>
          <w:sz w:val="24"/>
          <w:szCs w:val="24"/>
          <w:lang w:eastAsia="en-US"/>
        </w:rPr>
      </w:pPr>
    </w:p>
    <w:p w14:paraId="51323B71" w14:textId="77777777" w:rsidR="00D07EB4" w:rsidRPr="00D07EB4" w:rsidRDefault="00D07EB4" w:rsidP="00D07EB4">
      <w:pPr>
        <w:spacing w:after="160" w:line="259" w:lineRule="auto"/>
        <w:rPr>
          <w:rFonts w:ascii="Times New Roman" w:eastAsia="Calibri" w:hAnsi="Times New Roman" w:cs="Times New Roman"/>
          <w:sz w:val="24"/>
          <w:szCs w:val="24"/>
          <w:lang w:eastAsia="en-US"/>
        </w:rPr>
      </w:pPr>
    </w:p>
    <w:p w14:paraId="0F1F37E5" w14:textId="77777777" w:rsidR="00D07EB4" w:rsidRPr="00D07EB4" w:rsidRDefault="00D07EB4" w:rsidP="00D07EB4">
      <w:pPr>
        <w:spacing w:after="160" w:line="259" w:lineRule="auto"/>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Gulbenes novada domes priekšsēdētājs</w:t>
      </w:r>
      <w:r w:rsidRPr="00D07EB4">
        <w:rPr>
          <w:rFonts w:ascii="Times New Roman" w:eastAsia="Calibri" w:hAnsi="Times New Roman" w:cs="Times New Roman"/>
          <w:sz w:val="24"/>
          <w:szCs w:val="24"/>
          <w:lang w:eastAsia="en-US"/>
        </w:rPr>
        <w:tab/>
      </w:r>
      <w:r w:rsidRPr="00D07EB4">
        <w:rPr>
          <w:rFonts w:ascii="Times New Roman" w:eastAsia="Calibri" w:hAnsi="Times New Roman" w:cs="Times New Roman"/>
          <w:sz w:val="24"/>
          <w:szCs w:val="24"/>
          <w:lang w:eastAsia="en-US"/>
        </w:rPr>
        <w:tab/>
      </w:r>
      <w:r w:rsidRPr="00D07EB4">
        <w:rPr>
          <w:rFonts w:ascii="Times New Roman" w:eastAsia="Calibri" w:hAnsi="Times New Roman" w:cs="Times New Roman"/>
          <w:sz w:val="24"/>
          <w:szCs w:val="24"/>
          <w:lang w:eastAsia="en-US"/>
        </w:rPr>
        <w:tab/>
      </w:r>
      <w:r w:rsidRPr="00D07EB4">
        <w:rPr>
          <w:rFonts w:ascii="Times New Roman" w:eastAsia="Calibri" w:hAnsi="Times New Roman" w:cs="Times New Roman"/>
          <w:sz w:val="24"/>
          <w:szCs w:val="24"/>
          <w:lang w:eastAsia="en-US"/>
        </w:rPr>
        <w:tab/>
      </w:r>
      <w:r w:rsidRPr="00D07EB4">
        <w:rPr>
          <w:rFonts w:ascii="Times New Roman" w:eastAsia="Calibri" w:hAnsi="Times New Roman" w:cs="Times New Roman"/>
          <w:sz w:val="24"/>
          <w:szCs w:val="24"/>
          <w:lang w:eastAsia="en-US"/>
        </w:rPr>
        <w:tab/>
      </w:r>
      <w:proofErr w:type="spellStart"/>
      <w:r w:rsidRPr="00D07EB4">
        <w:rPr>
          <w:rFonts w:ascii="Times New Roman" w:eastAsia="Calibri" w:hAnsi="Times New Roman" w:cs="Times New Roman"/>
          <w:sz w:val="24"/>
          <w:szCs w:val="24"/>
          <w:lang w:eastAsia="en-US"/>
        </w:rPr>
        <w:t>N.Audzišs</w:t>
      </w:r>
      <w:proofErr w:type="spellEnd"/>
    </w:p>
    <w:p w14:paraId="3BAFF780" w14:textId="77777777" w:rsidR="00D07EB4" w:rsidRPr="00D07EB4" w:rsidRDefault="00D07EB4" w:rsidP="00D07EB4">
      <w:pPr>
        <w:spacing w:after="160" w:line="259" w:lineRule="auto"/>
        <w:rPr>
          <w:rFonts w:ascii="Times New Roman" w:eastAsia="Calibri" w:hAnsi="Times New Roman" w:cs="Times New Roman"/>
          <w:sz w:val="24"/>
          <w:szCs w:val="24"/>
          <w:lang w:eastAsia="en-US"/>
        </w:rPr>
      </w:pPr>
    </w:p>
    <w:p w14:paraId="68B6C2E3" w14:textId="77777777" w:rsidR="00D07EB4" w:rsidRPr="00D07EB4" w:rsidRDefault="00D07EB4" w:rsidP="00D07EB4">
      <w:pPr>
        <w:spacing w:after="160" w:line="259" w:lineRule="auto"/>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 xml:space="preserve">Sagatavoja: Eduards </w:t>
      </w:r>
      <w:proofErr w:type="spellStart"/>
      <w:r w:rsidRPr="00D07EB4">
        <w:rPr>
          <w:rFonts w:ascii="Times New Roman" w:eastAsia="Calibri" w:hAnsi="Times New Roman" w:cs="Times New Roman"/>
          <w:sz w:val="24"/>
          <w:szCs w:val="24"/>
          <w:lang w:eastAsia="en-US"/>
        </w:rPr>
        <w:t>Garkuša</w:t>
      </w:r>
      <w:proofErr w:type="spellEnd"/>
    </w:p>
    <w:p w14:paraId="6006C769" w14:textId="77777777" w:rsidR="00D07EB4" w:rsidRPr="00D07EB4" w:rsidRDefault="00D07EB4" w:rsidP="00D07EB4">
      <w:pPr>
        <w:rPr>
          <w:rFonts w:ascii="Times New Roman" w:hAnsi="Times New Roman" w:cs="Times New Roman"/>
          <w:sz w:val="20"/>
          <w:szCs w:val="20"/>
        </w:rPr>
        <w:sectPr w:rsidR="00D07EB4" w:rsidRPr="00D07EB4" w:rsidSect="00A90EA5">
          <w:footerReference w:type="even" r:id="rId185"/>
          <w:pgSz w:w="11906" w:h="16838"/>
          <w:pgMar w:top="737" w:right="851" w:bottom="709" w:left="1701" w:header="510" w:footer="510" w:gutter="0"/>
          <w:cols w:space="708"/>
          <w:formProt w:val="0"/>
          <w:titlePg/>
          <w:docGrid w:linePitch="360"/>
        </w:sectPr>
      </w:pPr>
    </w:p>
    <w:p w14:paraId="0BF1628D" w14:textId="465E6269" w:rsidR="009C6D19" w:rsidRDefault="009C6D19"/>
    <w:tbl>
      <w:tblPr>
        <w:tblW w:w="0" w:type="auto"/>
        <w:tblLook w:val="01E0" w:firstRow="1" w:lastRow="1" w:firstColumn="1" w:lastColumn="1" w:noHBand="0" w:noVBand="0"/>
      </w:tblPr>
      <w:tblGrid>
        <w:gridCol w:w="3110"/>
        <w:gridCol w:w="3138"/>
        <w:gridCol w:w="3106"/>
      </w:tblGrid>
      <w:tr w:rsidR="00D07EB4" w:rsidRPr="00D07EB4" w14:paraId="46C14270" w14:textId="77777777" w:rsidTr="009C6D19">
        <w:tc>
          <w:tcPr>
            <w:tcW w:w="3110" w:type="dxa"/>
          </w:tcPr>
          <w:p w14:paraId="7F1CE7A6" w14:textId="79A361F1" w:rsidR="00D07EB4" w:rsidRPr="00D07EB4" w:rsidRDefault="00D07EB4" w:rsidP="00D07EB4">
            <w:pPr>
              <w:rPr>
                <w:rFonts w:ascii="Times New Roman" w:hAnsi="Times New Roman" w:cs="Times New Roman"/>
                <w:sz w:val="24"/>
                <w:szCs w:val="24"/>
              </w:rPr>
            </w:pPr>
          </w:p>
        </w:tc>
        <w:tc>
          <w:tcPr>
            <w:tcW w:w="3138" w:type="dxa"/>
          </w:tcPr>
          <w:p w14:paraId="12EFC9B6" w14:textId="7C0B86EA" w:rsidR="00D07EB4" w:rsidRPr="00D07EB4" w:rsidRDefault="00D07EB4" w:rsidP="00D07EB4">
            <w:pPr>
              <w:jc w:val="center"/>
              <w:rPr>
                <w:rFonts w:ascii="Times New Roman" w:hAnsi="Times New Roman" w:cs="Times New Roman"/>
                <w:sz w:val="24"/>
                <w:szCs w:val="24"/>
              </w:rPr>
            </w:pPr>
            <w:r w:rsidRPr="00D07EB4">
              <w:rPr>
                <w:rFonts w:ascii="Times New Roman" w:hAnsi="Times New Roman" w:cs="Times New Roman"/>
                <w:noProof/>
                <w:sz w:val="24"/>
                <w:szCs w:val="24"/>
              </w:rPr>
              <w:drawing>
                <wp:inline distT="0" distB="0" distL="0" distR="0" wp14:anchorId="1B09BF90" wp14:editId="413A7E49">
                  <wp:extent cx="619125" cy="685800"/>
                  <wp:effectExtent l="0" t="0" r="9525" b="0"/>
                  <wp:docPr id="521" name="Attēls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6" w:type="dxa"/>
          </w:tcPr>
          <w:p w14:paraId="141A0F15" w14:textId="77777777" w:rsidR="00D07EB4" w:rsidRPr="00D07EB4" w:rsidRDefault="00D07EB4" w:rsidP="00D07EB4">
            <w:pPr>
              <w:rPr>
                <w:rFonts w:ascii="Times New Roman" w:hAnsi="Times New Roman" w:cs="Times New Roman"/>
                <w:sz w:val="32"/>
                <w:szCs w:val="32"/>
              </w:rPr>
            </w:pPr>
          </w:p>
        </w:tc>
      </w:tr>
      <w:tr w:rsidR="00D07EB4" w:rsidRPr="00D07EB4" w14:paraId="5672E12D" w14:textId="77777777" w:rsidTr="009C6D19">
        <w:tc>
          <w:tcPr>
            <w:tcW w:w="9354" w:type="dxa"/>
            <w:gridSpan w:val="3"/>
          </w:tcPr>
          <w:p w14:paraId="7F1EAA29" w14:textId="77777777" w:rsidR="00D07EB4" w:rsidRPr="00D07EB4" w:rsidRDefault="00D07EB4" w:rsidP="00D07EB4">
            <w:pPr>
              <w:spacing w:before="240" w:line="360" w:lineRule="auto"/>
              <w:jc w:val="both"/>
              <w:rPr>
                <w:rFonts w:ascii="Times New Roman" w:hAnsi="Times New Roman" w:cs="Times New Roman"/>
                <w:b/>
                <w:sz w:val="32"/>
                <w:szCs w:val="32"/>
              </w:rPr>
            </w:pPr>
            <w:r w:rsidRPr="00D07EB4">
              <w:rPr>
                <w:rFonts w:ascii="Times New Roman" w:hAnsi="Times New Roman" w:cs="Times New Roman"/>
                <w:b/>
                <w:sz w:val="32"/>
                <w:szCs w:val="32"/>
              </w:rPr>
              <w:t xml:space="preserve">                           GULBENES NOVADA PAŠVALDĪBA</w:t>
            </w:r>
          </w:p>
        </w:tc>
      </w:tr>
      <w:tr w:rsidR="00D07EB4" w:rsidRPr="00D07EB4" w14:paraId="6B95C723" w14:textId="77777777" w:rsidTr="009C6D19">
        <w:tc>
          <w:tcPr>
            <w:tcW w:w="9354" w:type="dxa"/>
            <w:gridSpan w:val="3"/>
          </w:tcPr>
          <w:p w14:paraId="103565F9" w14:textId="77777777" w:rsidR="00D07EB4" w:rsidRPr="00D07EB4" w:rsidRDefault="00D07EB4" w:rsidP="00D07EB4">
            <w:pPr>
              <w:spacing w:line="360" w:lineRule="auto"/>
              <w:jc w:val="center"/>
              <w:rPr>
                <w:rFonts w:ascii="Times New Roman" w:hAnsi="Times New Roman" w:cs="Times New Roman"/>
                <w:sz w:val="24"/>
                <w:szCs w:val="24"/>
              </w:rPr>
            </w:pPr>
            <w:proofErr w:type="spellStart"/>
            <w:r w:rsidRPr="00D07EB4">
              <w:rPr>
                <w:rFonts w:ascii="Times New Roman" w:hAnsi="Times New Roman" w:cs="Times New Roman"/>
                <w:sz w:val="24"/>
                <w:szCs w:val="24"/>
              </w:rPr>
              <w:t>Reģ</w:t>
            </w:r>
            <w:proofErr w:type="spellEnd"/>
            <w:r w:rsidRPr="00D07EB4">
              <w:rPr>
                <w:rFonts w:ascii="Times New Roman" w:hAnsi="Times New Roman" w:cs="Times New Roman"/>
                <w:sz w:val="24"/>
                <w:szCs w:val="24"/>
              </w:rPr>
              <w:t>. Nr. 90009116327</w:t>
            </w:r>
          </w:p>
        </w:tc>
      </w:tr>
      <w:tr w:rsidR="00D07EB4" w:rsidRPr="00D07EB4" w14:paraId="2B1B9309" w14:textId="77777777" w:rsidTr="009C6D19">
        <w:tc>
          <w:tcPr>
            <w:tcW w:w="9354" w:type="dxa"/>
            <w:gridSpan w:val="3"/>
          </w:tcPr>
          <w:p w14:paraId="6C058711" w14:textId="77777777" w:rsidR="00D07EB4" w:rsidRPr="00D07EB4" w:rsidRDefault="00D07EB4" w:rsidP="00D07EB4">
            <w:pPr>
              <w:jc w:val="center"/>
              <w:rPr>
                <w:rFonts w:ascii="Times New Roman" w:hAnsi="Times New Roman" w:cs="Times New Roman"/>
                <w:sz w:val="24"/>
                <w:szCs w:val="24"/>
              </w:rPr>
            </w:pPr>
            <w:r w:rsidRPr="00D07EB4">
              <w:rPr>
                <w:rFonts w:ascii="Times New Roman" w:hAnsi="Times New Roman" w:cs="Times New Roman"/>
                <w:sz w:val="24"/>
                <w:szCs w:val="24"/>
              </w:rPr>
              <w:t>Ābeļu iela 2, Gulbene, Gulbenes nov., LV-4401</w:t>
            </w:r>
          </w:p>
        </w:tc>
      </w:tr>
      <w:tr w:rsidR="00D07EB4" w:rsidRPr="00D07EB4" w14:paraId="3BEA36A0" w14:textId="77777777" w:rsidTr="009C6D19">
        <w:tc>
          <w:tcPr>
            <w:tcW w:w="9354" w:type="dxa"/>
            <w:gridSpan w:val="3"/>
          </w:tcPr>
          <w:p w14:paraId="5BE47D7C" w14:textId="77777777" w:rsidR="00D07EB4" w:rsidRPr="00D07EB4" w:rsidRDefault="00D07EB4" w:rsidP="00D07EB4">
            <w:pPr>
              <w:pBdr>
                <w:bottom w:val="single" w:sz="12" w:space="1" w:color="auto"/>
              </w:pBdr>
              <w:jc w:val="center"/>
              <w:rPr>
                <w:rFonts w:ascii="Times New Roman" w:hAnsi="Times New Roman" w:cs="Times New Roman"/>
                <w:sz w:val="24"/>
                <w:szCs w:val="24"/>
              </w:rPr>
            </w:pPr>
            <w:r w:rsidRPr="00D07EB4">
              <w:rPr>
                <w:rFonts w:ascii="Times New Roman" w:hAnsi="Times New Roman" w:cs="Times New Roman"/>
                <w:sz w:val="24"/>
                <w:szCs w:val="24"/>
              </w:rPr>
              <w:t>Tālrunis 64497710, fakss 64497730, e-pasts: dome@gulbene.lv, www.gulbene.lv</w:t>
            </w:r>
          </w:p>
          <w:p w14:paraId="67AEE73E" w14:textId="77777777" w:rsidR="00D07EB4" w:rsidRPr="00D07EB4" w:rsidRDefault="00D07EB4" w:rsidP="00D07EB4">
            <w:pPr>
              <w:jc w:val="center"/>
              <w:rPr>
                <w:rFonts w:ascii="Times New Roman" w:hAnsi="Times New Roman" w:cs="Times New Roman"/>
                <w:sz w:val="24"/>
                <w:szCs w:val="24"/>
              </w:rPr>
            </w:pP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r w:rsidRPr="00D07EB4">
              <w:rPr>
                <w:rFonts w:ascii="Times New Roman" w:hAnsi="Times New Roman" w:cs="Times New Roman"/>
                <w:sz w:val="24"/>
                <w:szCs w:val="24"/>
              </w:rPr>
              <w:softHyphen/>
            </w:r>
          </w:p>
        </w:tc>
      </w:tr>
    </w:tbl>
    <w:p w14:paraId="2D76049A" w14:textId="77777777" w:rsidR="00D07EB4" w:rsidRPr="00D07EB4" w:rsidRDefault="00D07EB4" w:rsidP="00D07EB4">
      <w:pPr>
        <w:jc w:val="center"/>
        <w:rPr>
          <w:rFonts w:ascii="Times New Roman" w:hAnsi="Times New Roman" w:cs="Times New Roman"/>
          <w:sz w:val="24"/>
          <w:szCs w:val="24"/>
        </w:rPr>
      </w:pPr>
      <w:r w:rsidRPr="00D07EB4">
        <w:rPr>
          <w:rFonts w:ascii="Times New Roman" w:hAnsi="Times New Roman" w:cs="Times New Roman"/>
          <w:sz w:val="24"/>
          <w:szCs w:val="24"/>
        </w:rPr>
        <w:t>Gulbenē</w:t>
      </w:r>
    </w:p>
    <w:tbl>
      <w:tblPr>
        <w:tblpPr w:leftFromText="180" w:rightFromText="180" w:vertAnchor="text" w:horzAnchor="margin" w:tblpY="115"/>
        <w:tblW w:w="0" w:type="auto"/>
        <w:tblLook w:val="04A0" w:firstRow="1" w:lastRow="0" w:firstColumn="1" w:lastColumn="0" w:noHBand="0" w:noVBand="1"/>
      </w:tblPr>
      <w:tblGrid>
        <w:gridCol w:w="4665"/>
        <w:gridCol w:w="4689"/>
      </w:tblGrid>
      <w:tr w:rsidR="00D07EB4" w:rsidRPr="00D07EB4" w14:paraId="37F46944" w14:textId="77777777" w:rsidTr="00DD2FF2">
        <w:tc>
          <w:tcPr>
            <w:tcW w:w="4786" w:type="dxa"/>
            <w:shd w:val="clear" w:color="auto" w:fill="auto"/>
          </w:tcPr>
          <w:p w14:paraId="239B5AAB" w14:textId="77777777" w:rsidR="00D07EB4" w:rsidRPr="00D07EB4" w:rsidRDefault="00D07EB4" w:rsidP="00D07EB4">
            <w:pPr>
              <w:rPr>
                <w:rFonts w:ascii="Times New Roman" w:hAnsi="Times New Roman" w:cs="Times New Roman"/>
                <w:b/>
                <w:bCs/>
                <w:sz w:val="24"/>
                <w:szCs w:val="24"/>
              </w:rPr>
            </w:pPr>
            <w:r w:rsidRPr="00D07EB4">
              <w:rPr>
                <w:rFonts w:ascii="Times New Roman" w:hAnsi="Times New Roman" w:cs="Times New Roman"/>
                <w:b/>
                <w:bCs/>
                <w:sz w:val="24"/>
                <w:szCs w:val="24"/>
              </w:rPr>
              <w:t>2020.gada 29.oktobra</w:t>
            </w:r>
          </w:p>
        </w:tc>
        <w:tc>
          <w:tcPr>
            <w:tcW w:w="4786" w:type="dxa"/>
            <w:shd w:val="clear" w:color="auto" w:fill="auto"/>
          </w:tcPr>
          <w:p w14:paraId="19F219FB" w14:textId="77777777" w:rsidR="00D07EB4" w:rsidRPr="00D07EB4" w:rsidRDefault="00D07EB4" w:rsidP="00D07EB4">
            <w:pPr>
              <w:jc w:val="center"/>
              <w:rPr>
                <w:rFonts w:ascii="Times New Roman" w:hAnsi="Times New Roman" w:cs="Times New Roman"/>
                <w:b/>
                <w:bCs/>
                <w:sz w:val="24"/>
                <w:szCs w:val="24"/>
              </w:rPr>
            </w:pPr>
            <w:r w:rsidRPr="00D07EB4">
              <w:rPr>
                <w:rFonts w:ascii="Times New Roman" w:hAnsi="Times New Roman" w:cs="Times New Roman"/>
                <w:b/>
                <w:bCs/>
                <w:sz w:val="24"/>
                <w:szCs w:val="24"/>
              </w:rPr>
              <w:t xml:space="preserve">           Saistošie noteikumi Nr.24</w:t>
            </w:r>
          </w:p>
          <w:p w14:paraId="77DB6D13" w14:textId="77777777" w:rsidR="00D07EB4" w:rsidRPr="00D07EB4" w:rsidRDefault="00D07EB4" w:rsidP="00D07EB4">
            <w:pPr>
              <w:jc w:val="center"/>
              <w:rPr>
                <w:rFonts w:ascii="Times New Roman" w:hAnsi="Times New Roman" w:cs="Times New Roman"/>
                <w:b/>
                <w:bCs/>
                <w:sz w:val="24"/>
                <w:szCs w:val="24"/>
              </w:rPr>
            </w:pPr>
            <w:r w:rsidRPr="00D07EB4">
              <w:rPr>
                <w:rFonts w:ascii="Times New Roman" w:hAnsi="Times New Roman" w:cs="Times New Roman"/>
                <w:b/>
                <w:bCs/>
                <w:sz w:val="24"/>
                <w:szCs w:val="24"/>
              </w:rPr>
              <w:tab/>
              <w:t>(protokols Nr.19, 141.p.)</w:t>
            </w:r>
          </w:p>
        </w:tc>
      </w:tr>
    </w:tbl>
    <w:p w14:paraId="367716D1" w14:textId="77777777" w:rsidR="00D07EB4" w:rsidRPr="00D07EB4" w:rsidRDefault="00D07EB4" w:rsidP="00D07EB4">
      <w:pPr>
        <w:rPr>
          <w:rFonts w:ascii="Times New Roman" w:hAnsi="Times New Roman" w:cs="Times New Roman"/>
          <w:sz w:val="24"/>
          <w:szCs w:val="24"/>
        </w:rPr>
      </w:pPr>
    </w:p>
    <w:p w14:paraId="11B323D9" w14:textId="77777777" w:rsidR="00D07EB4" w:rsidRPr="00D07EB4" w:rsidRDefault="00D07EB4" w:rsidP="00D07EB4">
      <w:pPr>
        <w:rPr>
          <w:rFonts w:ascii="Times New Roman" w:hAnsi="Times New Roman" w:cs="Times New Roman"/>
          <w:sz w:val="24"/>
          <w:szCs w:val="24"/>
        </w:rPr>
      </w:pPr>
    </w:p>
    <w:p w14:paraId="20730018" w14:textId="77777777" w:rsidR="00D07EB4" w:rsidRPr="00D07EB4" w:rsidRDefault="00D07EB4" w:rsidP="00D07EB4">
      <w:pPr>
        <w:jc w:val="center"/>
        <w:rPr>
          <w:rFonts w:ascii="Times New Roman" w:hAnsi="Times New Roman" w:cs="Times New Roman"/>
          <w:b/>
          <w:sz w:val="24"/>
          <w:szCs w:val="24"/>
        </w:rPr>
      </w:pPr>
      <w:r w:rsidRPr="00D07EB4">
        <w:rPr>
          <w:rFonts w:ascii="Times New Roman" w:hAnsi="Times New Roman" w:cs="Times New Roman"/>
          <w:b/>
          <w:sz w:val="24"/>
          <w:szCs w:val="24"/>
        </w:rPr>
        <w:t>Par ēdināšanas atbalstu izglītojamajiem sakarā ar Covid-19 infekcijas izplatību</w:t>
      </w:r>
    </w:p>
    <w:p w14:paraId="76D75E66" w14:textId="77777777" w:rsidR="00D07EB4" w:rsidRPr="00D07EB4" w:rsidRDefault="00D07EB4" w:rsidP="00D07EB4">
      <w:pPr>
        <w:jc w:val="center"/>
        <w:rPr>
          <w:rFonts w:ascii="Times New Roman" w:hAnsi="Times New Roman" w:cs="Times New Roman"/>
          <w:b/>
          <w:color w:val="FF0000"/>
          <w:sz w:val="24"/>
          <w:szCs w:val="24"/>
        </w:rPr>
      </w:pPr>
    </w:p>
    <w:p w14:paraId="3F4D6C69" w14:textId="77777777" w:rsidR="00D07EB4" w:rsidRPr="00D07EB4" w:rsidRDefault="00D07EB4" w:rsidP="00D07EB4">
      <w:pPr>
        <w:shd w:val="clear" w:color="auto" w:fill="FFFFFF"/>
        <w:ind w:left="5387"/>
        <w:jc w:val="both"/>
        <w:rPr>
          <w:rFonts w:ascii="Times New Roman" w:hAnsi="Times New Roman" w:cs="Times New Roman"/>
          <w:iCs/>
          <w:sz w:val="24"/>
          <w:szCs w:val="24"/>
        </w:rPr>
      </w:pPr>
      <w:r w:rsidRPr="00D07EB4">
        <w:rPr>
          <w:rFonts w:ascii="Times New Roman" w:hAnsi="Times New Roman" w:cs="Times New Roman"/>
          <w:iCs/>
          <w:sz w:val="24"/>
          <w:szCs w:val="24"/>
        </w:rPr>
        <w:t>Izdoti saskaņā ar likuma „Par pašvaldībām” 43.panta trešo daļu un Izglītības likuma 17.panta trešās daļas 11.punktu</w:t>
      </w:r>
    </w:p>
    <w:p w14:paraId="1844CDA4" w14:textId="77777777" w:rsidR="00D07EB4" w:rsidRPr="00D07EB4" w:rsidRDefault="00D07EB4" w:rsidP="00D07EB4">
      <w:pPr>
        <w:jc w:val="center"/>
        <w:rPr>
          <w:rFonts w:ascii="Times New Roman" w:hAnsi="Times New Roman" w:cs="Times New Roman"/>
          <w:b/>
          <w:color w:val="FF0000"/>
          <w:sz w:val="24"/>
          <w:szCs w:val="24"/>
        </w:rPr>
      </w:pPr>
    </w:p>
    <w:p w14:paraId="2291C9B9" w14:textId="77777777" w:rsidR="00D07EB4" w:rsidRPr="00D07EB4" w:rsidRDefault="00D07EB4" w:rsidP="00D07EB4">
      <w:pPr>
        <w:rPr>
          <w:rFonts w:ascii="Times New Roman" w:hAnsi="Times New Roman" w:cs="Times New Roman"/>
          <w:color w:val="FF0000"/>
          <w:sz w:val="24"/>
          <w:szCs w:val="24"/>
        </w:rPr>
      </w:pPr>
    </w:p>
    <w:p w14:paraId="4DF47A13" w14:textId="77777777" w:rsidR="00D07EB4" w:rsidRPr="00D07EB4" w:rsidRDefault="00D07EB4" w:rsidP="00B92C46">
      <w:pPr>
        <w:numPr>
          <w:ilvl w:val="0"/>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 xml:space="preserve">Saistošie noteikumi nosaka kārtību, kādā Gulbenes novada pašvaldība sniedz ēdināšanas atbalstu izglītojamajiem laikā, kad izglītības ieguves procesu sakarā ar Covid-19 izplatību Gulbenes novada izglītības iestādēs īsteno attālināti, ņemot vērā Ministru kabineta 2020.gada 9.jūnija noteikumu Nr.360 “Epidemioloģiskās drošības pasākumi Covid-19 infekcijas izplatības ierobežošanai” nosacījumus par attālinātā izglītības procesa noteikšanu (turpmāk – ēdināšanas atbalsts). </w:t>
      </w:r>
    </w:p>
    <w:p w14:paraId="36FC09C3" w14:textId="77777777" w:rsidR="00D07EB4" w:rsidRPr="00D07EB4" w:rsidRDefault="00D07EB4" w:rsidP="00B92C46">
      <w:pPr>
        <w:numPr>
          <w:ilvl w:val="0"/>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Tiesības saņemt ēdināšanas atbalstu ir:</w:t>
      </w:r>
    </w:p>
    <w:p w14:paraId="7E0F5607"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izglītojamajiem, kuri apgūst pirmsskolas izglītības programmas trešo posmu Gulbenes novada pašvaldības administratīvajā teritorijā esošajās pirmsskolas izglītības iestādēs un sasnieguši obligāto minētās programmas apguves vecumu;</w:t>
      </w:r>
    </w:p>
    <w:p w14:paraId="2D6442BB"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izglītojamajiem, kuri apgūst pamatizglītības programmu Gulbenes novada pašvaldības administratīvajā teritorijā esošajās izglītības iestādēs;</w:t>
      </w:r>
    </w:p>
    <w:p w14:paraId="7A60C0E5"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 xml:space="preserve">izglītojamajiem no </w:t>
      </w:r>
      <w:proofErr w:type="spellStart"/>
      <w:r w:rsidRPr="00D07EB4">
        <w:rPr>
          <w:rFonts w:ascii="Times New Roman" w:hAnsi="Times New Roman" w:cs="Times New Roman"/>
          <w:sz w:val="24"/>
          <w:szCs w:val="24"/>
        </w:rPr>
        <w:t>daudzbērnu</w:t>
      </w:r>
      <w:proofErr w:type="spellEnd"/>
      <w:r w:rsidRPr="00D07EB4">
        <w:rPr>
          <w:rFonts w:ascii="Times New Roman" w:hAnsi="Times New Roman" w:cs="Times New Roman"/>
          <w:sz w:val="24"/>
          <w:szCs w:val="24"/>
        </w:rPr>
        <w:t xml:space="preserve"> ģimenēm, kuri apgūst vispārējās vai profesionālās izglītības programmas Gulbenes novada pašvaldības administratīvajā teritorijā esošajās izglītības iestādēs;</w:t>
      </w:r>
    </w:p>
    <w:p w14:paraId="6CD4FD89"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 xml:space="preserve">izglītojamajiem no </w:t>
      </w:r>
      <w:proofErr w:type="spellStart"/>
      <w:r w:rsidRPr="00D07EB4">
        <w:rPr>
          <w:rFonts w:ascii="Times New Roman" w:hAnsi="Times New Roman" w:cs="Times New Roman"/>
          <w:sz w:val="24"/>
          <w:szCs w:val="24"/>
        </w:rPr>
        <w:t>daudzbērnu</w:t>
      </w:r>
      <w:proofErr w:type="spellEnd"/>
      <w:r w:rsidRPr="00D07EB4">
        <w:rPr>
          <w:rFonts w:ascii="Times New Roman" w:hAnsi="Times New Roman" w:cs="Times New Roman"/>
          <w:sz w:val="24"/>
          <w:szCs w:val="24"/>
        </w:rPr>
        <w:t xml:space="preserve"> ģimenēm, kuru dzīvesvieta ir deklarēta Gulbenes novada pašvaldības administratīvajā teritorijā un kuri apgūst profesionālās izglītības programmas </w:t>
      </w:r>
      <w:r w:rsidRPr="00D07EB4">
        <w:rPr>
          <w:rFonts w:ascii="Times New Roman" w:hAnsi="Times New Roman" w:cs="Times New Roman"/>
          <w:sz w:val="24"/>
          <w:szCs w:val="24"/>
        </w:rPr>
        <w:lastRenderedPageBreak/>
        <w:t>citas pašvaldības administratīvajā teritorijā esošajās profesionālās izglītības iestādēs, kuras nav iespējams apgūt profesionālās izglītības iestādēs Gulbenes novadā;</w:t>
      </w:r>
    </w:p>
    <w:p w14:paraId="420F63C9"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 xml:space="preserve">izglītojamajiem, kuriem noteikta invaliditāte </w:t>
      </w:r>
      <w:hyperlink r:id="rId186" w:tgtFrame="_blank" w:history="1">
        <w:r w:rsidRPr="00D07EB4">
          <w:rPr>
            <w:rFonts w:ascii="Times New Roman" w:hAnsi="Times New Roman" w:cs="Times New Roman"/>
            <w:sz w:val="24"/>
            <w:szCs w:val="24"/>
          </w:rPr>
          <w:t>Invaliditātes likumā</w:t>
        </w:r>
      </w:hyperlink>
      <w:r w:rsidRPr="00D07EB4">
        <w:rPr>
          <w:rFonts w:ascii="Times New Roman" w:hAnsi="Times New Roman" w:cs="Times New Roman"/>
          <w:sz w:val="24"/>
          <w:szCs w:val="24"/>
        </w:rPr>
        <w:t xml:space="preserve"> noteiktajā kārtībā un kuri apgūst vispārējās vai profesionālās izglītības programmas Gulbenes novada pašvaldības administratīvajā teritorijā esošajās izglītības iestādēs;</w:t>
      </w:r>
    </w:p>
    <w:p w14:paraId="6373E8F7"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 xml:space="preserve"> izglītojamajiem, kuriem noteikta invaliditāte </w:t>
      </w:r>
      <w:hyperlink r:id="rId187" w:tgtFrame="_blank" w:history="1">
        <w:r w:rsidRPr="00D07EB4">
          <w:rPr>
            <w:rFonts w:ascii="Times New Roman" w:hAnsi="Times New Roman" w:cs="Times New Roman"/>
            <w:sz w:val="24"/>
            <w:szCs w:val="24"/>
          </w:rPr>
          <w:t>Invaliditātes likumā</w:t>
        </w:r>
      </w:hyperlink>
      <w:r w:rsidRPr="00D07EB4">
        <w:rPr>
          <w:rFonts w:ascii="Times New Roman" w:hAnsi="Times New Roman" w:cs="Times New Roman"/>
          <w:sz w:val="24"/>
          <w:szCs w:val="24"/>
        </w:rPr>
        <w:t> noteiktajā kārtībā, kuru dzīvesvieta ir deklarēta Gulbenes novada pašvaldības administratīvajā teritorijā un kuri apgūst profesionālās izglītības programmas citas pašvaldības administratīvajā teritorijā esošajās izglītības iestādēs;</w:t>
      </w:r>
    </w:p>
    <w:p w14:paraId="70BD287D"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izglītojamajiem, kuru ģimenei ir noteikta atbilstība trūcīgas vai maznodrošinātas ģimenes statusam un kuri apgūst vispārējās vai profesionālās izglītības programmas Gulbenes novada pašvaldības administratīvajā teritorijā esošajās izglītības iestādēs;</w:t>
      </w:r>
    </w:p>
    <w:p w14:paraId="23C73EAB" w14:textId="77777777" w:rsidR="00D07EB4" w:rsidRPr="00D07EB4" w:rsidRDefault="00D07EB4" w:rsidP="00B92C46">
      <w:pPr>
        <w:numPr>
          <w:ilvl w:val="1"/>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izglītojamajiem, kuru ģimenei ir noteikta atbilstība trūcīgas vai maznodrošinātas ģimenes statusam, kuru dzīvesvieta ir deklarēta Gulbenes novada pašvaldības administratīvajā teritorijā un kuri apgūst profesionālās izglītības programmas citas pašvaldības administratīvajā teritorijā esošajās izglītības iestādēs.</w:t>
      </w:r>
    </w:p>
    <w:p w14:paraId="2DBBF852" w14:textId="77777777" w:rsidR="00D07EB4" w:rsidRPr="00D07EB4" w:rsidRDefault="00D07EB4" w:rsidP="00B92C46">
      <w:pPr>
        <w:numPr>
          <w:ilvl w:val="0"/>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Ēdināšanas atbalstu saistošo noteikumu 2.4., 2.6. un 2.8.apakšpunktā noteiktajiem izglītojamajiem nepiešķir, ja šāds atbalsts gatava ēdiena, pārtikas pakas, pārtikas karšu vai finansiāla pabalsta veidā ir saņemts no pašvaldības, kuras administratīvajā teritorijā izglītojamais apgūst profesionālās izglītības programmu.</w:t>
      </w:r>
    </w:p>
    <w:p w14:paraId="1F321F3C" w14:textId="77777777" w:rsidR="00D07EB4" w:rsidRPr="00D07EB4" w:rsidRDefault="00D07EB4" w:rsidP="00B92C46">
      <w:pPr>
        <w:numPr>
          <w:ilvl w:val="0"/>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Ēdināšanas atbalstu nepiešķir speciālo izglītības iestāžu izglītojamajiem un 1., 2., 3. un 4. klašu izglītojamiem.</w:t>
      </w:r>
    </w:p>
    <w:p w14:paraId="60E4F22C" w14:textId="77777777" w:rsidR="00D07EB4" w:rsidRPr="00D07EB4" w:rsidRDefault="00D07EB4" w:rsidP="00B92C46">
      <w:pPr>
        <w:numPr>
          <w:ilvl w:val="0"/>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 xml:space="preserve">Ēdināšanas atbalstu izglītojamajam piešķir pārtikas pakas veidā – 1,53 </w:t>
      </w:r>
      <w:proofErr w:type="spellStart"/>
      <w:r w:rsidRPr="00D07EB4">
        <w:rPr>
          <w:rFonts w:ascii="Times New Roman" w:hAnsi="Times New Roman" w:cs="Times New Roman"/>
          <w:i/>
          <w:iCs/>
          <w:sz w:val="24"/>
          <w:szCs w:val="24"/>
        </w:rPr>
        <w:t>euro</w:t>
      </w:r>
      <w:proofErr w:type="spellEnd"/>
      <w:r w:rsidRPr="00D07EB4">
        <w:rPr>
          <w:rFonts w:ascii="Times New Roman" w:hAnsi="Times New Roman" w:cs="Times New Roman"/>
          <w:sz w:val="24"/>
          <w:szCs w:val="24"/>
        </w:rPr>
        <w:t xml:space="preserve"> apmērā par vienu mācību dienu. </w:t>
      </w:r>
    </w:p>
    <w:p w14:paraId="4A2B76B9" w14:textId="77777777" w:rsidR="00D07EB4" w:rsidRPr="00D07EB4" w:rsidRDefault="00D07EB4" w:rsidP="00B92C46">
      <w:pPr>
        <w:numPr>
          <w:ilvl w:val="0"/>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Pārtikas pakas izsniedz Gulbenes novada Izglītības pārvaldes noteiktajā kārtībā.</w:t>
      </w:r>
    </w:p>
    <w:p w14:paraId="007670E7" w14:textId="77777777" w:rsidR="00D07EB4" w:rsidRPr="00D07EB4" w:rsidRDefault="00D07EB4" w:rsidP="00B92C46">
      <w:pPr>
        <w:numPr>
          <w:ilvl w:val="0"/>
          <w:numId w:val="65"/>
        </w:numPr>
        <w:shd w:val="clear" w:color="auto" w:fill="FFFFFF"/>
        <w:tabs>
          <w:tab w:val="left" w:pos="284"/>
        </w:tabs>
        <w:spacing w:line="360" w:lineRule="auto"/>
        <w:ind w:left="0" w:firstLine="567"/>
        <w:jc w:val="both"/>
        <w:rPr>
          <w:rFonts w:ascii="Times New Roman" w:hAnsi="Times New Roman" w:cs="Times New Roman"/>
          <w:sz w:val="24"/>
          <w:szCs w:val="24"/>
        </w:rPr>
      </w:pPr>
      <w:r w:rsidRPr="00D07EB4">
        <w:rPr>
          <w:rFonts w:ascii="Times New Roman" w:hAnsi="Times New Roman" w:cs="Times New Roman"/>
          <w:sz w:val="24"/>
          <w:szCs w:val="24"/>
        </w:rPr>
        <w:t>Saistošie noteikumi stājas spēkā nākamajā dienā pēc to izsludināšanas.</w:t>
      </w:r>
    </w:p>
    <w:p w14:paraId="5AD5EB4A" w14:textId="77777777" w:rsidR="00D07EB4" w:rsidRPr="00D07EB4" w:rsidRDefault="00D07EB4" w:rsidP="00D07EB4">
      <w:pPr>
        <w:shd w:val="clear" w:color="auto" w:fill="FFFFFF"/>
        <w:tabs>
          <w:tab w:val="left" w:pos="284"/>
        </w:tabs>
        <w:spacing w:line="276" w:lineRule="auto"/>
        <w:jc w:val="both"/>
        <w:rPr>
          <w:rFonts w:ascii="Times New Roman" w:hAnsi="Times New Roman" w:cs="Times New Roman"/>
          <w:sz w:val="24"/>
          <w:szCs w:val="24"/>
        </w:rPr>
      </w:pPr>
    </w:p>
    <w:p w14:paraId="5BB05784" w14:textId="77777777" w:rsidR="00D07EB4" w:rsidRPr="00D07EB4" w:rsidRDefault="00D07EB4" w:rsidP="00D07EB4">
      <w:pPr>
        <w:shd w:val="clear" w:color="auto" w:fill="FFFFFF"/>
        <w:tabs>
          <w:tab w:val="left" w:pos="426"/>
        </w:tabs>
        <w:spacing w:line="276" w:lineRule="auto"/>
        <w:jc w:val="both"/>
        <w:rPr>
          <w:rFonts w:ascii="Times New Roman" w:hAnsi="Times New Roman" w:cs="Times New Roman"/>
          <w:sz w:val="24"/>
          <w:szCs w:val="24"/>
        </w:rPr>
      </w:pPr>
    </w:p>
    <w:p w14:paraId="171A3BE5" w14:textId="77777777" w:rsidR="00D07EB4" w:rsidRPr="00D07EB4" w:rsidRDefault="00D07EB4" w:rsidP="00D07EB4">
      <w:pPr>
        <w:shd w:val="clear" w:color="auto" w:fill="FFFFFF"/>
        <w:tabs>
          <w:tab w:val="left" w:pos="426"/>
        </w:tabs>
        <w:spacing w:line="276" w:lineRule="auto"/>
        <w:jc w:val="both"/>
        <w:rPr>
          <w:rFonts w:ascii="Times New Roman" w:hAnsi="Times New Roman" w:cs="Times New Roman"/>
          <w:sz w:val="24"/>
          <w:szCs w:val="24"/>
        </w:rPr>
      </w:pPr>
      <w:r w:rsidRPr="00D07EB4">
        <w:rPr>
          <w:rFonts w:ascii="Times New Roman" w:hAnsi="Times New Roman" w:cs="Times New Roman"/>
          <w:sz w:val="24"/>
          <w:szCs w:val="24"/>
        </w:rPr>
        <w:t>Gulbenes novada domes priekšsēdētājs</w:t>
      </w:r>
      <w:r w:rsidRPr="00D07EB4">
        <w:rPr>
          <w:rFonts w:ascii="Times New Roman" w:hAnsi="Times New Roman" w:cs="Times New Roman"/>
          <w:sz w:val="24"/>
          <w:szCs w:val="24"/>
        </w:rPr>
        <w:tab/>
      </w:r>
      <w:r w:rsidRPr="00D07EB4">
        <w:rPr>
          <w:rFonts w:ascii="Times New Roman" w:hAnsi="Times New Roman" w:cs="Times New Roman"/>
          <w:sz w:val="24"/>
          <w:szCs w:val="24"/>
        </w:rPr>
        <w:tab/>
      </w:r>
      <w:r w:rsidRPr="00D07EB4">
        <w:rPr>
          <w:rFonts w:ascii="Times New Roman" w:hAnsi="Times New Roman" w:cs="Times New Roman"/>
          <w:sz w:val="24"/>
          <w:szCs w:val="24"/>
        </w:rPr>
        <w:tab/>
      </w:r>
      <w:r w:rsidRPr="00D07EB4">
        <w:rPr>
          <w:rFonts w:ascii="Times New Roman" w:hAnsi="Times New Roman" w:cs="Times New Roman"/>
          <w:sz w:val="24"/>
          <w:szCs w:val="24"/>
        </w:rPr>
        <w:tab/>
      </w:r>
      <w:r w:rsidRPr="00D07EB4">
        <w:rPr>
          <w:rFonts w:ascii="Times New Roman" w:hAnsi="Times New Roman" w:cs="Times New Roman"/>
          <w:sz w:val="24"/>
          <w:szCs w:val="24"/>
        </w:rPr>
        <w:tab/>
      </w:r>
      <w:r w:rsidRPr="00D07EB4">
        <w:rPr>
          <w:rFonts w:ascii="Times New Roman" w:hAnsi="Times New Roman" w:cs="Times New Roman"/>
          <w:sz w:val="24"/>
          <w:szCs w:val="24"/>
        </w:rPr>
        <w:tab/>
      </w:r>
      <w:proofErr w:type="spellStart"/>
      <w:r w:rsidRPr="00D07EB4">
        <w:rPr>
          <w:rFonts w:ascii="Times New Roman" w:hAnsi="Times New Roman" w:cs="Times New Roman"/>
          <w:sz w:val="24"/>
          <w:szCs w:val="24"/>
        </w:rPr>
        <w:t>N.Audzišs</w:t>
      </w:r>
      <w:proofErr w:type="spellEnd"/>
    </w:p>
    <w:p w14:paraId="64788AF8" w14:textId="77777777" w:rsidR="00D07EB4" w:rsidRPr="00D07EB4" w:rsidRDefault="00D07EB4" w:rsidP="00D07EB4">
      <w:pPr>
        <w:shd w:val="clear" w:color="auto" w:fill="FFFFFF"/>
        <w:spacing w:line="276" w:lineRule="auto"/>
        <w:jc w:val="both"/>
        <w:rPr>
          <w:rFonts w:ascii="Times New Roman" w:hAnsi="Times New Roman" w:cs="Times New Roman"/>
          <w:b/>
          <w:bCs/>
          <w:color w:val="00B050"/>
          <w:sz w:val="24"/>
          <w:szCs w:val="24"/>
        </w:rPr>
      </w:pPr>
    </w:p>
    <w:p w14:paraId="7F783092" w14:textId="77777777" w:rsidR="00D07EB4" w:rsidRPr="00D07EB4" w:rsidRDefault="00D07EB4" w:rsidP="00D07EB4">
      <w:pPr>
        <w:spacing w:line="276" w:lineRule="auto"/>
        <w:rPr>
          <w:rFonts w:ascii="Times New Roman" w:hAnsi="Times New Roman" w:cs="Times New Roman"/>
          <w:color w:val="F79646"/>
          <w:sz w:val="24"/>
          <w:szCs w:val="24"/>
        </w:rPr>
      </w:pPr>
    </w:p>
    <w:p w14:paraId="40EC4122" w14:textId="77777777" w:rsidR="00D07EB4" w:rsidRPr="00D07EB4" w:rsidRDefault="00D07EB4" w:rsidP="00D07EB4">
      <w:pPr>
        <w:rPr>
          <w:rFonts w:ascii="Times New Roman" w:hAnsi="Times New Roman" w:cs="Times New Roman"/>
          <w:sz w:val="24"/>
          <w:szCs w:val="24"/>
        </w:rPr>
      </w:pPr>
    </w:p>
    <w:p w14:paraId="465F730E" w14:textId="77777777" w:rsidR="00D07EB4" w:rsidRPr="00D07EB4" w:rsidRDefault="00D07EB4" w:rsidP="00D07EB4">
      <w:pPr>
        <w:spacing w:after="160" w:line="259" w:lineRule="auto"/>
        <w:rPr>
          <w:rFonts w:ascii="Times New Roman" w:eastAsia="Calibri" w:hAnsi="Times New Roman" w:cs="Times New Roman"/>
          <w:sz w:val="24"/>
          <w:szCs w:val="24"/>
          <w:lang w:eastAsia="en-US"/>
        </w:rPr>
      </w:pPr>
    </w:p>
    <w:p w14:paraId="3F24C859" w14:textId="77777777" w:rsidR="009C6D19" w:rsidRDefault="009C6D19">
      <w:pPr>
        <w:spacing w:after="160" w:line="259"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1BB0334F" w14:textId="2DF22FE9" w:rsidR="00D07EB4" w:rsidRPr="00D07EB4" w:rsidRDefault="00D07EB4" w:rsidP="00D07EB4">
      <w:pPr>
        <w:keepNext/>
        <w:ind w:left="-709"/>
        <w:jc w:val="center"/>
        <w:outlineLvl w:val="0"/>
        <w:rPr>
          <w:rFonts w:ascii="Times New Roman" w:eastAsia="Calibri" w:hAnsi="Times New Roman" w:cs="Times New Roman"/>
          <w:b/>
          <w:bCs/>
          <w:sz w:val="24"/>
          <w:szCs w:val="24"/>
        </w:rPr>
      </w:pPr>
      <w:r w:rsidRPr="00D07EB4">
        <w:rPr>
          <w:rFonts w:ascii="Times New Roman" w:eastAsia="Calibri" w:hAnsi="Times New Roman" w:cs="Times New Roman"/>
          <w:b/>
          <w:bCs/>
          <w:sz w:val="24"/>
          <w:szCs w:val="24"/>
        </w:rPr>
        <w:lastRenderedPageBreak/>
        <w:t xml:space="preserve">Gulbenes novada domes 2020.gada 29.oktobra saistošo noteikumu Nr.24 </w:t>
      </w:r>
    </w:p>
    <w:p w14:paraId="51AD20AF" w14:textId="77777777" w:rsidR="00D07EB4" w:rsidRPr="00D07EB4" w:rsidRDefault="00D07EB4" w:rsidP="00D07EB4">
      <w:pPr>
        <w:keepNext/>
        <w:ind w:left="-709"/>
        <w:jc w:val="center"/>
        <w:outlineLvl w:val="0"/>
        <w:rPr>
          <w:rFonts w:ascii="Times New Roman" w:hAnsi="Times New Roman" w:cs="Times New Roman"/>
          <w:b/>
          <w:bCs/>
          <w:sz w:val="24"/>
          <w:szCs w:val="24"/>
          <w:lang w:eastAsia="zh-CN"/>
        </w:rPr>
      </w:pPr>
      <w:r w:rsidRPr="00D07EB4">
        <w:rPr>
          <w:rFonts w:ascii="Times New Roman" w:eastAsia="Calibri" w:hAnsi="Times New Roman" w:cs="Times New Roman"/>
          <w:b/>
          <w:bCs/>
          <w:sz w:val="24"/>
          <w:szCs w:val="24"/>
        </w:rPr>
        <w:t>“Par ēdināšanas atbalstu izglītojamajiem sakarā ar Covid-19 infekcijas izplatību</w:t>
      </w:r>
      <w:r w:rsidRPr="00D07EB4">
        <w:rPr>
          <w:rFonts w:ascii="Times New Roman" w:hAnsi="Times New Roman" w:cs="Times New Roman"/>
          <w:b/>
          <w:bCs/>
          <w:sz w:val="24"/>
          <w:szCs w:val="24"/>
          <w:lang w:eastAsia="zh-CN"/>
        </w:rPr>
        <w:t>”</w:t>
      </w:r>
    </w:p>
    <w:p w14:paraId="79CBC23F" w14:textId="77777777" w:rsidR="00D07EB4" w:rsidRPr="00D07EB4" w:rsidRDefault="00D07EB4" w:rsidP="00D07EB4">
      <w:pPr>
        <w:ind w:left="-709"/>
        <w:jc w:val="center"/>
        <w:rPr>
          <w:rFonts w:ascii="Times New Roman" w:eastAsia="Calibri" w:hAnsi="Times New Roman" w:cs="Times New Roman"/>
          <w:b/>
          <w:sz w:val="24"/>
          <w:szCs w:val="24"/>
        </w:rPr>
      </w:pPr>
      <w:r w:rsidRPr="00D07EB4">
        <w:rPr>
          <w:rFonts w:ascii="Times New Roman" w:eastAsia="Calibri" w:hAnsi="Times New Roman" w:cs="Times New Roman"/>
          <w:b/>
          <w:sz w:val="24"/>
          <w:szCs w:val="24"/>
        </w:rPr>
        <w:t>PASKAIDROJUMA RAKSTS</w:t>
      </w:r>
    </w:p>
    <w:p w14:paraId="18E7E193" w14:textId="77777777" w:rsidR="00D07EB4" w:rsidRPr="00D07EB4" w:rsidRDefault="00D07EB4" w:rsidP="00D07EB4">
      <w:pPr>
        <w:rPr>
          <w:rFonts w:ascii="Times New Roman" w:eastAsia="Calibri" w:hAnsi="Times New Roman" w:cs="Times New Roman"/>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D07EB4" w:rsidRPr="00D07EB4" w14:paraId="3778014D" w14:textId="77777777" w:rsidTr="00DD2FF2">
        <w:tc>
          <w:tcPr>
            <w:tcW w:w="2376" w:type="dxa"/>
            <w:tcBorders>
              <w:top w:val="single" w:sz="4" w:space="0" w:color="auto"/>
              <w:left w:val="single" w:sz="4" w:space="0" w:color="auto"/>
              <w:bottom w:val="single" w:sz="4" w:space="0" w:color="auto"/>
              <w:right w:val="single" w:sz="4" w:space="0" w:color="auto"/>
            </w:tcBorders>
            <w:hideMark/>
          </w:tcPr>
          <w:p w14:paraId="12C59374" w14:textId="77777777" w:rsidR="00D07EB4" w:rsidRPr="00D07EB4" w:rsidRDefault="00D07EB4" w:rsidP="00D07EB4">
            <w:pPr>
              <w:spacing w:line="252" w:lineRule="auto"/>
              <w:rPr>
                <w:rFonts w:ascii="Times New Roman" w:eastAsia="Calibri" w:hAnsi="Times New Roman" w:cs="Times New Roman"/>
                <w:b/>
                <w:sz w:val="24"/>
                <w:szCs w:val="24"/>
                <w:lang w:eastAsia="en-US"/>
              </w:rPr>
            </w:pPr>
            <w:r w:rsidRPr="00D07EB4">
              <w:rPr>
                <w:rFonts w:ascii="Times New Roman" w:eastAsia="Calibri" w:hAnsi="Times New Roman" w:cs="Times New Roman"/>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40B694D2" w14:textId="77777777" w:rsidR="00D07EB4" w:rsidRPr="00D07EB4" w:rsidRDefault="00D07EB4" w:rsidP="00D07EB4">
            <w:pPr>
              <w:spacing w:line="252" w:lineRule="auto"/>
              <w:jc w:val="center"/>
              <w:rPr>
                <w:rFonts w:ascii="Times New Roman" w:eastAsia="Calibri" w:hAnsi="Times New Roman" w:cs="Times New Roman"/>
                <w:b/>
                <w:sz w:val="24"/>
                <w:szCs w:val="24"/>
                <w:lang w:eastAsia="en-US"/>
              </w:rPr>
            </w:pPr>
            <w:r w:rsidRPr="00D07EB4">
              <w:rPr>
                <w:rFonts w:ascii="Times New Roman" w:eastAsia="Calibri" w:hAnsi="Times New Roman" w:cs="Times New Roman"/>
                <w:b/>
                <w:sz w:val="24"/>
                <w:szCs w:val="24"/>
                <w:lang w:eastAsia="en-US"/>
              </w:rPr>
              <w:t>Norādāmā informācija</w:t>
            </w:r>
          </w:p>
        </w:tc>
      </w:tr>
      <w:tr w:rsidR="00D07EB4" w:rsidRPr="00D07EB4" w14:paraId="342FC562" w14:textId="77777777" w:rsidTr="00DD2FF2">
        <w:tc>
          <w:tcPr>
            <w:tcW w:w="2376" w:type="dxa"/>
            <w:tcBorders>
              <w:top w:val="single" w:sz="4" w:space="0" w:color="auto"/>
              <w:left w:val="single" w:sz="4" w:space="0" w:color="auto"/>
              <w:bottom w:val="single" w:sz="4" w:space="0" w:color="auto"/>
              <w:right w:val="single" w:sz="4" w:space="0" w:color="auto"/>
            </w:tcBorders>
            <w:hideMark/>
          </w:tcPr>
          <w:p w14:paraId="11D6A59E" w14:textId="77777777" w:rsidR="00D07EB4" w:rsidRPr="00D07EB4" w:rsidRDefault="00D07EB4" w:rsidP="00D07EB4">
            <w:pPr>
              <w:spacing w:line="252" w:lineRule="auto"/>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729C4C2D" w14:textId="77777777" w:rsidR="00D07EB4" w:rsidRPr="00D07EB4" w:rsidRDefault="00D07EB4" w:rsidP="00D07EB4">
            <w:pPr>
              <w:widowControl w:val="0"/>
              <w:tabs>
                <w:tab w:val="left" w:pos="7797"/>
              </w:tabs>
              <w:spacing w:after="200" w:line="259" w:lineRule="auto"/>
              <w:ind w:firstLine="455"/>
              <w:jc w:val="both"/>
              <w:rPr>
                <w:rFonts w:ascii="Times New Roman" w:eastAsia="Calibri" w:hAnsi="Times New Roman" w:cs="Times New Roman"/>
                <w:sz w:val="24"/>
                <w:szCs w:val="24"/>
                <w:lang w:eastAsia="en-US"/>
              </w:rPr>
            </w:pPr>
            <w:r w:rsidRPr="00D07EB4">
              <w:rPr>
                <w:rFonts w:ascii="Times New Roman" w:eastAsia="Calibri" w:hAnsi="Times New Roman" w:cs="Times New Roman"/>
                <w:color w:val="FF0000"/>
                <w:sz w:val="24"/>
                <w:szCs w:val="24"/>
                <w:lang w:eastAsia="en-US"/>
              </w:rPr>
              <w:t xml:space="preserve"> </w:t>
            </w:r>
            <w:r w:rsidRPr="00D07EB4">
              <w:rPr>
                <w:rFonts w:ascii="Times New Roman" w:eastAsia="Calibri" w:hAnsi="Times New Roman" w:cs="Times New Roman"/>
                <w:sz w:val="24"/>
                <w:szCs w:val="24"/>
                <w:lang w:eastAsia="en-US"/>
              </w:rPr>
              <w:t>Likuma “Par pašvaldībām” 43.panta trešā daļa paredz, ka dome var pieņemt saistošus noteikumus arī, lai nodrošinātu pašvaldības autonomo funkciju un brīvprātīgo iniciatīvu izpildi, savukārt Izglītības likuma 17.panta trešās daļas 11.punkts nosaka, ka pašvaldība nosaka tos izglītojamos, kuru ēdināšanas izmaksas sedz pašvaldība.</w:t>
            </w:r>
          </w:p>
          <w:p w14:paraId="712359DF" w14:textId="77777777" w:rsidR="00D07EB4" w:rsidRPr="00D07EB4" w:rsidRDefault="00D07EB4" w:rsidP="00D07EB4">
            <w:pPr>
              <w:widowControl w:val="0"/>
              <w:tabs>
                <w:tab w:val="left" w:pos="7797"/>
              </w:tabs>
              <w:spacing w:after="200" w:line="259" w:lineRule="auto"/>
              <w:ind w:firstLine="455"/>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Lai arī Latvijas Republikā nav izsludināta ārkārtējā situācija, pastiprinoties epidemioloģiskās drošības pasākumiem Covid-19 infekcijas izplatības ierobežošanai, Gulbenes novada izglītības iestādēs izglītības ieguves process sakarā ar Covid-19 izplatību plānots organizēt arī daļēji vai pilnīgi attālināti.</w:t>
            </w:r>
          </w:p>
          <w:p w14:paraId="743BC635" w14:textId="77777777" w:rsidR="00D07EB4" w:rsidRPr="00D07EB4" w:rsidRDefault="00D07EB4" w:rsidP="00D07EB4">
            <w:pPr>
              <w:widowControl w:val="0"/>
              <w:tabs>
                <w:tab w:val="left" w:pos="7797"/>
              </w:tabs>
              <w:spacing w:after="200" w:line="259" w:lineRule="auto"/>
              <w:ind w:firstLine="455"/>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Nodrošinot normatīvo aktu prasību izpildi un sniedzot atbalstu ģimenēm ar bērniem ēdināšanas izdevumu segšanai situācijā, kad Gulbenes novada izglītības iestādēs izglītības ieguves process sakarā ar Covid-19 izplatību norisināsies attālināti, pašvaldība ar saistošo noteikumu palīdzību paredz ēdināšanas atbalsta sniegšanu izglītojamajiem pārtikas paku veidā.</w:t>
            </w:r>
          </w:p>
        </w:tc>
      </w:tr>
      <w:tr w:rsidR="00D07EB4" w:rsidRPr="00D07EB4" w14:paraId="20195C03" w14:textId="77777777" w:rsidTr="00DD2FF2">
        <w:tc>
          <w:tcPr>
            <w:tcW w:w="2376" w:type="dxa"/>
            <w:tcBorders>
              <w:top w:val="single" w:sz="4" w:space="0" w:color="auto"/>
              <w:left w:val="single" w:sz="4" w:space="0" w:color="auto"/>
              <w:bottom w:val="single" w:sz="4" w:space="0" w:color="auto"/>
              <w:right w:val="single" w:sz="4" w:space="0" w:color="auto"/>
            </w:tcBorders>
            <w:hideMark/>
          </w:tcPr>
          <w:p w14:paraId="27B40A42" w14:textId="77777777" w:rsidR="00D07EB4" w:rsidRPr="00D07EB4" w:rsidRDefault="00D07EB4" w:rsidP="00D07EB4">
            <w:pPr>
              <w:spacing w:line="252" w:lineRule="auto"/>
              <w:ind w:right="-282"/>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40FA4EA8" w14:textId="77777777" w:rsidR="00D07EB4" w:rsidRPr="00D07EB4" w:rsidRDefault="00D07EB4" w:rsidP="00D07EB4">
            <w:pPr>
              <w:tabs>
                <w:tab w:val="left" w:pos="318"/>
              </w:tabs>
              <w:spacing w:line="252" w:lineRule="auto"/>
              <w:ind w:left="34" w:firstLine="421"/>
              <w:contextualSpacing/>
              <w:jc w:val="both"/>
              <w:rPr>
                <w:rFonts w:ascii="Times New Roman" w:eastAsia="Calibri" w:hAnsi="Times New Roman" w:cs="Times New Roman"/>
                <w:sz w:val="24"/>
                <w:szCs w:val="24"/>
                <w:lang w:eastAsia="en-US"/>
              </w:rPr>
            </w:pPr>
            <w:r w:rsidRPr="00D07EB4">
              <w:rPr>
                <w:rFonts w:ascii="Times New Roman" w:eastAsia="Calibri" w:hAnsi="Times New Roman" w:cs="Times New Roman"/>
                <w:color w:val="FF0000"/>
                <w:sz w:val="24"/>
                <w:szCs w:val="24"/>
                <w:lang w:eastAsia="en-US"/>
              </w:rPr>
              <w:t xml:space="preserve"> </w:t>
            </w:r>
            <w:r w:rsidRPr="00D07EB4">
              <w:rPr>
                <w:rFonts w:ascii="Times New Roman" w:eastAsia="Calibri" w:hAnsi="Times New Roman" w:cs="Times New Roman"/>
                <w:sz w:val="24"/>
                <w:szCs w:val="24"/>
                <w:lang w:eastAsia="en-US"/>
              </w:rPr>
              <w:t>Saistošie noteikumi paredz nodrošināt ēdināšanas atbalstu izglītojamajiem situācijā, kad Gulbenes novada izglītības iestādēs izglītības ieguves process sakarā ar Covid-19 izplatību norisināsies attālināti, proti, tiks izsniegtas pārtikas pakas.</w:t>
            </w:r>
          </w:p>
          <w:p w14:paraId="5DA86436" w14:textId="77777777" w:rsidR="00D07EB4" w:rsidRPr="00D07EB4" w:rsidRDefault="00D07EB4" w:rsidP="00D07EB4">
            <w:pPr>
              <w:tabs>
                <w:tab w:val="left" w:pos="318"/>
              </w:tabs>
              <w:spacing w:line="252" w:lineRule="auto"/>
              <w:ind w:left="34" w:firstLine="421"/>
              <w:contextualSpacing/>
              <w:jc w:val="both"/>
              <w:rPr>
                <w:rFonts w:ascii="Times New Roman" w:eastAsia="Calibri" w:hAnsi="Times New Roman" w:cs="Times New Roman"/>
                <w:color w:val="FF0000"/>
                <w:sz w:val="24"/>
                <w:szCs w:val="24"/>
                <w:lang w:eastAsia="en-US"/>
              </w:rPr>
            </w:pPr>
            <w:r w:rsidRPr="00D07EB4">
              <w:rPr>
                <w:rFonts w:ascii="Times New Roman" w:eastAsia="Calibri" w:hAnsi="Times New Roman" w:cs="Times New Roman"/>
                <w:sz w:val="24"/>
                <w:szCs w:val="24"/>
                <w:lang w:eastAsia="en-US"/>
              </w:rPr>
              <w:t>Saistošie noteikumi paredz ēdināšanas atbalsta veidu – pārtikas pakas, to apmēru un personu loku, kurām ir tiesības saņemt atbalstu.</w:t>
            </w:r>
          </w:p>
        </w:tc>
      </w:tr>
      <w:tr w:rsidR="00D07EB4" w:rsidRPr="00D07EB4" w14:paraId="51184BEB" w14:textId="77777777" w:rsidTr="00DD2FF2">
        <w:tc>
          <w:tcPr>
            <w:tcW w:w="2376" w:type="dxa"/>
            <w:tcBorders>
              <w:top w:val="single" w:sz="4" w:space="0" w:color="auto"/>
              <w:left w:val="single" w:sz="4" w:space="0" w:color="auto"/>
              <w:bottom w:val="single" w:sz="4" w:space="0" w:color="auto"/>
              <w:right w:val="single" w:sz="4" w:space="0" w:color="auto"/>
            </w:tcBorders>
            <w:hideMark/>
          </w:tcPr>
          <w:p w14:paraId="07EBA441" w14:textId="77777777" w:rsidR="00D07EB4" w:rsidRPr="00D07EB4" w:rsidRDefault="00D07EB4" w:rsidP="00D07EB4">
            <w:pPr>
              <w:spacing w:line="252" w:lineRule="auto"/>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7608F7D3" w14:textId="77777777" w:rsidR="00D07EB4" w:rsidRPr="00D07EB4" w:rsidRDefault="00D07EB4" w:rsidP="00D07EB4">
            <w:pPr>
              <w:spacing w:line="252" w:lineRule="auto"/>
              <w:ind w:firstLine="48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Paredzams, ka saistošo noteikumu realizācijai tiks izmantota tā budžeta līdzekļu daļa, kas paredzēta izglītojamo ēdināšanas maksas atvieglojumu piešķiršanai pusdienām.</w:t>
            </w:r>
          </w:p>
        </w:tc>
      </w:tr>
      <w:tr w:rsidR="00D07EB4" w:rsidRPr="00D07EB4" w14:paraId="4E2F390E" w14:textId="77777777" w:rsidTr="00DD2FF2">
        <w:tc>
          <w:tcPr>
            <w:tcW w:w="2376" w:type="dxa"/>
            <w:tcBorders>
              <w:top w:val="single" w:sz="4" w:space="0" w:color="auto"/>
              <w:left w:val="single" w:sz="4" w:space="0" w:color="auto"/>
              <w:bottom w:val="single" w:sz="4" w:space="0" w:color="auto"/>
              <w:right w:val="single" w:sz="4" w:space="0" w:color="auto"/>
            </w:tcBorders>
            <w:hideMark/>
          </w:tcPr>
          <w:p w14:paraId="2C25505D" w14:textId="77777777" w:rsidR="00D07EB4" w:rsidRPr="00D07EB4" w:rsidRDefault="00D07EB4" w:rsidP="00D07EB4">
            <w:pPr>
              <w:spacing w:line="252" w:lineRule="auto"/>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2E88B908" w14:textId="77777777" w:rsidR="00D07EB4" w:rsidRPr="00D07EB4" w:rsidRDefault="00D07EB4" w:rsidP="00D07EB4">
            <w:pPr>
              <w:spacing w:after="160" w:line="254" w:lineRule="auto"/>
              <w:ind w:firstLine="455"/>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Saistošie noteikumi neradīs ietekmi uz uzņēmējdarbības vidi pašvaldības teritorijā.</w:t>
            </w:r>
          </w:p>
        </w:tc>
      </w:tr>
      <w:tr w:rsidR="00D07EB4" w:rsidRPr="00D07EB4" w14:paraId="6E4F64CF" w14:textId="77777777" w:rsidTr="00DD2FF2">
        <w:tc>
          <w:tcPr>
            <w:tcW w:w="2376" w:type="dxa"/>
            <w:tcBorders>
              <w:top w:val="single" w:sz="4" w:space="0" w:color="auto"/>
              <w:left w:val="single" w:sz="4" w:space="0" w:color="auto"/>
              <w:bottom w:val="single" w:sz="4" w:space="0" w:color="auto"/>
              <w:right w:val="single" w:sz="4" w:space="0" w:color="auto"/>
            </w:tcBorders>
            <w:hideMark/>
          </w:tcPr>
          <w:p w14:paraId="04AC9D10" w14:textId="77777777" w:rsidR="00D07EB4" w:rsidRPr="00D07EB4" w:rsidRDefault="00D07EB4" w:rsidP="00D07EB4">
            <w:pPr>
              <w:spacing w:line="252" w:lineRule="auto"/>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6D123385" w14:textId="77777777" w:rsidR="00D07EB4" w:rsidRPr="00D07EB4" w:rsidRDefault="00D07EB4" w:rsidP="00D07EB4">
            <w:pPr>
              <w:widowControl w:val="0"/>
              <w:spacing w:line="276" w:lineRule="auto"/>
              <w:ind w:firstLine="455"/>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Pārtikas pakas tiks izsniegtas Gulbenes novada Izglītības pārvaldes noteiktajā kārtībā.</w:t>
            </w:r>
          </w:p>
        </w:tc>
      </w:tr>
      <w:tr w:rsidR="00D07EB4" w:rsidRPr="00D07EB4" w14:paraId="4AB271ED" w14:textId="77777777" w:rsidTr="00DD2FF2">
        <w:tc>
          <w:tcPr>
            <w:tcW w:w="2376" w:type="dxa"/>
            <w:tcBorders>
              <w:top w:val="single" w:sz="4" w:space="0" w:color="auto"/>
              <w:left w:val="single" w:sz="4" w:space="0" w:color="auto"/>
              <w:bottom w:val="single" w:sz="4" w:space="0" w:color="auto"/>
              <w:right w:val="single" w:sz="4" w:space="0" w:color="auto"/>
            </w:tcBorders>
            <w:hideMark/>
          </w:tcPr>
          <w:p w14:paraId="76DB3DD3" w14:textId="77777777" w:rsidR="00D07EB4" w:rsidRPr="00D07EB4" w:rsidRDefault="00D07EB4" w:rsidP="00D07EB4">
            <w:pPr>
              <w:spacing w:line="252" w:lineRule="auto"/>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53DFC5C1" w14:textId="77777777" w:rsidR="00D07EB4" w:rsidRPr="00D07EB4" w:rsidRDefault="00D07EB4" w:rsidP="00D07EB4">
            <w:pPr>
              <w:spacing w:line="252" w:lineRule="auto"/>
              <w:ind w:firstLine="487"/>
              <w:jc w:val="both"/>
              <w:rPr>
                <w:rFonts w:ascii="Times New Roman" w:eastAsia="Calibri" w:hAnsi="Times New Roman" w:cs="Times New Roman"/>
                <w:sz w:val="24"/>
                <w:szCs w:val="24"/>
                <w:lang w:eastAsia="en-US"/>
              </w:rPr>
            </w:pPr>
            <w:r w:rsidRPr="00D07EB4">
              <w:rPr>
                <w:rFonts w:ascii="Times New Roman" w:eastAsia="Calibri" w:hAnsi="Times New Roman" w:cs="Times New Roman"/>
                <w:sz w:val="24"/>
                <w:szCs w:val="24"/>
                <w:lang w:eastAsia="en-US"/>
              </w:rPr>
              <w:t>Saistošie noteikumi izstrādāti, ņemot vērā iedzīvotāju vajadzības saistībā ar Covid-19 izplatību un izglītības procesa attālinātu organizēšanu.</w:t>
            </w:r>
          </w:p>
        </w:tc>
      </w:tr>
    </w:tbl>
    <w:p w14:paraId="3AC971C1" w14:textId="77777777" w:rsidR="00D07EB4" w:rsidRPr="00D07EB4" w:rsidRDefault="00D07EB4" w:rsidP="00D07EB4">
      <w:pPr>
        <w:jc w:val="both"/>
        <w:rPr>
          <w:rFonts w:ascii="Times New Roman" w:hAnsi="Times New Roman" w:cs="Times New Roman"/>
          <w:sz w:val="24"/>
          <w:szCs w:val="24"/>
        </w:rPr>
      </w:pPr>
    </w:p>
    <w:p w14:paraId="5D1DDF17" w14:textId="77777777" w:rsidR="00D07EB4" w:rsidRPr="00D07EB4" w:rsidRDefault="00D07EB4" w:rsidP="00D07EB4">
      <w:pPr>
        <w:jc w:val="both"/>
        <w:rPr>
          <w:rFonts w:ascii="Times New Roman" w:hAnsi="Times New Roman" w:cs="Times New Roman"/>
          <w:sz w:val="24"/>
          <w:szCs w:val="24"/>
        </w:rPr>
      </w:pPr>
    </w:p>
    <w:p w14:paraId="5E04575C" w14:textId="77777777" w:rsidR="00D07EB4" w:rsidRPr="00D07EB4" w:rsidRDefault="00D07EB4" w:rsidP="00D07EB4">
      <w:pPr>
        <w:jc w:val="both"/>
        <w:rPr>
          <w:rFonts w:ascii="Times New Roman" w:hAnsi="Times New Roman" w:cs="Times New Roman"/>
          <w:sz w:val="24"/>
          <w:szCs w:val="24"/>
        </w:rPr>
      </w:pPr>
      <w:r w:rsidRPr="00D07EB4">
        <w:rPr>
          <w:rFonts w:ascii="Times New Roman" w:hAnsi="Times New Roman" w:cs="Times New Roman"/>
          <w:sz w:val="24"/>
          <w:szCs w:val="24"/>
        </w:rPr>
        <w:t xml:space="preserve">Gulbenes novada domes priekšsēdētājs </w:t>
      </w:r>
      <w:r w:rsidRPr="00D07EB4">
        <w:rPr>
          <w:rFonts w:ascii="Times New Roman" w:hAnsi="Times New Roman" w:cs="Times New Roman"/>
          <w:sz w:val="24"/>
          <w:szCs w:val="24"/>
        </w:rPr>
        <w:tab/>
      </w:r>
      <w:r w:rsidRPr="00D07EB4">
        <w:rPr>
          <w:rFonts w:ascii="Times New Roman" w:hAnsi="Times New Roman" w:cs="Times New Roman"/>
          <w:sz w:val="24"/>
          <w:szCs w:val="24"/>
        </w:rPr>
        <w:tab/>
      </w:r>
      <w:r w:rsidRPr="00D07EB4">
        <w:rPr>
          <w:rFonts w:ascii="Times New Roman" w:hAnsi="Times New Roman" w:cs="Times New Roman"/>
          <w:sz w:val="24"/>
          <w:szCs w:val="24"/>
        </w:rPr>
        <w:tab/>
      </w:r>
      <w:r w:rsidRPr="00D07EB4">
        <w:rPr>
          <w:rFonts w:ascii="Times New Roman" w:hAnsi="Times New Roman" w:cs="Times New Roman"/>
          <w:sz w:val="24"/>
          <w:szCs w:val="24"/>
        </w:rPr>
        <w:tab/>
      </w:r>
      <w:r w:rsidRPr="00D07EB4">
        <w:rPr>
          <w:rFonts w:ascii="Times New Roman" w:hAnsi="Times New Roman" w:cs="Times New Roman"/>
          <w:sz w:val="24"/>
          <w:szCs w:val="24"/>
        </w:rPr>
        <w:tab/>
      </w:r>
      <w:proofErr w:type="spellStart"/>
      <w:r w:rsidRPr="00D07EB4">
        <w:rPr>
          <w:rFonts w:ascii="Times New Roman" w:hAnsi="Times New Roman" w:cs="Times New Roman"/>
          <w:sz w:val="24"/>
          <w:szCs w:val="24"/>
        </w:rPr>
        <w:t>N.Audzišs</w:t>
      </w:r>
      <w:proofErr w:type="spellEnd"/>
    </w:p>
    <w:tbl>
      <w:tblPr>
        <w:tblW w:w="0" w:type="auto"/>
        <w:tblBorders>
          <w:bottom w:val="single" w:sz="4" w:space="0" w:color="auto"/>
        </w:tblBorders>
        <w:tblLook w:val="04A0" w:firstRow="1" w:lastRow="0" w:firstColumn="1" w:lastColumn="0" w:noHBand="0" w:noVBand="1"/>
      </w:tblPr>
      <w:tblGrid>
        <w:gridCol w:w="9354"/>
      </w:tblGrid>
      <w:tr w:rsidR="00D07EB4" w:rsidRPr="00FB6A91" w14:paraId="67113472" w14:textId="77777777" w:rsidTr="00DD2FF2">
        <w:tc>
          <w:tcPr>
            <w:tcW w:w="9458" w:type="dxa"/>
            <w:shd w:val="clear" w:color="auto" w:fill="auto"/>
          </w:tcPr>
          <w:p w14:paraId="17DF2814" w14:textId="11F7AF60" w:rsidR="00D07EB4" w:rsidRPr="00FB6A91" w:rsidRDefault="00D07EB4" w:rsidP="00DD2FF2">
            <w:pPr>
              <w:jc w:val="center"/>
            </w:pPr>
            <w:r w:rsidRPr="00FB6A91">
              <w:rPr>
                <w:rFonts w:ascii="Times New Roman" w:hAnsi="Times New Roman"/>
                <w:noProof/>
              </w:rPr>
              <w:lastRenderedPageBreak/>
              <w:drawing>
                <wp:inline distT="0" distB="0" distL="0" distR="0" wp14:anchorId="28A332C3" wp14:editId="7D571CC5">
                  <wp:extent cx="620395" cy="683895"/>
                  <wp:effectExtent l="0" t="0" r="8255" b="1905"/>
                  <wp:docPr id="522" name="Attēls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D07EB4" w:rsidRPr="00FB6A91" w14:paraId="5561333D" w14:textId="77777777" w:rsidTr="00DD2FF2">
        <w:tc>
          <w:tcPr>
            <w:tcW w:w="9458" w:type="dxa"/>
            <w:shd w:val="clear" w:color="auto" w:fill="auto"/>
          </w:tcPr>
          <w:p w14:paraId="1A15E790" w14:textId="77777777" w:rsidR="00D07EB4" w:rsidRPr="00FB6A91" w:rsidRDefault="00D07EB4" w:rsidP="00DD2FF2">
            <w:pPr>
              <w:jc w:val="center"/>
            </w:pPr>
            <w:r w:rsidRPr="00FB6A91">
              <w:rPr>
                <w:rFonts w:ascii="Times New Roman" w:hAnsi="Times New Roman"/>
                <w:b/>
                <w:bCs/>
                <w:sz w:val="28"/>
                <w:szCs w:val="28"/>
              </w:rPr>
              <w:t>GULBENES NOVADA PAŠVALDĪBA</w:t>
            </w:r>
          </w:p>
        </w:tc>
      </w:tr>
      <w:tr w:rsidR="00D07EB4" w:rsidRPr="00FB6A91" w14:paraId="0E010AD3" w14:textId="77777777" w:rsidTr="00DD2FF2">
        <w:tc>
          <w:tcPr>
            <w:tcW w:w="9458" w:type="dxa"/>
            <w:shd w:val="clear" w:color="auto" w:fill="auto"/>
          </w:tcPr>
          <w:p w14:paraId="0CF78048" w14:textId="77777777" w:rsidR="00D07EB4" w:rsidRPr="00FB6A91" w:rsidRDefault="00D07EB4" w:rsidP="00DD2FF2">
            <w:pPr>
              <w:jc w:val="center"/>
            </w:pPr>
            <w:r w:rsidRPr="00FB6A91">
              <w:rPr>
                <w:rFonts w:ascii="Times New Roman" w:hAnsi="Times New Roman"/>
                <w:sz w:val="24"/>
                <w:szCs w:val="24"/>
              </w:rPr>
              <w:t>Reģ.Nr.90009116327</w:t>
            </w:r>
          </w:p>
        </w:tc>
      </w:tr>
      <w:tr w:rsidR="00D07EB4" w:rsidRPr="00FB6A91" w14:paraId="462317D3" w14:textId="77777777" w:rsidTr="00DD2FF2">
        <w:tc>
          <w:tcPr>
            <w:tcW w:w="9458" w:type="dxa"/>
            <w:shd w:val="clear" w:color="auto" w:fill="auto"/>
          </w:tcPr>
          <w:p w14:paraId="5908EAC3" w14:textId="77777777" w:rsidR="00D07EB4" w:rsidRPr="00FB6A91" w:rsidRDefault="00D07EB4" w:rsidP="00DD2FF2">
            <w:pPr>
              <w:jc w:val="center"/>
            </w:pPr>
            <w:r w:rsidRPr="00FB6A91">
              <w:rPr>
                <w:rFonts w:ascii="Times New Roman" w:hAnsi="Times New Roman"/>
                <w:sz w:val="24"/>
                <w:szCs w:val="24"/>
              </w:rPr>
              <w:t>Ābeļu iela 2, Gulbene, Gulbenes nov., LV-4401</w:t>
            </w:r>
          </w:p>
        </w:tc>
      </w:tr>
      <w:tr w:rsidR="00D07EB4" w:rsidRPr="00FB6A91" w14:paraId="39039EE6" w14:textId="77777777" w:rsidTr="00DD2FF2">
        <w:tc>
          <w:tcPr>
            <w:tcW w:w="9458" w:type="dxa"/>
            <w:shd w:val="clear" w:color="auto" w:fill="auto"/>
          </w:tcPr>
          <w:p w14:paraId="4B55E373" w14:textId="77777777" w:rsidR="00D07EB4" w:rsidRPr="00FB6A91" w:rsidRDefault="00D07EB4" w:rsidP="00DD2FF2">
            <w:pPr>
              <w:jc w:val="center"/>
            </w:pPr>
            <w:r w:rsidRPr="00FB6A91">
              <w:rPr>
                <w:rFonts w:ascii="Times New Roman" w:hAnsi="Times New Roman"/>
                <w:sz w:val="24"/>
                <w:szCs w:val="24"/>
              </w:rPr>
              <w:t>Tālrunis 64497710, mob.26595362, e-pasts; dome@gulbene.lv, www.gulbene.lv</w:t>
            </w:r>
          </w:p>
        </w:tc>
      </w:tr>
    </w:tbl>
    <w:p w14:paraId="5AF3BB83" w14:textId="77777777" w:rsidR="00D07EB4" w:rsidRPr="00DC728C" w:rsidRDefault="00D07EB4" w:rsidP="00D07EB4"/>
    <w:p w14:paraId="536D8840" w14:textId="77777777" w:rsidR="00D07EB4" w:rsidRPr="00DC728C" w:rsidRDefault="00D07EB4" w:rsidP="00D07EB4">
      <w:pPr>
        <w:pStyle w:val="Bezatstarpm"/>
        <w:jc w:val="center"/>
        <w:rPr>
          <w:rFonts w:ascii="Times New Roman" w:hAnsi="Times New Roman"/>
          <w:b/>
          <w:bCs/>
          <w:sz w:val="24"/>
          <w:szCs w:val="24"/>
        </w:rPr>
      </w:pPr>
      <w:r w:rsidRPr="00DC728C">
        <w:rPr>
          <w:rFonts w:ascii="Times New Roman" w:hAnsi="Times New Roman"/>
          <w:b/>
          <w:bCs/>
          <w:sz w:val="24"/>
          <w:szCs w:val="24"/>
        </w:rPr>
        <w:t>GULBENES NOVADA DOMES LĒMUMS</w:t>
      </w:r>
    </w:p>
    <w:p w14:paraId="2C10DC2A" w14:textId="77777777" w:rsidR="00D07EB4" w:rsidRPr="00DC728C" w:rsidRDefault="00D07EB4" w:rsidP="00D07EB4">
      <w:pPr>
        <w:pStyle w:val="Bezatstarpm"/>
        <w:jc w:val="center"/>
        <w:rPr>
          <w:rFonts w:ascii="Times New Roman" w:hAnsi="Times New Roman"/>
          <w:sz w:val="24"/>
          <w:szCs w:val="24"/>
        </w:rPr>
      </w:pPr>
      <w:r w:rsidRPr="00DC728C">
        <w:rPr>
          <w:rFonts w:ascii="Times New Roman" w:hAnsi="Times New Roman"/>
          <w:sz w:val="24"/>
          <w:szCs w:val="24"/>
        </w:rPr>
        <w:t>Gulbenē</w:t>
      </w:r>
    </w:p>
    <w:p w14:paraId="1DDAF3BA" w14:textId="77777777" w:rsidR="00D07EB4" w:rsidRPr="00DC728C" w:rsidRDefault="00D07EB4" w:rsidP="00D07EB4">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5599"/>
        <w:gridCol w:w="3755"/>
      </w:tblGrid>
      <w:tr w:rsidR="00D07EB4" w:rsidRPr="00FB6A91" w14:paraId="479049AE" w14:textId="77777777" w:rsidTr="00DD2FF2">
        <w:tc>
          <w:tcPr>
            <w:tcW w:w="5670" w:type="dxa"/>
            <w:shd w:val="clear" w:color="auto" w:fill="auto"/>
          </w:tcPr>
          <w:p w14:paraId="73C4F072" w14:textId="77777777" w:rsidR="00D07EB4" w:rsidRPr="00FB6A91" w:rsidRDefault="00D07EB4" w:rsidP="00DD2FF2">
            <w:pPr>
              <w:rPr>
                <w:rFonts w:ascii="Times New Roman" w:hAnsi="Times New Roman"/>
                <w:b/>
                <w:bCs/>
                <w:sz w:val="24"/>
                <w:szCs w:val="24"/>
              </w:rPr>
            </w:pPr>
            <w:r w:rsidRPr="00FB6A91">
              <w:rPr>
                <w:rFonts w:ascii="Times New Roman" w:hAnsi="Times New Roman"/>
                <w:b/>
                <w:bCs/>
                <w:sz w:val="24"/>
                <w:szCs w:val="24"/>
              </w:rPr>
              <w:t xml:space="preserve">2020.gada </w:t>
            </w:r>
            <w:r>
              <w:rPr>
                <w:rFonts w:ascii="Times New Roman" w:hAnsi="Times New Roman"/>
                <w:b/>
                <w:bCs/>
                <w:sz w:val="24"/>
                <w:szCs w:val="24"/>
              </w:rPr>
              <w:t>29</w:t>
            </w:r>
            <w:r w:rsidRPr="00FB6A91">
              <w:rPr>
                <w:rFonts w:ascii="Times New Roman" w:hAnsi="Times New Roman"/>
                <w:b/>
                <w:bCs/>
                <w:sz w:val="24"/>
                <w:szCs w:val="24"/>
              </w:rPr>
              <w:t>.oktobrī</w:t>
            </w:r>
          </w:p>
        </w:tc>
        <w:tc>
          <w:tcPr>
            <w:tcW w:w="3788" w:type="dxa"/>
            <w:shd w:val="clear" w:color="auto" w:fill="auto"/>
          </w:tcPr>
          <w:p w14:paraId="6549495C" w14:textId="77777777" w:rsidR="00D07EB4" w:rsidRPr="00FB6A91" w:rsidRDefault="00D07EB4" w:rsidP="00DD2FF2">
            <w:pPr>
              <w:rPr>
                <w:rFonts w:ascii="Times New Roman" w:hAnsi="Times New Roman"/>
                <w:b/>
                <w:bCs/>
                <w:sz w:val="24"/>
                <w:szCs w:val="24"/>
              </w:rPr>
            </w:pPr>
            <w:r w:rsidRPr="00FB6A91">
              <w:rPr>
                <w:rFonts w:ascii="Times New Roman" w:hAnsi="Times New Roman"/>
                <w:b/>
                <w:bCs/>
                <w:sz w:val="24"/>
                <w:szCs w:val="24"/>
              </w:rPr>
              <w:t>Nr. GND/2020/</w:t>
            </w:r>
            <w:r>
              <w:rPr>
                <w:rFonts w:ascii="Times New Roman" w:hAnsi="Times New Roman"/>
                <w:b/>
                <w:bCs/>
                <w:sz w:val="24"/>
                <w:szCs w:val="24"/>
              </w:rPr>
              <w:t>968</w:t>
            </w:r>
          </w:p>
        </w:tc>
      </w:tr>
      <w:tr w:rsidR="00D07EB4" w:rsidRPr="00FB6A91" w14:paraId="6D9F1757" w14:textId="77777777" w:rsidTr="00DD2FF2">
        <w:tc>
          <w:tcPr>
            <w:tcW w:w="5670" w:type="dxa"/>
            <w:shd w:val="clear" w:color="auto" w:fill="auto"/>
          </w:tcPr>
          <w:p w14:paraId="05676A56" w14:textId="77777777" w:rsidR="00D07EB4" w:rsidRPr="00FB6A91" w:rsidRDefault="00D07EB4" w:rsidP="00DD2FF2">
            <w:pPr>
              <w:rPr>
                <w:rFonts w:ascii="Times New Roman" w:hAnsi="Times New Roman"/>
                <w:sz w:val="24"/>
                <w:szCs w:val="24"/>
              </w:rPr>
            </w:pPr>
          </w:p>
        </w:tc>
        <w:tc>
          <w:tcPr>
            <w:tcW w:w="3788" w:type="dxa"/>
            <w:shd w:val="clear" w:color="auto" w:fill="auto"/>
          </w:tcPr>
          <w:p w14:paraId="6B671BB6" w14:textId="77777777" w:rsidR="00D07EB4" w:rsidRPr="00FB6A91" w:rsidRDefault="00D07EB4" w:rsidP="00DD2FF2">
            <w:pPr>
              <w:rPr>
                <w:rFonts w:ascii="Times New Roman" w:hAnsi="Times New Roman"/>
                <w:b/>
                <w:bCs/>
                <w:sz w:val="24"/>
                <w:szCs w:val="24"/>
              </w:rPr>
            </w:pPr>
            <w:r w:rsidRPr="00FB6A91">
              <w:rPr>
                <w:rFonts w:ascii="Times New Roman" w:hAnsi="Times New Roman"/>
                <w:b/>
                <w:bCs/>
                <w:sz w:val="24"/>
                <w:szCs w:val="24"/>
              </w:rPr>
              <w:t>(protokols Nr.</w:t>
            </w:r>
            <w:r>
              <w:rPr>
                <w:rFonts w:ascii="Times New Roman" w:hAnsi="Times New Roman"/>
                <w:b/>
                <w:bCs/>
                <w:sz w:val="24"/>
                <w:szCs w:val="24"/>
              </w:rPr>
              <w:t>19</w:t>
            </w:r>
            <w:r w:rsidRPr="00FB6A91">
              <w:rPr>
                <w:rFonts w:ascii="Times New Roman" w:hAnsi="Times New Roman"/>
                <w:b/>
                <w:bCs/>
                <w:sz w:val="24"/>
                <w:szCs w:val="24"/>
              </w:rPr>
              <w:t xml:space="preserve">; </w:t>
            </w:r>
            <w:r>
              <w:rPr>
                <w:rFonts w:ascii="Times New Roman" w:hAnsi="Times New Roman"/>
                <w:b/>
                <w:bCs/>
                <w:sz w:val="24"/>
                <w:szCs w:val="24"/>
              </w:rPr>
              <w:t>142</w:t>
            </w:r>
            <w:r w:rsidRPr="00FB6A91">
              <w:rPr>
                <w:rFonts w:ascii="Times New Roman" w:hAnsi="Times New Roman"/>
                <w:b/>
                <w:bCs/>
                <w:sz w:val="24"/>
                <w:szCs w:val="24"/>
              </w:rPr>
              <w:t>.p.)</w:t>
            </w:r>
          </w:p>
        </w:tc>
      </w:tr>
    </w:tbl>
    <w:p w14:paraId="0B4F591F" w14:textId="77777777" w:rsidR="00D07EB4" w:rsidRPr="00CC1285" w:rsidRDefault="00D07EB4" w:rsidP="00D07EB4">
      <w:pPr>
        <w:rPr>
          <w:rFonts w:ascii="Times New Roman" w:hAnsi="Times New Roman"/>
          <w:sz w:val="24"/>
          <w:szCs w:val="24"/>
        </w:rPr>
      </w:pPr>
    </w:p>
    <w:p w14:paraId="7E1ABF1E" w14:textId="77777777" w:rsidR="00D07EB4" w:rsidRDefault="00D07EB4" w:rsidP="00D07EB4">
      <w:pPr>
        <w:rPr>
          <w:rFonts w:ascii="Times New Roman" w:hAnsi="Times New Roman"/>
          <w:b/>
          <w:bCs/>
          <w:sz w:val="24"/>
          <w:szCs w:val="24"/>
        </w:rPr>
      </w:pPr>
      <w:r w:rsidRPr="00D30970">
        <w:rPr>
          <w:rFonts w:ascii="Times New Roman" w:hAnsi="Times New Roman"/>
          <w:b/>
          <w:bCs/>
          <w:sz w:val="24"/>
          <w:szCs w:val="24"/>
        </w:rPr>
        <w:t xml:space="preserve">Par valsts budžeta dotācijas izlietojumu </w:t>
      </w:r>
      <w:r>
        <w:rPr>
          <w:rFonts w:ascii="Times New Roman" w:hAnsi="Times New Roman"/>
          <w:b/>
          <w:bCs/>
          <w:sz w:val="24"/>
          <w:szCs w:val="24"/>
        </w:rPr>
        <w:t xml:space="preserve">1., 2., 3. un 4.klašu </w:t>
      </w:r>
      <w:r w:rsidRPr="00D30970">
        <w:rPr>
          <w:rFonts w:ascii="Times New Roman" w:hAnsi="Times New Roman"/>
          <w:b/>
          <w:bCs/>
          <w:sz w:val="24"/>
          <w:szCs w:val="24"/>
        </w:rPr>
        <w:t xml:space="preserve">izglītojamo brīvpusdienām </w:t>
      </w:r>
      <w:r>
        <w:rPr>
          <w:rFonts w:ascii="Times New Roman" w:hAnsi="Times New Roman"/>
          <w:b/>
          <w:bCs/>
          <w:sz w:val="24"/>
          <w:szCs w:val="24"/>
        </w:rPr>
        <w:t>attālinātā izglītības procesa īstenošanas laikā</w:t>
      </w:r>
    </w:p>
    <w:p w14:paraId="6322DF54" w14:textId="77777777" w:rsidR="00D07EB4" w:rsidRPr="00D30970" w:rsidRDefault="00D07EB4" w:rsidP="00D07EB4">
      <w:pPr>
        <w:rPr>
          <w:rFonts w:ascii="Times New Roman" w:hAnsi="Times New Roman"/>
          <w:b/>
          <w:bCs/>
          <w:sz w:val="24"/>
          <w:szCs w:val="24"/>
        </w:rPr>
      </w:pPr>
    </w:p>
    <w:p w14:paraId="4BDE760D" w14:textId="77777777" w:rsidR="00D07EB4" w:rsidRDefault="00D07EB4" w:rsidP="00D07EB4">
      <w:pPr>
        <w:widowControl w:val="0"/>
        <w:spacing w:line="360" w:lineRule="auto"/>
        <w:ind w:firstLine="567"/>
        <w:jc w:val="both"/>
        <w:rPr>
          <w:rFonts w:ascii="Times New Roman" w:hAnsi="Times New Roman"/>
          <w:sz w:val="24"/>
          <w:szCs w:val="24"/>
        </w:rPr>
      </w:pPr>
      <w:r w:rsidRPr="00D30970">
        <w:rPr>
          <w:rFonts w:ascii="Times New Roman" w:hAnsi="Times New Roman"/>
          <w:sz w:val="24"/>
          <w:szCs w:val="24"/>
        </w:rPr>
        <w:t>Kārtību, kādā aprēķina, piešķir un izlieto valsts budžetā paredzētos līdzekļus to izglītojamo ēdināšanai, kuri klātienē apgūst pamatizglītības programmas 1., 2., 3. un 4. klasē, nosaka Ministru kabineta 2019.gada 10.decembra noteikumi Nr.614 “Kārtība, kādā aprēķina, piešķir un izlieto valsts budžetā paredzētos līdzekļus izglītojamo ēdināšanai” (turpmāk – noteikumi Nr.614).</w:t>
      </w:r>
    </w:p>
    <w:p w14:paraId="3063B713" w14:textId="77777777" w:rsidR="00D07EB4" w:rsidRPr="00E0225C" w:rsidRDefault="00D07EB4" w:rsidP="00D07EB4">
      <w:pPr>
        <w:widowControl w:val="0"/>
        <w:spacing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D30970">
        <w:rPr>
          <w:rFonts w:ascii="Times New Roman" w:hAnsi="Times New Roman"/>
          <w:sz w:val="24"/>
          <w:szCs w:val="24"/>
        </w:rPr>
        <w:t>Ministru kabineta 2020.gada 9.jūnija noteikumu Nr.360 “Epidemioloģiskās drošības pasākumi Covid-19 infekcijas izplatības ierobežošanai”</w:t>
      </w:r>
      <w:r>
        <w:rPr>
          <w:rFonts w:ascii="Times New Roman" w:hAnsi="Times New Roman"/>
          <w:sz w:val="24"/>
          <w:szCs w:val="24"/>
        </w:rPr>
        <w:t xml:space="preserve"> (turpmāk – Noteikumi) </w:t>
      </w:r>
      <w:r w:rsidRPr="00FB6A91">
        <w:rPr>
          <w:rFonts w:ascii="Times New Roman" w:hAnsi="Times New Roman"/>
          <w:color w:val="000000"/>
          <w:sz w:val="24"/>
          <w:szCs w:val="24"/>
        </w:rPr>
        <w:t xml:space="preserve">27.1.apakšpunktu izglītības iestādēs, izņemot koledžas un augstskolas, izglītības procesu atbilstoši izglītības iestādes dibinātāja lēmumam (valsts vispārējās un profesionālās izglītības iestādē šādu lēmumu pieņem izglītības iestādes vadītājs) un izglītības iestādē noteiktajai kārtībai daļēji vai pilnībā var īstenot attālināti: 1) lai nodrošinātu </w:t>
      </w:r>
      <w:proofErr w:type="spellStart"/>
      <w:r w:rsidRPr="00FB6A91">
        <w:rPr>
          <w:rFonts w:ascii="Times New Roman" w:hAnsi="Times New Roman"/>
          <w:color w:val="000000"/>
          <w:sz w:val="24"/>
          <w:szCs w:val="24"/>
        </w:rPr>
        <w:t>distancēšanās</w:t>
      </w:r>
      <w:proofErr w:type="spellEnd"/>
      <w:r w:rsidRPr="00FB6A91">
        <w:rPr>
          <w:rFonts w:ascii="Times New Roman" w:hAnsi="Times New Roman"/>
          <w:color w:val="000000"/>
          <w:sz w:val="24"/>
          <w:szCs w:val="24"/>
        </w:rPr>
        <w:t xml:space="preserve"> iespēju, piemēram, koplietošanas telpās, kā arī organizējot izglītojamo plūsmu; vispārējās izglītības iestādēs mācības attālināti var īstenot 7.–12. klasē; 2) ja izglītības iestādei, izglītojamam vai darbiniekam Slimību profilakses un kontroles centrs noteicis obligātus </w:t>
      </w:r>
      <w:proofErr w:type="spellStart"/>
      <w:r w:rsidRPr="00FB6A91">
        <w:rPr>
          <w:rFonts w:ascii="Times New Roman" w:hAnsi="Times New Roman"/>
          <w:color w:val="000000"/>
          <w:sz w:val="24"/>
          <w:szCs w:val="24"/>
        </w:rPr>
        <w:t>pretepidēmijas</w:t>
      </w:r>
      <w:proofErr w:type="spellEnd"/>
      <w:r w:rsidRPr="00FB6A91">
        <w:rPr>
          <w:rFonts w:ascii="Times New Roman" w:hAnsi="Times New Roman"/>
          <w:color w:val="000000"/>
          <w:sz w:val="24"/>
          <w:szCs w:val="24"/>
        </w:rPr>
        <w:t xml:space="preserve"> pasākumus vai izglītojamam atbilstoši šo noteikumu prasībām jāievēro </w:t>
      </w:r>
      <w:proofErr w:type="spellStart"/>
      <w:r w:rsidRPr="00FB6A91">
        <w:rPr>
          <w:rFonts w:ascii="Times New Roman" w:hAnsi="Times New Roman"/>
          <w:color w:val="000000"/>
          <w:sz w:val="24"/>
          <w:szCs w:val="24"/>
        </w:rPr>
        <w:t>pašizolācija</w:t>
      </w:r>
      <w:proofErr w:type="spellEnd"/>
      <w:r w:rsidRPr="00FB6A91">
        <w:rPr>
          <w:rFonts w:ascii="Times New Roman" w:hAnsi="Times New Roman"/>
          <w:color w:val="000000"/>
          <w:sz w:val="24"/>
          <w:szCs w:val="24"/>
        </w:rPr>
        <w:t xml:space="preserve">; šādā gadījumā izglītības iestāde nekavējoties informē Izglītības kvalitātes valsts dienestu, ka izglītības iestādē noteikti šajā apakšpunktā minētie obligātie </w:t>
      </w:r>
      <w:proofErr w:type="spellStart"/>
      <w:r w:rsidRPr="00FB6A91">
        <w:rPr>
          <w:rFonts w:ascii="Times New Roman" w:hAnsi="Times New Roman"/>
          <w:color w:val="000000"/>
          <w:sz w:val="24"/>
          <w:szCs w:val="24"/>
        </w:rPr>
        <w:t>pretepidēmijas</w:t>
      </w:r>
      <w:proofErr w:type="spellEnd"/>
      <w:r w:rsidRPr="00FB6A91">
        <w:rPr>
          <w:rFonts w:ascii="Times New Roman" w:hAnsi="Times New Roman"/>
          <w:color w:val="000000"/>
          <w:sz w:val="24"/>
          <w:szCs w:val="24"/>
        </w:rPr>
        <w:t xml:space="preserve"> pasākumi; 3)ja pašvaldības administratīvajā teritorijā, kur atrodas izglītības iestāde, vai teritorijās, ar ko tā robežojas, novērojams Covid-19 infekcijas izplatības pieaugums vai saglabājas augsti infekcijas izplatības rādītāji atbilstoši Slimību profilakses un kontroles centra sniegtajai informācijai; šādā gadījumā izglītības iestāde nekavējoties informē Izglītības kvalitātes valsts dienestu, ka tā īsteno mācības attālināti.</w:t>
      </w:r>
    </w:p>
    <w:p w14:paraId="7C733262" w14:textId="77777777" w:rsidR="00D07EB4" w:rsidRPr="0017733B" w:rsidRDefault="00D07EB4" w:rsidP="00D07EB4">
      <w:pPr>
        <w:widowControl w:val="0"/>
        <w:spacing w:line="360" w:lineRule="auto"/>
        <w:ind w:firstLine="567"/>
        <w:jc w:val="both"/>
        <w:rPr>
          <w:rFonts w:ascii="Times New Roman" w:hAnsi="Times New Roman"/>
          <w:sz w:val="24"/>
          <w:szCs w:val="24"/>
        </w:rPr>
      </w:pPr>
      <w:r w:rsidRPr="00E0225C">
        <w:rPr>
          <w:rFonts w:ascii="Times New Roman" w:hAnsi="Times New Roman"/>
          <w:sz w:val="24"/>
          <w:szCs w:val="24"/>
          <w:shd w:val="clear" w:color="auto" w:fill="FFFFFF"/>
        </w:rPr>
        <w:t xml:space="preserve">Ja izglītības iestādē </w:t>
      </w:r>
      <w:r>
        <w:rPr>
          <w:rFonts w:ascii="Times New Roman" w:hAnsi="Times New Roman"/>
          <w:sz w:val="24"/>
          <w:szCs w:val="24"/>
          <w:shd w:val="clear" w:color="auto" w:fill="FFFFFF"/>
        </w:rPr>
        <w:t>1., 2., 3. un 4.klašu izglītojamiem</w:t>
      </w:r>
      <w:r w:rsidRPr="00E0225C">
        <w:rPr>
          <w:rFonts w:ascii="Times New Roman" w:hAnsi="Times New Roman"/>
          <w:sz w:val="24"/>
          <w:szCs w:val="24"/>
          <w:shd w:val="clear" w:color="auto" w:fill="FFFFFF"/>
        </w:rPr>
        <w:t xml:space="preserve"> atbilstoši </w:t>
      </w:r>
      <w:r>
        <w:rPr>
          <w:rFonts w:ascii="Times New Roman" w:hAnsi="Times New Roman"/>
          <w:sz w:val="24"/>
          <w:szCs w:val="24"/>
          <w:shd w:val="clear" w:color="auto" w:fill="FFFFFF"/>
        </w:rPr>
        <w:t>N</w:t>
      </w:r>
      <w:r w:rsidRPr="00E0225C">
        <w:rPr>
          <w:rFonts w:ascii="Times New Roman" w:hAnsi="Times New Roman"/>
          <w:sz w:val="24"/>
          <w:szCs w:val="24"/>
          <w:shd w:val="clear" w:color="auto" w:fill="FFFFFF"/>
        </w:rPr>
        <w:t>oteikumu 27.1.apakšpunktam</w:t>
      </w:r>
      <w:r>
        <w:rPr>
          <w:rFonts w:ascii="Times New Roman" w:hAnsi="Times New Roman"/>
          <w:sz w:val="24"/>
          <w:szCs w:val="24"/>
          <w:shd w:val="clear" w:color="auto" w:fill="FFFFFF"/>
        </w:rPr>
        <w:t xml:space="preserve"> i</w:t>
      </w:r>
      <w:r w:rsidRPr="00E0225C">
        <w:rPr>
          <w:rFonts w:ascii="Times New Roman" w:hAnsi="Times New Roman"/>
          <w:sz w:val="24"/>
          <w:szCs w:val="24"/>
          <w:shd w:val="clear" w:color="auto" w:fill="FFFFFF"/>
        </w:rPr>
        <w:t>zglītības ieguves process notiek attālināti</w:t>
      </w:r>
      <w:r>
        <w:rPr>
          <w:rFonts w:ascii="Times New Roman" w:hAnsi="Times New Roman"/>
          <w:sz w:val="24"/>
          <w:szCs w:val="24"/>
          <w:shd w:val="clear" w:color="auto" w:fill="FFFFFF"/>
        </w:rPr>
        <w:t>,</w:t>
      </w:r>
      <w:r>
        <w:rPr>
          <w:rFonts w:ascii="Times New Roman" w:hAnsi="Times New Roman"/>
          <w:sz w:val="24"/>
          <w:szCs w:val="24"/>
        </w:rPr>
        <w:t xml:space="preserve"> </w:t>
      </w:r>
      <w:r w:rsidRPr="00FB6A91">
        <w:rPr>
          <w:rFonts w:ascii="Times New Roman" w:hAnsi="Times New Roman"/>
          <w:color w:val="000000"/>
          <w:sz w:val="24"/>
          <w:szCs w:val="24"/>
        </w:rPr>
        <w:t xml:space="preserve">pašvaldība par attiecīgo mēnesi saņemto valsts budžeta dotāciju brīvpusdienu nodrošināšanai atbilstoši pašvaldības domes </w:t>
      </w:r>
      <w:r w:rsidRPr="00FB6A91">
        <w:rPr>
          <w:rFonts w:ascii="Times New Roman" w:hAnsi="Times New Roman"/>
          <w:color w:val="000000"/>
          <w:sz w:val="24"/>
          <w:szCs w:val="24"/>
        </w:rPr>
        <w:lastRenderedPageBreak/>
        <w:t>lēmumam var izlietot tās administratīvajā teritorijā dzīvesvietu deklarējušo attiecīgās izglītības iestādes 1., 2., 3. un 4. klases izglītojamo ēdināšanai – gatavā ēdiena vai pārtikas paku piegādei. Ja Noteikumu 27.</w:t>
      </w:r>
      <w:r w:rsidRPr="00FB6A91">
        <w:rPr>
          <w:rFonts w:ascii="Times New Roman" w:hAnsi="Times New Roman"/>
          <w:color w:val="000000"/>
          <w:sz w:val="24"/>
          <w:szCs w:val="24"/>
          <w:vertAlign w:val="superscript"/>
        </w:rPr>
        <w:t>4</w:t>
      </w:r>
      <w:r w:rsidRPr="00FB6A91">
        <w:rPr>
          <w:rFonts w:ascii="Times New Roman" w:hAnsi="Times New Roman"/>
          <w:color w:val="000000"/>
          <w:sz w:val="24"/>
          <w:szCs w:val="24"/>
        </w:rPr>
        <w:t xml:space="preserve"> 1.1. apakšpunktā minētā izglītojamā deklarētā dzīvesvieta neatrodas tās pašvaldības administratīvajā teritorijā, kurā atrodas Noteikumu 27.</w:t>
      </w:r>
      <w:r w:rsidRPr="00FB6A91">
        <w:rPr>
          <w:rFonts w:ascii="Times New Roman" w:hAnsi="Times New Roman"/>
          <w:color w:val="000000"/>
          <w:sz w:val="24"/>
          <w:szCs w:val="24"/>
          <w:vertAlign w:val="superscript"/>
        </w:rPr>
        <w:t>4</w:t>
      </w:r>
      <w:r w:rsidRPr="00FB6A91">
        <w:rPr>
          <w:rFonts w:ascii="Times New Roman" w:hAnsi="Times New Roman"/>
          <w:color w:val="000000"/>
          <w:sz w:val="24"/>
          <w:szCs w:val="24"/>
        </w:rPr>
        <w:t>1.1. apakšpunktā minētā izglītības iestāde, pašvaldība, kura ir saņēmusi valsts budžeta dotāciju, nodrošina izglītojamā ēdināšanu atbilstoši Noteikumu 27.</w:t>
      </w:r>
      <w:r w:rsidRPr="00FB6A91">
        <w:rPr>
          <w:rFonts w:ascii="Times New Roman" w:hAnsi="Times New Roman"/>
          <w:color w:val="000000"/>
          <w:sz w:val="24"/>
          <w:szCs w:val="24"/>
          <w:vertAlign w:val="superscript"/>
        </w:rPr>
        <w:t>4</w:t>
      </w:r>
      <w:r w:rsidRPr="00FB6A91">
        <w:rPr>
          <w:rFonts w:ascii="Times New Roman" w:hAnsi="Times New Roman"/>
          <w:color w:val="000000"/>
          <w:sz w:val="24"/>
          <w:szCs w:val="24"/>
        </w:rPr>
        <w:t>1.1. apakšpunktā minētajam pašvaldības domes lēmumam vai par ēdināšanas pakalpojuma sniegšanu vienojas ar pašvaldību, kurā deklarēta izglītojamā dzīvesvieta, kā arī vienojas par valsts budžeta dotācijas pārskaitīšanu.</w:t>
      </w:r>
    </w:p>
    <w:p w14:paraId="6A60DBAD" w14:textId="77777777" w:rsidR="00D07EB4" w:rsidRPr="00F51F3D" w:rsidRDefault="00D07EB4" w:rsidP="00D07EB4">
      <w:pPr>
        <w:widowControl w:val="0"/>
        <w:spacing w:line="360" w:lineRule="auto"/>
        <w:ind w:firstLine="567"/>
        <w:jc w:val="both"/>
        <w:rPr>
          <w:rFonts w:ascii="Times New Roman" w:hAnsi="Times New Roman"/>
          <w:sz w:val="24"/>
          <w:szCs w:val="24"/>
        </w:rPr>
      </w:pPr>
      <w:r w:rsidRPr="00FB6A91">
        <w:rPr>
          <w:rFonts w:ascii="Times New Roman" w:hAnsi="Times New Roman"/>
          <w:color w:val="000000"/>
          <w:sz w:val="24"/>
          <w:szCs w:val="24"/>
        </w:rPr>
        <w:t xml:space="preserve">Ņemot vērā augstāk minēto, lai varētu operatīvi reaģēt uz mainīgo epidemioloģisko situāciju un apstākļiem,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21.panta pirmās daļas 27.punktu, kas nosaka, ka dome var </w:t>
      </w:r>
      <w:r w:rsidRPr="00F51F3D">
        <w:rPr>
          <w:rFonts w:ascii="Times New Roman" w:hAnsi="Times New Roman"/>
          <w:color w:val="000000"/>
          <w:sz w:val="24"/>
          <w:szCs w:val="24"/>
        </w:rPr>
        <w:t xml:space="preserve">izskatīt jebkuru jautājumu, kas ir attiecīgās pašvaldības pārziņā, turklāt tikai dome var pieņemt lēmumus citos likumā paredzētajos gadījumos, Ministru kabineta 2020.gada 9.jūnija noteikumu Nr.360 “Epidemioloģiskās drošības pasākumi Covid-19 infekcijas izplatības ierobežošanai” </w:t>
      </w:r>
      <w:r w:rsidRPr="00F51F3D">
        <w:rPr>
          <w:rFonts w:ascii="Times New Roman" w:hAnsi="Times New Roman"/>
          <w:sz w:val="24"/>
          <w:szCs w:val="24"/>
          <w:shd w:val="clear" w:color="auto" w:fill="FFFFFF"/>
        </w:rPr>
        <w:t>27.</w:t>
      </w:r>
      <w:r w:rsidRPr="00F51F3D">
        <w:rPr>
          <w:rFonts w:ascii="Times New Roman" w:hAnsi="Times New Roman"/>
          <w:sz w:val="24"/>
          <w:szCs w:val="24"/>
          <w:shd w:val="clear" w:color="auto" w:fill="FFFFFF"/>
          <w:vertAlign w:val="superscript"/>
        </w:rPr>
        <w:t>4 </w:t>
      </w:r>
      <w:r w:rsidRPr="00F51F3D">
        <w:rPr>
          <w:rFonts w:ascii="Times New Roman" w:hAnsi="Times New Roman"/>
          <w:sz w:val="24"/>
          <w:szCs w:val="24"/>
          <w:shd w:val="clear" w:color="auto" w:fill="FFFFFF"/>
        </w:rPr>
        <w:t>1.1. un 27.</w:t>
      </w:r>
      <w:r w:rsidRPr="00F51F3D">
        <w:rPr>
          <w:rFonts w:ascii="Times New Roman" w:hAnsi="Times New Roman"/>
          <w:sz w:val="24"/>
          <w:szCs w:val="24"/>
          <w:shd w:val="clear" w:color="auto" w:fill="FFFFFF"/>
          <w:vertAlign w:val="superscript"/>
        </w:rPr>
        <w:t>4 </w:t>
      </w:r>
      <w:r w:rsidRPr="00F51F3D">
        <w:rPr>
          <w:rFonts w:ascii="Times New Roman" w:hAnsi="Times New Roman"/>
          <w:sz w:val="24"/>
          <w:szCs w:val="24"/>
          <w:shd w:val="clear" w:color="auto" w:fill="FFFFFF"/>
        </w:rPr>
        <w:t>1.2.</w:t>
      </w:r>
      <w:r w:rsidRPr="00F51F3D">
        <w:rPr>
          <w:rFonts w:ascii="Times New Roman" w:hAnsi="Times New Roman"/>
          <w:sz w:val="24"/>
          <w:szCs w:val="24"/>
        </w:rPr>
        <w:t>apakšpunktu</w:t>
      </w:r>
      <w:r w:rsidRPr="00F51F3D">
        <w:rPr>
          <w:rFonts w:ascii="Times New Roman" w:hAnsi="Times New Roman"/>
          <w:color w:val="000000"/>
          <w:sz w:val="24"/>
          <w:szCs w:val="24"/>
        </w:rPr>
        <w:t xml:space="preserve">, </w:t>
      </w:r>
      <w:r w:rsidRPr="00F51F3D">
        <w:rPr>
          <w:rFonts w:ascii="Times New Roman" w:hAnsi="Times New Roman"/>
          <w:sz w:val="24"/>
          <w:szCs w:val="24"/>
        </w:rPr>
        <w:t xml:space="preserve">atklāti balsojot: </w:t>
      </w:r>
      <w:r w:rsidRPr="00F51F3D">
        <w:rPr>
          <w:rFonts w:ascii="Times New Roman" w:hAnsi="Times New Roman"/>
          <w:noProof/>
          <w:sz w:val="24"/>
          <w:szCs w:val="24"/>
        </w:rPr>
        <w:t>ar 15 balsīm "Par" (Normunds Audzišs, Indra Caune, Andis Caunītis, Gunārs Ciglis, Larisa Cīrule, Ieva Grīnšteine, Stanislavs Gžibovskis, Valtis Krauklis, Normunds Mazūrs, Ilze Mezīte, Zintis Mezītis, Guntis Princovs, Guna Pūcīte, Anatolijs Savickis, Andris Vējiņš), "Pret" – nav, "Atturas" – 1 (Intars Liepiņš)</w:t>
      </w:r>
      <w:r w:rsidRPr="00F51F3D">
        <w:rPr>
          <w:rFonts w:ascii="Times New Roman" w:hAnsi="Times New Roman"/>
          <w:sz w:val="24"/>
          <w:szCs w:val="24"/>
        </w:rPr>
        <w:t>, Gulbenes novada dome NOLEMJ:</w:t>
      </w:r>
    </w:p>
    <w:p w14:paraId="20D86247" w14:textId="77777777" w:rsidR="00D07EB4" w:rsidRDefault="00D07EB4"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305B9B">
        <w:rPr>
          <w:rFonts w:ascii="Times New Roman" w:hAnsi="Times New Roman"/>
          <w:sz w:val="24"/>
          <w:szCs w:val="24"/>
        </w:rPr>
        <w:t xml:space="preserve">Ja </w:t>
      </w:r>
      <w:r w:rsidRPr="00496C60">
        <w:rPr>
          <w:rFonts w:ascii="Times New Roman" w:hAnsi="Times New Roman"/>
          <w:sz w:val="24"/>
          <w:szCs w:val="24"/>
        </w:rPr>
        <w:t>izglītības iestādē</w:t>
      </w:r>
      <w:r w:rsidRPr="00305B9B">
        <w:rPr>
          <w:rFonts w:ascii="Times New Roman" w:hAnsi="Times New Roman"/>
          <w:sz w:val="24"/>
          <w:szCs w:val="24"/>
        </w:rPr>
        <w:t xml:space="preserve"> izglītības ieguves process sakarā ar Covid-19 izplatību 1., 2., 3. un</w:t>
      </w:r>
      <w:r>
        <w:rPr>
          <w:rFonts w:ascii="Times New Roman" w:hAnsi="Times New Roman"/>
          <w:sz w:val="24"/>
          <w:szCs w:val="24"/>
        </w:rPr>
        <w:t>/vai</w:t>
      </w:r>
      <w:r w:rsidRPr="00305B9B">
        <w:rPr>
          <w:rFonts w:ascii="Times New Roman" w:hAnsi="Times New Roman"/>
          <w:sz w:val="24"/>
          <w:szCs w:val="24"/>
        </w:rPr>
        <w:t xml:space="preserve"> 4. klases izglītojam</w:t>
      </w:r>
      <w:r>
        <w:rPr>
          <w:rFonts w:ascii="Times New Roman" w:hAnsi="Times New Roman"/>
          <w:sz w:val="24"/>
          <w:szCs w:val="24"/>
        </w:rPr>
        <w:t>aj</w:t>
      </w:r>
      <w:r w:rsidRPr="00305B9B">
        <w:rPr>
          <w:rFonts w:ascii="Times New Roman" w:hAnsi="Times New Roman"/>
          <w:sz w:val="24"/>
          <w:szCs w:val="24"/>
        </w:rPr>
        <w:t>iem</w:t>
      </w:r>
      <w:r>
        <w:rPr>
          <w:rFonts w:ascii="Times New Roman" w:hAnsi="Times New Roman"/>
          <w:sz w:val="24"/>
          <w:szCs w:val="24"/>
        </w:rPr>
        <w:t xml:space="preserve"> tiek īstenots</w:t>
      </w:r>
      <w:r w:rsidRPr="00305B9B">
        <w:rPr>
          <w:rFonts w:ascii="Times New Roman" w:hAnsi="Times New Roman"/>
          <w:sz w:val="24"/>
          <w:szCs w:val="24"/>
        </w:rPr>
        <w:t xml:space="preserve"> attālināti</w:t>
      </w:r>
      <w:r>
        <w:rPr>
          <w:rFonts w:ascii="Times New Roman" w:hAnsi="Times New Roman"/>
          <w:sz w:val="24"/>
          <w:szCs w:val="24"/>
        </w:rPr>
        <w:t xml:space="preserve">, </w:t>
      </w:r>
      <w:r w:rsidRPr="00305B9B">
        <w:rPr>
          <w:rFonts w:ascii="Times New Roman" w:hAnsi="Times New Roman"/>
          <w:sz w:val="24"/>
          <w:szCs w:val="24"/>
        </w:rPr>
        <w:t>par attiecīgo mēnesi saņemto valsts budžeta dotāciju brīvpusdienu nodrošināšanai 1., 2., 3. un 4. klases izglītojam</w:t>
      </w:r>
      <w:r>
        <w:rPr>
          <w:rFonts w:ascii="Times New Roman" w:hAnsi="Times New Roman"/>
          <w:sz w:val="24"/>
          <w:szCs w:val="24"/>
        </w:rPr>
        <w:t>ajie</w:t>
      </w:r>
      <w:r w:rsidRPr="00305B9B">
        <w:rPr>
          <w:rFonts w:ascii="Times New Roman" w:hAnsi="Times New Roman"/>
          <w:sz w:val="24"/>
          <w:szCs w:val="24"/>
        </w:rPr>
        <w:t>m</w:t>
      </w:r>
      <w:r>
        <w:rPr>
          <w:rFonts w:ascii="Times New Roman" w:hAnsi="Times New Roman"/>
          <w:sz w:val="24"/>
          <w:szCs w:val="24"/>
        </w:rPr>
        <w:t xml:space="preserve"> </w:t>
      </w:r>
      <w:r w:rsidRPr="006D7481">
        <w:rPr>
          <w:rFonts w:ascii="Times New Roman" w:hAnsi="Times New Roman"/>
          <w:sz w:val="24"/>
          <w:szCs w:val="24"/>
        </w:rPr>
        <w:t xml:space="preserve">izlietot </w:t>
      </w:r>
      <w:r w:rsidRPr="00B763B8">
        <w:rPr>
          <w:rFonts w:ascii="Times New Roman" w:hAnsi="Times New Roman"/>
          <w:sz w:val="24"/>
          <w:szCs w:val="24"/>
        </w:rPr>
        <w:t>Gulbenes novada pašvaldības</w:t>
      </w:r>
      <w:r w:rsidRPr="006D7481">
        <w:rPr>
          <w:rFonts w:ascii="Times New Roman" w:hAnsi="Times New Roman"/>
          <w:sz w:val="24"/>
          <w:szCs w:val="24"/>
        </w:rPr>
        <w:t xml:space="preserve"> administratīvajā teritorijā dzīvesvietu deklarējušo attiecīgās izglītības iestādes 1., 2., 3. un 4. klases izglītojamo ēdināšanai</w:t>
      </w:r>
      <w:r>
        <w:rPr>
          <w:rFonts w:ascii="Times New Roman" w:hAnsi="Times New Roman"/>
          <w:sz w:val="24"/>
          <w:szCs w:val="24"/>
        </w:rPr>
        <w:t xml:space="preserve"> - pārtikas pakas veidā.</w:t>
      </w:r>
    </w:p>
    <w:p w14:paraId="283EFCE2" w14:textId="77777777" w:rsidR="00D07EB4" w:rsidRPr="006D7481" w:rsidRDefault="00D07EB4" w:rsidP="00B92C46">
      <w:pPr>
        <w:pStyle w:val="Sarakstarindkopa"/>
        <w:widowControl w:val="0"/>
        <w:numPr>
          <w:ilvl w:val="0"/>
          <w:numId w:val="17"/>
        </w:numPr>
        <w:spacing w:line="360" w:lineRule="auto"/>
        <w:ind w:left="0" w:firstLine="567"/>
        <w:jc w:val="both"/>
        <w:rPr>
          <w:rFonts w:ascii="Times New Roman" w:hAnsi="Times New Roman"/>
          <w:sz w:val="24"/>
          <w:szCs w:val="24"/>
        </w:rPr>
      </w:pPr>
      <w:r>
        <w:rPr>
          <w:rFonts w:ascii="Times New Roman" w:hAnsi="Times New Roman"/>
          <w:sz w:val="24"/>
          <w:szCs w:val="24"/>
        </w:rPr>
        <w:t>J</w:t>
      </w:r>
      <w:r w:rsidRPr="00652CF2">
        <w:rPr>
          <w:rFonts w:ascii="Times New Roman" w:hAnsi="Times New Roman"/>
          <w:sz w:val="24"/>
          <w:szCs w:val="24"/>
        </w:rPr>
        <w:t xml:space="preserve">a </w:t>
      </w:r>
      <w:r>
        <w:rPr>
          <w:rFonts w:ascii="Times New Roman" w:hAnsi="Times New Roman"/>
          <w:sz w:val="24"/>
          <w:szCs w:val="24"/>
        </w:rPr>
        <w:t>šā lēmuma 1.</w:t>
      </w:r>
      <w:r w:rsidRPr="00652CF2">
        <w:rPr>
          <w:rFonts w:ascii="Times New Roman" w:hAnsi="Times New Roman"/>
          <w:sz w:val="24"/>
          <w:szCs w:val="24"/>
        </w:rPr>
        <w:t>punktā minētā izglītojamā</w:t>
      </w:r>
      <w:r>
        <w:rPr>
          <w:rFonts w:ascii="Times New Roman" w:hAnsi="Times New Roman"/>
          <w:sz w:val="24"/>
          <w:szCs w:val="24"/>
        </w:rPr>
        <w:t>, kas mācās Gulbenes novada attiecīgajā izglītības iestādē,</w:t>
      </w:r>
      <w:r w:rsidRPr="00652CF2">
        <w:rPr>
          <w:rFonts w:ascii="Times New Roman" w:hAnsi="Times New Roman"/>
          <w:sz w:val="24"/>
          <w:szCs w:val="24"/>
        </w:rPr>
        <w:t xml:space="preserve"> deklarētā dzīvesvieta neatrodas </w:t>
      </w:r>
      <w:r>
        <w:rPr>
          <w:rFonts w:ascii="Times New Roman" w:hAnsi="Times New Roman"/>
          <w:sz w:val="24"/>
          <w:szCs w:val="24"/>
        </w:rPr>
        <w:t>Gulbenes novada</w:t>
      </w:r>
      <w:r w:rsidRPr="00652CF2">
        <w:rPr>
          <w:rFonts w:ascii="Times New Roman" w:hAnsi="Times New Roman"/>
          <w:sz w:val="24"/>
          <w:szCs w:val="24"/>
        </w:rPr>
        <w:t xml:space="preserve"> pašvaldības administratīvajā teritorijā, nodrošin</w:t>
      </w:r>
      <w:r>
        <w:rPr>
          <w:rFonts w:ascii="Times New Roman" w:hAnsi="Times New Roman"/>
          <w:sz w:val="24"/>
          <w:szCs w:val="24"/>
        </w:rPr>
        <w:t>āt</w:t>
      </w:r>
      <w:r w:rsidRPr="00652CF2">
        <w:rPr>
          <w:rFonts w:ascii="Times New Roman" w:hAnsi="Times New Roman"/>
          <w:sz w:val="24"/>
          <w:szCs w:val="24"/>
        </w:rPr>
        <w:t xml:space="preserve"> izglītojamā ēdināšanu atbilstoši š</w:t>
      </w:r>
      <w:r>
        <w:rPr>
          <w:rFonts w:ascii="Times New Roman" w:hAnsi="Times New Roman"/>
          <w:sz w:val="24"/>
          <w:szCs w:val="24"/>
        </w:rPr>
        <w:t>ā</w:t>
      </w:r>
      <w:r w:rsidRPr="00652CF2">
        <w:rPr>
          <w:rFonts w:ascii="Times New Roman" w:hAnsi="Times New Roman"/>
          <w:sz w:val="24"/>
          <w:szCs w:val="24"/>
        </w:rPr>
        <w:t xml:space="preserve"> </w:t>
      </w:r>
      <w:r>
        <w:rPr>
          <w:rFonts w:ascii="Times New Roman" w:hAnsi="Times New Roman"/>
          <w:sz w:val="24"/>
          <w:szCs w:val="24"/>
        </w:rPr>
        <w:t>lēmuma 1.</w:t>
      </w:r>
      <w:r w:rsidRPr="00652CF2">
        <w:rPr>
          <w:rFonts w:ascii="Times New Roman" w:hAnsi="Times New Roman"/>
          <w:sz w:val="24"/>
          <w:szCs w:val="24"/>
        </w:rPr>
        <w:t xml:space="preserve">punktā minētajam vai par ēdināšanas pakalpojuma sniegšanu </w:t>
      </w:r>
      <w:r>
        <w:rPr>
          <w:rFonts w:ascii="Times New Roman" w:hAnsi="Times New Roman"/>
          <w:sz w:val="24"/>
          <w:szCs w:val="24"/>
        </w:rPr>
        <w:t xml:space="preserve">un </w:t>
      </w:r>
      <w:r w:rsidRPr="00652CF2">
        <w:rPr>
          <w:rFonts w:ascii="Times New Roman" w:hAnsi="Times New Roman"/>
          <w:sz w:val="24"/>
          <w:szCs w:val="24"/>
        </w:rPr>
        <w:t>valsts budžeta dotācijas pārskaitīšanu vieno</w:t>
      </w:r>
      <w:r>
        <w:rPr>
          <w:rFonts w:ascii="Times New Roman" w:hAnsi="Times New Roman"/>
          <w:sz w:val="24"/>
          <w:szCs w:val="24"/>
        </w:rPr>
        <w:t>ties</w:t>
      </w:r>
      <w:r w:rsidRPr="00652CF2">
        <w:rPr>
          <w:rFonts w:ascii="Times New Roman" w:hAnsi="Times New Roman"/>
          <w:sz w:val="24"/>
          <w:szCs w:val="24"/>
        </w:rPr>
        <w:t xml:space="preserve"> ar pašvaldību, kurā deklarēta izglītojamā dzīvesvieta</w:t>
      </w:r>
      <w:r>
        <w:rPr>
          <w:rFonts w:ascii="Times New Roman" w:hAnsi="Times New Roman"/>
          <w:sz w:val="24"/>
          <w:szCs w:val="24"/>
        </w:rPr>
        <w:t>.</w:t>
      </w:r>
    </w:p>
    <w:p w14:paraId="137841B2" w14:textId="77777777" w:rsidR="00D07EB4" w:rsidRPr="006D7481" w:rsidRDefault="00D07EB4"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B763B8">
        <w:rPr>
          <w:rFonts w:ascii="Times New Roman" w:hAnsi="Times New Roman"/>
          <w:sz w:val="24"/>
          <w:szCs w:val="24"/>
        </w:rPr>
        <w:t>NOTEIKT šā lēmuma 1.punktā minēt</w:t>
      </w:r>
      <w:r>
        <w:rPr>
          <w:rFonts w:ascii="Times New Roman" w:hAnsi="Times New Roman"/>
          <w:sz w:val="24"/>
          <w:szCs w:val="24"/>
        </w:rPr>
        <w:t xml:space="preserve">ās </w:t>
      </w:r>
      <w:r w:rsidRPr="00B763B8">
        <w:rPr>
          <w:rFonts w:ascii="Times New Roman" w:hAnsi="Times New Roman"/>
          <w:sz w:val="24"/>
          <w:szCs w:val="24"/>
        </w:rPr>
        <w:t xml:space="preserve">pārtikas pakas satura vērtību </w:t>
      </w:r>
      <w:bookmarkStart w:id="95" w:name="_Hlk54787661"/>
      <w:r>
        <w:rPr>
          <w:rFonts w:ascii="Times New Roman" w:hAnsi="Times New Roman"/>
          <w:sz w:val="24"/>
          <w:szCs w:val="24"/>
        </w:rPr>
        <w:t>1,42</w:t>
      </w:r>
      <w:r w:rsidRPr="00B763B8">
        <w:rPr>
          <w:rFonts w:ascii="Times New Roman" w:hAnsi="Times New Roman"/>
          <w:sz w:val="24"/>
          <w:szCs w:val="24"/>
        </w:rPr>
        <w:t xml:space="preserve"> </w:t>
      </w:r>
      <w:proofErr w:type="spellStart"/>
      <w:r w:rsidRPr="00496C60">
        <w:rPr>
          <w:rFonts w:ascii="Times New Roman" w:hAnsi="Times New Roman"/>
          <w:i/>
          <w:iCs/>
          <w:sz w:val="24"/>
          <w:szCs w:val="24"/>
        </w:rPr>
        <w:t>euro</w:t>
      </w:r>
      <w:proofErr w:type="spellEnd"/>
      <w:r w:rsidRPr="00B763B8">
        <w:rPr>
          <w:rFonts w:ascii="Times New Roman" w:hAnsi="Times New Roman"/>
          <w:sz w:val="24"/>
          <w:szCs w:val="24"/>
        </w:rPr>
        <w:t xml:space="preserve"> apmērā par </w:t>
      </w:r>
      <w:r>
        <w:rPr>
          <w:rFonts w:ascii="Times New Roman" w:hAnsi="Times New Roman"/>
          <w:sz w:val="24"/>
          <w:szCs w:val="24"/>
        </w:rPr>
        <w:t>vienu</w:t>
      </w:r>
      <w:r w:rsidRPr="00B763B8">
        <w:rPr>
          <w:rFonts w:ascii="Times New Roman" w:hAnsi="Times New Roman"/>
          <w:sz w:val="24"/>
          <w:szCs w:val="24"/>
        </w:rPr>
        <w:t xml:space="preserve"> mācību dien</w:t>
      </w:r>
      <w:r>
        <w:rPr>
          <w:rFonts w:ascii="Times New Roman" w:hAnsi="Times New Roman"/>
          <w:sz w:val="24"/>
          <w:szCs w:val="24"/>
        </w:rPr>
        <w:t>u</w:t>
      </w:r>
      <w:r w:rsidRPr="00B763B8">
        <w:rPr>
          <w:rFonts w:ascii="Times New Roman" w:hAnsi="Times New Roman"/>
          <w:sz w:val="24"/>
          <w:szCs w:val="24"/>
        </w:rPr>
        <w:t>.</w:t>
      </w:r>
      <w:bookmarkEnd w:id="95"/>
    </w:p>
    <w:p w14:paraId="077D0A1B" w14:textId="77777777" w:rsidR="00D07EB4" w:rsidRDefault="00D07EB4"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6D7481">
        <w:rPr>
          <w:rFonts w:ascii="Times New Roman" w:hAnsi="Times New Roman"/>
          <w:sz w:val="24"/>
          <w:szCs w:val="24"/>
        </w:rPr>
        <w:t>NOTEIKT, ka par pārtikas paku komplektēšanas un izsniegšan</w:t>
      </w:r>
      <w:r>
        <w:rPr>
          <w:rFonts w:ascii="Times New Roman" w:hAnsi="Times New Roman"/>
          <w:sz w:val="24"/>
          <w:szCs w:val="24"/>
        </w:rPr>
        <w:t>as</w:t>
      </w:r>
      <w:r w:rsidRPr="006D7481">
        <w:rPr>
          <w:rFonts w:ascii="Times New Roman" w:hAnsi="Times New Roman"/>
          <w:sz w:val="24"/>
          <w:szCs w:val="24"/>
        </w:rPr>
        <w:t xml:space="preserve"> organizēšanu </w:t>
      </w:r>
      <w:r w:rsidRPr="006D7481">
        <w:rPr>
          <w:rFonts w:ascii="Times New Roman" w:hAnsi="Times New Roman"/>
          <w:sz w:val="24"/>
          <w:szCs w:val="24"/>
        </w:rPr>
        <w:lastRenderedPageBreak/>
        <w:t>atbildīgā ir Gulbenes novada Izglītības pārvalde.</w:t>
      </w:r>
    </w:p>
    <w:p w14:paraId="62F96960" w14:textId="77777777" w:rsidR="00D07EB4" w:rsidRDefault="00D07EB4" w:rsidP="00B92C46">
      <w:pPr>
        <w:pStyle w:val="Sarakstarindkopa"/>
        <w:widowControl w:val="0"/>
        <w:numPr>
          <w:ilvl w:val="0"/>
          <w:numId w:val="17"/>
        </w:numPr>
        <w:spacing w:line="360" w:lineRule="auto"/>
        <w:ind w:left="0" w:firstLine="567"/>
        <w:jc w:val="both"/>
        <w:rPr>
          <w:rFonts w:ascii="Times New Roman" w:hAnsi="Times New Roman"/>
          <w:sz w:val="24"/>
          <w:szCs w:val="24"/>
        </w:rPr>
      </w:pPr>
      <w:r>
        <w:rPr>
          <w:rFonts w:ascii="Times New Roman" w:hAnsi="Times New Roman"/>
          <w:sz w:val="24"/>
          <w:szCs w:val="24"/>
        </w:rPr>
        <w:t>NOTEIKT, ka p</w:t>
      </w:r>
      <w:r w:rsidRPr="006D7481">
        <w:rPr>
          <w:rFonts w:ascii="Times New Roman" w:hAnsi="Times New Roman"/>
          <w:sz w:val="24"/>
          <w:szCs w:val="24"/>
        </w:rPr>
        <w:t>ārtikas pakas izsniedz Gulbenes novada Izglītības pārvaldes noteiktajā kārtībā.</w:t>
      </w:r>
    </w:p>
    <w:p w14:paraId="154C713A" w14:textId="77777777" w:rsidR="00D07EB4" w:rsidRPr="006D7481" w:rsidRDefault="00D07EB4"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B763B8">
        <w:rPr>
          <w:rFonts w:ascii="Times New Roman" w:hAnsi="Times New Roman"/>
          <w:sz w:val="24"/>
          <w:szCs w:val="24"/>
        </w:rPr>
        <w:t>NOTEIKT, ka uz speciālās izglītības iestāžu izglītojamajiem neattiecas šā lēmuma regulējums.</w:t>
      </w:r>
    </w:p>
    <w:p w14:paraId="30A08062" w14:textId="77777777" w:rsidR="00D07EB4" w:rsidRPr="00940129" w:rsidRDefault="00D07EB4" w:rsidP="00D07EB4">
      <w:pPr>
        <w:pStyle w:val="Sarakstarindkopa"/>
        <w:widowControl w:val="0"/>
        <w:ind w:left="567"/>
        <w:jc w:val="both"/>
        <w:rPr>
          <w:rFonts w:ascii="Times New Roman" w:hAnsi="Times New Roman"/>
          <w:sz w:val="24"/>
          <w:szCs w:val="24"/>
        </w:rPr>
      </w:pPr>
    </w:p>
    <w:p w14:paraId="1869FFED" w14:textId="77777777" w:rsidR="00D07EB4" w:rsidRPr="00940129" w:rsidRDefault="00D07EB4" w:rsidP="00D07EB4">
      <w:pPr>
        <w:pStyle w:val="Sarakstarindkopa"/>
        <w:widowControl w:val="0"/>
        <w:ind w:left="567"/>
        <w:jc w:val="both"/>
        <w:rPr>
          <w:rFonts w:ascii="Times New Roman" w:hAnsi="Times New Roman"/>
          <w:sz w:val="24"/>
          <w:szCs w:val="24"/>
        </w:rPr>
      </w:pPr>
    </w:p>
    <w:p w14:paraId="358BF626" w14:textId="77777777" w:rsidR="00D07EB4" w:rsidRDefault="00D07EB4" w:rsidP="00D07EB4">
      <w:pPr>
        <w:rPr>
          <w:rFonts w:ascii="Times New Roman" w:hAnsi="Times New Roman"/>
          <w:sz w:val="24"/>
          <w:szCs w:val="24"/>
        </w:rPr>
      </w:pPr>
      <w:r w:rsidRPr="00940129">
        <w:rPr>
          <w:rFonts w:ascii="Times New Roman" w:hAnsi="Times New Roman"/>
          <w:sz w:val="24"/>
          <w:szCs w:val="24"/>
        </w:rPr>
        <w:t>Gulbenes novada domes priekšsēdētājs</w:t>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proofErr w:type="spellStart"/>
      <w:r w:rsidRPr="00940129">
        <w:rPr>
          <w:rFonts w:ascii="Times New Roman" w:hAnsi="Times New Roman"/>
          <w:sz w:val="24"/>
          <w:szCs w:val="24"/>
        </w:rPr>
        <w:t>N.Audzišs</w:t>
      </w:r>
      <w:proofErr w:type="spellEnd"/>
    </w:p>
    <w:p w14:paraId="556EDB7B" w14:textId="77777777" w:rsidR="00D07EB4" w:rsidRPr="00940129" w:rsidRDefault="00D07EB4" w:rsidP="00D07EB4">
      <w:pPr>
        <w:rPr>
          <w:rFonts w:ascii="Times New Roman" w:hAnsi="Times New Roman"/>
          <w:sz w:val="24"/>
          <w:szCs w:val="24"/>
        </w:rPr>
      </w:pPr>
    </w:p>
    <w:p w14:paraId="18E6E90F" w14:textId="77777777" w:rsidR="00D07EB4" w:rsidRPr="00940129" w:rsidRDefault="00D07EB4" w:rsidP="00D07EB4">
      <w:pPr>
        <w:rPr>
          <w:rFonts w:ascii="Times New Roman" w:hAnsi="Times New Roman"/>
          <w:sz w:val="24"/>
          <w:szCs w:val="24"/>
        </w:rPr>
      </w:pPr>
      <w:r w:rsidRPr="00940129">
        <w:rPr>
          <w:rFonts w:ascii="Times New Roman" w:hAnsi="Times New Roman"/>
          <w:sz w:val="24"/>
          <w:szCs w:val="24"/>
        </w:rPr>
        <w:t xml:space="preserve">Sagatavoja: </w:t>
      </w:r>
      <w:proofErr w:type="spellStart"/>
      <w:r w:rsidRPr="00940129">
        <w:rPr>
          <w:rFonts w:ascii="Times New Roman" w:hAnsi="Times New Roman"/>
          <w:sz w:val="24"/>
          <w:szCs w:val="24"/>
        </w:rPr>
        <w:t>S.Mickeviča</w:t>
      </w:r>
      <w:proofErr w:type="spellEnd"/>
    </w:p>
    <w:p w14:paraId="6D87A316" w14:textId="77777777" w:rsidR="00D07EB4" w:rsidRDefault="00D07EB4" w:rsidP="00D07EB4"/>
    <w:p w14:paraId="4ACCBB52" w14:textId="77777777" w:rsidR="009C6D19" w:rsidRDefault="009C6D19">
      <w:r>
        <w:br w:type="page"/>
      </w:r>
    </w:p>
    <w:tbl>
      <w:tblPr>
        <w:tblW w:w="0" w:type="auto"/>
        <w:tblBorders>
          <w:bottom w:val="single" w:sz="4" w:space="0" w:color="auto"/>
        </w:tblBorders>
        <w:tblLook w:val="04A0" w:firstRow="1" w:lastRow="0" w:firstColumn="1" w:lastColumn="0" w:noHBand="0" w:noVBand="1"/>
      </w:tblPr>
      <w:tblGrid>
        <w:gridCol w:w="9354"/>
      </w:tblGrid>
      <w:tr w:rsidR="00D07EB4" w:rsidRPr="00FB6A91" w14:paraId="2E1F2948" w14:textId="77777777" w:rsidTr="009C6D19">
        <w:tc>
          <w:tcPr>
            <w:tcW w:w="9354" w:type="dxa"/>
            <w:shd w:val="clear" w:color="auto" w:fill="auto"/>
          </w:tcPr>
          <w:p w14:paraId="46AE772F" w14:textId="0126DBD9" w:rsidR="00D07EB4" w:rsidRPr="00FB6A91" w:rsidRDefault="00D07EB4" w:rsidP="00DD2FF2">
            <w:pPr>
              <w:jc w:val="center"/>
            </w:pPr>
            <w:r w:rsidRPr="00E87351">
              <w:rPr>
                <w:rFonts w:ascii="Times New Roman" w:hAnsi="Times New Roman"/>
                <w:noProof/>
              </w:rPr>
              <w:lastRenderedPageBreak/>
              <w:drawing>
                <wp:inline distT="0" distB="0" distL="0" distR="0" wp14:anchorId="3D2EC7A9" wp14:editId="4B0DB3E0">
                  <wp:extent cx="620395" cy="683895"/>
                  <wp:effectExtent l="0" t="0" r="8255" b="1905"/>
                  <wp:docPr id="523" name="Attēls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D07EB4" w:rsidRPr="00FB6A91" w14:paraId="40CC11EF" w14:textId="77777777" w:rsidTr="009C6D19">
        <w:tc>
          <w:tcPr>
            <w:tcW w:w="9354" w:type="dxa"/>
            <w:shd w:val="clear" w:color="auto" w:fill="auto"/>
          </w:tcPr>
          <w:p w14:paraId="7C7F7583" w14:textId="77777777" w:rsidR="00D07EB4" w:rsidRPr="00FB6A91" w:rsidRDefault="00D07EB4" w:rsidP="00DD2FF2">
            <w:pPr>
              <w:jc w:val="center"/>
            </w:pPr>
            <w:r w:rsidRPr="00FB6A91">
              <w:rPr>
                <w:rFonts w:ascii="Times New Roman" w:hAnsi="Times New Roman"/>
                <w:b/>
                <w:bCs/>
                <w:sz w:val="28"/>
                <w:szCs w:val="28"/>
              </w:rPr>
              <w:t>GULBENES NOVADA PAŠVALDĪBA</w:t>
            </w:r>
          </w:p>
        </w:tc>
      </w:tr>
      <w:tr w:rsidR="00D07EB4" w:rsidRPr="00FB6A91" w14:paraId="6C636B9A" w14:textId="77777777" w:rsidTr="009C6D19">
        <w:tc>
          <w:tcPr>
            <w:tcW w:w="9354" w:type="dxa"/>
            <w:shd w:val="clear" w:color="auto" w:fill="auto"/>
          </w:tcPr>
          <w:p w14:paraId="6FD8D4AA" w14:textId="77777777" w:rsidR="00D07EB4" w:rsidRPr="00FB6A91" w:rsidRDefault="00D07EB4" w:rsidP="00DD2FF2">
            <w:pPr>
              <w:jc w:val="center"/>
            </w:pPr>
            <w:r w:rsidRPr="00FB6A91">
              <w:rPr>
                <w:rFonts w:ascii="Times New Roman" w:hAnsi="Times New Roman"/>
                <w:sz w:val="24"/>
                <w:szCs w:val="24"/>
              </w:rPr>
              <w:t>Reģ.Nr.90009116327</w:t>
            </w:r>
          </w:p>
        </w:tc>
      </w:tr>
      <w:tr w:rsidR="00D07EB4" w:rsidRPr="00FB6A91" w14:paraId="231D79A1" w14:textId="77777777" w:rsidTr="009C6D19">
        <w:tc>
          <w:tcPr>
            <w:tcW w:w="9354" w:type="dxa"/>
            <w:shd w:val="clear" w:color="auto" w:fill="auto"/>
          </w:tcPr>
          <w:p w14:paraId="3D23D7E0" w14:textId="77777777" w:rsidR="00D07EB4" w:rsidRPr="00FB6A91" w:rsidRDefault="00D07EB4" w:rsidP="00DD2FF2">
            <w:pPr>
              <w:jc w:val="center"/>
            </w:pPr>
            <w:r w:rsidRPr="00FB6A91">
              <w:rPr>
                <w:rFonts w:ascii="Times New Roman" w:hAnsi="Times New Roman"/>
                <w:sz w:val="24"/>
                <w:szCs w:val="24"/>
              </w:rPr>
              <w:t>Ābeļu iela 2, Gulbene, Gulbenes nov., LV-4401</w:t>
            </w:r>
          </w:p>
        </w:tc>
      </w:tr>
      <w:tr w:rsidR="00D07EB4" w:rsidRPr="00FB6A91" w14:paraId="0BED0B6E" w14:textId="77777777" w:rsidTr="009C6D19">
        <w:tc>
          <w:tcPr>
            <w:tcW w:w="9354" w:type="dxa"/>
            <w:shd w:val="clear" w:color="auto" w:fill="auto"/>
          </w:tcPr>
          <w:p w14:paraId="3CCFD361" w14:textId="77777777" w:rsidR="00D07EB4" w:rsidRPr="00FB6A91" w:rsidRDefault="00D07EB4" w:rsidP="00DD2FF2">
            <w:pPr>
              <w:jc w:val="center"/>
            </w:pPr>
            <w:r w:rsidRPr="00FB6A91">
              <w:rPr>
                <w:rFonts w:ascii="Times New Roman" w:hAnsi="Times New Roman"/>
                <w:sz w:val="24"/>
                <w:szCs w:val="24"/>
              </w:rPr>
              <w:t>Tālrunis 64497710, mob.26595362, e-pasts; dome@gulbene.lv, www.gulbene.lv</w:t>
            </w:r>
          </w:p>
        </w:tc>
      </w:tr>
    </w:tbl>
    <w:p w14:paraId="1FDC309D" w14:textId="77777777" w:rsidR="00D07EB4" w:rsidRPr="00DC728C" w:rsidRDefault="00D07EB4" w:rsidP="00D07EB4"/>
    <w:p w14:paraId="5D41AC9C" w14:textId="77777777" w:rsidR="00D07EB4" w:rsidRPr="00DC728C" w:rsidRDefault="00D07EB4" w:rsidP="00D07EB4">
      <w:pPr>
        <w:pStyle w:val="Bezatstarpm"/>
        <w:jc w:val="center"/>
        <w:rPr>
          <w:rFonts w:ascii="Times New Roman" w:hAnsi="Times New Roman"/>
          <w:b/>
          <w:bCs/>
          <w:sz w:val="24"/>
          <w:szCs w:val="24"/>
        </w:rPr>
      </w:pPr>
      <w:r w:rsidRPr="00DC728C">
        <w:rPr>
          <w:rFonts w:ascii="Times New Roman" w:hAnsi="Times New Roman"/>
          <w:b/>
          <w:bCs/>
          <w:sz w:val="24"/>
          <w:szCs w:val="24"/>
        </w:rPr>
        <w:t>GULBENES NOVADA DOMES LĒMUMS</w:t>
      </w:r>
    </w:p>
    <w:p w14:paraId="3B87B1A4" w14:textId="77777777" w:rsidR="00D07EB4" w:rsidRPr="00DC728C" w:rsidRDefault="00D07EB4" w:rsidP="00D07EB4">
      <w:pPr>
        <w:pStyle w:val="Bezatstarpm"/>
        <w:jc w:val="center"/>
        <w:rPr>
          <w:rFonts w:ascii="Times New Roman" w:hAnsi="Times New Roman"/>
          <w:sz w:val="24"/>
          <w:szCs w:val="24"/>
        </w:rPr>
      </w:pPr>
      <w:r w:rsidRPr="00DC728C">
        <w:rPr>
          <w:rFonts w:ascii="Times New Roman" w:hAnsi="Times New Roman"/>
          <w:sz w:val="24"/>
          <w:szCs w:val="24"/>
        </w:rPr>
        <w:t>Gulbenē</w:t>
      </w:r>
    </w:p>
    <w:p w14:paraId="5FB6B9AB" w14:textId="77777777" w:rsidR="00D07EB4" w:rsidRPr="00DC728C" w:rsidRDefault="00D07EB4" w:rsidP="00D07EB4">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5599"/>
        <w:gridCol w:w="3755"/>
      </w:tblGrid>
      <w:tr w:rsidR="00D07EB4" w:rsidRPr="00FB6A91" w14:paraId="7F9855BC" w14:textId="77777777" w:rsidTr="00DD2FF2">
        <w:tc>
          <w:tcPr>
            <w:tcW w:w="5670" w:type="dxa"/>
            <w:shd w:val="clear" w:color="auto" w:fill="auto"/>
          </w:tcPr>
          <w:p w14:paraId="7FFDADD5" w14:textId="77777777" w:rsidR="00D07EB4" w:rsidRPr="00FB6A91" w:rsidRDefault="00D07EB4" w:rsidP="00DD2FF2">
            <w:pPr>
              <w:rPr>
                <w:rFonts w:ascii="Times New Roman" w:hAnsi="Times New Roman"/>
                <w:b/>
                <w:bCs/>
                <w:sz w:val="24"/>
                <w:szCs w:val="24"/>
              </w:rPr>
            </w:pPr>
            <w:r w:rsidRPr="00FB6A91">
              <w:rPr>
                <w:rFonts w:ascii="Times New Roman" w:hAnsi="Times New Roman"/>
                <w:b/>
                <w:bCs/>
                <w:sz w:val="24"/>
                <w:szCs w:val="24"/>
              </w:rPr>
              <w:t xml:space="preserve">2020.gada </w:t>
            </w:r>
            <w:r>
              <w:rPr>
                <w:rFonts w:ascii="Times New Roman" w:hAnsi="Times New Roman"/>
                <w:b/>
                <w:bCs/>
                <w:sz w:val="24"/>
                <w:szCs w:val="24"/>
              </w:rPr>
              <w:t>29</w:t>
            </w:r>
            <w:r w:rsidRPr="00FB6A91">
              <w:rPr>
                <w:rFonts w:ascii="Times New Roman" w:hAnsi="Times New Roman"/>
                <w:b/>
                <w:bCs/>
                <w:sz w:val="24"/>
                <w:szCs w:val="24"/>
              </w:rPr>
              <w:t>.oktobrī</w:t>
            </w:r>
          </w:p>
        </w:tc>
        <w:tc>
          <w:tcPr>
            <w:tcW w:w="3788" w:type="dxa"/>
            <w:shd w:val="clear" w:color="auto" w:fill="auto"/>
          </w:tcPr>
          <w:p w14:paraId="4202C6FB" w14:textId="77777777" w:rsidR="00D07EB4" w:rsidRPr="00FB6A91" w:rsidRDefault="00D07EB4" w:rsidP="00DD2FF2">
            <w:pPr>
              <w:rPr>
                <w:rFonts w:ascii="Times New Roman" w:hAnsi="Times New Roman"/>
                <w:b/>
                <w:bCs/>
                <w:sz w:val="24"/>
                <w:szCs w:val="24"/>
              </w:rPr>
            </w:pPr>
            <w:r w:rsidRPr="00FB6A91">
              <w:rPr>
                <w:rFonts w:ascii="Times New Roman" w:hAnsi="Times New Roman"/>
                <w:b/>
                <w:bCs/>
                <w:sz w:val="24"/>
                <w:szCs w:val="24"/>
              </w:rPr>
              <w:t>Nr. GND/2020/</w:t>
            </w:r>
            <w:r>
              <w:rPr>
                <w:rFonts w:ascii="Times New Roman" w:hAnsi="Times New Roman"/>
                <w:b/>
                <w:bCs/>
                <w:sz w:val="24"/>
                <w:szCs w:val="24"/>
              </w:rPr>
              <w:t>969</w:t>
            </w:r>
          </w:p>
        </w:tc>
      </w:tr>
      <w:tr w:rsidR="00D07EB4" w:rsidRPr="00FB6A91" w14:paraId="4E3BBB18" w14:textId="77777777" w:rsidTr="00DD2FF2">
        <w:tc>
          <w:tcPr>
            <w:tcW w:w="5670" w:type="dxa"/>
            <w:shd w:val="clear" w:color="auto" w:fill="auto"/>
          </w:tcPr>
          <w:p w14:paraId="121E033D" w14:textId="77777777" w:rsidR="00D07EB4" w:rsidRPr="00FB6A91" w:rsidRDefault="00D07EB4" w:rsidP="00DD2FF2">
            <w:pPr>
              <w:rPr>
                <w:rFonts w:ascii="Times New Roman" w:hAnsi="Times New Roman"/>
                <w:sz w:val="24"/>
                <w:szCs w:val="24"/>
              </w:rPr>
            </w:pPr>
          </w:p>
        </w:tc>
        <w:tc>
          <w:tcPr>
            <w:tcW w:w="3788" w:type="dxa"/>
            <w:shd w:val="clear" w:color="auto" w:fill="auto"/>
          </w:tcPr>
          <w:p w14:paraId="246EEB0B" w14:textId="77777777" w:rsidR="00D07EB4" w:rsidRPr="00FB6A91" w:rsidRDefault="00D07EB4" w:rsidP="00DD2FF2">
            <w:pPr>
              <w:rPr>
                <w:rFonts w:ascii="Times New Roman" w:hAnsi="Times New Roman"/>
                <w:b/>
                <w:bCs/>
                <w:sz w:val="24"/>
                <w:szCs w:val="24"/>
              </w:rPr>
            </w:pPr>
            <w:r w:rsidRPr="00FB6A91">
              <w:rPr>
                <w:rFonts w:ascii="Times New Roman" w:hAnsi="Times New Roman"/>
                <w:b/>
                <w:bCs/>
                <w:sz w:val="24"/>
                <w:szCs w:val="24"/>
              </w:rPr>
              <w:t>(protokols Nr.</w:t>
            </w:r>
            <w:r>
              <w:rPr>
                <w:rFonts w:ascii="Times New Roman" w:hAnsi="Times New Roman"/>
                <w:b/>
                <w:bCs/>
                <w:sz w:val="24"/>
                <w:szCs w:val="24"/>
              </w:rPr>
              <w:t xml:space="preserve"> 19</w:t>
            </w:r>
            <w:r w:rsidRPr="00FB6A91">
              <w:rPr>
                <w:rFonts w:ascii="Times New Roman" w:hAnsi="Times New Roman"/>
                <w:b/>
                <w:bCs/>
                <w:sz w:val="24"/>
                <w:szCs w:val="24"/>
              </w:rPr>
              <w:t xml:space="preserve">; </w:t>
            </w:r>
            <w:r>
              <w:rPr>
                <w:rFonts w:ascii="Times New Roman" w:hAnsi="Times New Roman"/>
                <w:b/>
                <w:bCs/>
                <w:sz w:val="24"/>
                <w:szCs w:val="24"/>
              </w:rPr>
              <w:t>143</w:t>
            </w:r>
            <w:r w:rsidRPr="00FB6A91">
              <w:rPr>
                <w:rFonts w:ascii="Times New Roman" w:hAnsi="Times New Roman"/>
                <w:b/>
                <w:bCs/>
                <w:sz w:val="24"/>
                <w:szCs w:val="24"/>
              </w:rPr>
              <w:t>.p.)</w:t>
            </w:r>
          </w:p>
        </w:tc>
      </w:tr>
    </w:tbl>
    <w:p w14:paraId="6485671A" w14:textId="77777777" w:rsidR="00D07EB4" w:rsidRPr="00095069" w:rsidRDefault="00D07EB4" w:rsidP="00D07EB4">
      <w:pPr>
        <w:rPr>
          <w:rFonts w:ascii="Times New Roman" w:hAnsi="Times New Roman"/>
          <w:sz w:val="24"/>
        </w:rPr>
      </w:pPr>
    </w:p>
    <w:p w14:paraId="6CD1330C" w14:textId="77777777" w:rsidR="00D07EB4" w:rsidRDefault="00D07EB4" w:rsidP="00D07EB4">
      <w:pPr>
        <w:rPr>
          <w:rFonts w:ascii="Times New Roman" w:hAnsi="Times New Roman"/>
          <w:b/>
          <w:bCs/>
          <w:sz w:val="24"/>
          <w:szCs w:val="24"/>
        </w:rPr>
      </w:pPr>
      <w:r w:rsidRPr="00012C24">
        <w:rPr>
          <w:rFonts w:ascii="Times New Roman" w:hAnsi="Times New Roman"/>
          <w:b/>
          <w:bCs/>
          <w:sz w:val="24"/>
          <w:szCs w:val="24"/>
        </w:rPr>
        <w:t xml:space="preserve">Par ēdināšanas pakalpojumu sniegšanu Sveķu pamatskolas izglītojamiem </w:t>
      </w:r>
      <w:r>
        <w:rPr>
          <w:rFonts w:ascii="Times New Roman" w:hAnsi="Times New Roman"/>
          <w:b/>
          <w:bCs/>
          <w:sz w:val="24"/>
          <w:szCs w:val="24"/>
        </w:rPr>
        <w:t>attālinātā izglītības procesa īstenošanas laikā</w:t>
      </w:r>
    </w:p>
    <w:p w14:paraId="30A05510" w14:textId="77777777" w:rsidR="00D07EB4" w:rsidRPr="00D30970" w:rsidRDefault="00D07EB4" w:rsidP="00D07EB4">
      <w:pPr>
        <w:rPr>
          <w:rFonts w:ascii="Times New Roman" w:hAnsi="Times New Roman"/>
          <w:b/>
          <w:bCs/>
          <w:sz w:val="24"/>
          <w:szCs w:val="24"/>
        </w:rPr>
      </w:pPr>
    </w:p>
    <w:p w14:paraId="11EC0A7A" w14:textId="77777777" w:rsidR="00D07EB4" w:rsidRPr="00E0225C" w:rsidRDefault="00D07EB4" w:rsidP="00D07EB4">
      <w:pPr>
        <w:widowControl w:val="0"/>
        <w:spacing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D30970">
        <w:rPr>
          <w:rFonts w:ascii="Times New Roman" w:hAnsi="Times New Roman"/>
          <w:sz w:val="24"/>
          <w:szCs w:val="24"/>
        </w:rPr>
        <w:t>Ministru kabineta 2020.gada 9.jūnija noteikumu Nr.360 “Epidemioloģiskās drošības pasākumi Covid-19 infekcijas izplatības ierobežošanai”</w:t>
      </w:r>
      <w:r>
        <w:rPr>
          <w:rFonts w:ascii="Times New Roman" w:hAnsi="Times New Roman"/>
          <w:sz w:val="24"/>
          <w:szCs w:val="24"/>
        </w:rPr>
        <w:t xml:space="preserve"> (turpmāk – Noteikumi) </w:t>
      </w:r>
      <w:r w:rsidRPr="00FB6A91">
        <w:rPr>
          <w:rFonts w:ascii="Times New Roman" w:hAnsi="Times New Roman"/>
          <w:color w:val="000000"/>
          <w:sz w:val="24"/>
          <w:szCs w:val="24"/>
        </w:rPr>
        <w:t xml:space="preserve">27.1.apakšpunktu izglītības iestādēs, izņemot koledžas un augstskolas, izglītības procesu atbilstoši izglītības iestādes dibinātāja lēmumam (valsts vispārējās un profesionālās izglītības iestādē šādu lēmumu pieņem izglītības iestādes vadītājs) un izglītības iestādē noteiktajai kārtībai daļēji vai pilnībā var īstenot attālināti: 1) lai nodrošinātu </w:t>
      </w:r>
      <w:proofErr w:type="spellStart"/>
      <w:r w:rsidRPr="00FB6A91">
        <w:rPr>
          <w:rFonts w:ascii="Times New Roman" w:hAnsi="Times New Roman"/>
          <w:color w:val="000000"/>
          <w:sz w:val="24"/>
          <w:szCs w:val="24"/>
        </w:rPr>
        <w:t>distancēšanās</w:t>
      </w:r>
      <w:proofErr w:type="spellEnd"/>
      <w:r w:rsidRPr="00FB6A91">
        <w:rPr>
          <w:rFonts w:ascii="Times New Roman" w:hAnsi="Times New Roman"/>
          <w:color w:val="000000"/>
          <w:sz w:val="24"/>
          <w:szCs w:val="24"/>
        </w:rPr>
        <w:t xml:space="preserve"> iespēju, piemēram, koplietošanas telpās, kā arī organizējot izglītojamo plūsmu; vispārējās izglītības iestādēs mācības attālināti var īstenot 7.–12. klasē; 2) ja izglītības iestādei, izglītojamam vai darbiniekam Slimību profilakses un kontroles centrs noteicis obligātus </w:t>
      </w:r>
      <w:proofErr w:type="spellStart"/>
      <w:r w:rsidRPr="00FB6A91">
        <w:rPr>
          <w:rFonts w:ascii="Times New Roman" w:hAnsi="Times New Roman"/>
          <w:color w:val="000000"/>
          <w:sz w:val="24"/>
          <w:szCs w:val="24"/>
        </w:rPr>
        <w:t>pretepidēmijas</w:t>
      </w:r>
      <w:proofErr w:type="spellEnd"/>
      <w:r w:rsidRPr="00FB6A91">
        <w:rPr>
          <w:rFonts w:ascii="Times New Roman" w:hAnsi="Times New Roman"/>
          <w:color w:val="000000"/>
          <w:sz w:val="24"/>
          <w:szCs w:val="24"/>
        </w:rPr>
        <w:t xml:space="preserve"> pasākumus vai izglītojamam atbilstoši šo noteikumu prasībām jāievēro </w:t>
      </w:r>
      <w:proofErr w:type="spellStart"/>
      <w:r w:rsidRPr="00FB6A91">
        <w:rPr>
          <w:rFonts w:ascii="Times New Roman" w:hAnsi="Times New Roman"/>
          <w:color w:val="000000"/>
          <w:sz w:val="24"/>
          <w:szCs w:val="24"/>
        </w:rPr>
        <w:t>pašizolācija</w:t>
      </w:r>
      <w:proofErr w:type="spellEnd"/>
      <w:r w:rsidRPr="00FB6A91">
        <w:rPr>
          <w:rFonts w:ascii="Times New Roman" w:hAnsi="Times New Roman"/>
          <w:color w:val="000000"/>
          <w:sz w:val="24"/>
          <w:szCs w:val="24"/>
        </w:rPr>
        <w:t xml:space="preserve">; šādā gadījumā izglītības iestāde nekavējoties informē Izglītības kvalitātes valsts dienestu, ka izglītības iestādē noteikti šajā apakšpunktā minētie obligātie </w:t>
      </w:r>
      <w:proofErr w:type="spellStart"/>
      <w:r w:rsidRPr="00FB6A91">
        <w:rPr>
          <w:rFonts w:ascii="Times New Roman" w:hAnsi="Times New Roman"/>
          <w:color w:val="000000"/>
          <w:sz w:val="24"/>
          <w:szCs w:val="24"/>
        </w:rPr>
        <w:t>pretepidēmijas</w:t>
      </w:r>
      <w:proofErr w:type="spellEnd"/>
      <w:r w:rsidRPr="00FB6A91">
        <w:rPr>
          <w:rFonts w:ascii="Times New Roman" w:hAnsi="Times New Roman"/>
          <w:color w:val="000000"/>
          <w:sz w:val="24"/>
          <w:szCs w:val="24"/>
        </w:rPr>
        <w:t xml:space="preserve"> pasākumi; 3)</w:t>
      </w:r>
      <w:r>
        <w:rPr>
          <w:rFonts w:ascii="Times New Roman" w:hAnsi="Times New Roman"/>
          <w:color w:val="000000"/>
          <w:sz w:val="24"/>
          <w:szCs w:val="24"/>
        </w:rPr>
        <w:t xml:space="preserve"> </w:t>
      </w:r>
      <w:r w:rsidRPr="00FB6A91">
        <w:rPr>
          <w:rFonts w:ascii="Times New Roman" w:hAnsi="Times New Roman"/>
          <w:color w:val="000000"/>
          <w:sz w:val="24"/>
          <w:szCs w:val="24"/>
        </w:rPr>
        <w:t>ja pašvaldības administratīvajā teritorijā, kur atrodas izglītības iestāde, vai teritorijās, ar ko tā robežojas, novērojams Covid-19 infekcijas izplatības pieaugums vai saglabājas augsti infekcijas izplatības rādītāji atbilstoši Slimību profilakses un kontroles centra sniegtajai informācijai; šādā gadījumā izglītības iestāde nekavējoties informē Izglītības kvalitātes valsts dienestu, ka tā īsteno mācības attālināti.</w:t>
      </w:r>
      <w:r>
        <w:rPr>
          <w:rFonts w:ascii="Times New Roman" w:hAnsi="Times New Roman"/>
          <w:color w:val="000000"/>
          <w:sz w:val="24"/>
          <w:szCs w:val="24"/>
        </w:rPr>
        <w:t xml:space="preserve"> </w:t>
      </w:r>
    </w:p>
    <w:p w14:paraId="275A9E9F" w14:textId="77777777" w:rsidR="00D07EB4" w:rsidRDefault="00D07EB4" w:rsidP="00D07EB4">
      <w:pPr>
        <w:widowControl w:val="0"/>
        <w:spacing w:line="360" w:lineRule="auto"/>
        <w:ind w:firstLine="567"/>
        <w:jc w:val="both"/>
        <w:rPr>
          <w:rFonts w:ascii="Times New Roman" w:hAnsi="Times New Roman"/>
          <w:sz w:val="24"/>
          <w:szCs w:val="24"/>
          <w:shd w:val="clear" w:color="auto" w:fill="FFFFFF"/>
        </w:rPr>
      </w:pPr>
      <w:r w:rsidRPr="00E0225C">
        <w:rPr>
          <w:rFonts w:ascii="Times New Roman" w:hAnsi="Times New Roman"/>
          <w:sz w:val="24"/>
          <w:szCs w:val="24"/>
          <w:shd w:val="clear" w:color="auto" w:fill="FFFFFF"/>
        </w:rPr>
        <w:t xml:space="preserve">Ja </w:t>
      </w:r>
      <w:r>
        <w:rPr>
          <w:rFonts w:ascii="Times New Roman" w:hAnsi="Times New Roman"/>
          <w:sz w:val="24"/>
          <w:szCs w:val="24"/>
          <w:shd w:val="clear" w:color="auto" w:fill="FFFFFF"/>
        </w:rPr>
        <w:t xml:space="preserve">speciālajā </w:t>
      </w:r>
      <w:r w:rsidRPr="00E0225C">
        <w:rPr>
          <w:rFonts w:ascii="Times New Roman" w:hAnsi="Times New Roman"/>
          <w:sz w:val="24"/>
          <w:szCs w:val="24"/>
          <w:shd w:val="clear" w:color="auto" w:fill="FFFFFF"/>
        </w:rPr>
        <w:t>izglītības iestādē</w:t>
      </w:r>
      <w:r>
        <w:rPr>
          <w:rFonts w:ascii="Times New Roman" w:hAnsi="Times New Roman"/>
          <w:sz w:val="24"/>
          <w:szCs w:val="24"/>
          <w:shd w:val="clear" w:color="auto" w:fill="FFFFFF"/>
        </w:rPr>
        <w:t xml:space="preserve"> izglītojamiem</w:t>
      </w:r>
      <w:r w:rsidRPr="00E0225C">
        <w:rPr>
          <w:rFonts w:ascii="Times New Roman" w:hAnsi="Times New Roman"/>
          <w:sz w:val="24"/>
          <w:szCs w:val="24"/>
          <w:shd w:val="clear" w:color="auto" w:fill="FFFFFF"/>
        </w:rPr>
        <w:t xml:space="preserve"> atbilstoši </w:t>
      </w:r>
      <w:r>
        <w:rPr>
          <w:rFonts w:ascii="Times New Roman" w:hAnsi="Times New Roman"/>
          <w:sz w:val="24"/>
          <w:szCs w:val="24"/>
          <w:shd w:val="clear" w:color="auto" w:fill="FFFFFF"/>
        </w:rPr>
        <w:t>N</w:t>
      </w:r>
      <w:r w:rsidRPr="00E0225C">
        <w:rPr>
          <w:rFonts w:ascii="Times New Roman" w:hAnsi="Times New Roman"/>
          <w:sz w:val="24"/>
          <w:szCs w:val="24"/>
          <w:shd w:val="clear" w:color="auto" w:fill="FFFFFF"/>
        </w:rPr>
        <w:t>oteikumu 27.punkt</w:t>
      </w:r>
      <w:r>
        <w:rPr>
          <w:rFonts w:ascii="Times New Roman" w:hAnsi="Times New Roman"/>
          <w:sz w:val="24"/>
          <w:szCs w:val="24"/>
          <w:shd w:val="clear" w:color="auto" w:fill="FFFFFF"/>
        </w:rPr>
        <w:t>am i</w:t>
      </w:r>
      <w:r w:rsidRPr="00E0225C">
        <w:rPr>
          <w:rFonts w:ascii="Times New Roman" w:hAnsi="Times New Roman"/>
          <w:sz w:val="24"/>
          <w:szCs w:val="24"/>
          <w:shd w:val="clear" w:color="auto" w:fill="FFFFFF"/>
        </w:rPr>
        <w:t xml:space="preserve">zglītības </w:t>
      </w:r>
      <w:r w:rsidRPr="00012C24">
        <w:rPr>
          <w:rFonts w:ascii="Times New Roman" w:hAnsi="Times New Roman"/>
          <w:sz w:val="24"/>
          <w:szCs w:val="24"/>
          <w:shd w:val="clear" w:color="auto" w:fill="FFFFFF"/>
        </w:rPr>
        <w:t>ieguves process notiek attālināti,</w:t>
      </w:r>
      <w:r w:rsidRPr="00012C24">
        <w:rPr>
          <w:rFonts w:ascii="Times New Roman" w:hAnsi="Times New Roman"/>
          <w:sz w:val="24"/>
          <w:szCs w:val="24"/>
        </w:rPr>
        <w:t xml:space="preserve"> </w:t>
      </w:r>
      <w:r w:rsidRPr="00012C24">
        <w:rPr>
          <w:rFonts w:ascii="Times New Roman" w:hAnsi="Times New Roman"/>
          <w:sz w:val="24"/>
          <w:szCs w:val="24"/>
          <w:shd w:val="clear" w:color="auto" w:fill="FFFFFF"/>
        </w:rPr>
        <w:t>lai izlietotu speciālās izglītības iestāžu uzturēšanas izdevumu segšanai piešķirto valsts budžeta mērķdotāciju</w:t>
      </w:r>
      <w:r>
        <w:rPr>
          <w:rFonts w:ascii="Times New Roman" w:hAnsi="Times New Roman"/>
          <w:sz w:val="24"/>
          <w:szCs w:val="24"/>
          <w:shd w:val="clear" w:color="auto" w:fill="FFFFFF"/>
        </w:rPr>
        <w:t>:</w:t>
      </w:r>
    </w:p>
    <w:p w14:paraId="5A840B5B" w14:textId="77777777" w:rsidR="00D07EB4" w:rsidRDefault="00D07EB4" w:rsidP="00D07EB4">
      <w:pPr>
        <w:widowControl w:val="0"/>
        <w:spacing w:line="360" w:lineRule="auto"/>
        <w:ind w:firstLine="567"/>
        <w:jc w:val="both"/>
        <w:rPr>
          <w:rFonts w:ascii="Times New Roman" w:hAnsi="Times New Roman"/>
          <w:sz w:val="24"/>
          <w:szCs w:val="24"/>
          <w:shd w:val="clear" w:color="auto" w:fill="FFFFFF"/>
        </w:rPr>
      </w:pPr>
      <w:r w:rsidRPr="00012C24">
        <w:rPr>
          <w:rFonts w:ascii="Times New Roman" w:hAnsi="Times New Roman"/>
          <w:sz w:val="24"/>
          <w:szCs w:val="24"/>
          <w:shd w:val="clear" w:color="auto" w:fill="FFFFFF"/>
        </w:rPr>
        <w:t xml:space="preserve">1) pašvaldība atbilstoši pašvaldības domes lēmumam minēto mērķdotāciju var izlietot tās administratīvajā teritorijā dzīvesvietu deklarējušo attiecīgās speciālās izglītības iestādes izglītojamo ēdināšanai – gatavā ēdiena vai pārtikas paku piegādei; </w:t>
      </w:r>
    </w:p>
    <w:p w14:paraId="16B49AD9" w14:textId="77777777" w:rsidR="00D07EB4" w:rsidRPr="00012C24" w:rsidRDefault="00D07EB4" w:rsidP="00D07EB4">
      <w:pPr>
        <w:widowControl w:val="0"/>
        <w:spacing w:line="360" w:lineRule="auto"/>
        <w:ind w:firstLine="567"/>
        <w:jc w:val="both"/>
        <w:rPr>
          <w:rFonts w:ascii="Times New Roman" w:hAnsi="Times New Roman"/>
          <w:sz w:val="24"/>
          <w:szCs w:val="24"/>
        </w:rPr>
      </w:pPr>
      <w:r w:rsidRPr="00012C24">
        <w:rPr>
          <w:rFonts w:ascii="Times New Roman" w:hAnsi="Times New Roman"/>
          <w:sz w:val="24"/>
          <w:szCs w:val="24"/>
          <w:shd w:val="clear" w:color="auto" w:fill="FFFFFF"/>
        </w:rPr>
        <w:t xml:space="preserve">2) ja speciālās izglītības iestādes izglītojamā deklarētā dzīvesvieta neatrodas tās pašvaldības </w:t>
      </w:r>
      <w:r w:rsidRPr="00012C24">
        <w:rPr>
          <w:rFonts w:ascii="Times New Roman" w:hAnsi="Times New Roman"/>
          <w:sz w:val="24"/>
          <w:szCs w:val="24"/>
          <w:shd w:val="clear" w:color="auto" w:fill="FFFFFF"/>
        </w:rPr>
        <w:lastRenderedPageBreak/>
        <w:t xml:space="preserve">administratīvajā teritorijā, kurā atrodas speciālās izglītības iestāde, pašvaldība, kura ir saņēmusi minēto mērķdotāciju, nodrošina izglītojamā ēdināšanu atbilstoši </w:t>
      </w:r>
      <w:r>
        <w:rPr>
          <w:rFonts w:ascii="Times New Roman" w:hAnsi="Times New Roman"/>
          <w:sz w:val="24"/>
          <w:szCs w:val="24"/>
          <w:shd w:val="clear" w:color="auto" w:fill="FFFFFF"/>
        </w:rPr>
        <w:t>N</w:t>
      </w:r>
      <w:r w:rsidRPr="00012C24">
        <w:rPr>
          <w:rFonts w:ascii="Times New Roman" w:hAnsi="Times New Roman"/>
          <w:sz w:val="24"/>
          <w:szCs w:val="24"/>
          <w:shd w:val="clear" w:color="auto" w:fill="FFFFFF"/>
        </w:rPr>
        <w:t>oteikumu 27.</w:t>
      </w:r>
      <w:r w:rsidRPr="00012C24">
        <w:rPr>
          <w:rFonts w:ascii="Times New Roman" w:hAnsi="Times New Roman"/>
          <w:sz w:val="24"/>
          <w:szCs w:val="24"/>
          <w:shd w:val="clear" w:color="auto" w:fill="FFFFFF"/>
          <w:vertAlign w:val="superscript"/>
        </w:rPr>
        <w:t>4 </w:t>
      </w:r>
      <w:r w:rsidRPr="00012C24">
        <w:rPr>
          <w:rFonts w:ascii="Times New Roman" w:hAnsi="Times New Roman"/>
          <w:sz w:val="24"/>
          <w:szCs w:val="24"/>
          <w:shd w:val="clear" w:color="auto" w:fill="FFFFFF"/>
        </w:rPr>
        <w:t>2.1. apakšpunktā minētajam pašvaldības domes lēmumam vai par ēdināšanas pakalpojuma sniegšanu vienojas ar pašvaldību, kurā deklarēta izglītojamā dzīvesvieta, kā arī vienojas par valsts budžeta mērķdotācijas pārskaitīšanu</w:t>
      </w:r>
      <w:r w:rsidRPr="00012C24">
        <w:rPr>
          <w:rFonts w:ascii="Times New Roman" w:hAnsi="Times New Roman"/>
          <w:sz w:val="24"/>
          <w:szCs w:val="24"/>
        </w:rPr>
        <w:t>.</w:t>
      </w:r>
    </w:p>
    <w:p w14:paraId="29A522D1" w14:textId="77777777" w:rsidR="00D07EB4" w:rsidRPr="00B07B89" w:rsidRDefault="00D07EB4" w:rsidP="00D07EB4">
      <w:pPr>
        <w:widowControl w:val="0"/>
        <w:spacing w:line="360" w:lineRule="auto"/>
        <w:ind w:firstLine="567"/>
        <w:jc w:val="both"/>
        <w:rPr>
          <w:rFonts w:ascii="Times New Roman" w:hAnsi="Times New Roman"/>
          <w:sz w:val="24"/>
          <w:szCs w:val="24"/>
        </w:rPr>
      </w:pPr>
      <w:r w:rsidRPr="00FB6A91">
        <w:rPr>
          <w:rFonts w:ascii="Times New Roman" w:hAnsi="Times New Roman"/>
          <w:color w:val="000000"/>
          <w:sz w:val="24"/>
          <w:szCs w:val="24"/>
        </w:rPr>
        <w:t xml:space="preserve">Ņemot vērā augstāk minēto, lai varētu operatīvi reaģēt uz mainīgo epidemioloģisko situāciju un apstākļiem,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21.panta pirmās daļas 27.punktu, kas nosaka, ka dome var izskatīt jebkuru jautājumu, kas ir attiecīgās pašvaldības pārziņā, turklāt tikai dome var pieņemt lēmumus citos likumā paredzētajos gadījumos, Ministru kabineta 2020.gada 9.jūnija noteikumu </w:t>
      </w:r>
      <w:r w:rsidRPr="00B07B89">
        <w:rPr>
          <w:rFonts w:ascii="Times New Roman" w:hAnsi="Times New Roman"/>
          <w:color w:val="000000"/>
          <w:sz w:val="24"/>
          <w:szCs w:val="24"/>
        </w:rPr>
        <w:t xml:space="preserve">Nr.360 “Epidemioloģiskās drošības pasākumi Covid-19 infekcijas izplatības ierobežošanai” </w:t>
      </w:r>
      <w:r w:rsidRPr="00B07B89">
        <w:rPr>
          <w:rFonts w:ascii="Times New Roman" w:hAnsi="Times New Roman"/>
          <w:sz w:val="24"/>
          <w:szCs w:val="24"/>
          <w:shd w:val="clear" w:color="auto" w:fill="FFFFFF"/>
        </w:rPr>
        <w:t>27.</w:t>
      </w:r>
      <w:r w:rsidRPr="00B07B89">
        <w:rPr>
          <w:rFonts w:ascii="Times New Roman" w:hAnsi="Times New Roman"/>
          <w:sz w:val="24"/>
          <w:szCs w:val="24"/>
          <w:shd w:val="clear" w:color="auto" w:fill="FFFFFF"/>
          <w:vertAlign w:val="superscript"/>
        </w:rPr>
        <w:t>4 </w:t>
      </w:r>
      <w:r w:rsidRPr="00B07B89">
        <w:rPr>
          <w:rFonts w:ascii="Times New Roman" w:hAnsi="Times New Roman"/>
          <w:sz w:val="24"/>
          <w:szCs w:val="24"/>
          <w:shd w:val="clear" w:color="auto" w:fill="FFFFFF"/>
        </w:rPr>
        <w:t>2.1. un 27.</w:t>
      </w:r>
      <w:r w:rsidRPr="00B07B89">
        <w:rPr>
          <w:rFonts w:ascii="Times New Roman" w:hAnsi="Times New Roman"/>
          <w:sz w:val="24"/>
          <w:szCs w:val="24"/>
          <w:shd w:val="clear" w:color="auto" w:fill="FFFFFF"/>
          <w:vertAlign w:val="superscript"/>
        </w:rPr>
        <w:t>4 </w:t>
      </w:r>
      <w:r w:rsidRPr="00B07B89">
        <w:rPr>
          <w:rFonts w:ascii="Times New Roman" w:hAnsi="Times New Roman"/>
          <w:sz w:val="24"/>
          <w:szCs w:val="24"/>
          <w:shd w:val="clear" w:color="auto" w:fill="FFFFFF"/>
        </w:rPr>
        <w:t>2.2.</w:t>
      </w:r>
      <w:r w:rsidRPr="00B07B89">
        <w:rPr>
          <w:rFonts w:ascii="Times New Roman" w:hAnsi="Times New Roman"/>
          <w:sz w:val="24"/>
          <w:szCs w:val="24"/>
        </w:rPr>
        <w:t>apakšpunktu</w:t>
      </w:r>
      <w:r w:rsidRPr="00B07B89">
        <w:rPr>
          <w:rFonts w:ascii="Times New Roman" w:hAnsi="Times New Roman"/>
          <w:color w:val="000000"/>
          <w:sz w:val="24"/>
          <w:szCs w:val="24"/>
        </w:rPr>
        <w:t xml:space="preserve">, </w:t>
      </w:r>
      <w:r w:rsidRPr="00B07B89">
        <w:rPr>
          <w:rFonts w:ascii="Times New Roman" w:hAnsi="Times New Roman"/>
          <w:sz w:val="24"/>
          <w:szCs w:val="24"/>
        </w:rPr>
        <w:t xml:space="preserve">atklāti balsojot: </w:t>
      </w:r>
      <w:r w:rsidRPr="00B07B89">
        <w:rPr>
          <w:rFonts w:ascii="Times New Roman" w:hAnsi="Times New Roman"/>
          <w:noProof/>
          <w:sz w:val="24"/>
          <w:szCs w:val="24"/>
        </w:rPr>
        <w:t>ar 15 balsīm "Par" (Normunds Audzišs, Indra Caune, Andis Caunītis, Gunārs Ciglis, Larisa Cīrule, Ieva Grīnšteine, Stanislavs Gžibovskis, Valtis Krauklis, Normunds Mazūrs, Ilze Mezīte, Zintis Mezītis, Guntis Princovs, Guna Pūcīte, Anatolijs Savickis, Andris Vējiņš), "Pret" – nav, "Atturas" – 1 (Intars Liepiņš)</w:t>
      </w:r>
      <w:r w:rsidRPr="00B07B89">
        <w:rPr>
          <w:rFonts w:ascii="Times New Roman" w:hAnsi="Times New Roman"/>
          <w:sz w:val="24"/>
          <w:szCs w:val="24"/>
        </w:rPr>
        <w:t>, Gulbenes novada dome NOLEMJ:</w:t>
      </w:r>
    </w:p>
    <w:p w14:paraId="3F35774E" w14:textId="77777777" w:rsidR="00D07EB4" w:rsidRPr="00B07B89" w:rsidRDefault="00D07EB4" w:rsidP="00B92C46">
      <w:pPr>
        <w:pStyle w:val="Sarakstarindkopa"/>
        <w:widowControl w:val="0"/>
        <w:numPr>
          <w:ilvl w:val="0"/>
          <w:numId w:val="17"/>
        </w:numPr>
        <w:spacing w:line="360" w:lineRule="auto"/>
        <w:ind w:left="0" w:firstLine="567"/>
        <w:jc w:val="both"/>
        <w:rPr>
          <w:rFonts w:ascii="Times New Roman" w:hAnsi="Times New Roman"/>
          <w:sz w:val="24"/>
          <w:szCs w:val="24"/>
        </w:rPr>
      </w:pPr>
      <w:r w:rsidRPr="00B07B89">
        <w:rPr>
          <w:rFonts w:ascii="Times New Roman" w:hAnsi="Times New Roman"/>
          <w:sz w:val="24"/>
          <w:szCs w:val="24"/>
        </w:rPr>
        <w:t xml:space="preserve">Ja Sveķu pamatskolā izglītības ieguves process sakarā ar Covid-19 izplatību tiek īstenots attālināti, </w:t>
      </w:r>
      <w:r w:rsidRPr="00B07B89">
        <w:rPr>
          <w:rFonts w:ascii="Times New Roman" w:hAnsi="Times New Roman"/>
          <w:sz w:val="24"/>
          <w:szCs w:val="24"/>
          <w:shd w:val="clear" w:color="auto" w:fill="FFFFFF"/>
        </w:rPr>
        <w:t>speciālās izglītības iestādes uzturēšanas izdevumu segšanai piešķirto valsts budžeta mērķdotāciju</w:t>
      </w:r>
      <w:r w:rsidRPr="00B07B89">
        <w:rPr>
          <w:rFonts w:ascii="Times New Roman" w:hAnsi="Times New Roman"/>
          <w:sz w:val="24"/>
          <w:szCs w:val="24"/>
        </w:rPr>
        <w:t xml:space="preserve"> izglītojamajiem izlietot sekojoši:</w:t>
      </w:r>
    </w:p>
    <w:p w14:paraId="012EBAD7" w14:textId="77777777" w:rsidR="00D07EB4" w:rsidRPr="00E87351" w:rsidRDefault="00D07EB4" w:rsidP="00B92C46">
      <w:pPr>
        <w:pStyle w:val="Bezatstarpm"/>
        <w:numPr>
          <w:ilvl w:val="1"/>
          <w:numId w:val="17"/>
        </w:numPr>
        <w:spacing w:line="360" w:lineRule="auto"/>
        <w:ind w:left="0" w:firstLine="567"/>
        <w:jc w:val="both"/>
        <w:rPr>
          <w:rFonts w:ascii="Times New Roman" w:hAnsi="Times New Roman"/>
          <w:sz w:val="24"/>
          <w:szCs w:val="24"/>
        </w:rPr>
      </w:pPr>
      <w:r w:rsidRPr="00B07B89">
        <w:rPr>
          <w:rFonts w:ascii="Times New Roman" w:hAnsi="Times New Roman"/>
          <w:sz w:val="24"/>
          <w:szCs w:val="24"/>
        </w:rPr>
        <w:t xml:space="preserve">ēdināšanas pakalpojums tiek nodrošināts Gulbenes novada </w:t>
      </w:r>
      <w:r w:rsidRPr="00B07B89">
        <w:rPr>
          <w:rFonts w:ascii="Times New Roman" w:hAnsi="Times New Roman"/>
          <w:sz w:val="24"/>
          <w:szCs w:val="24"/>
          <w:shd w:val="clear" w:color="auto" w:fill="FFFFFF"/>
        </w:rPr>
        <w:t>administratīvajā teritorijā deklarētajiem un citu pašvaldību administratīvajās teritorijās deklarētajiem Sveķu</w:t>
      </w:r>
      <w:r w:rsidRPr="00E87351">
        <w:rPr>
          <w:rFonts w:ascii="Times New Roman" w:hAnsi="Times New Roman"/>
          <w:sz w:val="24"/>
          <w:szCs w:val="24"/>
          <w:shd w:val="clear" w:color="auto" w:fill="FFFFFF"/>
        </w:rPr>
        <w:t xml:space="preserve"> pamatskolas izglītojamajiem;</w:t>
      </w:r>
    </w:p>
    <w:p w14:paraId="78C272DD" w14:textId="77777777" w:rsidR="00D07EB4" w:rsidRPr="00E87351" w:rsidRDefault="00D07EB4" w:rsidP="00B92C46">
      <w:pPr>
        <w:pStyle w:val="Bezatstarpm"/>
        <w:numPr>
          <w:ilvl w:val="1"/>
          <w:numId w:val="17"/>
        </w:numPr>
        <w:spacing w:line="360" w:lineRule="auto"/>
        <w:ind w:left="0" w:firstLine="567"/>
        <w:jc w:val="both"/>
        <w:rPr>
          <w:rFonts w:ascii="Times New Roman" w:hAnsi="Times New Roman"/>
          <w:sz w:val="24"/>
          <w:szCs w:val="24"/>
        </w:rPr>
      </w:pPr>
      <w:r w:rsidRPr="00E87351">
        <w:rPr>
          <w:rFonts w:ascii="Times New Roman" w:hAnsi="Times New Roman"/>
          <w:sz w:val="24"/>
          <w:szCs w:val="24"/>
        </w:rPr>
        <w:t>ēdināšanas pakalpojuma veids - pārtikas paku piegāde izglītojamajam uz tā dzīvesvietu ne retāk kā reizi divās nedēļās;</w:t>
      </w:r>
    </w:p>
    <w:p w14:paraId="56BD814B" w14:textId="77777777" w:rsidR="00D07EB4" w:rsidRPr="00947C0C" w:rsidRDefault="00D07EB4" w:rsidP="00B92C46">
      <w:pPr>
        <w:pStyle w:val="Sarakstarindkopa"/>
        <w:widowControl w:val="0"/>
        <w:numPr>
          <w:ilvl w:val="1"/>
          <w:numId w:val="17"/>
        </w:numPr>
        <w:spacing w:line="360" w:lineRule="auto"/>
        <w:ind w:left="0" w:firstLine="567"/>
        <w:jc w:val="both"/>
        <w:rPr>
          <w:rFonts w:ascii="Times New Roman" w:hAnsi="Times New Roman"/>
          <w:sz w:val="24"/>
          <w:szCs w:val="24"/>
        </w:rPr>
      </w:pPr>
      <w:r w:rsidRPr="00947C0C">
        <w:rPr>
          <w:rFonts w:ascii="Times New Roman" w:hAnsi="Times New Roman"/>
          <w:sz w:val="24"/>
          <w:szCs w:val="24"/>
        </w:rPr>
        <w:t xml:space="preserve">ēdināšanas pakalpojuma izmaksas noteikt ne vairāk kā 4,20 </w:t>
      </w:r>
      <w:proofErr w:type="spellStart"/>
      <w:r w:rsidRPr="00947C0C">
        <w:rPr>
          <w:rFonts w:ascii="Times New Roman" w:hAnsi="Times New Roman"/>
          <w:i/>
          <w:iCs/>
          <w:sz w:val="24"/>
          <w:szCs w:val="24"/>
        </w:rPr>
        <w:t>euro</w:t>
      </w:r>
      <w:proofErr w:type="spellEnd"/>
      <w:r w:rsidRPr="00947C0C">
        <w:rPr>
          <w:rFonts w:ascii="Times New Roman" w:hAnsi="Times New Roman"/>
          <w:sz w:val="24"/>
          <w:szCs w:val="24"/>
        </w:rPr>
        <w:t xml:space="preserve"> apmērā </w:t>
      </w:r>
      <w:r>
        <w:rPr>
          <w:rFonts w:ascii="Times New Roman" w:hAnsi="Times New Roman"/>
          <w:sz w:val="24"/>
          <w:szCs w:val="24"/>
        </w:rPr>
        <w:t>par vienu mācību dienu</w:t>
      </w:r>
      <w:r w:rsidRPr="00947C0C">
        <w:rPr>
          <w:rFonts w:ascii="Times New Roman" w:hAnsi="Times New Roman"/>
          <w:sz w:val="24"/>
          <w:szCs w:val="24"/>
        </w:rPr>
        <w:t xml:space="preserve"> uz vienu izglītojamo, kas mācību procesa laikā izmanto internāta pakalpojumus un ne vairāk kā 1,50 </w:t>
      </w:r>
      <w:proofErr w:type="spellStart"/>
      <w:r w:rsidRPr="00947C0C">
        <w:rPr>
          <w:rFonts w:ascii="Times New Roman" w:hAnsi="Times New Roman"/>
          <w:sz w:val="24"/>
          <w:szCs w:val="24"/>
        </w:rPr>
        <w:t>euro</w:t>
      </w:r>
      <w:proofErr w:type="spellEnd"/>
      <w:r w:rsidRPr="00947C0C">
        <w:rPr>
          <w:rFonts w:ascii="Times New Roman" w:hAnsi="Times New Roman"/>
          <w:sz w:val="24"/>
          <w:szCs w:val="24"/>
        </w:rPr>
        <w:t xml:space="preserve"> apmērā </w:t>
      </w:r>
      <w:r>
        <w:rPr>
          <w:rFonts w:ascii="Times New Roman" w:hAnsi="Times New Roman"/>
          <w:sz w:val="24"/>
          <w:szCs w:val="24"/>
        </w:rPr>
        <w:t xml:space="preserve">par vienu mācību dienu </w:t>
      </w:r>
      <w:r w:rsidRPr="00947C0C">
        <w:rPr>
          <w:rFonts w:ascii="Times New Roman" w:hAnsi="Times New Roman"/>
          <w:sz w:val="24"/>
          <w:szCs w:val="24"/>
        </w:rPr>
        <w:t>uz vienu izglītojamo, kas izglītības procesa realizēšanai neizmanto internāta pakalpojumus;</w:t>
      </w:r>
    </w:p>
    <w:p w14:paraId="3F160D1D" w14:textId="77777777" w:rsidR="00D07EB4" w:rsidRPr="00E87351" w:rsidRDefault="00D07EB4" w:rsidP="00B92C46">
      <w:pPr>
        <w:pStyle w:val="Bezatstarpm"/>
        <w:numPr>
          <w:ilvl w:val="1"/>
          <w:numId w:val="17"/>
        </w:numPr>
        <w:spacing w:line="360" w:lineRule="auto"/>
        <w:ind w:left="0" w:firstLine="567"/>
        <w:jc w:val="both"/>
        <w:rPr>
          <w:rFonts w:ascii="Times New Roman" w:hAnsi="Times New Roman"/>
          <w:sz w:val="24"/>
          <w:szCs w:val="24"/>
        </w:rPr>
      </w:pPr>
      <w:r w:rsidRPr="00E87351">
        <w:rPr>
          <w:rFonts w:ascii="Times New Roman" w:hAnsi="Times New Roman"/>
          <w:sz w:val="24"/>
          <w:szCs w:val="24"/>
        </w:rPr>
        <w:t>par ēdināšanas pakalpojuma piegādes maršrutu un laiku izglītības iestādei paziņot izglītojamiem (to likumiskajiem pārstāvjiem) e-klasē vai sazinoties telefoniski.</w:t>
      </w:r>
    </w:p>
    <w:p w14:paraId="4C01D678" w14:textId="77777777" w:rsidR="00D07EB4" w:rsidRPr="00E87351" w:rsidRDefault="00D07EB4" w:rsidP="00B92C46">
      <w:pPr>
        <w:pStyle w:val="Bezatstarpm"/>
        <w:numPr>
          <w:ilvl w:val="0"/>
          <w:numId w:val="17"/>
        </w:numPr>
        <w:spacing w:line="360" w:lineRule="auto"/>
        <w:ind w:left="0" w:firstLine="567"/>
        <w:jc w:val="both"/>
        <w:rPr>
          <w:rFonts w:ascii="Times New Roman" w:hAnsi="Times New Roman"/>
          <w:sz w:val="24"/>
          <w:szCs w:val="24"/>
        </w:rPr>
      </w:pPr>
      <w:r w:rsidRPr="00E87351">
        <w:rPr>
          <w:rFonts w:ascii="Times New Roman" w:hAnsi="Times New Roman"/>
          <w:sz w:val="24"/>
          <w:szCs w:val="24"/>
        </w:rPr>
        <w:t xml:space="preserve">NOTEIKT, ka, izpildot lēmuma 1.punktu, izglītības iestādei jānodrošina Ministru kabineta 2012.gada 13.marta noteikumu Nr.172 “Noteikumi par uztura normām izglītības iestāžu </w:t>
      </w:r>
      <w:r w:rsidRPr="00E87351">
        <w:rPr>
          <w:rFonts w:ascii="Times New Roman" w:hAnsi="Times New Roman"/>
          <w:sz w:val="24"/>
          <w:szCs w:val="24"/>
        </w:rPr>
        <w:lastRenderedPageBreak/>
        <w:t>izglītojamiem, sociālās aprūpes un sociālās rehabilitācijas institūciju klientiem un ārstniecības iestāžu pacientiem” prasības.</w:t>
      </w:r>
    </w:p>
    <w:p w14:paraId="7D8D97A0" w14:textId="77777777" w:rsidR="00D07EB4" w:rsidRPr="00E87351" w:rsidRDefault="00D07EB4" w:rsidP="00B92C46">
      <w:pPr>
        <w:pStyle w:val="Bezatstarpm"/>
        <w:numPr>
          <w:ilvl w:val="0"/>
          <w:numId w:val="17"/>
        </w:numPr>
        <w:spacing w:line="360" w:lineRule="auto"/>
        <w:ind w:left="0" w:firstLine="567"/>
        <w:jc w:val="both"/>
        <w:rPr>
          <w:rFonts w:ascii="Times New Roman" w:hAnsi="Times New Roman"/>
          <w:sz w:val="24"/>
          <w:szCs w:val="24"/>
        </w:rPr>
      </w:pPr>
      <w:r w:rsidRPr="00E87351">
        <w:rPr>
          <w:rFonts w:ascii="Times New Roman" w:hAnsi="Times New Roman"/>
          <w:sz w:val="24"/>
          <w:szCs w:val="24"/>
        </w:rPr>
        <w:t xml:space="preserve">Noteikt, ka pārtikas paku izdales procesa laikā tās saņēmējam un izsniedzējam jāievēro normatīvajos aktos noteiktie ierobežojumi un prasības. </w:t>
      </w:r>
    </w:p>
    <w:p w14:paraId="3BFED3C1" w14:textId="77777777" w:rsidR="00D07EB4" w:rsidRPr="00E87351" w:rsidRDefault="00D07EB4" w:rsidP="00B92C46">
      <w:pPr>
        <w:pStyle w:val="Bezatstarpm"/>
        <w:numPr>
          <w:ilvl w:val="0"/>
          <w:numId w:val="17"/>
        </w:numPr>
        <w:spacing w:line="360" w:lineRule="auto"/>
        <w:ind w:left="0" w:firstLine="567"/>
        <w:jc w:val="both"/>
        <w:rPr>
          <w:rFonts w:ascii="Times New Roman" w:hAnsi="Times New Roman"/>
          <w:sz w:val="24"/>
          <w:szCs w:val="24"/>
        </w:rPr>
      </w:pPr>
      <w:r w:rsidRPr="00E87351">
        <w:rPr>
          <w:rFonts w:ascii="Times New Roman" w:hAnsi="Times New Roman"/>
          <w:sz w:val="24"/>
          <w:szCs w:val="24"/>
        </w:rPr>
        <w:t>Lēmuma izpildi finansēt no valsts piešķirtās budžeta mērķdotācijas speciālajām izglītības iestādēm.</w:t>
      </w:r>
    </w:p>
    <w:p w14:paraId="3A0E6C0E" w14:textId="77777777" w:rsidR="00D07EB4" w:rsidRPr="00E87351" w:rsidRDefault="00D07EB4" w:rsidP="00B92C46">
      <w:pPr>
        <w:pStyle w:val="Bezatstarpm"/>
        <w:numPr>
          <w:ilvl w:val="0"/>
          <w:numId w:val="17"/>
        </w:numPr>
        <w:spacing w:line="360" w:lineRule="auto"/>
        <w:ind w:left="0" w:firstLine="567"/>
        <w:jc w:val="both"/>
        <w:rPr>
          <w:rFonts w:ascii="Times New Roman" w:hAnsi="Times New Roman"/>
          <w:sz w:val="24"/>
          <w:szCs w:val="24"/>
        </w:rPr>
      </w:pPr>
      <w:r w:rsidRPr="00E87351">
        <w:rPr>
          <w:rFonts w:ascii="Times New Roman" w:hAnsi="Times New Roman"/>
          <w:sz w:val="24"/>
          <w:szCs w:val="24"/>
        </w:rPr>
        <w:t>NOTEIKT, ka par lēmuma izpildi atbild Sveķu pamatskolas direktors Aigars Lasis.</w:t>
      </w:r>
    </w:p>
    <w:p w14:paraId="56541FDD" w14:textId="77777777" w:rsidR="00D07EB4" w:rsidRPr="00E87351" w:rsidRDefault="00D07EB4" w:rsidP="00B92C46">
      <w:pPr>
        <w:pStyle w:val="Bezatstarpm"/>
        <w:numPr>
          <w:ilvl w:val="0"/>
          <w:numId w:val="17"/>
        </w:numPr>
        <w:spacing w:line="360" w:lineRule="auto"/>
        <w:ind w:left="0" w:firstLine="567"/>
        <w:jc w:val="both"/>
        <w:rPr>
          <w:rFonts w:ascii="Times New Roman" w:hAnsi="Times New Roman"/>
          <w:sz w:val="24"/>
          <w:szCs w:val="24"/>
        </w:rPr>
      </w:pPr>
      <w:r w:rsidRPr="00E87351">
        <w:rPr>
          <w:rFonts w:ascii="Times New Roman" w:hAnsi="Times New Roman"/>
          <w:sz w:val="24"/>
          <w:szCs w:val="24"/>
        </w:rPr>
        <w:t xml:space="preserve">Lēmuma izpildes kontroli veikt Gulbenes novada Izglītības pārvaldes vadītājai Edītei </w:t>
      </w:r>
      <w:proofErr w:type="spellStart"/>
      <w:r w:rsidRPr="00E87351">
        <w:rPr>
          <w:rFonts w:ascii="Times New Roman" w:hAnsi="Times New Roman"/>
          <w:sz w:val="24"/>
          <w:szCs w:val="24"/>
        </w:rPr>
        <w:t>Kanaviņai</w:t>
      </w:r>
      <w:proofErr w:type="spellEnd"/>
      <w:r w:rsidRPr="00E87351">
        <w:rPr>
          <w:rFonts w:ascii="Times New Roman" w:hAnsi="Times New Roman"/>
          <w:sz w:val="24"/>
          <w:szCs w:val="24"/>
        </w:rPr>
        <w:t>.</w:t>
      </w:r>
    </w:p>
    <w:p w14:paraId="745745C3" w14:textId="77777777" w:rsidR="00D07EB4" w:rsidRPr="00E87351" w:rsidRDefault="00D07EB4" w:rsidP="00D07EB4">
      <w:pPr>
        <w:widowControl w:val="0"/>
        <w:spacing w:line="360" w:lineRule="auto"/>
        <w:ind w:firstLine="567"/>
        <w:jc w:val="both"/>
        <w:rPr>
          <w:rFonts w:ascii="Times New Roman" w:hAnsi="Times New Roman"/>
          <w:sz w:val="24"/>
          <w:szCs w:val="24"/>
        </w:rPr>
      </w:pPr>
    </w:p>
    <w:p w14:paraId="531C39EF" w14:textId="77777777" w:rsidR="00D07EB4" w:rsidRPr="00940129" w:rsidRDefault="00D07EB4" w:rsidP="00D07EB4">
      <w:pPr>
        <w:pStyle w:val="Sarakstarindkopa"/>
        <w:widowControl w:val="0"/>
        <w:ind w:left="567"/>
        <w:jc w:val="both"/>
        <w:rPr>
          <w:rFonts w:ascii="Times New Roman" w:hAnsi="Times New Roman"/>
          <w:sz w:val="24"/>
          <w:szCs w:val="24"/>
        </w:rPr>
      </w:pPr>
    </w:p>
    <w:p w14:paraId="7CE75578" w14:textId="77777777" w:rsidR="00D07EB4" w:rsidRPr="00940129" w:rsidRDefault="00D07EB4" w:rsidP="00D07EB4">
      <w:pPr>
        <w:pStyle w:val="Sarakstarindkopa"/>
        <w:widowControl w:val="0"/>
        <w:ind w:left="567"/>
        <w:jc w:val="both"/>
        <w:rPr>
          <w:rFonts w:ascii="Times New Roman" w:hAnsi="Times New Roman"/>
          <w:sz w:val="24"/>
          <w:szCs w:val="24"/>
        </w:rPr>
      </w:pPr>
    </w:p>
    <w:p w14:paraId="51C6E004" w14:textId="77777777" w:rsidR="00D07EB4" w:rsidRDefault="00D07EB4" w:rsidP="00D07EB4">
      <w:pPr>
        <w:rPr>
          <w:rFonts w:ascii="Times New Roman" w:hAnsi="Times New Roman"/>
          <w:sz w:val="24"/>
          <w:szCs w:val="24"/>
        </w:rPr>
      </w:pPr>
      <w:r w:rsidRPr="00940129">
        <w:rPr>
          <w:rFonts w:ascii="Times New Roman" w:hAnsi="Times New Roman"/>
          <w:sz w:val="24"/>
          <w:szCs w:val="24"/>
        </w:rPr>
        <w:t>Gulbenes novada domes priekšsēdētājs</w:t>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r w:rsidRPr="00940129">
        <w:rPr>
          <w:rFonts w:ascii="Times New Roman" w:hAnsi="Times New Roman"/>
          <w:sz w:val="24"/>
          <w:szCs w:val="24"/>
        </w:rPr>
        <w:tab/>
      </w:r>
      <w:proofErr w:type="spellStart"/>
      <w:r w:rsidRPr="00940129">
        <w:rPr>
          <w:rFonts w:ascii="Times New Roman" w:hAnsi="Times New Roman"/>
          <w:sz w:val="24"/>
          <w:szCs w:val="24"/>
        </w:rPr>
        <w:t>N.Audzišs</w:t>
      </w:r>
      <w:proofErr w:type="spellEnd"/>
    </w:p>
    <w:p w14:paraId="558CEA5E" w14:textId="77777777" w:rsidR="00D07EB4" w:rsidRPr="00940129" w:rsidRDefault="00D07EB4" w:rsidP="00D07EB4">
      <w:pPr>
        <w:rPr>
          <w:rFonts w:ascii="Times New Roman" w:hAnsi="Times New Roman"/>
          <w:sz w:val="24"/>
          <w:szCs w:val="24"/>
        </w:rPr>
      </w:pPr>
    </w:p>
    <w:p w14:paraId="1A080E17" w14:textId="77777777" w:rsidR="00D07EB4" w:rsidRPr="00940129" w:rsidRDefault="00D07EB4" w:rsidP="00D07EB4">
      <w:pPr>
        <w:rPr>
          <w:rFonts w:ascii="Times New Roman" w:hAnsi="Times New Roman"/>
          <w:sz w:val="24"/>
          <w:szCs w:val="24"/>
        </w:rPr>
      </w:pPr>
      <w:r w:rsidRPr="00940129">
        <w:rPr>
          <w:rFonts w:ascii="Times New Roman" w:hAnsi="Times New Roman"/>
          <w:sz w:val="24"/>
          <w:szCs w:val="24"/>
        </w:rPr>
        <w:t xml:space="preserve">Sagatavoja: </w:t>
      </w:r>
      <w:proofErr w:type="spellStart"/>
      <w:r w:rsidRPr="00940129">
        <w:rPr>
          <w:rFonts w:ascii="Times New Roman" w:hAnsi="Times New Roman"/>
          <w:sz w:val="24"/>
          <w:szCs w:val="24"/>
        </w:rPr>
        <w:t>S.Mickeviča</w:t>
      </w:r>
      <w:proofErr w:type="spellEnd"/>
    </w:p>
    <w:p w14:paraId="651A0B0D" w14:textId="77777777" w:rsidR="00BA5EB2" w:rsidRPr="00BA5EB2" w:rsidRDefault="00BA5EB2" w:rsidP="00BA5EB2">
      <w:pPr>
        <w:jc w:val="both"/>
        <w:rPr>
          <w:rFonts w:ascii="Times New Roman" w:hAnsi="Times New Roman" w:cs="Times New Roman"/>
          <w:sz w:val="24"/>
          <w:szCs w:val="24"/>
        </w:rPr>
      </w:pPr>
    </w:p>
    <w:sectPr w:rsidR="00BA5EB2" w:rsidRPr="00BA5EB2" w:rsidSect="00151057">
      <w:footerReference w:type="default" r:id="rId188"/>
      <w:footerReference w:type="first" r:id="rId189"/>
      <w:pgSz w:w="11906" w:h="16838"/>
      <w:pgMar w:top="568"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60C18" w14:textId="77777777" w:rsidR="00A30FC9" w:rsidRDefault="00A30FC9">
      <w:r>
        <w:separator/>
      </w:r>
    </w:p>
  </w:endnote>
  <w:endnote w:type="continuationSeparator" w:id="0">
    <w:p w14:paraId="767CC4B1" w14:textId="77777777" w:rsidR="00A30FC9" w:rsidRDefault="00A3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imKorinna">
    <w:altName w:val="Times New Roman"/>
    <w:charset w:val="00"/>
    <w:family w:val="auto"/>
    <w:pitch w:val="variable"/>
    <w:sig w:usb0="00000003" w:usb1="00000000" w:usb2="00000000" w:usb3="00000000" w:csb0="00000001" w:csb1="00000000"/>
  </w:font>
  <w:font w:name="CIDFont+F1">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3077A" w14:textId="77777777" w:rsidR="0034783A" w:rsidRDefault="0034783A">
    <w:pPr>
      <w:pStyle w:val="Kjene"/>
      <w:jc w:val="right"/>
    </w:pPr>
  </w:p>
  <w:p w14:paraId="7A02CC40" w14:textId="77777777" w:rsidR="0034783A" w:rsidRDefault="003478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4992283"/>
      <w:docPartObj>
        <w:docPartGallery w:val="Page Numbers (Bottom of Page)"/>
        <w:docPartUnique/>
      </w:docPartObj>
    </w:sdtPr>
    <w:sdtEndPr/>
    <w:sdtContent>
      <w:p w14:paraId="5E826FC4" w14:textId="77777777" w:rsidR="0034783A" w:rsidRDefault="0034783A">
        <w:pPr>
          <w:pStyle w:val="Kjene"/>
          <w:jc w:val="right"/>
        </w:pPr>
        <w:r>
          <w:fldChar w:fldCharType="begin"/>
        </w:r>
        <w:r>
          <w:instrText>PAGE   \* MERGEFORMAT</w:instrText>
        </w:r>
        <w:r>
          <w:fldChar w:fldCharType="separate"/>
        </w:r>
        <w:r>
          <w:rPr>
            <w:noProof/>
          </w:rPr>
          <w:t>1</w:t>
        </w:r>
        <w:r>
          <w:fldChar w:fldCharType="end"/>
        </w:r>
      </w:p>
    </w:sdtContent>
  </w:sdt>
  <w:p w14:paraId="4D06896B" w14:textId="77777777" w:rsidR="0034783A" w:rsidRDefault="0034783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12656" w14:textId="77777777" w:rsidR="0034783A" w:rsidRDefault="0034783A">
    <w:pPr>
      <w:pStyle w:val="Kjene"/>
      <w:jc w:val="right"/>
    </w:pPr>
  </w:p>
  <w:p w14:paraId="725898B7" w14:textId="77777777" w:rsidR="0034783A" w:rsidRDefault="0034783A">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C6B00" w14:textId="02985E3A" w:rsidR="0034783A" w:rsidRDefault="0034783A">
    <w:pPr>
      <w:pStyle w:val="Kjene"/>
      <w:jc w:val="right"/>
    </w:pPr>
  </w:p>
  <w:p w14:paraId="1571B46C" w14:textId="77777777" w:rsidR="0034783A" w:rsidRDefault="0034783A">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5173577"/>
      <w:docPartObj>
        <w:docPartGallery w:val="Page Numbers (Bottom of Page)"/>
        <w:docPartUnique/>
      </w:docPartObj>
    </w:sdtPr>
    <w:sdtEndPr/>
    <w:sdtContent>
      <w:p w14:paraId="52C40122" w14:textId="77777777" w:rsidR="0034783A" w:rsidRDefault="0034783A">
        <w:pPr>
          <w:pStyle w:val="Kjene"/>
          <w:jc w:val="right"/>
        </w:pPr>
        <w:r>
          <w:fldChar w:fldCharType="begin"/>
        </w:r>
        <w:r>
          <w:instrText>PAGE   \* MERGEFORMAT</w:instrText>
        </w:r>
        <w:r>
          <w:fldChar w:fldCharType="separate"/>
        </w:r>
        <w:r>
          <w:rPr>
            <w:noProof/>
          </w:rPr>
          <w:t>2</w:t>
        </w:r>
        <w:r>
          <w:fldChar w:fldCharType="end"/>
        </w:r>
      </w:p>
    </w:sdtContent>
  </w:sdt>
  <w:p w14:paraId="446C53D6" w14:textId="77777777" w:rsidR="0034783A" w:rsidRDefault="0034783A">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B8500" w14:textId="77777777" w:rsidR="0034783A" w:rsidRDefault="0034783A" w:rsidP="00DD2FF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D7A2E0F" w14:textId="77777777" w:rsidR="0034783A" w:rsidRDefault="0034783A">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234956"/>
      <w:docPartObj>
        <w:docPartGallery w:val="Page Numbers (Bottom of Page)"/>
        <w:docPartUnique/>
      </w:docPartObj>
    </w:sdtPr>
    <w:sdtEndPr/>
    <w:sdtContent>
      <w:p w14:paraId="614A080C" w14:textId="77777777" w:rsidR="0034783A" w:rsidRDefault="0034783A">
        <w:pPr>
          <w:pStyle w:val="Kjene1"/>
          <w:jc w:val="right"/>
        </w:pPr>
        <w:r>
          <w:fldChar w:fldCharType="begin"/>
        </w:r>
        <w:r>
          <w:instrText>PAGE   \* MERGEFORMAT</w:instrText>
        </w:r>
        <w:r>
          <w:fldChar w:fldCharType="separate"/>
        </w:r>
        <w:r>
          <w:rPr>
            <w:noProof/>
          </w:rPr>
          <w:t>8</w:t>
        </w:r>
        <w:r>
          <w:fldChar w:fldCharType="end"/>
        </w:r>
      </w:p>
    </w:sdtContent>
  </w:sdt>
  <w:p w14:paraId="70239FCE" w14:textId="77777777" w:rsidR="0034783A" w:rsidRDefault="0034783A">
    <w:pPr>
      <w:pStyle w:val="Kjene1"/>
    </w:pPr>
  </w:p>
  <w:p w14:paraId="6C4296C5" w14:textId="77777777" w:rsidR="0034783A" w:rsidRDefault="0034783A"/>
  <w:p w14:paraId="64A36285" w14:textId="77777777" w:rsidR="0034783A" w:rsidRDefault="0034783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467411"/>
      <w:docPartObj>
        <w:docPartGallery w:val="Page Numbers (Bottom of Page)"/>
        <w:docPartUnique/>
      </w:docPartObj>
    </w:sdtPr>
    <w:sdtEndPr/>
    <w:sdtContent>
      <w:p w14:paraId="736B0E4B" w14:textId="77777777" w:rsidR="0034783A" w:rsidRDefault="0034783A">
        <w:pPr>
          <w:pStyle w:val="Kjene1"/>
          <w:jc w:val="right"/>
        </w:pPr>
        <w:r>
          <w:fldChar w:fldCharType="begin"/>
        </w:r>
        <w:r>
          <w:instrText>PAGE   \* MERGEFORMAT</w:instrText>
        </w:r>
        <w:r>
          <w:fldChar w:fldCharType="separate"/>
        </w:r>
        <w:r>
          <w:rPr>
            <w:noProof/>
          </w:rPr>
          <w:t>2</w:t>
        </w:r>
        <w:r>
          <w:fldChar w:fldCharType="end"/>
        </w:r>
      </w:p>
    </w:sdtContent>
  </w:sdt>
  <w:p w14:paraId="6D105A1D" w14:textId="77777777" w:rsidR="0034783A" w:rsidRDefault="0034783A">
    <w:pPr>
      <w:pStyle w:val="Kjene1"/>
    </w:pPr>
  </w:p>
  <w:p w14:paraId="305EF01B" w14:textId="77777777" w:rsidR="0034783A" w:rsidRDefault="0034783A"/>
  <w:p w14:paraId="03998FD9" w14:textId="77777777" w:rsidR="0034783A" w:rsidRDefault="003478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68C72" w14:textId="77777777" w:rsidR="00A30FC9" w:rsidRDefault="00A30FC9">
      <w:r>
        <w:separator/>
      </w:r>
    </w:p>
  </w:footnote>
  <w:footnote w:type="continuationSeparator" w:id="0">
    <w:p w14:paraId="140643F1" w14:textId="77777777" w:rsidR="00A30FC9" w:rsidRDefault="00A30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28977" w14:textId="77777777" w:rsidR="0034783A" w:rsidRDefault="0034783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0803"/>
    <w:multiLevelType w:val="hybridMultilevel"/>
    <w:tmpl w:val="5AB8A5E6"/>
    <w:lvl w:ilvl="0" w:tplc="339A07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4B251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1F497F"/>
    <w:multiLevelType w:val="hybridMultilevel"/>
    <w:tmpl w:val="D52EEA0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3E6A95"/>
    <w:multiLevelType w:val="hybridMultilevel"/>
    <w:tmpl w:val="33CA41C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4832F1"/>
    <w:multiLevelType w:val="hybridMultilevel"/>
    <w:tmpl w:val="F3FCA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940E9E"/>
    <w:multiLevelType w:val="hybridMultilevel"/>
    <w:tmpl w:val="819E1BFA"/>
    <w:lvl w:ilvl="0" w:tplc="E7B22A4E">
      <w:start w:val="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F265145"/>
    <w:multiLevelType w:val="hybridMultilevel"/>
    <w:tmpl w:val="3FAAA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C1215A"/>
    <w:multiLevelType w:val="hybridMultilevel"/>
    <w:tmpl w:val="52E69DB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DA623B"/>
    <w:multiLevelType w:val="hybridMultilevel"/>
    <w:tmpl w:val="EE220E5C"/>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3026198"/>
    <w:multiLevelType w:val="hybridMultilevel"/>
    <w:tmpl w:val="9CD40A42"/>
    <w:lvl w:ilvl="0" w:tplc="42589098">
      <w:start w:val="1"/>
      <w:numFmt w:val="decimal"/>
      <w:lvlText w:val="%1."/>
      <w:lvlJc w:val="left"/>
      <w:pPr>
        <w:ind w:left="1080" w:hanging="360"/>
      </w:pPr>
      <w:rPr>
        <w:rFonts w:hint="default"/>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35145AF"/>
    <w:multiLevelType w:val="multilevel"/>
    <w:tmpl w:val="89FCF6F6"/>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A60317"/>
    <w:multiLevelType w:val="hybridMultilevel"/>
    <w:tmpl w:val="A1ACE31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153C47C5"/>
    <w:multiLevelType w:val="hybridMultilevel"/>
    <w:tmpl w:val="83828A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2A094F"/>
    <w:multiLevelType w:val="multilevel"/>
    <w:tmpl w:val="F61E78E6"/>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4" w15:restartNumberingAfterBreak="0">
    <w:nsid w:val="193824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626C6B"/>
    <w:multiLevelType w:val="multilevel"/>
    <w:tmpl w:val="3F24A07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22E75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1B6A73"/>
    <w:multiLevelType w:val="multilevel"/>
    <w:tmpl w:val="8348CC72"/>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896F60"/>
    <w:multiLevelType w:val="hybridMultilevel"/>
    <w:tmpl w:val="F7E014AC"/>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E896FEE"/>
    <w:multiLevelType w:val="hybridMultilevel"/>
    <w:tmpl w:val="30BE59C0"/>
    <w:lvl w:ilvl="0" w:tplc="2D2A04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2F26128A"/>
    <w:multiLevelType w:val="hybridMultilevel"/>
    <w:tmpl w:val="E1423F5C"/>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4E909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810A29"/>
    <w:multiLevelType w:val="hybridMultilevel"/>
    <w:tmpl w:val="1024811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83D40DC"/>
    <w:multiLevelType w:val="multilevel"/>
    <w:tmpl w:val="89CA71A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831E35"/>
    <w:multiLevelType w:val="hybridMultilevel"/>
    <w:tmpl w:val="3F7289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6" w15:restartNumberingAfterBreak="0">
    <w:nsid w:val="3BF02B75"/>
    <w:multiLevelType w:val="hybridMultilevel"/>
    <w:tmpl w:val="AE8A53A6"/>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0604FE"/>
    <w:multiLevelType w:val="hybridMultilevel"/>
    <w:tmpl w:val="841CC5F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3F903586"/>
    <w:multiLevelType w:val="hybridMultilevel"/>
    <w:tmpl w:val="27683F6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0152E66"/>
    <w:multiLevelType w:val="hybridMultilevel"/>
    <w:tmpl w:val="9C8047A6"/>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40746BC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3" w15:restartNumberingAfterBreak="0">
    <w:nsid w:val="45D7089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8A77E87"/>
    <w:multiLevelType w:val="hybridMultilevel"/>
    <w:tmpl w:val="94540958"/>
    <w:lvl w:ilvl="0" w:tplc="1646E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C9E201E"/>
    <w:multiLevelType w:val="hybridMultilevel"/>
    <w:tmpl w:val="71F649AC"/>
    <w:lvl w:ilvl="0" w:tplc="BF5A8902">
      <w:start w:val="1"/>
      <w:numFmt w:val="decimal"/>
      <w:lvlText w:val="%1."/>
      <w:lvlJc w:val="left"/>
      <w:pPr>
        <w:ind w:left="720" w:hanging="360"/>
      </w:pPr>
      <w:rPr>
        <w:rFonts w:cstheme="min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EB77BA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F9A1163"/>
    <w:multiLevelType w:val="hybridMultilevel"/>
    <w:tmpl w:val="532ACA4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08C5893"/>
    <w:multiLevelType w:val="hybridMultilevel"/>
    <w:tmpl w:val="5AA4D34E"/>
    <w:lvl w:ilvl="0" w:tplc="A0B84D2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5ACC7B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AFB1D65"/>
    <w:multiLevelType w:val="hybridMultilevel"/>
    <w:tmpl w:val="AA6C723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5FBD1FE8"/>
    <w:multiLevelType w:val="multilevel"/>
    <w:tmpl w:val="65502B18"/>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0444FD5"/>
    <w:multiLevelType w:val="hybridMultilevel"/>
    <w:tmpl w:val="04E63F64"/>
    <w:lvl w:ilvl="0" w:tplc="5F1887AA">
      <w:start w:val="1"/>
      <w:numFmt w:val="decimal"/>
      <w:lvlText w:val="%1."/>
      <w:lvlJc w:val="left"/>
      <w:pPr>
        <w:ind w:left="927" w:hanging="360"/>
      </w:pPr>
      <w:rPr>
        <w:rFonts w:eastAsia="Calibri" w:hint="default"/>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615F38E8"/>
    <w:multiLevelType w:val="hybridMultilevel"/>
    <w:tmpl w:val="EAE613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51" w15:restartNumberingAfterBreak="0">
    <w:nsid w:val="62FC2FB5"/>
    <w:multiLevelType w:val="hybridMultilevel"/>
    <w:tmpl w:val="6B226F78"/>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63922705"/>
    <w:multiLevelType w:val="multilevel"/>
    <w:tmpl w:val="8A64C11E"/>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3AE43F2"/>
    <w:multiLevelType w:val="hybridMultilevel"/>
    <w:tmpl w:val="F98CFF3A"/>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15:restartNumberingAfterBreak="0">
    <w:nsid w:val="689617C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B1F62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C5E252C"/>
    <w:multiLevelType w:val="hybridMultilevel"/>
    <w:tmpl w:val="431871A0"/>
    <w:lvl w:ilvl="0" w:tplc="890AA4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FC64B2A"/>
    <w:multiLevelType w:val="hybridMultilevel"/>
    <w:tmpl w:val="ED9CFF5A"/>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8" w15:restartNumberingAfterBreak="0">
    <w:nsid w:val="6FDA4692"/>
    <w:multiLevelType w:val="hybridMultilevel"/>
    <w:tmpl w:val="7C6EFC5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0" w15:restartNumberingAfterBreak="0">
    <w:nsid w:val="717A28A7"/>
    <w:multiLevelType w:val="multilevel"/>
    <w:tmpl w:val="FD36914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24800E8"/>
    <w:multiLevelType w:val="hybridMultilevel"/>
    <w:tmpl w:val="47B41C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763A5A9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4" w15:restartNumberingAfterBreak="0">
    <w:nsid w:val="7D1D1FE9"/>
    <w:multiLevelType w:val="hybridMultilevel"/>
    <w:tmpl w:val="4A24A3C0"/>
    <w:lvl w:ilvl="0" w:tplc="905A345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5" w15:restartNumberingAfterBreak="0">
    <w:nsid w:val="7E4A403A"/>
    <w:multiLevelType w:val="hybridMultilevel"/>
    <w:tmpl w:val="6E2E4EF0"/>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3"/>
  </w:num>
  <w:num w:numId="5">
    <w:abstractNumId w:val="4"/>
  </w:num>
  <w:num w:numId="6">
    <w:abstractNumId w:val="56"/>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0"/>
  </w:num>
  <w:num w:numId="9">
    <w:abstractNumId w:val="35"/>
  </w:num>
  <w:num w:numId="10">
    <w:abstractNumId w:val="6"/>
  </w:num>
  <w:num w:numId="11">
    <w:abstractNumId w:val="12"/>
  </w:num>
  <w:num w:numId="12">
    <w:abstractNumId w:val="39"/>
  </w:num>
  <w:num w:numId="13">
    <w:abstractNumId w:val="61"/>
  </w:num>
  <w:num w:numId="14">
    <w:abstractNumId w:val="36"/>
  </w:num>
  <w:num w:numId="15">
    <w:abstractNumId w:val="32"/>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num>
  <w:num w:numId="18">
    <w:abstractNumId w:val="49"/>
  </w:num>
  <w:num w:numId="19">
    <w:abstractNumId w:val="16"/>
  </w:num>
  <w:num w:numId="20">
    <w:abstractNumId w:val="34"/>
  </w:num>
  <w:num w:numId="21">
    <w:abstractNumId w:val="63"/>
  </w:num>
  <w:num w:numId="22">
    <w:abstractNumId w:val="20"/>
  </w:num>
  <w:num w:numId="23">
    <w:abstractNumId w:val="22"/>
  </w:num>
  <w:num w:numId="24">
    <w:abstractNumId w:val="40"/>
  </w:num>
  <w:num w:numId="25">
    <w:abstractNumId w:val="17"/>
  </w:num>
  <w:num w:numId="26">
    <w:abstractNumId w:val="31"/>
  </w:num>
  <w:num w:numId="27">
    <w:abstractNumId w:val="33"/>
  </w:num>
  <w:num w:numId="28">
    <w:abstractNumId w:val="55"/>
  </w:num>
  <w:num w:numId="29">
    <w:abstractNumId w:val="43"/>
  </w:num>
  <w:num w:numId="30">
    <w:abstractNumId w:val="54"/>
  </w:num>
  <w:num w:numId="31">
    <w:abstractNumId w:val="62"/>
  </w:num>
  <w:num w:numId="32">
    <w:abstractNumId w:val="14"/>
  </w:num>
  <w:num w:numId="33">
    <w:abstractNumId w:val="1"/>
  </w:num>
  <w:num w:numId="34">
    <w:abstractNumId w:val="48"/>
  </w:num>
  <w:num w:numId="35">
    <w:abstractNumId w:val="58"/>
  </w:num>
  <w:num w:numId="36">
    <w:abstractNumId w:val="57"/>
  </w:num>
  <w:num w:numId="37">
    <w:abstractNumId w:val="3"/>
  </w:num>
  <w:num w:numId="38">
    <w:abstractNumId w:val="41"/>
  </w:num>
  <w:num w:numId="39">
    <w:abstractNumId w:val="7"/>
  </w:num>
  <w:num w:numId="40">
    <w:abstractNumId w:val="19"/>
  </w:num>
  <w:num w:numId="41">
    <w:abstractNumId w:val="64"/>
  </w:num>
  <w:num w:numId="42">
    <w:abstractNumId w:val="28"/>
  </w:num>
  <w:num w:numId="43">
    <w:abstractNumId w:val="9"/>
  </w:num>
  <w:num w:numId="44">
    <w:abstractNumId w:val="65"/>
  </w:num>
  <w:num w:numId="45">
    <w:abstractNumId w:val="29"/>
  </w:num>
  <w:num w:numId="46">
    <w:abstractNumId w:val="21"/>
  </w:num>
  <w:num w:numId="47">
    <w:abstractNumId w:val="26"/>
  </w:num>
  <w:num w:numId="48">
    <w:abstractNumId w:val="30"/>
  </w:num>
  <w:num w:numId="49">
    <w:abstractNumId w:val="51"/>
  </w:num>
  <w:num w:numId="50">
    <w:abstractNumId w:val="11"/>
  </w:num>
  <w:num w:numId="51">
    <w:abstractNumId w:val="23"/>
  </w:num>
  <w:num w:numId="52">
    <w:abstractNumId w:val="44"/>
  </w:num>
  <w:num w:numId="53">
    <w:abstractNumId w:val="60"/>
  </w:num>
  <w:num w:numId="54">
    <w:abstractNumId w:val="52"/>
  </w:num>
  <w:num w:numId="55">
    <w:abstractNumId w:val="46"/>
  </w:num>
  <w:num w:numId="56">
    <w:abstractNumId w:val="24"/>
  </w:num>
  <w:num w:numId="57">
    <w:abstractNumId w:val="8"/>
  </w:num>
  <w:num w:numId="58">
    <w:abstractNumId w:val="53"/>
  </w:num>
  <w:num w:numId="59">
    <w:abstractNumId w:val="18"/>
  </w:num>
  <w:num w:numId="60">
    <w:abstractNumId w:val="10"/>
  </w:num>
  <w:num w:numId="61">
    <w:abstractNumId w:val="2"/>
  </w:num>
  <w:num w:numId="62">
    <w:abstractNumId w:val="5"/>
  </w:num>
  <w:num w:numId="63">
    <w:abstractNumId w:val="25"/>
  </w:num>
  <w:num w:numId="64">
    <w:abstractNumId w:val="37"/>
  </w:num>
  <w:num w:numId="65">
    <w:abstractNumId w:val="15"/>
  </w:num>
  <w:num w:numId="66">
    <w:abstractNumId w:val="47"/>
  </w:num>
  <w:num w:numId="6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21"/>
    <w:rsid w:val="00036650"/>
    <w:rsid w:val="00071C65"/>
    <w:rsid w:val="000973A5"/>
    <w:rsid w:val="000C37B5"/>
    <w:rsid w:val="000C73D2"/>
    <w:rsid w:val="00115DC2"/>
    <w:rsid w:val="00151057"/>
    <w:rsid w:val="001B0880"/>
    <w:rsid w:val="001B6D21"/>
    <w:rsid w:val="001F0A7A"/>
    <w:rsid w:val="00255126"/>
    <w:rsid w:val="002D26FC"/>
    <w:rsid w:val="00304057"/>
    <w:rsid w:val="003360C4"/>
    <w:rsid w:val="0034783A"/>
    <w:rsid w:val="00567BE8"/>
    <w:rsid w:val="0060054A"/>
    <w:rsid w:val="00625271"/>
    <w:rsid w:val="00660EA7"/>
    <w:rsid w:val="00677651"/>
    <w:rsid w:val="00734390"/>
    <w:rsid w:val="007B08FF"/>
    <w:rsid w:val="008D6062"/>
    <w:rsid w:val="00987890"/>
    <w:rsid w:val="00987FB7"/>
    <w:rsid w:val="009C6D19"/>
    <w:rsid w:val="00A30FC9"/>
    <w:rsid w:val="00A566D3"/>
    <w:rsid w:val="00A90EA5"/>
    <w:rsid w:val="00A936D3"/>
    <w:rsid w:val="00B644C3"/>
    <w:rsid w:val="00B823EF"/>
    <w:rsid w:val="00B92C46"/>
    <w:rsid w:val="00BA5EB2"/>
    <w:rsid w:val="00C07FDC"/>
    <w:rsid w:val="00C16D24"/>
    <w:rsid w:val="00CA7AF9"/>
    <w:rsid w:val="00D07EB4"/>
    <w:rsid w:val="00D2204C"/>
    <w:rsid w:val="00D62D13"/>
    <w:rsid w:val="00DA0684"/>
    <w:rsid w:val="00DD2FF2"/>
    <w:rsid w:val="00E30E58"/>
    <w:rsid w:val="00EC427F"/>
    <w:rsid w:val="00F20BA7"/>
    <w:rsid w:val="00F26B85"/>
    <w:rsid w:val="00FA1CB7"/>
    <w:rsid w:val="00FA79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161ADE7C"/>
  <w15:chartTrackingRefBased/>
  <w15:docId w15:val="{2A6DA077-58F1-4C52-B735-071DF584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6D21"/>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qFormat/>
    <w:rsid w:val="00625271"/>
    <w:pPr>
      <w:keepNext/>
      <w:keepLines/>
      <w:spacing w:before="240"/>
      <w:outlineLvl w:val="0"/>
    </w:pPr>
    <w:rPr>
      <w:rFonts w:ascii="Times New Roman" w:hAnsi="Times New Roman" w:cs="Times New Roman"/>
      <w:b/>
      <w:bCs/>
      <w:sz w:val="28"/>
      <w:szCs w:val="28"/>
      <w:lang w:eastAsia="en-US"/>
    </w:rPr>
  </w:style>
  <w:style w:type="paragraph" w:styleId="Virsraksts2">
    <w:name w:val="heading 2"/>
    <w:basedOn w:val="Parasts"/>
    <w:next w:val="Parasts"/>
    <w:link w:val="Virsraksts2Rakstz"/>
    <w:unhideWhenUsed/>
    <w:qFormat/>
    <w:rsid w:val="00625271"/>
    <w:pPr>
      <w:keepNext/>
      <w:keepLines/>
      <w:spacing w:before="40"/>
      <w:outlineLvl w:val="1"/>
    </w:pPr>
    <w:rPr>
      <w:rFonts w:ascii="Times New Roman" w:hAnsi="Times New Roman" w:cs="Times New Roman"/>
      <w:b/>
      <w:bCs/>
      <w:color w:val="000000"/>
      <w:sz w:val="24"/>
      <w:szCs w:val="26"/>
      <w:lang w:eastAsia="en-US"/>
    </w:rPr>
  </w:style>
  <w:style w:type="paragraph" w:styleId="Virsraksts3">
    <w:name w:val="heading 3"/>
    <w:basedOn w:val="Parasts"/>
    <w:next w:val="Parasts"/>
    <w:link w:val="Virsraksts3Rakstz"/>
    <w:unhideWhenUsed/>
    <w:qFormat/>
    <w:rsid w:val="00625271"/>
    <w:pPr>
      <w:keepNext/>
      <w:keepLines/>
      <w:spacing w:before="40"/>
      <w:outlineLvl w:val="2"/>
    </w:pPr>
    <w:rPr>
      <w:rFonts w:ascii="Times New Roman" w:hAnsi="Times New Roman" w:cs="Times New Roman"/>
      <w:bCs/>
      <w:color w:val="000000"/>
      <w:sz w:val="24"/>
      <w:lang w:eastAsia="en-US"/>
    </w:rPr>
  </w:style>
  <w:style w:type="paragraph" w:styleId="Virsraksts4">
    <w:name w:val="heading 4"/>
    <w:basedOn w:val="Parasts"/>
    <w:next w:val="Parasts"/>
    <w:link w:val="Virsraksts4Rakstz"/>
    <w:unhideWhenUsed/>
    <w:qFormat/>
    <w:rsid w:val="00625271"/>
    <w:pPr>
      <w:keepNext/>
      <w:keepLines/>
      <w:spacing w:before="40"/>
      <w:outlineLvl w:val="3"/>
    </w:pPr>
    <w:rPr>
      <w:rFonts w:ascii="Cambria" w:hAnsi="Cambria" w:cs="Times New Roman"/>
      <w:b/>
      <w:bCs/>
      <w:i/>
      <w:iCs/>
      <w:color w:val="006342"/>
      <w:sz w:val="24"/>
      <w:lang w:eastAsia="en-US"/>
    </w:rPr>
  </w:style>
  <w:style w:type="paragraph" w:styleId="Virsraksts5">
    <w:name w:val="heading 5"/>
    <w:basedOn w:val="Parasts"/>
    <w:next w:val="Parasts"/>
    <w:link w:val="Virsraksts5Rakstz"/>
    <w:qFormat/>
    <w:rsid w:val="00BA5EB2"/>
    <w:pPr>
      <w:spacing w:before="240" w:after="60"/>
      <w:outlineLvl w:val="4"/>
    </w:pPr>
    <w:rPr>
      <w:rFonts w:ascii="Times New Roman" w:hAnsi="Times New Roman" w:cs="Times New Roman"/>
      <w:b/>
      <w:bCs/>
      <w:i/>
      <w:iCs/>
      <w:sz w:val="26"/>
      <w:szCs w:val="26"/>
    </w:rPr>
  </w:style>
  <w:style w:type="paragraph" w:styleId="Virsraksts6">
    <w:name w:val="heading 6"/>
    <w:basedOn w:val="Parasts"/>
    <w:next w:val="Parasts"/>
    <w:link w:val="Virsraksts6Rakstz"/>
    <w:qFormat/>
    <w:rsid w:val="00BA5EB2"/>
    <w:pPr>
      <w:spacing w:before="240" w:after="60"/>
      <w:outlineLvl w:val="5"/>
    </w:pPr>
    <w:rPr>
      <w:rFonts w:ascii="Times New Roman" w:hAnsi="Times New Roman" w:cs="Times New Roman"/>
      <w:b/>
      <w:bCs/>
    </w:rPr>
  </w:style>
  <w:style w:type="paragraph" w:styleId="Virsraksts7">
    <w:name w:val="heading 7"/>
    <w:basedOn w:val="Parasts"/>
    <w:next w:val="Parasts"/>
    <w:link w:val="Virsraksts7Rakstz"/>
    <w:qFormat/>
    <w:rsid w:val="00BA5EB2"/>
    <w:pPr>
      <w:spacing w:before="240" w:after="60"/>
      <w:outlineLvl w:val="6"/>
    </w:pPr>
    <w:rPr>
      <w:rFonts w:ascii="Times New Roman" w:hAnsi="Times New Roman" w:cs="Times New Roman"/>
      <w:sz w:val="24"/>
      <w:szCs w:val="24"/>
    </w:rPr>
  </w:style>
  <w:style w:type="paragraph" w:styleId="Virsraksts9">
    <w:name w:val="heading 9"/>
    <w:basedOn w:val="Parasts"/>
    <w:next w:val="Parasts"/>
    <w:link w:val="Virsraksts9Rakstz"/>
    <w:qFormat/>
    <w:rsid w:val="00BA5EB2"/>
    <w:pPr>
      <w:spacing w:before="240" w:after="60"/>
      <w:outlineLvl w:val="8"/>
    </w:pPr>
    <w:rPr>
      <w:rFonts w:eastAsia="Calibri"/>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B6D21"/>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1B6D21"/>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1B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aliases w:val="Avoti"/>
    <w:link w:val="BezatstarpmRakstz"/>
    <w:uiPriority w:val="1"/>
    <w:qFormat/>
    <w:rsid w:val="001B6D21"/>
    <w:pPr>
      <w:spacing w:after="0" w:line="240" w:lineRule="auto"/>
    </w:pPr>
  </w:style>
  <w:style w:type="paragraph" w:styleId="Pamatteksts">
    <w:name w:val="Body Text"/>
    <w:basedOn w:val="Parasts"/>
    <w:link w:val="PamattekstsRakstz"/>
    <w:uiPriority w:val="99"/>
    <w:rsid w:val="001B6D21"/>
    <w:pPr>
      <w:spacing w:after="120"/>
    </w:pPr>
  </w:style>
  <w:style w:type="character" w:customStyle="1" w:styleId="PamattekstsRakstz">
    <w:name w:val="Pamatteksts Rakstz."/>
    <w:basedOn w:val="Noklusjumarindkopasfonts"/>
    <w:link w:val="Pamatteksts"/>
    <w:uiPriority w:val="99"/>
    <w:rsid w:val="001B6D21"/>
    <w:rPr>
      <w:rFonts w:ascii="Arial" w:eastAsia="Times New Roman" w:hAnsi="Arial" w:cs="Arial"/>
      <w:lang w:eastAsia="lv-LV"/>
    </w:rPr>
  </w:style>
  <w:style w:type="table" w:customStyle="1" w:styleId="Reatabula1">
    <w:name w:val="Režģa tabula1"/>
    <w:basedOn w:val="Parastatabula"/>
    <w:next w:val="Reatabula"/>
    <w:uiPriority w:val="39"/>
    <w:rsid w:val="0015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15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1510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1510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1510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15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115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115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115DC2"/>
    <w:pPr>
      <w:ind w:left="720"/>
      <w:contextualSpacing/>
    </w:pPr>
  </w:style>
  <w:style w:type="table" w:customStyle="1" w:styleId="Reatabula9">
    <w:name w:val="Režģa tabula9"/>
    <w:basedOn w:val="Parastatabula"/>
    <w:next w:val="Reatabula"/>
    <w:uiPriority w:val="39"/>
    <w:rsid w:val="0033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644C3"/>
    <w:rPr>
      <w:rFonts w:ascii="Arial" w:eastAsia="Times New Roman" w:hAnsi="Arial" w:cs="Arial"/>
      <w:lang w:eastAsia="lv-LV"/>
    </w:rPr>
  </w:style>
  <w:style w:type="paragraph" w:styleId="Galvene">
    <w:name w:val="header"/>
    <w:basedOn w:val="Parasts"/>
    <w:link w:val="GalveneRakstz"/>
    <w:uiPriority w:val="99"/>
    <w:unhideWhenUsed/>
    <w:rsid w:val="00B644C3"/>
    <w:pPr>
      <w:tabs>
        <w:tab w:val="center" w:pos="4153"/>
        <w:tab w:val="right" w:pos="8306"/>
      </w:tabs>
    </w:pPr>
  </w:style>
  <w:style w:type="character" w:customStyle="1" w:styleId="GalveneRakstz">
    <w:name w:val="Galvene Rakstz."/>
    <w:basedOn w:val="Noklusjumarindkopasfonts"/>
    <w:link w:val="Galvene"/>
    <w:uiPriority w:val="99"/>
    <w:rsid w:val="00B644C3"/>
    <w:rPr>
      <w:rFonts w:ascii="Arial" w:eastAsia="Times New Roman" w:hAnsi="Arial" w:cs="Arial"/>
      <w:lang w:eastAsia="lv-LV"/>
    </w:rPr>
  </w:style>
  <w:style w:type="paragraph" w:customStyle="1" w:styleId="Kjene1">
    <w:name w:val="Kājene1"/>
    <w:basedOn w:val="Parasts"/>
    <w:next w:val="Kjene"/>
    <w:link w:val="KjeneRakstz"/>
    <w:uiPriority w:val="99"/>
    <w:unhideWhenUsed/>
    <w:rsid w:val="00B644C3"/>
    <w:pPr>
      <w:tabs>
        <w:tab w:val="center" w:pos="4153"/>
        <w:tab w:val="right" w:pos="8306"/>
      </w:tabs>
    </w:pPr>
    <w:rPr>
      <w:rFonts w:asciiTheme="minorHAnsi" w:eastAsiaTheme="minorHAnsi" w:hAnsiTheme="minorHAnsi" w:cstheme="minorBidi"/>
      <w:lang w:eastAsia="en-US"/>
    </w:rPr>
  </w:style>
  <w:style w:type="character" w:customStyle="1" w:styleId="KjeneRakstz">
    <w:name w:val="Kājene Rakstz."/>
    <w:basedOn w:val="Noklusjumarindkopasfonts"/>
    <w:link w:val="Kjene1"/>
    <w:uiPriority w:val="99"/>
    <w:rsid w:val="00B644C3"/>
  </w:style>
  <w:style w:type="table" w:customStyle="1" w:styleId="Reatabula66">
    <w:name w:val="Režģa tabula66"/>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1"/>
    <w:uiPriority w:val="99"/>
    <w:unhideWhenUsed/>
    <w:rsid w:val="00B644C3"/>
    <w:pPr>
      <w:tabs>
        <w:tab w:val="center" w:pos="4153"/>
        <w:tab w:val="right" w:pos="8306"/>
      </w:tabs>
    </w:pPr>
  </w:style>
  <w:style w:type="character" w:customStyle="1" w:styleId="KjeneRakstz1">
    <w:name w:val="Kājene Rakstz.1"/>
    <w:basedOn w:val="Noklusjumarindkopasfonts"/>
    <w:link w:val="Kjene"/>
    <w:uiPriority w:val="99"/>
    <w:semiHidden/>
    <w:rsid w:val="00B644C3"/>
    <w:rPr>
      <w:rFonts w:ascii="Arial" w:eastAsia="Times New Roman" w:hAnsi="Arial" w:cs="Arial"/>
      <w:lang w:eastAsia="lv-LV"/>
    </w:rPr>
  </w:style>
  <w:style w:type="table" w:customStyle="1" w:styleId="Reatabula67">
    <w:name w:val="Režģa tabula67"/>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aliases w:val="Avoti Rakstz."/>
    <w:link w:val="Bezatstarpm"/>
    <w:uiPriority w:val="1"/>
    <w:rsid w:val="00B644C3"/>
  </w:style>
  <w:style w:type="table" w:customStyle="1" w:styleId="Reatabula70">
    <w:name w:val="Režģa tabula7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B644C3"/>
    <w:rPr>
      <w:color w:val="0000FF"/>
      <w:u w:val="single"/>
    </w:rPr>
  </w:style>
  <w:style w:type="table" w:customStyle="1" w:styleId="Reatabula210">
    <w:name w:val="Režģa tabula21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0">
    <w:name w:val="Režģa tabula31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F20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F20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625271"/>
    <w:pPr>
      <w:keepNext/>
      <w:keepLines/>
      <w:spacing w:line="360" w:lineRule="auto"/>
      <w:jc w:val="both"/>
      <w:outlineLvl w:val="0"/>
    </w:pPr>
    <w:rPr>
      <w:rFonts w:ascii="Times New Roman" w:hAnsi="Times New Roman" w:cs="Times New Roman"/>
      <w:b/>
      <w:bCs/>
      <w:sz w:val="28"/>
      <w:szCs w:val="28"/>
      <w:lang w:eastAsia="en-US"/>
    </w:rPr>
  </w:style>
  <w:style w:type="paragraph" w:customStyle="1" w:styleId="Virsraksts21">
    <w:name w:val="Virsraksts 21"/>
    <w:basedOn w:val="Parasts"/>
    <w:next w:val="Parasts"/>
    <w:uiPriority w:val="9"/>
    <w:unhideWhenUsed/>
    <w:qFormat/>
    <w:rsid w:val="00625271"/>
    <w:pPr>
      <w:keepNext/>
      <w:keepLines/>
      <w:spacing w:line="360" w:lineRule="auto"/>
      <w:jc w:val="both"/>
      <w:outlineLvl w:val="1"/>
    </w:pPr>
    <w:rPr>
      <w:rFonts w:ascii="Times New Roman" w:hAnsi="Times New Roman" w:cs="Times New Roman"/>
      <w:b/>
      <w:bCs/>
      <w:color w:val="000000"/>
      <w:sz w:val="24"/>
      <w:szCs w:val="26"/>
      <w:lang w:eastAsia="en-US"/>
    </w:rPr>
  </w:style>
  <w:style w:type="paragraph" w:customStyle="1" w:styleId="Virsraksts31">
    <w:name w:val="Virsraksts 31"/>
    <w:basedOn w:val="Parasts"/>
    <w:next w:val="Parasts"/>
    <w:uiPriority w:val="9"/>
    <w:unhideWhenUsed/>
    <w:qFormat/>
    <w:rsid w:val="00625271"/>
    <w:pPr>
      <w:keepNext/>
      <w:keepLines/>
      <w:spacing w:line="360" w:lineRule="auto"/>
      <w:jc w:val="both"/>
      <w:outlineLvl w:val="2"/>
    </w:pPr>
    <w:rPr>
      <w:rFonts w:ascii="Times New Roman" w:hAnsi="Times New Roman" w:cs="Times New Roman"/>
      <w:bCs/>
      <w:color w:val="000000"/>
      <w:sz w:val="24"/>
      <w:lang w:eastAsia="en-US"/>
    </w:rPr>
  </w:style>
  <w:style w:type="paragraph" w:customStyle="1" w:styleId="Virsraksts41">
    <w:name w:val="Virsraksts 41"/>
    <w:basedOn w:val="Parasts"/>
    <w:next w:val="Parasts"/>
    <w:uiPriority w:val="9"/>
    <w:unhideWhenUsed/>
    <w:qFormat/>
    <w:rsid w:val="00625271"/>
    <w:pPr>
      <w:keepNext/>
      <w:keepLines/>
      <w:spacing w:before="200" w:line="360" w:lineRule="auto"/>
      <w:outlineLvl w:val="3"/>
    </w:pPr>
    <w:rPr>
      <w:rFonts w:ascii="Cambria" w:hAnsi="Cambria" w:cs="Times New Roman"/>
      <w:b/>
      <w:bCs/>
      <w:i/>
      <w:iCs/>
      <w:color w:val="006342"/>
      <w:sz w:val="24"/>
      <w:lang w:eastAsia="en-US"/>
    </w:rPr>
  </w:style>
  <w:style w:type="numbering" w:customStyle="1" w:styleId="Bezsaraksta1">
    <w:name w:val="Bez saraksta1"/>
    <w:next w:val="Bezsaraksta"/>
    <w:uiPriority w:val="99"/>
    <w:semiHidden/>
    <w:unhideWhenUsed/>
    <w:rsid w:val="00625271"/>
  </w:style>
  <w:style w:type="character" w:customStyle="1" w:styleId="Virsraksts1Rakstz">
    <w:name w:val="Virsraksts 1 Rakstz."/>
    <w:basedOn w:val="Noklusjumarindkopasfonts"/>
    <w:link w:val="Virsraksts1"/>
    <w:rsid w:val="00625271"/>
    <w:rPr>
      <w:rFonts w:ascii="Times New Roman" w:eastAsia="Times New Roman" w:hAnsi="Times New Roman" w:cs="Times New Roman"/>
      <w:b/>
      <w:bCs/>
      <w:sz w:val="28"/>
      <w:szCs w:val="28"/>
    </w:rPr>
  </w:style>
  <w:style w:type="character" w:customStyle="1" w:styleId="Virsraksts2Rakstz">
    <w:name w:val="Virsraksts 2 Rakstz."/>
    <w:basedOn w:val="Noklusjumarindkopasfonts"/>
    <w:link w:val="Virsraksts2"/>
    <w:rsid w:val="00625271"/>
    <w:rPr>
      <w:rFonts w:ascii="Times New Roman" w:eastAsia="Times New Roman" w:hAnsi="Times New Roman" w:cs="Times New Roman"/>
      <w:b/>
      <w:bCs/>
      <w:color w:val="000000"/>
      <w:sz w:val="24"/>
      <w:szCs w:val="26"/>
    </w:rPr>
  </w:style>
  <w:style w:type="character" w:customStyle="1" w:styleId="Virsraksts3Rakstz">
    <w:name w:val="Virsraksts 3 Rakstz."/>
    <w:basedOn w:val="Noklusjumarindkopasfonts"/>
    <w:link w:val="Virsraksts3"/>
    <w:rsid w:val="00625271"/>
    <w:rPr>
      <w:rFonts w:ascii="Times New Roman" w:eastAsia="Times New Roman" w:hAnsi="Times New Roman" w:cs="Times New Roman"/>
      <w:bCs/>
      <w:color w:val="000000"/>
      <w:sz w:val="24"/>
    </w:rPr>
  </w:style>
  <w:style w:type="character" w:customStyle="1" w:styleId="Virsraksts4Rakstz">
    <w:name w:val="Virsraksts 4 Rakstz."/>
    <w:basedOn w:val="Noklusjumarindkopasfonts"/>
    <w:link w:val="Virsraksts4"/>
    <w:rsid w:val="00625271"/>
    <w:rPr>
      <w:rFonts w:ascii="Cambria" w:eastAsia="Times New Roman" w:hAnsi="Cambria" w:cs="Times New Roman"/>
      <w:b/>
      <w:bCs/>
      <w:i/>
      <w:iCs/>
      <w:color w:val="006342"/>
      <w:sz w:val="24"/>
    </w:rPr>
  </w:style>
  <w:style w:type="paragraph" w:styleId="Vresteksts">
    <w:name w:val="footnote text"/>
    <w:aliases w:val="Footnote,Fußnote"/>
    <w:basedOn w:val="Parasts"/>
    <w:link w:val="VrestekstsRakstz"/>
    <w:uiPriority w:val="99"/>
    <w:qFormat/>
    <w:rsid w:val="00625271"/>
    <w:rPr>
      <w:rFonts w:ascii="Times New Roman" w:hAnsi="Times New Roman" w:cs="Times New Roman"/>
      <w:sz w:val="20"/>
      <w:szCs w:val="20"/>
    </w:rPr>
  </w:style>
  <w:style w:type="character" w:customStyle="1" w:styleId="VrestekstsRakstz">
    <w:name w:val="Vēres teksts Rakstz."/>
    <w:aliases w:val="Footnote Rakstz.,Fußnote Rakstz."/>
    <w:basedOn w:val="Noklusjumarindkopasfonts"/>
    <w:link w:val="Vresteksts"/>
    <w:uiPriority w:val="99"/>
    <w:rsid w:val="00625271"/>
    <w:rPr>
      <w:rFonts w:ascii="Times New Roman" w:eastAsia="Times New Roman" w:hAnsi="Times New Roman" w:cs="Times New Roman"/>
      <w:sz w:val="20"/>
      <w:szCs w:val="20"/>
      <w:lang w:eastAsia="lv-LV"/>
    </w:rPr>
  </w:style>
  <w:style w:type="character" w:styleId="Vresatsauce">
    <w:name w:val="footnote reference"/>
    <w:unhideWhenUsed/>
    <w:rsid w:val="00625271"/>
    <w:rPr>
      <w:vertAlign w:val="superscript"/>
    </w:rPr>
  </w:style>
  <w:style w:type="paragraph" w:customStyle="1" w:styleId="Balonteksts1">
    <w:name w:val="Balonteksts1"/>
    <w:basedOn w:val="Parasts"/>
    <w:next w:val="Balonteksts"/>
    <w:link w:val="BalontekstsRakstz"/>
    <w:uiPriority w:val="99"/>
    <w:semiHidden/>
    <w:unhideWhenUsed/>
    <w:rsid w:val="00625271"/>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1"/>
    <w:uiPriority w:val="99"/>
    <w:semiHidden/>
    <w:rsid w:val="00625271"/>
    <w:rPr>
      <w:rFonts w:ascii="Tahoma" w:hAnsi="Tahoma" w:cs="Tahoma"/>
      <w:sz w:val="16"/>
      <w:szCs w:val="16"/>
    </w:rPr>
  </w:style>
  <w:style w:type="table" w:customStyle="1" w:styleId="Gaisreisizclums31">
    <w:name w:val="Gaišs režģis — izcēlums 31"/>
    <w:basedOn w:val="Parastatabula"/>
    <w:next w:val="Gaisreisizclums3"/>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D01E37"/>
        <w:left w:val="single" w:sz="8" w:space="0" w:color="D01E37"/>
        <w:bottom w:val="single" w:sz="8" w:space="0" w:color="D01E37"/>
        <w:right w:val="single" w:sz="8" w:space="0" w:color="D01E37"/>
        <w:insideH w:val="single" w:sz="8" w:space="0" w:color="D01E37"/>
        <w:insideV w:val="single" w:sz="8" w:space="0" w:color="D01E37"/>
      </w:tblBorders>
    </w:tblPr>
    <w:tblStylePr w:type="firstRow">
      <w:pPr>
        <w:spacing w:before="0" w:after="0" w:line="240" w:lineRule="auto"/>
      </w:pPr>
      <w:rPr>
        <w:rFonts w:ascii="Cambria" w:eastAsia="Times New Roman" w:hAnsi="Cambria" w:cs="Times New Roman"/>
        <w:b/>
        <w:bCs/>
      </w:rPr>
      <w:tblPr/>
      <w:tcPr>
        <w:tcBorders>
          <w:top w:val="single" w:sz="8" w:space="0" w:color="D01E37"/>
          <w:left w:val="single" w:sz="8" w:space="0" w:color="D01E37"/>
          <w:bottom w:val="single" w:sz="18" w:space="0" w:color="D01E37"/>
          <w:right w:val="single" w:sz="8" w:space="0" w:color="D01E37"/>
          <w:insideH w:val="nil"/>
          <w:insideV w:val="single" w:sz="8" w:space="0" w:color="D01E37"/>
        </w:tcBorders>
      </w:tcPr>
    </w:tblStylePr>
    <w:tblStylePr w:type="lastRow">
      <w:pPr>
        <w:spacing w:before="0" w:after="0" w:line="240" w:lineRule="auto"/>
      </w:pPr>
      <w:rPr>
        <w:rFonts w:ascii="Cambria" w:eastAsia="Times New Roman" w:hAnsi="Cambria" w:cs="Times New Roman"/>
        <w:b/>
        <w:bCs/>
      </w:rPr>
      <w:tblPr/>
      <w:tcPr>
        <w:tcBorders>
          <w:top w:val="double" w:sz="6" w:space="0" w:color="D01E37"/>
          <w:left w:val="single" w:sz="8" w:space="0" w:color="D01E37"/>
          <w:bottom w:val="single" w:sz="8" w:space="0" w:color="D01E37"/>
          <w:right w:val="single" w:sz="8" w:space="0" w:color="D01E37"/>
          <w:insideH w:val="nil"/>
          <w:insideV w:val="single" w:sz="8" w:space="0" w:color="D01E3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D01E37"/>
          <w:left w:val="single" w:sz="8" w:space="0" w:color="D01E37"/>
          <w:bottom w:val="single" w:sz="8" w:space="0" w:color="D01E37"/>
          <w:right w:val="single" w:sz="8" w:space="0" w:color="D01E37"/>
        </w:tcBorders>
      </w:tcPr>
    </w:tblStylePr>
    <w:tblStylePr w:type="band1Vert">
      <w:tblPr/>
      <w:tcPr>
        <w:tcBorders>
          <w:top w:val="single" w:sz="8" w:space="0" w:color="D01E37"/>
          <w:left w:val="single" w:sz="8" w:space="0" w:color="D01E37"/>
          <w:bottom w:val="single" w:sz="8" w:space="0" w:color="D01E37"/>
          <w:right w:val="single" w:sz="8" w:space="0" w:color="D01E37"/>
        </w:tcBorders>
        <w:shd w:val="clear" w:color="auto" w:fill="F6C4CA"/>
      </w:tcPr>
    </w:tblStylePr>
    <w:tblStylePr w:type="band1Horz">
      <w:tblPr/>
      <w:tcPr>
        <w:tcBorders>
          <w:top w:val="single" w:sz="8" w:space="0" w:color="D01E37"/>
          <w:left w:val="single" w:sz="8" w:space="0" w:color="D01E37"/>
          <w:bottom w:val="single" w:sz="8" w:space="0" w:color="D01E37"/>
          <w:right w:val="single" w:sz="8" w:space="0" w:color="D01E37"/>
          <w:insideV w:val="single" w:sz="8" w:space="0" w:color="D01E37"/>
        </w:tcBorders>
        <w:shd w:val="clear" w:color="auto" w:fill="F6C4CA"/>
      </w:tcPr>
    </w:tblStylePr>
    <w:tblStylePr w:type="band2Horz">
      <w:tblPr/>
      <w:tcPr>
        <w:tcBorders>
          <w:top w:val="single" w:sz="8" w:space="0" w:color="D01E37"/>
          <w:left w:val="single" w:sz="8" w:space="0" w:color="D01E37"/>
          <w:bottom w:val="single" w:sz="8" w:space="0" w:color="D01E37"/>
          <w:right w:val="single" w:sz="8" w:space="0" w:color="D01E37"/>
          <w:insideV w:val="single" w:sz="8" w:space="0" w:color="D01E37"/>
        </w:tcBorders>
      </w:tcPr>
    </w:tblStylePr>
  </w:style>
  <w:style w:type="table" w:customStyle="1" w:styleId="Reatabula73">
    <w:name w:val="Režģa tabula7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s11">
    <w:name w:val="Saturs 11"/>
    <w:basedOn w:val="Virsraksts1"/>
    <w:next w:val="Virsraksts2"/>
    <w:autoRedefine/>
    <w:uiPriority w:val="39"/>
    <w:rsid w:val="00625271"/>
  </w:style>
  <w:style w:type="table" w:customStyle="1" w:styleId="Reatabula111">
    <w:name w:val="Režģa tabula111"/>
    <w:basedOn w:val="Parastatabula"/>
    <w:next w:val="Reatabula"/>
    <w:uiPriority w:val="3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1">
    <w:name w:val="Gaišs režģis — izcēlums 61"/>
    <w:basedOn w:val="Parastatabula"/>
    <w:next w:val="Gaisreisizclums6"/>
    <w:uiPriority w:val="62"/>
    <w:rsid w:val="00625271"/>
    <w:pPr>
      <w:spacing w:after="0" w:line="240" w:lineRule="auto"/>
    </w:p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611">
    <w:name w:val="Gaišs režģis — izcēlums 611"/>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41">
    <w:name w:val="Gaišs režģis — izcēlums 41"/>
    <w:basedOn w:val="Parastatabula"/>
    <w:next w:val="Gaisreisizclums4"/>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left w:val="single" w:sz="8" w:space="0" w:color="171616"/>
        <w:bottom w:val="single" w:sz="8" w:space="0" w:color="171616"/>
        <w:right w:val="single" w:sz="8" w:space="0" w:color="171616"/>
        <w:insideH w:val="single" w:sz="8" w:space="0" w:color="171616"/>
        <w:insideV w:val="single" w:sz="8" w:space="0" w:color="171616"/>
      </w:tblBorders>
    </w:tblPr>
    <w:tblStylePr w:type="firstRow">
      <w:pPr>
        <w:spacing w:before="0" w:after="0" w:line="240" w:lineRule="auto"/>
      </w:pPr>
      <w:rPr>
        <w:rFonts w:ascii="Cambria" w:eastAsia="Times New Roman" w:hAnsi="Cambria" w:cs="Times New Roman"/>
        <w:b/>
        <w:bCs/>
      </w:rPr>
      <w:tblPr/>
      <w:tcPr>
        <w:tcBorders>
          <w:top w:val="single" w:sz="8" w:space="0" w:color="171616"/>
          <w:left w:val="single" w:sz="8" w:space="0" w:color="171616"/>
          <w:bottom w:val="single" w:sz="18" w:space="0" w:color="171616"/>
          <w:right w:val="single" w:sz="8" w:space="0" w:color="171616"/>
          <w:insideH w:val="nil"/>
          <w:insideV w:val="single" w:sz="8" w:space="0" w:color="171616"/>
        </w:tcBorders>
      </w:tcPr>
    </w:tblStylePr>
    <w:tblStylePr w:type="lastRow">
      <w:pPr>
        <w:spacing w:before="0" w:after="0" w:line="240" w:lineRule="auto"/>
      </w:pPr>
      <w:rPr>
        <w:rFonts w:ascii="Cambria" w:eastAsia="Times New Roman" w:hAnsi="Cambria" w:cs="Times New Roman"/>
        <w:b/>
        <w:bCs/>
      </w:rPr>
      <w:tblPr/>
      <w:tcPr>
        <w:tcBorders>
          <w:top w:val="double" w:sz="6" w:space="0" w:color="171616"/>
          <w:left w:val="single" w:sz="8" w:space="0" w:color="171616"/>
          <w:bottom w:val="single" w:sz="8" w:space="0" w:color="171616"/>
          <w:right w:val="single" w:sz="8" w:space="0" w:color="171616"/>
          <w:insideH w:val="nil"/>
          <w:insideV w:val="single" w:sz="8" w:space="0" w:color="17161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171616"/>
          <w:left w:val="single" w:sz="8" w:space="0" w:color="171616"/>
          <w:bottom w:val="single" w:sz="8" w:space="0" w:color="171616"/>
          <w:right w:val="single" w:sz="8" w:space="0" w:color="171616"/>
        </w:tcBorders>
      </w:tcPr>
    </w:tblStylePr>
    <w:tblStylePr w:type="band1Vert">
      <w:tblPr/>
      <w:tcPr>
        <w:tcBorders>
          <w:top w:val="single" w:sz="8" w:space="0" w:color="171616"/>
          <w:left w:val="single" w:sz="8" w:space="0" w:color="171616"/>
          <w:bottom w:val="single" w:sz="8" w:space="0" w:color="171616"/>
          <w:right w:val="single" w:sz="8" w:space="0" w:color="171616"/>
        </w:tcBorders>
        <w:shd w:val="clear" w:color="auto" w:fill="C6C4C4"/>
      </w:tcPr>
    </w:tblStylePr>
    <w:tblStylePr w:type="band1Horz">
      <w:tblPr/>
      <w:tcPr>
        <w:tcBorders>
          <w:top w:val="single" w:sz="8" w:space="0" w:color="171616"/>
          <w:left w:val="single" w:sz="8" w:space="0" w:color="171616"/>
          <w:bottom w:val="single" w:sz="8" w:space="0" w:color="171616"/>
          <w:right w:val="single" w:sz="8" w:space="0" w:color="171616"/>
          <w:insideV w:val="single" w:sz="8" w:space="0" w:color="171616"/>
        </w:tcBorders>
        <w:shd w:val="clear" w:color="auto" w:fill="C6C4C4"/>
      </w:tcPr>
    </w:tblStylePr>
    <w:tblStylePr w:type="band2Horz">
      <w:tblPr/>
      <w:tcPr>
        <w:tcBorders>
          <w:top w:val="single" w:sz="8" w:space="0" w:color="171616"/>
          <w:left w:val="single" w:sz="8" w:space="0" w:color="171616"/>
          <w:bottom w:val="single" w:sz="8" w:space="0" w:color="171616"/>
          <w:right w:val="single" w:sz="8" w:space="0" w:color="171616"/>
          <w:insideV w:val="single" w:sz="8" w:space="0" w:color="171616"/>
        </w:tcBorders>
      </w:tcPr>
    </w:tblStylePr>
  </w:style>
  <w:style w:type="table" w:customStyle="1" w:styleId="Gaisreisizclums51">
    <w:name w:val="Gaišs režģis — izcēlums 51"/>
    <w:basedOn w:val="Parastatabula"/>
    <w:next w:val="Gaisreisizclums5"/>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F2F2F2"/>
        <w:left w:val="single" w:sz="8" w:space="0" w:color="F2F2F2"/>
        <w:bottom w:val="single" w:sz="8" w:space="0" w:color="F2F2F2"/>
        <w:right w:val="single" w:sz="8" w:space="0" w:color="F2F2F2"/>
        <w:insideH w:val="single" w:sz="8" w:space="0" w:color="F2F2F2"/>
        <w:insideV w:val="single" w:sz="8" w:space="0" w:color="F2F2F2"/>
      </w:tblBorders>
    </w:tblPr>
    <w:tblStylePr w:type="firstRow">
      <w:pPr>
        <w:spacing w:before="0" w:after="0" w:line="240" w:lineRule="auto"/>
      </w:pPr>
      <w:rPr>
        <w:rFonts w:ascii="Cambria" w:eastAsia="Times New Roman" w:hAnsi="Cambria" w:cs="Times New Roman"/>
        <w:b/>
        <w:bCs/>
      </w:rPr>
      <w:tblPr/>
      <w:tcPr>
        <w:tcBorders>
          <w:top w:val="single" w:sz="8" w:space="0" w:color="F2F2F2"/>
          <w:left w:val="single" w:sz="8" w:space="0" w:color="F2F2F2"/>
          <w:bottom w:val="single" w:sz="18" w:space="0" w:color="F2F2F2"/>
          <w:right w:val="single" w:sz="8" w:space="0" w:color="F2F2F2"/>
          <w:insideH w:val="nil"/>
          <w:insideV w:val="single" w:sz="8" w:space="0" w:color="F2F2F2"/>
        </w:tcBorders>
      </w:tcPr>
    </w:tblStylePr>
    <w:tblStylePr w:type="lastRow">
      <w:pPr>
        <w:spacing w:before="0" w:after="0" w:line="240" w:lineRule="auto"/>
      </w:pPr>
      <w:rPr>
        <w:rFonts w:ascii="Cambria" w:eastAsia="Times New Roman" w:hAnsi="Cambria" w:cs="Times New Roman"/>
        <w:b/>
        <w:bCs/>
      </w:rPr>
      <w:tblPr/>
      <w:tcPr>
        <w:tcBorders>
          <w:top w:val="double" w:sz="6" w:space="0" w:color="F2F2F2"/>
          <w:left w:val="single" w:sz="8" w:space="0" w:color="F2F2F2"/>
          <w:bottom w:val="single" w:sz="8" w:space="0" w:color="F2F2F2"/>
          <w:right w:val="single" w:sz="8" w:space="0" w:color="F2F2F2"/>
          <w:insideH w:val="nil"/>
          <w:insideV w:val="single" w:sz="8" w:space="0" w:color="F2F2F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2F2F2"/>
          <w:left w:val="single" w:sz="8" w:space="0" w:color="F2F2F2"/>
          <w:bottom w:val="single" w:sz="8" w:space="0" w:color="F2F2F2"/>
          <w:right w:val="single" w:sz="8" w:space="0" w:color="F2F2F2"/>
        </w:tcBorders>
      </w:tcPr>
    </w:tblStylePr>
    <w:tblStylePr w:type="band1Vert">
      <w:tblPr/>
      <w:tcPr>
        <w:tcBorders>
          <w:top w:val="single" w:sz="8" w:space="0" w:color="F2F2F2"/>
          <w:left w:val="single" w:sz="8" w:space="0" w:color="F2F2F2"/>
          <w:bottom w:val="single" w:sz="8" w:space="0" w:color="F2F2F2"/>
          <w:right w:val="single" w:sz="8" w:space="0" w:color="F2F2F2"/>
        </w:tcBorders>
        <w:shd w:val="clear" w:color="auto" w:fill="FBFBFB"/>
      </w:tcPr>
    </w:tblStylePr>
    <w:tblStylePr w:type="band1Horz">
      <w:tblPr/>
      <w:tcPr>
        <w:tcBorders>
          <w:top w:val="single" w:sz="8" w:space="0" w:color="F2F2F2"/>
          <w:left w:val="single" w:sz="8" w:space="0" w:color="F2F2F2"/>
          <w:bottom w:val="single" w:sz="8" w:space="0" w:color="F2F2F2"/>
          <w:right w:val="single" w:sz="8" w:space="0" w:color="F2F2F2"/>
          <w:insideV w:val="single" w:sz="8" w:space="0" w:color="F2F2F2"/>
        </w:tcBorders>
        <w:shd w:val="clear" w:color="auto" w:fill="FBFBFB"/>
      </w:tcPr>
    </w:tblStylePr>
    <w:tblStylePr w:type="band2Horz">
      <w:tblPr/>
      <w:tcPr>
        <w:tcBorders>
          <w:top w:val="single" w:sz="8" w:space="0" w:color="F2F2F2"/>
          <w:left w:val="single" w:sz="8" w:space="0" w:color="F2F2F2"/>
          <w:bottom w:val="single" w:sz="8" w:space="0" w:color="F2F2F2"/>
          <w:right w:val="single" w:sz="8" w:space="0" w:color="F2F2F2"/>
          <w:insideV w:val="single" w:sz="8" w:space="0" w:color="F2F2F2"/>
        </w:tcBorders>
      </w:tcPr>
    </w:tblStylePr>
  </w:style>
  <w:style w:type="table" w:customStyle="1" w:styleId="Gaisreisizclums62">
    <w:name w:val="Gaišs režģis — izcēlums 62"/>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63">
    <w:name w:val="Gaišs režģis — izcēlums 63"/>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Reatabula311">
    <w:name w:val="Režģa tabula311"/>
    <w:basedOn w:val="Parastatabula"/>
    <w:next w:val="Reatabula"/>
    <w:uiPriority w:val="5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625271"/>
    <w:rPr>
      <w:color w:val="605E5C"/>
      <w:shd w:val="clear" w:color="auto" w:fill="E1DFDD"/>
    </w:rPr>
  </w:style>
  <w:style w:type="paragraph" w:customStyle="1" w:styleId="Saturardtjavirsraksts1">
    <w:name w:val="Satura rādītāja virsraksts1"/>
    <w:basedOn w:val="Virsraksts1"/>
    <w:next w:val="Parasts"/>
    <w:uiPriority w:val="39"/>
    <w:unhideWhenUsed/>
    <w:qFormat/>
    <w:rsid w:val="00625271"/>
  </w:style>
  <w:style w:type="paragraph" w:customStyle="1" w:styleId="Saturs21">
    <w:name w:val="Saturs 21"/>
    <w:basedOn w:val="Virsraksts2"/>
    <w:next w:val="Parasts"/>
    <w:autoRedefine/>
    <w:uiPriority w:val="39"/>
    <w:unhideWhenUsed/>
    <w:rsid w:val="00625271"/>
  </w:style>
  <w:style w:type="table" w:customStyle="1" w:styleId="Gaisreisizclums64">
    <w:name w:val="Gaišs režģis — izcēlums 64"/>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Reatabula1gaia-izclums11">
    <w:name w:val="Režģa tabula 1 gaiša - izcēlums 11"/>
    <w:basedOn w:val="Parastatabula"/>
    <w:next w:val="Reatabula1gaia-izclums1"/>
    <w:uiPriority w:val="46"/>
    <w:rsid w:val="00625271"/>
    <w:pPr>
      <w:spacing w:after="0" w:line="240" w:lineRule="auto"/>
    </w:pPr>
    <w:tblPr>
      <w:tblStyleRowBandSize w:val="1"/>
      <w:tblStyleColBandSize w:val="1"/>
      <w:tblBorders>
        <w:top w:val="single" w:sz="4" w:space="0" w:color="5AFFC8"/>
        <w:left w:val="single" w:sz="4" w:space="0" w:color="5AFFC8"/>
        <w:bottom w:val="single" w:sz="4" w:space="0" w:color="5AFFC8"/>
        <w:right w:val="single" w:sz="4" w:space="0" w:color="5AFFC8"/>
        <w:insideH w:val="single" w:sz="4" w:space="0" w:color="5AFFC8"/>
        <w:insideV w:val="single" w:sz="4" w:space="0" w:color="5AFFC8"/>
      </w:tblBorders>
    </w:tblPr>
    <w:tblStylePr w:type="firstRow">
      <w:rPr>
        <w:b/>
        <w:bCs/>
      </w:rPr>
      <w:tblPr/>
      <w:tcPr>
        <w:tcBorders>
          <w:bottom w:val="single" w:sz="12" w:space="0" w:color="08FFAC"/>
        </w:tcBorders>
      </w:tcPr>
    </w:tblStylePr>
    <w:tblStylePr w:type="lastRow">
      <w:rPr>
        <w:b/>
        <w:bCs/>
      </w:rPr>
      <w:tblPr/>
      <w:tcPr>
        <w:tcBorders>
          <w:top w:val="double" w:sz="2" w:space="0" w:color="08FFAC"/>
        </w:tcBorders>
      </w:tcPr>
    </w:tblStylePr>
    <w:tblStylePr w:type="firstCol">
      <w:rPr>
        <w:b/>
        <w:bCs/>
      </w:rPr>
    </w:tblStylePr>
    <w:tblStylePr w:type="lastCol">
      <w:rPr>
        <w:b/>
        <w:bCs/>
      </w:rPr>
    </w:tblStylePr>
  </w:style>
  <w:style w:type="table" w:customStyle="1" w:styleId="Reatabula1gaia1">
    <w:name w:val="Režģa tabula 1 gaiša1"/>
    <w:basedOn w:val="Parastatabula"/>
    <w:next w:val="Reatabula1gaia"/>
    <w:uiPriority w:val="46"/>
    <w:rsid w:val="00625271"/>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aisreisizclums11">
    <w:name w:val="Gaišs režģis — izcēlums 11"/>
    <w:basedOn w:val="Parastatabula"/>
    <w:next w:val="Gaisreisizclums1"/>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left w:val="single" w:sz="8" w:space="0" w:color="006342"/>
        <w:bottom w:val="single" w:sz="8" w:space="0" w:color="006342"/>
        <w:right w:val="single" w:sz="8" w:space="0" w:color="006342"/>
        <w:insideH w:val="single" w:sz="8" w:space="0" w:color="006342"/>
        <w:insideV w:val="single" w:sz="8" w:space="0" w:color="006342"/>
      </w:tblBorders>
    </w:tblPr>
    <w:tblStylePr w:type="firstRow">
      <w:pPr>
        <w:spacing w:before="0" w:after="0" w:line="240" w:lineRule="auto"/>
      </w:pPr>
      <w:rPr>
        <w:rFonts w:ascii="Cambria" w:eastAsia="Times New Roman" w:hAnsi="Cambria" w:cs="Times New Roman"/>
        <w:b/>
        <w:bCs/>
      </w:rPr>
      <w:tblPr/>
      <w:tcPr>
        <w:tcBorders>
          <w:top w:val="single" w:sz="8" w:space="0" w:color="006342"/>
          <w:left w:val="single" w:sz="8" w:space="0" w:color="006342"/>
          <w:bottom w:val="single" w:sz="18" w:space="0" w:color="006342"/>
          <w:right w:val="single" w:sz="8" w:space="0" w:color="006342"/>
          <w:insideH w:val="nil"/>
          <w:insideV w:val="single" w:sz="8" w:space="0" w:color="006342"/>
        </w:tcBorders>
      </w:tcPr>
    </w:tblStylePr>
    <w:tblStylePr w:type="lastRow">
      <w:pPr>
        <w:spacing w:before="0" w:after="0" w:line="240" w:lineRule="auto"/>
      </w:pPr>
      <w:rPr>
        <w:rFonts w:ascii="Cambria" w:eastAsia="Times New Roman" w:hAnsi="Cambria" w:cs="Times New Roman"/>
        <w:b/>
        <w:bCs/>
      </w:rPr>
      <w:tblPr/>
      <w:tcPr>
        <w:tcBorders>
          <w:top w:val="double" w:sz="6" w:space="0" w:color="006342"/>
          <w:left w:val="single" w:sz="8" w:space="0" w:color="006342"/>
          <w:bottom w:val="single" w:sz="8" w:space="0" w:color="006342"/>
          <w:right w:val="single" w:sz="8" w:space="0" w:color="006342"/>
          <w:insideH w:val="nil"/>
          <w:insideV w:val="single" w:sz="8" w:space="0" w:color="00634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6342"/>
          <w:left w:val="single" w:sz="8" w:space="0" w:color="006342"/>
          <w:bottom w:val="single" w:sz="8" w:space="0" w:color="006342"/>
          <w:right w:val="single" w:sz="8" w:space="0" w:color="006342"/>
        </w:tcBorders>
      </w:tcPr>
    </w:tblStylePr>
    <w:tblStylePr w:type="band1Vert">
      <w:tblPr/>
      <w:tcPr>
        <w:tcBorders>
          <w:top w:val="single" w:sz="8" w:space="0" w:color="006342"/>
          <w:left w:val="single" w:sz="8" w:space="0" w:color="006342"/>
          <w:bottom w:val="single" w:sz="8" w:space="0" w:color="006342"/>
          <w:right w:val="single" w:sz="8" w:space="0" w:color="006342"/>
        </w:tcBorders>
        <w:shd w:val="clear" w:color="auto" w:fill="99FFDD"/>
      </w:tcPr>
    </w:tblStylePr>
    <w:tblStylePr w:type="band1Horz">
      <w:tblPr/>
      <w:tcPr>
        <w:tcBorders>
          <w:top w:val="single" w:sz="8" w:space="0" w:color="006342"/>
          <w:left w:val="single" w:sz="8" w:space="0" w:color="006342"/>
          <w:bottom w:val="single" w:sz="8" w:space="0" w:color="006342"/>
          <w:right w:val="single" w:sz="8" w:space="0" w:color="006342"/>
          <w:insideV w:val="single" w:sz="8" w:space="0" w:color="006342"/>
        </w:tcBorders>
        <w:shd w:val="clear" w:color="auto" w:fill="99FFDD"/>
      </w:tcPr>
    </w:tblStylePr>
    <w:tblStylePr w:type="band2Horz">
      <w:tblPr/>
      <w:tcPr>
        <w:tcBorders>
          <w:top w:val="single" w:sz="8" w:space="0" w:color="006342"/>
          <w:left w:val="single" w:sz="8" w:space="0" w:color="006342"/>
          <w:bottom w:val="single" w:sz="8" w:space="0" w:color="006342"/>
          <w:right w:val="single" w:sz="8" w:space="0" w:color="006342"/>
          <w:insideV w:val="single" w:sz="8" w:space="0" w:color="006342"/>
        </w:tcBorders>
      </w:tcPr>
    </w:tblStylePr>
  </w:style>
  <w:style w:type="table" w:customStyle="1" w:styleId="Reatabula6krsaina-izclums41">
    <w:name w:val="Režģa tabula 6 krāsaina - izcēlums 41"/>
    <w:basedOn w:val="Parastatabula"/>
    <w:next w:val="Reatabula6krsaina-izclums4"/>
    <w:uiPriority w:val="51"/>
    <w:rsid w:val="00625271"/>
    <w:pPr>
      <w:spacing w:after="0" w:line="240" w:lineRule="auto"/>
    </w:pPr>
    <w:rPr>
      <w:color w:val="111010"/>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rPr>
        <w:b/>
        <w:bCs/>
      </w:rPr>
      <w:tblPr/>
      <w:tcPr>
        <w:tcBorders>
          <w:bottom w:val="single" w:sz="12" w:space="0" w:color="767171"/>
        </w:tcBorders>
      </w:tcPr>
    </w:tblStylePr>
    <w:tblStylePr w:type="lastRow">
      <w:rPr>
        <w:b/>
        <w:bCs/>
      </w:rPr>
      <w:tblPr/>
      <w:tcPr>
        <w:tcBorders>
          <w:top w:val="double" w:sz="4" w:space="0" w:color="767171"/>
        </w:tcBorders>
      </w:tcPr>
    </w:tblStylePr>
    <w:tblStylePr w:type="firstCol">
      <w:rPr>
        <w:b/>
        <w:bCs/>
      </w:rPr>
    </w:tblStylePr>
    <w:tblStylePr w:type="lastCol">
      <w:rPr>
        <w:b/>
        <w:bCs/>
      </w:rPr>
    </w:tblStylePr>
    <w:tblStylePr w:type="band1Vert">
      <w:tblPr/>
      <w:tcPr>
        <w:shd w:val="clear" w:color="auto" w:fill="D1CFCF"/>
      </w:tcPr>
    </w:tblStylePr>
    <w:tblStylePr w:type="band1Horz">
      <w:tblPr/>
      <w:tcPr>
        <w:shd w:val="clear" w:color="auto" w:fill="D1CFCF"/>
      </w:tcPr>
    </w:tblStylePr>
  </w:style>
  <w:style w:type="table" w:customStyle="1" w:styleId="Reatabula410">
    <w:name w:val="Režģa tabula410"/>
    <w:basedOn w:val="Parastatabula"/>
    <w:next w:val="Reatabula"/>
    <w:uiPriority w:val="5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5">
    <w:name w:val="Gaišs režģis — izcēlums 65"/>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paragraph" w:customStyle="1" w:styleId="Saturs31">
    <w:name w:val="Saturs 31"/>
    <w:basedOn w:val="Virsraksts3"/>
    <w:next w:val="Parasts"/>
    <w:autoRedefine/>
    <w:uiPriority w:val="39"/>
    <w:unhideWhenUsed/>
    <w:rsid w:val="00625271"/>
  </w:style>
  <w:style w:type="paragraph" w:styleId="Parakstszemobjekta">
    <w:name w:val="caption"/>
    <w:aliases w:val="Attēli"/>
    <w:basedOn w:val="Parasts"/>
    <w:next w:val="Parasts"/>
    <w:qFormat/>
    <w:rsid w:val="00625271"/>
    <w:pPr>
      <w:spacing w:before="120" w:after="120"/>
      <w:jc w:val="center"/>
    </w:pPr>
    <w:rPr>
      <w:rFonts w:ascii="Times New Roman" w:hAnsi="Times New Roman" w:cs="Times New Roman"/>
      <w:bCs/>
      <w:sz w:val="24"/>
      <w:szCs w:val="20"/>
    </w:rPr>
  </w:style>
  <w:style w:type="table" w:customStyle="1" w:styleId="Reatabula7krsaina1">
    <w:name w:val="Režģa tabula 7 krāsaina1"/>
    <w:basedOn w:val="Parastatabula"/>
    <w:next w:val="Reatabula7krsaina"/>
    <w:uiPriority w:val="52"/>
    <w:rsid w:val="0062527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eatabula7krsaina-izclums21">
    <w:name w:val="Režģa tabula 7 krāsaina - izcēlums 21"/>
    <w:basedOn w:val="Parastatabula"/>
    <w:next w:val="Reatabula7krsaina-izclums2"/>
    <w:uiPriority w:val="52"/>
    <w:rsid w:val="00625271"/>
    <w:pPr>
      <w:spacing w:after="0" w:line="240" w:lineRule="auto"/>
    </w:pPr>
    <w:rPr>
      <w:color w:val="424242"/>
    </w:rPr>
    <w:tblPr>
      <w:tblStyleRowBandSize w:val="1"/>
      <w:tblStyleColBandSize w:val="1"/>
      <w:tblBorders>
        <w:top w:val="single" w:sz="4" w:space="0" w:color="9B9B9B"/>
        <w:left w:val="single" w:sz="4" w:space="0" w:color="9B9B9B"/>
        <w:bottom w:val="single" w:sz="4" w:space="0" w:color="9B9B9B"/>
        <w:right w:val="single" w:sz="4" w:space="0" w:color="9B9B9B"/>
        <w:insideH w:val="single" w:sz="4" w:space="0" w:color="9B9B9B"/>
        <w:insideV w:val="single" w:sz="4" w:space="0" w:color="9B9B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DDDDD"/>
      </w:tcPr>
    </w:tblStylePr>
    <w:tblStylePr w:type="band1Horz">
      <w:tblPr/>
      <w:tcPr>
        <w:shd w:val="clear" w:color="auto" w:fill="DDDDDD"/>
      </w:tcPr>
    </w:tblStylePr>
    <w:tblStylePr w:type="neCell">
      <w:tblPr/>
      <w:tcPr>
        <w:tcBorders>
          <w:bottom w:val="single" w:sz="4" w:space="0" w:color="9B9B9B"/>
        </w:tcBorders>
      </w:tcPr>
    </w:tblStylePr>
    <w:tblStylePr w:type="nwCell">
      <w:tblPr/>
      <w:tcPr>
        <w:tcBorders>
          <w:bottom w:val="single" w:sz="4" w:space="0" w:color="9B9B9B"/>
        </w:tcBorders>
      </w:tcPr>
    </w:tblStylePr>
    <w:tblStylePr w:type="seCell">
      <w:tblPr/>
      <w:tcPr>
        <w:tcBorders>
          <w:top w:val="single" w:sz="4" w:space="0" w:color="9B9B9B"/>
        </w:tcBorders>
      </w:tcPr>
    </w:tblStylePr>
    <w:tblStylePr w:type="swCell">
      <w:tblPr/>
      <w:tcPr>
        <w:tcBorders>
          <w:top w:val="single" w:sz="4" w:space="0" w:color="9B9B9B"/>
        </w:tcBorders>
      </w:tcPr>
    </w:tblStylePr>
  </w:style>
  <w:style w:type="table" w:customStyle="1" w:styleId="Reatabula7krsaina-izclums41">
    <w:name w:val="Režģa tabula 7 krāsaina - izcēlums 41"/>
    <w:basedOn w:val="Parastatabula"/>
    <w:next w:val="Reatabula7krsaina-izclums4"/>
    <w:uiPriority w:val="52"/>
    <w:rsid w:val="00625271"/>
    <w:pPr>
      <w:spacing w:after="0" w:line="240" w:lineRule="auto"/>
    </w:pPr>
    <w:rPr>
      <w:color w:val="111010"/>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1CFCF"/>
      </w:tcPr>
    </w:tblStylePr>
    <w:tblStylePr w:type="band1Horz">
      <w:tblPr/>
      <w:tcPr>
        <w:shd w:val="clear" w:color="auto" w:fill="D1CFCF"/>
      </w:tcPr>
    </w:tblStylePr>
    <w:tblStylePr w:type="neCell">
      <w:tblPr/>
      <w:tcPr>
        <w:tcBorders>
          <w:bottom w:val="single" w:sz="4" w:space="0" w:color="767171"/>
        </w:tcBorders>
      </w:tcPr>
    </w:tblStylePr>
    <w:tblStylePr w:type="nwCell">
      <w:tblPr/>
      <w:tcPr>
        <w:tcBorders>
          <w:bottom w:val="single" w:sz="4" w:space="0" w:color="767171"/>
        </w:tcBorders>
      </w:tcPr>
    </w:tblStylePr>
    <w:tblStylePr w:type="seCell">
      <w:tblPr/>
      <w:tcPr>
        <w:tcBorders>
          <w:top w:val="single" w:sz="4" w:space="0" w:color="767171"/>
        </w:tcBorders>
      </w:tcPr>
    </w:tblStylePr>
    <w:tblStylePr w:type="swCell">
      <w:tblPr/>
      <w:tcPr>
        <w:tcBorders>
          <w:top w:val="single" w:sz="4" w:space="0" w:color="767171"/>
        </w:tcBorders>
      </w:tcPr>
    </w:tblStylePr>
  </w:style>
  <w:style w:type="table" w:customStyle="1" w:styleId="Reatabula7krsaina-izclums31">
    <w:name w:val="Režģa tabula 7 krāsaina - izcēlums 31"/>
    <w:basedOn w:val="Parastatabula"/>
    <w:next w:val="Reatabula7krsaina-izclums3"/>
    <w:uiPriority w:val="52"/>
    <w:rsid w:val="00625271"/>
    <w:pPr>
      <w:spacing w:after="0" w:line="240" w:lineRule="auto"/>
    </w:pPr>
    <w:rPr>
      <w:color w:val="9B1628"/>
    </w:rPr>
    <w:tblPr>
      <w:tblStyleRowBandSize w:val="1"/>
      <w:tblStyleColBandSize w:val="1"/>
      <w:tblBorders>
        <w:top w:val="single" w:sz="4" w:space="0" w:color="EA7080"/>
        <w:left w:val="single" w:sz="4" w:space="0" w:color="EA7080"/>
        <w:bottom w:val="single" w:sz="4" w:space="0" w:color="EA7080"/>
        <w:right w:val="single" w:sz="4" w:space="0" w:color="EA7080"/>
        <w:insideH w:val="single" w:sz="4" w:space="0" w:color="EA7080"/>
        <w:insideV w:val="single" w:sz="4" w:space="0" w:color="EA708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CFD4"/>
      </w:tcPr>
    </w:tblStylePr>
    <w:tblStylePr w:type="band1Horz">
      <w:tblPr/>
      <w:tcPr>
        <w:shd w:val="clear" w:color="auto" w:fill="F8CFD4"/>
      </w:tcPr>
    </w:tblStylePr>
    <w:tblStylePr w:type="neCell">
      <w:tblPr/>
      <w:tcPr>
        <w:tcBorders>
          <w:bottom w:val="single" w:sz="4" w:space="0" w:color="EA7080"/>
        </w:tcBorders>
      </w:tcPr>
    </w:tblStylePr>
    <w:tblStylePr w:type="nwCell">
      <w:tblPr/>
      <w:tcPr>
        <w:tcBorders>
          <w:bottom w:val="single" w:sz="4" w:space="0" w:color="EA7080"/>
        </w:tcBorders>
      </w:tcPr>
    </w:tblStylePr>
    <w:tblStylePr w:type="seCell">
      <w:tblPr/>
      <w:tcPr>
        <w:tcBorders>
          <w:top w:val="single" w:sz="4" w:space="0" w:color="EA7080"/>
        </w:tcBorders>
      </w:tcPr>
    </w:tblStylePr>
    <w:tblStylePr w:type="swCell">
      <w:tblPr/>
      <w:tcPr>
        <w:tcBorders>
          <w:top w:val="single" w:sz="4" w:space="0" w:color="EA7080"/>
        </w:tcBorders>
      </w:tcPr>
    </w:tblStylePr>
  </w:style>
  <w:style w:type="table" w:customStyle="1" w:styleId="Reatabula6krsaina-izclums51">
    <w:name w:val="Režģa tabula 6 krāsaina - izcēlums 51"/>
    <w:basedOn w:val="Parastatabula"/>
    <w:next w:val="Reatabula6krsaina-izclums5"/>
    <w:uiPriority w:val="51"/>
    <w:rsid w:val="00625271"/>
    <w:pPr>
      <w:spacing w:after="0" w:line="240" w:lineRule="auto"/>
    </w:pPr>
    <w:rPr>
      <w:color w:val="B5B5B5"/>
    </w:rPr>
    <w:tblPr>
      <w:tblStyleRowBandSize w:val="1"/>
      <w:tblStyleColBandSize w:val="1"/>
      <w:tblBorders>
        <w:top w:val="single" w:sz="4" w:space="0" w:color="F7F7F7"/>
        <w:left w:val="single" w:sz="4" w:space="0" w:color="F7F7F7"/>
        <w:bottom w:val="single" w:sz="4" w:space="0" w:color="F7F7F7"/>
        <w:right w:val="single" w:sz="4" w:space="0" w:color="F7F7F7"/>
        <w:insideH w:val="single" w:sz="4" w:space="0" w:color="F7F7F7"/>
        <w:insideV w:val="single" w:sz="4" w:space="0" w:color="F7F7F7"/>
      </w:tblBorders>
    </w:tblPr>
    <w:tblStylePr w:type="firstRow">
      <w:rPr>
        <w:b/>
        <w:bCs/>
      </w:rPr>
      <w:tblPr/>
      <w:tcPr>
        <w:tcBorders>
          <w:bottom w:val="single" w:sz="12" w:space="0" w:color="F7F7F7"/>
        </w:tcBorders>
      </w:tcPr>
    </w:tblStylePr>
    <w:tblStylePr w:type="lastRow">
      <w:rPr>
        <w:b/>
        <w:bCs/>
      </w:rPr>
      <w:tblPr/>
      <w:tcPr>
        <w:tcBorders>
          <w:top w:val="double" w:sz="4" w:space="0" w:color="F7F7F7"/>
        </w:tcBorders>
      </w:tcPr>
    </w:tblStylePr>
    <w:tblStylePr w:type="firstCol">
      <w:rPr>
        <w:b/>
        <w:bCs/>
      </w:rPr>
    </w:tblStylePr>
    <w:tblStylePr w:type="lastCol">
      <w:rPr>
        <w:b/>
        <w:bCs/>
      </w:rPr>
    </w:tblStylePr>
    <w:tblStylePr w:type="band1Vert">
      <w:tblPr/>
      <w:tcPr>
        <w:shd w:val="clear" w:color="auto" w:fill="FCFCFC"/>
      </w:tcPr>
    </w:tblStylePr>
    <w:tblStylePr w:type="band1Horz">
      <w:tblPr/>
      <w:tcPr>
        <w:shd w:val="clear" w:color="auto" w:fill="FCFCFC"/>
      </w:tcPr>
    </w:tblStylePr>
  </w:style>
  <w:style w:type="character" w:styleId="Neatrisintapieminana">
    <w:name w:val="Unresolved Mention"/>
    <w:basedOn w:val="Noklusjumarindkopasfonts"/>
    <w:uiPriority w:val="99"/>
    <w:semiHidden/>
    <w:unhideWhenUsed/>
    <w:rsid w:val="00625271"/>
    <w:rPr>
      <w:color w:val="605E5C"/>
      <w:shd w:val="clear" w:color="auto" w:fill="E1DFDD"/>
    </w:rPr>
  </w:style>
  <w:style w:type="table" w:customStyle="1" w:styleId="Vienkratabula11">
    <w:name w:val="Vienkārša tabula_11"/>
    <w:basedOn w:val="Parastatabula"/>
    <w:next w:val="Vienkratabula1"/>
    <w:uiPriority w:val="41"/>
    <w:rsid w:val="0062527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Virsraksts1Rakstz1">
    <w:name w:val="Virsraksts 1 Rakstz.1"/>
    <w:basedOn w:val="Noklusjumarindkopasfonts"/>
    <w:uiPriority w:val="9"/>
    <w:rsid w:val="00625271"/>
    <w:rPr>
      <w:rFonts w:asciiTheme="majorHAnsi" w:eastAsiaTheme="majorEastAsia" w:hAnsiTheme="majorHAnsi" w:cstheme="majorBidi"/>
      <w:color w:val="2F5496" w:themeColor="accent1" w:themeShade="BF"/>
      <w:sz w:val="32"/>
      <w:szCs w:val="32"/>
      <w:lang w:eastAsia="lv-LV"/>
    </w:rPr>
  </w:style>
  <w:style w:type="character" w:customStyle="1" w:styleId="Virsraksts2Rakstz1">
    <w:name w:val="Virsraksts 2 Rakstz.1"/>
    <w:basedOn w:val="Noklusjumarindkopasfonts"/>
    <w:uiPriority w:val="9"/>
    <w:semiHidden/>
    <w:rsid w:val="00625271"/>
    <w:rPr>
      <w:rFonts w:asciiTheme="majorHAnsi" w:eastAsiaTheme="majorEastAsia" w:hAnsiTheme="majorHAnsi" w:cstheme="majorBidi"/>
      <w:color w:val="2F5496" w:themeColor="accent1" w:themeShade="BF"/>
      <w:sz w:val="26"/>
      <w:szCs w:val="26"/>
      <w:lang w:eastAsia="lv-LV"/>
    </w:rPr>
  </w:style>
  <w:style w:type="character" w:customStyle="1" w:styleId="Virsraksts3Rakstz1">
    <w:name w:val="Virsraksts 3 Rakstz.1"/>
    <w:basedOn w:val="Noklusjumarindkopasfonts"/>
    <w:uiPriority w:val="9"/>
    <w:semiHidden/>
    <w:rsid w:val="00625271"/>
    <w:rPr>
      <w:rFonts w:asciiTheme="majorHAnsi" w:eastAsiaTheme="majorEastAsia" w:hAnsiTheme="majorHAnsi" w:cstheme="majorBidi"/>
      <w:color w:val="1F3763" w:themeColor="accent1" w:themeShade="7F"/>
      <w:sz w:val="24"/>
      <w:szCs w:val="24"/>
      <w:lang w:eastAsia="lv-LV"/>
    </w:rPr>
  </w:style>
  <w:style w:type="character" w:customStyle="1" w:styleId="Virsraksts4Rakstz1">
    <w:name w:val="Virsraksts 4 Rakstz.1"/>
    <w:basedOn w:val="Noklusjumarindkopasfonts"/>
    <w:uiPriority w:val="9"/>
    <w:semiHidden/>
    <w:rsid w:val="00625271"/>
    <w:rPr>
      <w:rFonts w:asciiTheme="majorHAnsi" w:eastAsiaTheme="majorEastAsia" w:hAnsiTheme="majorHAnsi" w:cstheme="majorBidi"/>
      <w:i/>
      <w:iCs/>
      <w:color w:val="2F5496" w:themeColor="accent1" w:themeShade="BF"/>
      <w:lang w:eastAsia="lv-LV"/>
    </w:rPr>
  </w:style>
  <w:style w:type="paragraph" w:styleId="Balonteksts">
    <w:name w:val="Balloon Text"/>
    <w:basedOn w:val="Parasts"/>
    <w:link w:val="BalontekstsRakstz1"/>
    <w:uiPriority w:val="99"/>
    <w:semiHidden/>
    <w:unhideWhenUsed/>
    <w:rsid w:val="00625271"/>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625271"/>
    <w:rPr>
      <w:rFonts w:ascii="Segoe UI" w:eastAsia="Times New Roman" w:hAnsi="Segoe UI" w:cs="Segoe UI"/>
      <w:sz w:val="18"/>
      <w:szCs w:val="18"/>
      <w:lang w:eastAsia="lv-LV"/>
    </w:rPr>
  </w:style>
  <w:style w:type="table" w:styleId="Gaisreisizclums3">
    <w:name w:val="Light Grid Accent 3"/>
    <w:basedOn w:val="Parastatabula"/>
    <w:uiPriority w:val="62"/>
    <w:semiHidden/>
    <w:unhideWhenUsed/>
    <w:rsid w:val="00625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aisreisizclums6">
    <w:name w:val="Light Grid Accent 6"/>
    <w:basedOn w:val="Parastatabula"/>
    <w:uiPriority w:val="62"/>
    <w:semiHidden/>
    <w:unhideWhenUsed/>
    <w:rsid w:val="00625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aisreisizclums4">
    <w:name w:val="Light Grid Accent 4"/>
    <w:basedOn w:val="Parastatabula"/>
    <w:uiPriority w:val="62"/>
    <w:semiHidden/>
    <w:unhideWhenUsed/>
    <w:rsid w:val="00625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aisreisizclums5">
    <w:name w:val="Light Grid Accent 5"/>
    <w:basedOn w:val="Parastatabula"/>
    <w:uiPriority w:val="62"/>
    <w:semiHidden/>
    <w:unhideWhenUsed/>
    <w:rsid w:val="0062527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Reatabula1gaia-izclums1">
    <w:name w:val="Grid Table 1 Light Accent 1"/>
    <w:basedOn w:val="Parastatabula"/>
    <w:uiPriority w:val="46"/>
    <w:rsid w:val="0062527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eatabula1gaia">
    <w:name w:val="Grid Table 1 Light"/>
    <w:basedOn w:val="Parastatabula"/>
    <w:uiPriority w:val="46"/>
    <w:rsid w:val="006252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aisreisizclums1">
    <w:name w:val="Light Grid Accent 1"/>
    <w:basedOn w:val="Parastatabula"/>
    <w:uiPriority w:val="62"/>
    <w:semiHidden/>
    <w:unhideWhenUsed/>
    <w:rsid w:val="00625271"/>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Reatabula6krsaina-izclums4">
    <w:name w:val="Grid Table 6 Colorful Accent 4"/>
    <w:basedOn w:val="Parastatabula"/>
    <w:uiPriority w:val="51"/>
    <w:rsid w:val="0062527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eatabula7krsaina">
    <w:name w:val="Grid Table 7 Colorful"/>
    <w:basedOn w:val="Parastatabula"/>
    <w:uiPriority w:val="52"/>
    <w:rsid w:val="0062527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2">
    <w:name w:val="Grid Table 7 Colorful Accent 2"/>
    <w:basedOn w:val="Parastatabula"/>
    <w:uiPriority w:val="52"/>
    <w:rsid w:val="0062527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eatabula7krsaina-izclums4">
    <w:name w:val="Grid Table 7 Colorful Accent 4"/>
    <w:basedOn w:val="Parastatabula"/>
    <w:uiPriority w:val="52"/>
    <w:rsid w:val="0062527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eatabula7krsaina-izclums3">
    <w:name w:val="Grid Table 7 Colorful Accent 3"/>
    <w:basedOn w:val="Parastatabula"/>
    <w:uiPriority w:val="52"/>
    <w:rsid w:val="0062527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eatabula6krsaina-izclums5">
    <w:name w:val="Grid Table 6 Colorful Accent 5"/>
    <w:basedOn w:val="Parastatabula"/>
    <w:uiPriority w:val="51"/>
    <w:rsid w:val="0062527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Vienkratabula1">
    <w:name w:val="Plain Table 1"/>
    <w:basedOn w:val="Parastatabula"/>
    <w:uiPriority w:val="41"/>
    <w:rsid w:val="006252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eatabula74">
    <w:name w:val="Režģa tabula7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5">
    <w:name w:val="Režģa tabula11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9">
    <w:name w:val="Režģa tabula12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basedOn w:val="Noklusjumarindkopasfonts"/>
    <w:link w:val="Virsraksts5"/>
    <w:rsid w:val="00BA5EB2"/>
    <w:rPr>
      <w:rFonts w:ascii="Times New Roman" w:eastAsia="Times New Roman" w:hAnsi="Times New Roman" w:cs="Times New Roman"/>
      <w:b/>
      <w:bCs/>
      <w:i/>
      <w:iCs/>
      <w:sz w:val="26"/>
      <w:szCs w:val="26"/>
      <w:lang w:eastAsia="lv-LV"/>
    </w:rPr>
  </w:style>
  <w:style w:type="character" w:customStyle="1" w:styleId="Virsraksts6Rakstz">
    <w:name w:val="Virsraksts 6 Rakstz."/>
    <w:basedOn w:val="Noklusjumarindkopasfonts"/>
    <w:link w:val="Virsraksts6"/>
    <w:rsid w:val="00BA5EB2"/>
    <w:rPr>
      <w:rFonts w:ascii="Times New Roman" w:eastAsia="Times New Roman" w:hAnsi="Times New Roman" w:cs="Times New Roman"/>
      <w:b/>
      <w:bCs/>
      <w:lang w:eastAsia="lv-LV"/>
    </w:rPr>
  </w:style>
  <w:style w:type="character" w:customStyle="1" w:styleId="Virsraksts7Rakstz">
    <w:name w:val="Virsraksts 7 Rakstz."/>
    <w:basedOn w:val="Noklusjumarindkopasfonts"/>
    <w:link w:val="Virsraksts7"/>
    <w:rsid w:val="00BA5EB2"/>
    <w:rPr>
      <w:rFonts w:ascii="Times New Roman" w:eastAsia="Times New Roman" w:hAnsi="Times New Roman" w:cs="Times New Roman"/>
      <w:sz w:val="24"/>
      <w:szCs w:val="24"/>
      <w:lang w:eastAsia="lv-LV"/>
    </w:rPr>
  </w:style>
  <w:style w:type="character" w:customStyle="1" w:styleId="Virsraksts9Rakstz">
    <w:name w:val="Virsraksts 9 Rakstz."/>
    <w:basedOn w:val="Noklusjumarindkopasfonts"/>
    <w:link w:val="Virsraksts9"/>
    <w:rsid w:val="00BA5EB2"/>
    <w:rPr>
      <w:rFonts w:ascii="Arial" w:eastAsia="Calibri" w:hAnsi="Arial" w:cs="Arial"/>
      <w:lang w:val="en-GB" w:eastAsia="lv-LV"/>
    </w:rPr>
  </w:style>
  <w:style w:type="numbering" w:customStyle="1" w:styleId="Bezsaraksta2">
    <w:name w:val="Bez saraksta2"/>
    <w:next w:val="Bezsaraksta"/>
    <w:uiPriority w:val="99"/>
    <w:semiHidden/>
    <w:unhideWhenUsed/>
    <w:rsid w:val="00BA5EB2"/>
  </w:style>
  <w:style w:type="paragraph" w:customStyle="1" w:styleId="NormalWeb4">
    <w:name w:val="Normal (Web)4"/>
    <w:basedOn w:val="Parasts"/>
    <w:rsid w:val="00BA5EB2"/>
    <w:rPr>
      <w:rFonts w:ascii="Tahoma" w:hAnsi="Tahoma" w:cs="Tahoma"/>
      <w:color w:val="2D2F30"/>
      <w:sz w:val="17"/>
      <w:szCs w:val="17"/>
    </w:rPr>
  </w:style>
  <w:style w:type="paragraph" w:customStyle="1" w:styleId="Sarakstarindkopa1">
    <w:name w:val="Saraksta rindkopa1"/>
    <w:basedOn w:val="Parasts"/>
    <w:rsid w:val="00BA5EB2"/>
    <w:pPr>
      <w:ind w:left="720" w:firstLine="1820"/>
      <w:contextualSpacing/>
      <w:jc w:val="both"/>
    </w:pPr>
    <w:rPr>
      <w:rFonts w:ascii="Calibri" w:hAnsi="Calibri" w:cs="Times New Roman"/>
      <w:lang w:eastAsia="en-US"/>
    </w:rPr>
  </w:style>
  <w:style w:type="paragraph" w:customStyle="1" w:styleId="Noklusjumastils">
    <w:name w:val="Noklusējuma stils"/>
    <w:rsid w:val="00BA5EB2"/>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naisf">
    <w:name w:val="naisf"/>
    <w:basedOn w:val="Parasts"/>
    <w:rsid w:val="00BA5EB2"/>
    <w:pPr>
      <w:spacing w:before="100" w:beforeAutospacing="1" w:after="100" w:afterAutospacing="1"/>
    </w:pPr>
    <w:rPr>
      <w:rFonts w:ascii="Times New Roman" w:hAnsi="Times New Roman" w:cs="Times New Roman"/>
      <w:sz w:val="24"/>
      <w:szCs w:val="24"/>
    </w:rPr>
  </w:style>
  <w:style w:type="paragraph" w:customStyle="1" w:styleId="3">
    <w:name w:val="3"/>
    <w:basedOn w:val="Parasts"/>
    <w:next w:val="Paraststmeklis"/>
    <w:uiPriority w:val="99"/>
    <w:rsid w:val="00BA5EB2"/>
    <w:pPr>
      <w:spacing w:before="100" w:beforeAutospacing="1" w:after="119"/>
    </w:pPr>
    <w:rPr>
      <w:rFonts w:ascii="Times New Roman" w:hAnsi="Times New Roman" w:cs="Times New Roman"/>
      <w:sz w:val="24"/>
      <w:szCs w:val="24"/>
    </w:rPr>
  </w:style>
  <w:style w:type="paragraph" w:styleId="Pamatteksts2">
    <w:name w:val="Body Text 2"/>
    <w:basedOn w:val="Parasts"/>
    <w:link w:val="Pamatteksts2Rakstz"/>
    <w:rsid w:val="00BA5EB2"/>
    <w:pPr>
      <w:widowControl w:val="0"/>
      <w:suppressAutoHyphens/>
      <w:spacing w:after="120" w:line="480" w:lineRule="auto"/>
    </w:pPr>
    <w:rPr>
      <w:rFonts w:ascii="Times New Roman" w:eastAsia="Lucida Sans Unicode" w:hAnsi="Times New Roman" w:cs="Times New Roman"/>
      <w:sz w:val="24"/>
      <w:szCs w:val="20"/>
      <w:lang w:val="en-US"/>
    </w:rPr>
  </w:style>
  <w:style w:type="character" w:customStyle="1" w:styleId="Pamatteksts2Rakstz">
    <w:name w:val="Pamatteksts 2 Rakstz."/>
    <w:basedOn w:val="Noklusjumarindkopasfonts"/>
    <w:link w:val="Pamatteksts2"/>
    <w:rsid w:val="00BA5EB2"/>
    <w:rPr>
      <w:rFonts w:ascii="Times New Roman" w:eastAsia="Lucida Sans Unicode" w:hAnsi="Times New Roman" w:cs="Times New Roman"/>
      <w:sz w:val="24"/>
      <w:szCs w:val="20"/>
      <w:lang w:val="en-US" w:eastAsia="lv-LV"/>
    </w:rPr>
  </w:style>
  <w:style w:type="paragraph" w:customStyle="1" w:styleId="teksts">
    <w:name w:val="teksts"/>
    <w:basedOn w:val="Parasts"/>
    <w:rsid w:val="00BA5EB2"/>
    <w:pPr>
      <w:widowControl w:val="0"/>
      <w:suppressAutoHyphens/>
      <w:snapToGrid w:val="0"/>
      <w:ind w:firstLine="567"/>
      <w:jc w:val="both"/>
    </w:pPr>
    <w:rPr>
      <w:rFonts w:ascii="Times New Roman" w:eastAsia="Lucida Sans Unicode" w:hAnsi="Times New Roman" w:cs="Times New Roman"/>
      <w:sz w:val="24"/>
      <w:szCs w:val="24"/>
      <w:lang w:eastAsia="ar-SA"/>
    </w:rPr>
  </w:style>
  <w:style w:type="paragraph" w:customStyle="1" w:styleId="DomeNormal-12">
    <w:name w:val="DomeNormal-12"/>
    <w:rsid w:val="00BA5EB2"/>
    <w:pPr>
      <w:spacing w:after="0" w:line="360" w:lineRule="auto"/>
      <w:ind w:right="-284" w:firstLine="454"/>
    </w:pPr>
    <w:rPr>
      <w:rFonts w:ascii="RimGaramond" w:eastAsia="Times New Roman" w:hAnsi="RimGaramond" w:cs="Times New Roman"/>
      <w:noProof/>
      <w:sz w:val="24"/>
      <w:szCs w:val="20"/>
      <w:lang w:val="en-GB"/>
    </w:rPr>
  </w:style>
  <w:style w:type="paragraph" w:styleId="Paraststmeklis">
    <w:name w:val="Normal (Web)"/>
    <w:basedOn w:val="Parasts"/>
    <w:uiPriority w:val="99"/>
    <w:rsid w:val="00BA5EB2"/>
    <w:rPr>
      <w:rFonts w:ascii="Times New Roman" w:hAnsi="Times New Roman" w:cs="Times New Roman"/>
      <w:sz w:val="24"/>
      <w:szCs w:val="24"/>
    </w:rPr>
  </w:style>
  <w:style w:type="character" w:styleId="Izteiksmgs">
    <w:name w:val="Strong"/>
    <w:uiPriority w:val="22"/>
    <w:qFormat/>
    <w:rsid w:val="00BA5EB2"/>
    <w:rPr>
      <w:b/>
      <w:bCs/>
    </w:rPr>
  </w:style>
  <w:style w:type="paragraph" w:styleId="Pamattekstaatkpe2">
    <w:name w:val="Body Text Indent 2"/>
    <w:basedOn w:val="Parasts"/>
    <w:link w:val="Pamattekstaatkpe2Rakstz"/>
    <w:uiPriority w:val="99"/>
    <w:unhideWhenUsed/>
    <w:rsid w:val="00BA5EB2"/>
    <w:pPr>
      <w:spacing w:after="120" w:line="480" w:lineRule="auto"/>
      <w:ind w:left="283"/>
    </w:pPr>
    <w:rPr>
      <w:rFonts w:ascii="Times New Roman" w:hAnsi="Times New Roman" w:cs="Times New Roman"/>
      <w:sz w:val="20"/>
      <w:szCs w:val="20"/>
      <w:lang w:val="en-GB"/>
    </w:rPr>
  </w:style>
  <w:style w:type="character" w:customStyle="1" w:styleId="Pamattekstaatkpe2Rakstz">
    <w:name w:val="Pamatteksta atkāpe 2 Rakstz."/>
    <w:basedOn w:val="Noklusjumarindkopasfonts"/>
    <w:link w:val="Pamattekstaatkpe2"/>
    <w:uiPriority w:val="99"/>
    <w:rsid w:val="00BA5EB2"/>
    <w:rPr>
      <w:rFonts w:ascii="Times New Roman" w:eastAsia="Times New Roman" w:hAnsi="Times New Roman" w:cs="Times New Roman"/>
      <w:sz w:val="20"/>
      <w:szCs w:val="20"/>
      <w:lang w:val="en-GB" w:eastAsia="lv-LV"/>
    </w:rPr>
  </w:style>
  <w:style w:type="paragraph" w:customStyle="1" w:styleId="tv2131">
    <w:name w:val="tv2131"/>
    <w:basedOn w:val="Parasts"/>
    <w:rsid w:val="00BA5EB2"/>
    <w:pPr>
      <w:spacing w:line="360" w:lineRule="auto"/>
      <w:ind w:firstLine="300"/>
    </w:pPr>
    <w:rPr>
      <w:rFonts w:ascii="Times New Roman" w:hAnsi="Times New Roman" w:cs="Times New Roman"/>
      <w:color w:val="414142"/>
      <w:sz w:val="20"/>
      <w:szCs w:val="20"/>
    </w:rPr>
  </w:style>
  <w:style w:type="paragraph" w:customStyle="1" w:styleId="NoSpacing1">
    <w:name w:val="No Spacing1"/>
    <w:uiPriority w:val="1"/>
    <w:qFormat/>
    <w:rsid w:val="00BA5EB2"/>
    <w:pPr>
      <w:spacing w:after="0" w:line="240" w:lineRule="auto"/>
    </w:pPr>
    <w:rPr>
      <w:rFonts w:ascii="Calibri" w:eastAsia="Calibri" w:hAnsi="Calibri" w:cs="Times New Roman"/>
    </w:rPr>
  </w:style>
  <w:style w:type="paragraph" w:customStyle="1" w:styleId="NoSpacing2">
    <w:name w:val="No Spacing2"/>
    <w:qFormat/>
    <w:rsid w:val="00BA5EB2"/>
    <w:pPr>
      <w:spacing w:after="0" w:line="240" w:lineRule="auto"/>
    </w:pPr>
    <w:rPr>
      <w:rFonts w:ascii="Times New Roman" w:eastAsia="Calibri" w:hAnsi="Times New Roman" w:cs="Times New Roman"/>
      <w:sz w:val="28"/>
      <w:szCs w:val="28"/>
    </w:rPr>
  </w:style>
  <w:style w:type="paragraph" w:customStyle="1" w:styleId="ListParagraph1">
    <w:name w:val="List Paragraph1"/>
    <w:basedOn w:val="Parasts"/>
    <w:qFormat/>
    <w:rsid w:val="00BA5EB2"/>
    <w:pPr>
      <w:ind w:left="720" w:firstLine="1820"/>
      <w:contextualSpacing/>
      <w:jc w:val="both"/>
    </w:pPr>
    <w:rPr>
      <w:rFonts w:ascii="Calibri" w:eastAsia="Calibri" w:hAnsi="Calibri" w:cs="Times New Roman"/>
      <w:lang w:eastAsia="en-US"/>
    </w:rPr>
  </w:style>
  <w:style w:type="table" w:customStyle="1" w:styleId="Reatabula140">
    <w:name w:val="Režģa tabula140"/>
    <w:basedOn w:val="Parastatabula"/>
    <w:next w:val="Reatabula"/>
    <w:rsid w:val="00BA5EB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unhideWhenUsed/>
    <w:rsid w:val="00BA5EB2"/>
    <w:pPr>
      <w:spacing w:after="120"/>
      <w:ind w:left="283"/>
    </w:pPr>
    <w:rPr>
      <w:rFonts w:ascii="Times New Roman" w:hAnsi="Times New Roman" w:cs="Times New Roman"/>
      <w:sz w:val="24"/>
      <w:szCs w:val="24"/>
    </w:rPr>
  </w:style>
  <w:style w:type="character" w:customStyle="1" w:styleId="PamattekstsaratkpiRakstz">
    <w:name w:val="Pamatteksts ar atkāpi Rakstz."/>
    <w:basedOn w:val="Noklusjumarindkopasfonts"/>
    <w:link w:val="Pamattekstsaratkpi"/>
    <w:uiPriority w:val="99"/>
    <w:rsid w:val="00BA5EB2"/>
    <w:rPr>
      <w:rFonts w:ascii="Times New Roman" w:eastAsia="Times New Roman" w:hAnsi="Times New Roman" w:cs="Times New Roman"/>
      <w:sz w:val="24"/>
      <w:szCs w:val="24"/>
      <w:lang w:eastAsia="lv-LV"/>
    </w:rPr>
  </w:style>
  <w:style w:type="paragraph" w:customStyle="1" w:styleId="1">
    <w:name w:val="1"/>
    <w:basedOn w:val="Parasts"/>
    <w:next w:val="Paraststmeklis"/>
    <w:rsid w:val="00BA5EB2"/>
    <w:pPr>
      <w:spacing w:before="100" w:beforeAutospacing="1" w:after="100" w:afterAutospacing="1"/>
    </w:pPr>
    <w:rPr>
      <w:rFonts w:ascii="Times New Roman" w:hAnsi="Times New Roman" w:cs="Times New Roman"/>
      <w:sz w:val="24"/>
      <w:szCs w:val="24"/>
    </w:rPr>
  </w:style>
  <w:style w:type="paragraph" w:customStyle="1" w:styleId="naispant">
    <w:name w:val="naispant"/>
    <w:basedOn w:val="Parasts"/>
    <w:rsid w:val="00BA5EB2"/>
    <w:pPr>
      <w:spacing w:before="240" w:after="60"/>
      <w:ind w:left="300" w:firstLine="300"/>
      <w:jc w:val="both"/>
    </w:pPr>
    <w:rPr>
      <w:rFonts w:ascii="Times New Roman" w:hAnsi="Times New Roman" w:cs="Times New Roman"/>
      <w:b/>
      <w:bCs/>
      <w:sz w:val="24"/>
      <w:szCs w:val="24"/>
    </w:rPr>
  </w:style>
  <w:style w:type="character" w:styleId="Lappusesnumurs">
    <w:name w:val="page number"/>
    <w:rsid w:val="00BA5EB2"/>
  </w:style>
  <w:style w:type="character" w:styleId="Izclums">
    <w:name w:val="Emphasis"/>
    <w:qFormat/>
    <w:rsid w:val="00BA5EB2"/>
    <w:rPr>
      <w:i/>
      <w:iCs/>
    </w:rPr>
  </w:style>
  <w:style w:type="character" w:customStyle="1" w:styleId="st1">
    <w:name w:val="st1"/>
    <w:rsid w:val="00BA5EB2"/>
  </w:style>
  <w:style w:type="paragraph" w:customStyle="1" w:styleId="tv2071">
    <w:name w:val="tv2071"/>
    <w:basedOn w:val="Parasts"/>
    <w:rsid w:val="00BA5EB2"/>
    <w:pPr>
      <w:spacing w:after="567" w:line="360" w:lineRule="auto"/>
      <w:jc w:val="center"/>
    </w:pPr>
    <w:rPr>
      <w:rFonts w:ascii="Verdana" w:hAnsi="Verdana" w:cs="Times New Roman"/>
      <w:b/>
      <w:bCs/>
      <w:sz w:val="27"/>
      <w:szCs w:val="27"/>
    </w:rPr>
  </w:style>
  <w:style w:type="character" w:customStyle="1" w:styleId="apple-converted-space">
    <w:name w:val="apple-converted-space"/>
    <w:rsid w:val="00BA5EB2"/>
  </w:style>
  <w:style w:type="paragraph" w:customStyle="1" w:styleId="Bezatstarpm1">
    <w:name w:val="Bez atstarpēm1"/>
    <w:uiPriority w:val="99"/>
    <w:qFormat/>
    <w:rsid w:val="00BA5EB2"/>
    <w:pPr>
      <w:spacing w:after="0" w:line="240" w:lineRule="auto"/>
    </w:pPr>
    <w:rPr>
      <w:rFonts w:ascii="Times New Roman" w:eastAsia="Times New Roman" w:hAnsi="Times New Roman" w:cs="Times New Roman"/>
      <w:sz w:val="24"/>
      <w:szCs w:val="24"/>
      <w:lang w:val="en-GB"/>
    </w:rPr>
  </w:style>
  <w:style w:type="character" w:customStyle="1" w:styleId="st">
    <w:name w:val="st"/>
    <w:rsid w:val="00BA5EB2"/>
  </w:style>
  <w:style w:type="paragraph" w:customStyle="1" w:styleId="txt3">
    <w:name w:val="txt3"/>
    <w:next w:val="txt1"/>
    <w:rsid w:val="00BA5EB2"/>
    <w:pPr>
      <w:widowControl w:val="0"/>
      <w:spacing w:after="0" w:line="240" w:lineRule="auto"/>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BA5EB2"/>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BA5EB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Pamatteksts3">
    <w:name w:val="Body Text 3"/>
    <w:basedOn w:val="Parasts"/>
    <w:link w:val="Pamatteksts3Rakstz"/>
    <w:rsid w:val="00BA5EB2"/>
    <w:pPr>
      <w:spacing w:after="120"/>
    </w:pPr>
    <w:rPr>
      <w:rFonts w:ascii="Times New Roman" w:hAnsi="Times New Roman" w:cs="Times New Roman"/>
      <w:sz w:val="16"/>
      <w:szCs w:val="16"/>
    </w:rPr>
  </w:style>
  <w:style w:type="character" w:customStyle="1" w:styleId="Pamatteksts3Rakstz">
    <w:name w:val="Pamatteksts 3 Rakstz."/>
    <w:basedOn w:val="Noklusjumarindkopasfonts"/>
    <w:link w:val="Pamatteksts3"/>
    <w:rsid w:val="00BA5EB2"/>
    <w:rPr>
      <w:rFonts w:ascii="Times New Roman" w:eastAsia="Times New Roman" w:hAnsi="Times New Roman" w:cs="Times New Roman"/>
      <w:sz w:val="16"/>
      <w:szCs w:val="16"/>
      <w:lang w:eastAsia="lv-LV"/>
    </w:rPr>
  </w:style>
  <w:style w:type="paragraph" w:customStyle="1" w:styleId="Standard">
    <w:name w:val="Standard"/>
    <w:rsid w:val="00BA5EB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Bodytext">
    <w:name w:val="Body text_"/>
    <w:link w:val="Pamatteksts30"/>
    <w:rsid w:val="00BA5EB2"/>
    <w:rPr>
      <w:rFonts w:ascii="Arial Narrow" w:eastAsia="Arial Narrow" w:hAnsi="Arial Narrow" w:cs="Arial Narrow"/>
      <w:shd w:val="clear" w:color="auto" w:fill="FFFFFF"/>
    </w:rPr>
  </w:style>
  <w:style w:type="paragraph" w:customStyle="1" w:styleId="Pamatteksts30">
    <w:name w:val="Pamatteksts3"/>
    <w:basedOn w:val="Parasts"/>
    <w:link w:val="Bodytext"/>
    <w:rsid w:val="00BA5EB2"/>
    <w:pPr>
      <w:widowControl w:val="0"/>
      <w:shd w:val="clear" w:color="auto" w:fill="FFFFFF"/>
      <w:spacing w:before="480" w:after="540" w:line="0" w:lineRule="atLeast"/>
      <w:ind w:hanging="720"/>
      <w:jc w:val="both"/>
    </w:pPr>
    <w:rPr>
      <w:rFonts w:ascii="Arial Narrow" w:eastAsia="Arial Narrow" w:hAnsi="Arial Narrow" w:cs="Arial Narrow"/>
      <w:lang w:eastAsia="en-US"/>
    </w:rPr>
  </w:style>
  <w:style w:type="character" w:customStyle="1" w:styleId="Bodytext2">
    <w:name w:val="Body text (2)_"/>
    <w:link w:val="Bodytext20"/>
    <w:rsid w:val="00BA5EB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BA5EB2"/>
    <w:pPr>
      <w:widowControl w:val="0"/>
      <w:shd w:val="clear" w:color="auto" w:fill="FFFFFF"/>
      <w:spacing w:after="480" w:line="269" w:lineRule="exact"/>
      <w:ind w:hanging="720"/>
    </w:pPr>
    <w:rPr>
      <w:rFonts w:ascii="Arial Narrow" w:eastAsia="Arial Narrow" w:hAnsi="Arial Narrow" w:cs="Arial Narrow"/>
      <w:b/>
      <w:bCs/>
      <w:sz w:val="21"/>
      <w:szCs w:val="21"/>
      <w:lang w:eastAsia="en-US"/>
    </w:rPr>
  </w:style>
  <w:style w:type="paragraph" w:customStyle="1" w:styleId="NormalWeb1">
    <w:name w:val="Normal (Web)1"/>
    <w:basedOn w:val="Parasts"/>
    <w:rsid w:val="00BA5EB2"/>
    <w:pPr>
      <w:suppressAutoHyphens/>
      <w:spacing w:after="84"/>
    </w:pPr>
    <w:rPr>
      <w:rFonts w:ascii="Times New Roman" w:hAnsi="Times New Roman" w:cs="Times New Roman"/>
      <w:sz w:val="24"/>
      <w:szCs w:val="24"/>
      <w:lang w:eastAsia="zh-CN"/>
    </w:rPr>
  </w:style>
  <w:style w:type="character" w:customStyle="1" w:styleId="Uzsvars">
    <w:name w:val="Uzsvars"/>
    <w:rsid w:val="00BA5EB2"/>
    <w:rPr>
      <w:i/>
      <w:iCs/>
    </w:rPr>
  </w:style>
  <w:style w:type="paragraph" w:customStyle="1" w:styleId="Saturardtjs">
    <w:name w:val="Satura rādītājs"/>
    <w:basedOn w:val="Noklusjumastils"/>
    <w:rsid w:val="00BA5EB2"/>
  </w:style>
  <w:style w:type="paragraph" w:customStyle="1" w:styleId="naisnod">
    <w:name w:val="naisnod"/>
    <w:basedOn w:val="Parasts"/>
    <w:rsid w:val="00BA5EB2"/>
    <w:pPr>
      <w:suppressAutoHyphens/>
      <w:spacing w:before="150" w:after="150"/>
      <w:jc w:val="center"/>
    </w:pPr>
    <w:rPr>
      <w:rFonts w:ascii="Times New Roman" w:hAnsi="Times New Roman" w:cs="Times New Roman"/>
      <w:b/>
      <w:bCs/>
      <w:sz w:val="24"/>
      <w:szCs w:val="24"/>
      <w:lang w:eastAsia="zh-CN"/>
    </w:rPr>
  </w:style>
  <w:style w:type="paragraph" w:customStyle="1" w:styleId="naiskr">
    <w:name w:val="naiskr"/>
    <w:basedOn w:val="Parasts"/>
    <w:rsid w:val="00BA5EB2"/>
    <w:pPr>
      <w:suppressAutoHyphens/>
      <w:spacing w:before="75" w:after="75"/>
    </w:pPr>
    <w:rPr>
      <w:rFonts w:ascii="Times New Roman" w:hAnsi="Times New Roman" w:cs="Times New Roman"/>
      <w:sz w:val="24"/>
      <w:szCs w:val="24"/>
      <w:lang w:eastAsia="zh-CN"/>
    </w:rPr>
  </w:style>
  <w:style w:type="character" w:styleId="Komentraatsauce">
    <w:name w:val="annotation reference"/>
    <w:uiPriority w:val="99"/>
    <w:semiHidden/>
    <w:unhideWhenUsed/>
    <w:rsid w:val="00BA5EB2"/>
    <w:rPr>
      <w:sz w:val="16"/>
      <w:szCs w:val="16"/>
    </w:rPr>
  </w:style>
  <w:style w:type="paragraph" w:styleId="Komentrateksts">
    <w:name w:val="annotation text"/>
    <w:basedOn w:val="Parasts"/>
    <w:link w:val="KomentratekstsRakstz"/>
    <w:uiPriority w:val="99"/>
    <w:semiHidden/>
    <w:unhideWhenUsed/>
    <w:rsid w:val="00BA5EB2"/>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BA5EB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BA5EB2"/>
    <w:rPr>
      <w:b/>
      <w:bCs/>
    </w:rPr>
  </w:style>
  <w:style w:type="character" w:customStyle="1" w:styleId="KomentratmaRakstz">
    <w:name w:val="Komentāra tēma Rakstz."/>
    <w:basedOn w:val="KomentratekstsRakstz"/>
    <w:link w:val="Komentratma"/>
    <w:uiPriority w:val="99"/>
    <w:semiHidden/>
    <w:rsid w:val="00BA5EB2"/>
    <w:rPr>
      <w:rFonts w:ascii="Times New Roman" w:eastAsia="Times New Roman" w:hAnsi="Times New Roman" w:cs="Times New Roman"/>
      <w:b/>
      <w:bCs/>
      <w:sz w:val="20"/>
      <w:szCs w:val="20"/>
      <w:lang w:eastAsia="lv-LV"/>
    </w:rPr>
  </w:style>
  <w:style w:type="table" w:customStyle="1" w:styleId="Reatabula141">
    <w:name w:val="Režģa tabula141"/>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811583">
      <w:bodyDiv w:val="1"/>
      <w:marLeft w:val="0"/>
      <w:marRight w:val="0"/>
      <w:marTop w:val="0"/>
      <w:marBottom w:val="0"/>
      <w:divBdr>
        <w:top w:val="none" w:sz="0" w:space="0" w:color="auto"/>
        <w:left w:val="none" w:sz="0" w:space="0" w:color="auto"/>
        <w:bottom w:val="none" w:sz="0" w:space="0" w:color="auto"/>
        <w:right w:val="none" w:sz="0" w:space="0" w:color="auto"/>
      </w:divBdr>
    </w:div>
    <w:div w:id="196071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doc.php?id=56863" TargetMode="External"/><Relationship Id="rId21" Type="http://schemas.openxmlformats.org/officeDocument/2006/relationships/hyperlink" Target="http://likumi.lv/doc.php?id=68490" TargetMode="External"/><Relationship Id="rId42" Type="http://schemas.openxmlformats.org/officeDocument/2006/relationships/image" Target="media/image24.png"/><Relationship Id="rId63" Type="http://schemas.openxmlformats.org/officeDocument/2006/relationships/image" Target="media/image36.png"/><Relationship Id="rId84" Type="http://schemas.openxmlformats.org/officeDocument/2006/relationships/image" Target="media/image56.png"/><Relationship Id="rId138" Type="http://schemas.openxmlformats.org/officeDocument/2006/relationships/hyperlink" Target="https://likumi.lv/doc.php?id=56863" TargetMode="External"/><Relationship Id="rId159" Type="http://schemas.openxmlformats.org/officeDocument/2006/relationships/footer" Target="footer2.xml"/><Relationship Id="rId170" Type="http://schemas.openxmlformats.org/officeDocument/2006/relationships/image" Target="media/image65.png"/><Relationship Id="rId191" Type="http://schemas.openxmlformats.org/officeDocument/2006/relationships/theme" Target="theme/theme1.xml"/><Relationship Id="rId107" Type="http://schemas.openxmlformats.org/officeDocument/2006/relationships/hyperlink" Target="https://likumi.lv/doc.php?id=56863" TargetMode="External"/><Relationship Id="rId11" Type="http://schemas.openxmlformats.org/officeDocument/2006/relationships/image" Target="media/image3.png"/><Relationship Id="rId32" Type="http://schemas.openxmlformats.org/officeDocument/2006/relationships/image" Target="media/image15.png"/><Relationship Id="rId53" Type="http://schemas.openxmlformats.org/officeDocument/2006/relationships/image" Target="media/image31.svg"/><Relationship Id="rId74" Type="http://schemas.openxmlformats.org/officeDocument/2006/relationships/image" Target="media/image46.png"/><Relationship Id="rId128" Type="http://schemas.openxmlformats.org/officeDocument/2006/relationships/hyperlink" Target="https://likumi.lv/doc.php?id=56863" TargetMode="External"/><Relationship Id="rId149" Type="http://schemas.openxmlformats.org/officeDocument/2006/relationships/hyperlink" Target="https://likumi.lv/doc.php?id=56863" TargetMode="External"/><Relationship Id="rId5" Type="http://schemas.openxmlformats.org/officeDocument/2006/relationships/footnotes" Target="footnotes.xml"/><Relationship Id="rId95" Type="http://schemas.openxmlformats.org/officeDocument/2006/relationships/image" Target="media/image64.png"/><Relationship Id="rId160" Type="http://schemas.openxmlformats.org/officeDocument/2006/relationships/footer" Target="footer3.xml"/><Relationship Id="rId181" Type="http://schemas.openxmlformats.org/officeDocument/2006/relationships/hyperlink" Target="http://www.gulbene.lv" TargetMode="External"/><Relationship Id="rId22" Type="http://schemas.openxmlformats.org/officeDocument/2006/relationships/hyperlink" Target="http://likumi.lv/doc.php?id=68490" TargetMode="External"/><Relationship Id="rId43" Type="http://schemas.openxmlformats.org/officeDocument/2006/relationships/image" Target="media/image25.svg"/><Relationship Id="rId64" Type="http://schemas.openxmlformats.org/officeDocument/2006/relationships/image" Target="media/image37.svg"/><Relationship Id="rId118" Type="http://schemas.openxmlformats.org/officeDocument/2006/relationships/hyperlink" Target="https://likumi.lv/doc.php?id=56863" TargetMode="External"/><Relationship Id="rId139" Type="http://schemas.openxmlformats.org/officeDocument/2006/relationships/hyperlink" Target="https://likumi.lv/doc.php?id=56863" TargetMode="External"/><Relationship Id="rId85" Type="http://schemas.openxmlformats.org/officeDocument/2006/relationships/image" Target="media/image57.svg"/><Relationship Id="rId150" Type="http://schemas.openxmlformats.org/officeDocument/2006/relationships/hyperlink" Target="https://likumi.lv/doc.php?id=56863" TargetMode="External"/><Relationship Id="rId171" Type="http://schemas.openxmlformats.org/officeDocument/2006/relationships/image" Target="media/image66.png"/><Relationship Id="rId12" Type="http://schemas.openxmlformats.org/officeDocument/2006/relationships/image" Target="media/image4.jpeg"/><Relationship Id="rId33" Type="http://schemas.openxmlformats.org/officeDocument/2006/relationships/image" Target="media/image16.svg"/><Relationship Id="rId108" Type="http://schemas.openxmlformats.org/officeDocument/2006/relationships/hyperlink" Target="https://likumi.lv/doc.php?id=56863" TargetMode="External"/><Relationship Id="rId129" Type="http://schemas.openxmlformats.org/officeDocument/2006/relationships/hyperlink" Target="https://likumi.lv/doc.php?id=56863" TargetMode="External"/><Relationship Id="rId54" Type="http://schemas.openxmlformats.org/officeDocument/2006/relationships/diagramData" Target="diagrams/data1.xml"/><Relationship Id="rId75" Type="http://schemas.openxmlformats.org/officeDocument/2006/relationships/image" Target="media/image47.svg"/><Relationship Id="rId96" Type="http://schemas.openxmlformats.org/officeDocument/2006/relationships/hyperlink" Target="https://likumi.lv/doc.php?id=56812" TargetMode="External"/><Relationship Id="rId140" Type="http://schemas.openxmlformats.org/officeDocument/2006/relationships/hyperlink" Target="https://likumi.lv/doc.php?id=56863" TargetMode="External"/><Relationship Id="rId161" Type="http://schemas.openxmlformats.org/officeDocument/2006/relationships/header" Target="header1.xml"/><Relationship Id="rId182" Type="http://schemas.openxmlformats.org/officeDocument/2006/relationships/hyperlink" Target="http://www.gulbene.lv/" TargetMode="External"/><Relationship Id="rId6" Type="http://schemas.openxmlformats.org/officeDocument/2006/relationships/endnotes" Target="endnotes.xml"/><Relationship Id="rId23" Type="http://schemas.openxmlformats.org/officeDocument/2006/relationships/hyperlink" Target="http://likumi.lv/doc.php?id=68490" TargetMode="External"/><Relationship Id="rId119" Type="http://schemas.openxmlformats.org/officeDocument/2006/relationships/hyperlink" Target="https://likumi.lv/doc.php?id=56863" TargetMode="External"/><Relationship Id="rId44" Type="http://schemas.openxmlformats.org/officeDocument/2006/relationships/image" Target="media/image26.png"/><Relationship Id="rId65" Type="http://schemas.openxmlformats.org/officeDocument/2006/relationships/image" Target="media/image38.png"/><Relationship Id="rId86" Type="http://schemas.openxmlformats.org/officeDocument/2006/relationships/image" Target="media/image58.png"/><Relationship Id="rId130" Type="http://schemas.openxmlformats.org/officeDocument/2006/relationships/hyperlink" Target="https://likumi.lv/doc.php?id=56863" TargetMode="External"/><Relationship Id="rId151" Type="http://schemas.openxmlformats.org/officeDocument/2006/relationships/hyperlink" Target="https://likumi.lv/doc.php?id=56863" TargetMode="External"/><Relationship Id="rId172" Type="http://schemas.openxmlformats.org/officeDocument/2006/relationships/image" Target="media/image67.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1.png"/><Relationship Id="rId109" Type="http://schemas.openxmlformats.org/officeDocument/2006/relationships/hyperlink" Target="https://likumi.lv/doc.php?id=56863" TargetMode="External"/><Relationship Id="rId34" Type="http://schemas.openxmlformats.org/officeDocument/2006/relationships/image" Target="media/image17.png"/><Relationship Id="rId50" Type="http://schemas.openxmlformats.org/officeDocument/2006/relationships/image" Target="media/image28.png"/><Relationship Id="rId55" Type="http://schemas.openxmlformats.org/officeDocument/2006/relationships/diagramLayout" Target="diagrams/layout1.xml"/><Relationship Id="rId76" Type="http://schemas.openxmlformats.org/officeDocument/2006/relationships/image" Target="media/image48.png"/><Relationship Id="rId97" Type="http://schemas.openxmlformats.org/officeDocument/2006/relationships/hyperlink" Target="https://likumi.lv/doc.php?id=56812" TargetMode="External"/><Relationship Id="rId104" Type="http://schemas.openxmlformats.org/officeDocument/2006/relationships/hyperlink" Target="https://likumi.lv/doc.php?id=56863" TargetMode="External"/><Relationship Id="rId120" Type="http://schemas.openxmlformats.org/officeDocument/2006/relationships/hyperlink" Target="https://likumi.lv/doc.php?id=56863" TargetMode="External"/><Relationship Id="rId125" Type="http://schemas.openxmlformats.org/officeDocument/2006/relationships/hyperlink" Target="https://likumi.lv/doc.php?id=56863" TargetMode="External"/><Relationship Id="rId141" Type="http://schemas.openxmlformats.org/officeDocument/2006/relationships/hyperlink" Target="https://likumi.lv/doc.php?id=56863" TargetMode="External"/><Relationship Id="rId146" Type="http://schemas.openxmlformats.org/officeDocument/2006/relationships/hyperlink" Target="https://likumi.lv/doc.php?id=56863" TargetMode="External"/><Relationship Id="rId167" Type="http://schemas.openxmlformats.org/officeDocument/2006/relationships/footer" Target="footer4.xml"/><Relationship Id="rId188" Type="http://schemas.openxmlformats.org/officeDocument/2006/relationships/footer" Target="footer7.xml"/><Relationship Id="rId7" Type="http://schemas.openxmlformats.org/officeDocument/2006/relationships/image" Target="media/image1.png"/><Relationship Id="rId71" Type="http://schemas.openxmlformats.org/officeDocument/2006/relationships/image" Target="media/image44.png"/><Relationship Id="rId92" Type="http://schemas.openxmlformats.org/officeDocument/2006/relationships/chart" Target="charts/chart6.xml"/><Relationship Id="rId162" Type="http://schemas.openxmlformats.org/officeDocument/2006/relationships/diagramData" Target="diagrams/data2.xml"/><Relationship Id="rId183"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http://www.gulbene.lv" TargetMode="External"/><Relationship Id="rId24" Type="http://schemas.openxmlformats.org/officeDocument/2006/relationships/hyperlink" Target="http://likumi.lv/doc.php?id=68490" TargetMode="External"/><Relationship Id="rId40" Type="http://schemas.openxmlformats.org/officeDocument/2006/relationships/image" Target="media/image22.svg"/><Relationship Id="rId45" Type="http://schemas.openxmlformats.org/officeDocument/2006/relationships/image" Target="media/image27.svg"/><Relationship Id="rId66" Type="http://schemas.openxmlformats.org/officeDocument/2006/relationships/image" Target="media/image39.svg"/><Relationship Id="rId87" Type="http://schemas.openxmlformats.org/officeDocument/2006/relationships/image" Target="media/image59.svg"/><Relationship Id="rId110" Type="http://schemas.openxmlformats.org/officeDocument/2006/relationships/hyperlink" Target="https://likumi.lv/doc.php?id=56863" TargetMode="External"/><Relationship Id="rId115" Type="http://schemas.openxmlformats.org/officeDocument/2006/relationships/hyperlink" Target="https://likumi.lv/doc.php?id=56863" TargetMode="External"/><Relationship Id="rId131" Type="http://schemas.openxmlformats.org/officeDocument/2006/relationships/hyperlink" Target="https://likumi.lv/doc.php?id=56863" TargetMode="External"/><Relationship Id="rId136" Type="http://schemas.openxmlformats.org/officeDocument/2006/relationships/hyperlink" Target="https://likumi.lv/doc.php?id=56863" TargetMode="External"/><Relationship Id="rId157" Type="http://schemas.openxmlformats.org/officeDocument/2006/relationships/hyperlink" Target="https://likumi.lv/doc.php?id=56863" TargetMode="External"/><Relationship Id="rId178" Type="http://schemas.openxmlformats.org/officeDocument/2006/relationships/hyperlink" Target="mailto:aivars.melecis@lau.lv" TargetMode="External"/><Relationship Id="rId61" Type="http://schemas.openxmlformats.org/officeDocument/2006/relationships/image" Target="media/image34.png"/><Relationship Id="rId82" Type="http://schemas.openxmlformats.org/officeDocument/2006/relationships/image" Target="media/image54.png"/><Relationship Id="rId152" Type="http://schemas.openxmlformats.org/officeDocument/2006/relationships/hyperlink" Target="https://likumi.lv/doc.php?id=56863" TargetMode="External"/><Relationship Id="rId173" Type="http://schemas.openxmlformats.org/officeDocument/2006/relationships/hyperlink" Target="mailto:vita.baskere@gulbene.lv"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hyperlink" Target="http://www.gulbene.lv" TargetMode="External"/><Relationship Id="rId35" Type="http://schemas.openxmlformats.org/officeDocument/2006/relationships/image" Target="media/image18.svg"/><Relationship Id="rId56" Type="http://schemas.openxmlformats.org/officeDocument/2006/relationships/diagramQuickStyle" Target="diagrams/quickStyle1.xml"/><Relationship Id="rId77" Type="http://schemas.openxmlformats.org/officeDocument/2006/relationships/image" Target="media/image49.svg"/><Relationship Id="rId100" Type="http://schemas.openxmlformats.org/officeDocument/2006/relationships/hyperlink" Target="https://likumi.lv/doc.php?id=56863" TargetMode="External"/><Relationship Id="rId105" Type="http://schemas.openxmlformats.org/officeDocument/2006/relationships/hyperlink" Target="https://likumi.lv/doc.php?id=56863" TargetMode="External"/><Relationship Id="rId126" Type="http://schemas.openxmlformats.org/officeDocument/2006/relationships/hyperlink" Target="https://likumi.lv/doc.php?id=56863" TargetMode="External"/><Relationship Id="rId147" Type="http://schemas.openxmlformats.org/officeDocument/2006/relationships/hyperlink" Target="https://likumi.lv/doc.php?id=56863" TargetMode="External"/><Relationship Id="rId168" Type="http://schemas.openxmlformats.org/officeDocument/2006/relationships/footer" Target="footer5.xml"/><Relationship Id="rId8" Type="http://schemas.openxmlformats.org/officeDocument/2006/relationships/hyperlink" Target="http://likumi.lv/doc.php?id=68490" TargetMode="External"/><Relationship Id="rId51" Type="http://schemas.openxmlformats.org/officeDocument/2006/relationships/image" Target="media/image29.svg"/><Relationship Id="rId72" Type="http://schemas.openxmlformats.org/officeDocument/2006/relationships/image" Target="media/image45.svg"/><Relationship Id="rId93" Type="http://schemas.openxmlformats.org/officeDocument/2006/relationships/chart" Target="charts/chart7.xml"/><Relationship Id="rId98" Type="http://schemas.openxmlformats.org/officeDocument/2006/relationships/hyperlink" Target="https://likumi.lv/doc.php?id=56863" TargetMode="External"/><Relationship Id="rId121" Type="http://schemas.openxmlformats.org/officeDocument/2006/relationships/hyperlink" Target="https://likumi.lv/doc.php?id=56863" TargetMode="External"/><Relationship Id="rId142" Type="http://schemas.openxmlformats.org/officeDocument/2006/relationships/hyperlink" Target="https://likumi.lv/doc.php?id=56863" TargetMode="External"/><Relationship Id="rId163" Type="http://schemas.openxmlformats.org/officeDocument/2006/relationships/diagramLayout" Target="diagrams/layout2.xml"/><Relationship Id="rId184" Type="http://schemas.openxmlformats.org/officeDocument/2006/relationships/hyperlink" Target="http://www.gulbene.lv" TargetMode="External"/><Relationship Id="rId189" Type="http://schemas.openxmlformats.org/officeDocument/2006/relationships/footer" Target="footer8.xml"/><Relationship Id="rId3" Type="http://schemas.openxmlformats.org/officeDocument/2006/relationships/settings" Target="settings.xml"/><Relationship Id="rId25" Type="http://schemas.openxmlformats.org/officeDocument/2006/relationships/hyperlink" Target="http://likumi.lv/doc.php?id=68490" TargetMode="External"/><Relationship Id="rId46" Type="http://schemas.openxmlformats.org/officeDocument/2006/relationships/chart" Target="charts/chart1.xml"/><Relationship Id="rId67" Type="http://schemas.openxmlformats.org/officeDocument/2006/relationships/image" Target="media/image40.png"/><Relationship Id="rId116" Type="http://schemas.openxmlformats.org/officeDocument/2006/relationships/hyperlink" Target="https://likumi.lv/doc.php?id=56863" TargetMode="External"/><Relationship Id="rId137" Type="http://schemas.openxmlformats.org/officeDocument/2006/relationships/hyperlink" Target="https://likumi.lv/doc.php?id=56863" TargetMode="External"/><Relationship Id="rId158"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23.png"/><Relationship Id="rId62" Type="http://schemas.openxmlformats.org/officeDocument/2006/relationships/image" Target="media/image35.svg"/><Relationship Id="rId83" Type="http://schemas.openxmlformats.org/officeDocument/2006/relationships/image" Target="media/image55.svg"/><Relationship Id="rId88" Type="http://schemas.openxmlformats.org/officeDocument/2006/relationships/image" Target="media/image60.png"/><Relationship Id="rId111" Type="http://schemas.openxmlformats.org/officeDocument/2006/relationships/hyperlink" Target="https://likumi.lv/doc.php?id=56863" TargetMode="External"/><Relationship Id="rId132" Type="http://schemas.openxmlformats.org/officeDocument/2006/relationships/hyperlink" Target="https://likumi.lv/doc.php?id=56863" TargetMode="External"/><Relationship Id="rId153" Type="http://schemas.openxmlformats.org/officeDocument/2006/relationships/hyperlink" Target="https://likumi.lv/doc.php?id=56863" TargetMode="External"/><Relationship Id="rId174" Type="http://schemas.openxmlformats.org/officeDocument/2006/relationships/hyperlink" Target="mailto:vita.baskere@gulbene.lv" TargetMode="External"/><Relationship Id="rId179" Type="http://schemas.openxmlformats.org/officeDocument/2006/relationships/image" Target="media/image68.png"/><Relationship Id="rId190"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19.png"/><Relationship Id="rId57" Type="http://schemas.openxmlformats.org/officeDocument/2006/relationships/diagramColors" Target="diagrams/colors1.xml"/><Relationship Id="rId106" Type="http://schemas.openxmlformats.org/officeDocument/2006/relationships/hyperlink" Target="https://likumi.lv/doc.php?id=56863" TargetMode="External"/><Relationship Id="rId127" Type="http://schemas.openxmlformats.org/officeDocument/2006/relationships/hyperlink" Target="https://likumi.lv/doc.php?id=56863" TargetMode="External"/><Relationship Id="rId10" Type="http://schemas.openxmlformats.org/officeDocument/2006/relationships/image" Target="media/image2.jpg"/><Relationship Id="rId31" Type="http://schemas.openxmlformats.org/officeDocument/2006/relationships/image" Target="media/image14.png"/><Relationship Id="rId52" Type="http://schemas.openxmlformats.org/officeDocument/2006/relationships/image" Target="media/image30.png"/><Relationship Id="rId73" Type="http://schemas.openxmlformats.org/officeDocument/2006/relationships/chart" Target="charts/chart5.xml"/><Relationship Id="rId78" Type="http://schemas.openxmlformats.org/officeDocument/2006/relationships/image" Target="media/image50.png"/><Relationship Id="rId94" Type="http://schemas.openxmlformats.org/officeDocument/2006/relationships/chart" Target="charts/chart8.xml"/><Relationship Id="rId99" Type="http://schemas.openxmlformats.org/officeDocument/2006/relationships/hyperlink" Target="https://likumi.lv/doc.php?id=56863" TargetMode="External"/><Relationship Id="rId101" Type="http://schemas.openxmlformats.org/officeDocument/2006/relationships/hyperlink" Target="https://likumi.lv/doc.php?id=56863" TargetMode="External"/><Relationship Id="rId122" Type="http://schemas.openxmlformats.org/officeDocument/2006/relationships/hyperlink" Target="https://likumi.lv/doc.php?id=56863" TargetMode="External"/><Relationship Id="rId143" Type="http://schemas.openxmlformats.org/officeDocument/2006/relationships/hyperlink" Target="https://likumi.lv/doc.php?id=56863" TargetMode="External"/><Relationship Id="rId148" Type="http://schemas.openxmlformats.org/officeDocument/2006/relationships/hyperlink" Target="https://likumi.lv/doc.php?id=56863" TargetMode="External"/><Relationship Id="rId164" Type="http://schemas.openxmlformats.org/officeDocument/2006/relationships/diagramQuickStyle" Target="diagrams/quickStyle2.xml"/><Relationship Id="rId169" Type="http://schemas.openxmlformats.org/officeDocument/2006/relationships/chart" Target="charts/chart9.xml"/><Relationship Id="rId185"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likumi.lv/doc.php?id=68490" TargetMode="External"/><Relationship Id="rId180" Type="http://schemas.openxmlformats.org/officeDocument/2006/relationships/hyperlink" Target="mailto:dome@gulbene.lv" TargetMode="External"/><Relationship Id="rId26" Type="http://schemas.openxmlformats.org/officeDocument/2006/relationships/hyperlink" Target="http://likumi.lv/doc.php?id=68490" TargetMode="External"/><Relationship Id="rId47" Type="http://schemas.openxmlformats.org/officeDocument/2006/relationships/chart" Target="charts/chart2.xml"/><Relationship Id="rId68" Type="http://schemas.openxmlformats.org/officeDocument/2006/relationships/image" Target="media/image41.svg"/><Relationship Id="rId89" Type="http://schemas.openxmlformats.org/officeDocument/2006/relationships/image" Target="media/image61.svg"/><Relationship Id="rId112" Type="http://schemas.openxmlformats.org/officeDocument/2006/relationships/hyperlink" Target="https://likumi.lv/doc.php?id=56863" TargetMode="External"/><Relationship Id="rId133" Type="http://schemas.openxmlformats.org/officeDocument/2006/relationships/hyperlink" Target="https://likumi.lv/doc.php?id=56863" TargetMode="External"/><Relationship Id="rId154" Type="http://schemas.openxmlformats.org/officeDocument/2006/relationships/hyperlink" Target="https://likumi.lv/doc.php?id=56863" TargetMode="External"/><Relationship Id="rId175" Type="http://schemas.openxmlformats.org/officeDocument/2006/relationships/hyperlink" Target="mailto:inese.sedleniece@madona.vvd.gov.lv" TargetMode="External"/><Relationship Id="rId16" Type="http://schemas.openxmlformats.org/officeDocument/2006/relationships/image" Target="media/image8.png"/><Relationship Id="rId37" Type="http://schemas.openxmlformats.org/officeDocument/2006/relationships/image" Target="media/image20.svg"/><Relationship Id="rId58" Type="http://schemas.microsoft.com/office/2007/relationships/diagramDrawing" Target="diagrams/drawing1.xml"/><Relationship Id="rId79" Type="http://schemas.openxmlformats.org/officeDocument/2006/relationships/image" Target="media/image51.svg"/><Relationship Id="rId102" Type="http://schemas.openxmlformats.org/officeDocument/2006/relationships/hyperlink" Target="https://likumi.lv/doc.php?id=56863" TargetMode="External"/><Relationship Id="rId123" Type="http://schemas.openxmlformats.org/officeDocument/2006/relationships/hyperlink" Target="https://likumi.lv/doc.php?id=56863" TargetMode="External"/><Relationship Id="rId144" Type="http://schemas.openxmlformats.org/officeDocument/2006/relationships/hyperlink" Target="https://likumi.lv/doc.php?id=56863" TargetMode="External"/><Relationship Id="rId90" Type="http://schemas.openxmlformats.org/officeDocument/2006/relationships/image" Target="media/image62.png"/><Relationship Id="rId165" Type="http://schemas.openxmlformats.org/officeDocument/2006/relationships/diagramColors" Target="diagrams/colors2.xml"/><Relationship Id="rId186" Type="http://schemas.openxmlformats.org/officeDocument/2006/relationships/hyperlink" Target="https://likumi.lv/ta/id/211494-invaliditates-likums" TargetMode="External"/><Relationship Id="rId27" Type="http://schemas.openxmlformats.org/officeDocument/2006/relationships/hyperlink" Target="http://likumi.lv/doc.php?id=68490" TargetMode="External"/><Relationship Id="rId48" Type="http://schemas.openxmlformats.org/officeDocument/2006/relationships/chart" Target="charts/chart3.xml"/><Relationship Id="rId69" Type="http://schemas.openxmlformats.org/officeDocument/2006/relationships/image" Target="media/image42.png"/><Relationship Id="rId113" Type="http://schemas.openxmlformats.org/officeDocument/2006/relationships/hyperlink" Target="https://likumi.lv/doc.php?id=56863" TargetMode="External"/><Relationship Id="rId134" Type="http://schemas.openxmlformats.org/officeDocument/2006/relationships/hyperlink" Target="https://likumi.lv/doc.php?id=56863" TargetMode="External"/><Relationship Id="rId80" Type="http://schemas.openxmlformats.org/officeDocument/2006/relationships/image" Target="media/image52.png"/><Relationship Id="rId155" Type="http://schemas.openxmlformats.org/officeDocument/2006/relationships/hyperlink" Target="https://likumi.lv/doc.php?id=56863" TargetMode="External"/><Relationship Id="rId176" Type="http://schemas.openxmlformats.org/officeDocument/2006/relationships/hyperlink" Target="mailto:inese.sedleniece@madona.vvd.gov.lv" TargetMode="External"/><Relationship Id="rId17" Type="http://schemas.openxmlformats.org/officeDocument/2006/relationships/image" Target="media/image9.png"/><Relationship Id="rId38" Type="http://schemas.openxmlformats.org/officeDocument/2006/relationships/hyperlink" Target="mailto:zane.pucite@gulbene.lv" TargetMode="External"/><Relationship Id="rId59" Type="http://schemas.openxmlformats.org/officeDocument/2006/relationships/image" Target="media/image32.png"/><Relationship Id="rId103" Type="http://schemas.openxmlformats.org/officeDocument/2006/relationships/hyperlink" Target="https://likumi.lv/doc.php?id=56863" TargetMode="External"/><Relationship Id="rId124" Type="http://schemas.openxmlformats.org/officeDocument/2006/relationships/hyperlink" Target="https://likumi.lv/doc.php?id=56863" TargetMode="External"/><Relationship Id="rId70" Type="http://schemas.openxmlformats.org/officeDocument/2006/relationships/image" Target="media/image43.svg"/><Relationship Id="rId91" Type="http://schemas.openxmlformats.org/officeDocument/2006/relationships/image" Target="media/image63.svg"/><Relationship Id="rId145" Type="http://schemas.openxmlformats.org/officeDocument/2006/relationships/hyperlink" Target="https://likumi.lv/doc.php?id=56863" TargetMode="External"/><Relationship Id="rId166" Type="http://schemas.microsoft.com/office/2007/relationships/diagramDrawing" Target="diagrams/drawing2.xml"/><Relationship Id="rId187" Type="http://schemas.openxmlformats.org/officeDocument/2006/relationships/hyperlink" Target="https://likumi.lv/ta/id/211494-invaliditates-likums" TargetMode="External"/><Relationship Id="rId1" Type="http://schemas.openxmlformats.org/officeDocument/2006/relationships/numbering" Target="numbering.xml"/><Relationship Id="rId28" Type="http://schemas.openxmlformats.org/officeDocument/2006/relationships/image" Target="media/image13.png"/><Relationship Id="rId49" Type="http://schemas.openxmlformats.org/officeDocument/2006/relationships/chart" Target="charts/chart4.xml"/><Relationship Id="rId114" Type="http://schemas.openxmlformats.org/officeDocument/2006/relationships/hyperlink" Target="https://likumi.lv/doc.php?id=56863" TargetMode="External"/><Relationship Id="rId60" Type="http://schemas.openxmlformats.org/officeDocument/2006/relationships/image" Target="media/image33.svg"/><Relationship Id="rId81" Type="http://schemas.openxmlformats.org/officeDocument/2006/relationships/image" Target="media/image53.svg"/><Relationship Id="rId135" Type="http://schemas.openxmlformats.org/officeDocument/2006/relationships/hyperlink" Target="https://likumi.lv/doc.php?id=56863" TargetMode="External"/><Relationship Id="rId156" Type="http://schemas.openxmlformats.org/officeDocument/2006/relationships/hyperlink" Target="https://likumi.lv/doc.php?id=56863" TargetMode="External"/><Relationship Id="rId177" Type="http://schemas.openxmlformats.org/officeDocument/2006/relationships/hyperlink" Target="mailto:aivars.melecis@lau.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2" Type="http://schemas.openxmlformats.org/officeDocument/2006/relationships/oleObject" Target="file:///C:\Users\Aiva\Desktop\aptauja.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iva\Desktop\aptauja.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iva\Desktop\aptauja.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Dokumenti\Attistibas%20planosana%202020.-2023\att.plans%202020-23\izglitojamo%20skait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187341634198841"/>
          <c:y val="2.3529411764705882E-2"/>
          <c:w val="0.67812658365801159"/>
          <c:h val="0.72726848849776127"/>
        </c:manualLayout>
      </c:layout>
      <c:barChart>
        <c:barDir val="col"/>
        <c:grouping val="clustered"/>
        <c:varyColors val="0"/>
        <c:ser>
          <c:idx val="0"/>
          <c:order val="0"/>
          <c:tx>
            <c:strRef>
              <c:f>Lapa1!$B$1</c:f>
              <c:strCache>
                <c:ptCount val="1"/>
                <c:pt idx="0">
                  <c:v>Iedzīvotāju skaits</c:v>
                </c:pt>
              </c:strCache>
            </c:strRef>
          </c:tx>
          <c:spPr>
            <a:solidFill>
              <a:srgbClr val="006342"/>
            </a:solidFill>
            <a:ln>
              <a:solidFill>
                <a:srgbClr val="00634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Lapa1!$A$2:$A$9</c:f>
              <c:strCache>
                <c:ptCount val="8"/>
                <c:pt idx="0">
                  <c:v> </c:v>
                </c:pt>
                <c:pt idx="1">
                  <c:v>2010</c:v>
                </c:pt>
                <c:pt idx="2">
                  <c:v>2014</c:v>
                </c:pt>
                <c:pt idx="3">
                  <c:v>2015</c:v>
                </c:pt>
                <c:pt idx="4">
                  <c:v>2016</c:v>
                </c:pt>
                <c:pt idx="5">
                  <c:v>2017</c:v>
                </c:pt>
                <c:pt idx="6">
                  <c:v>2018</c:v>
                </c:pt>
                <c:pt idx="7">
                  <c:v>2019</c:v>
                </c:pt>
              </c:strCache>
            </c:strRef>
          </c:cat>
          <c:val>
            <c:numRef>
              <c:f>Lapa1!$B$2:$B$9</c:f>
              <c:numCache>
                <c:formatCode>General</c:formatCode>
                <c:ptCount val="8"/>
                <c:pt idx="1">
                  <c:v>25208</c:v>
                </c:pt>
                <c:pt idx="2">
                  <c:v>23345</c:v>
                </c:pt>
                <c:pt idx="3">
                  <c:v>22916</c:v>
                </c:pt>
                <c:pt idx="4">
                  <c:v>22426</c:v>
                </c:pt>
                <c:pt idx="5">
                  <c:v>21957</c:v>
                </c:pt>
                <c:pt idx="6">
                  <c:v>21541</c:v>
                </c:pt>
                <c:pt idx="7">
                  <c:v>21158</c:v>
                </c:pt>
              </c:numCache>
            </c:numRef>
          </c:val>
          <c:extLst>
            <c:ext xmlns:c16="http://schemas.microsoft.com/office/drawing/2014/chart" uri="{C3380CC4-5D6E-409C-BE32-E72D297353CC}">
              <c16:uniqueId val="{00000000-B463-46DA-9B7B-81CD77FEAAD8}"/>
            </c:ext>
          </c:extLst>
        </c:ser>
        <c:ser>
          <c:idx val="1"/>
          <c:order val="1"/>
          <c:tx>
            <c:strRef>
              <c:f>Lapa1!$C$1</c:f>
              <c:strCache>
                <c:ptCount val="1"/>
                <c:pt idx="0">
                  <c:v>Iedzīvotāju skaita izmaiņas pret iepriekšējo gadu</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Lapa1!$A$2:$A$9</c:f>
              <c:strCache>
                <c:ptCount val="8"/>
                <c:pt idx="0">
                  <c:v> </c:v>
                </c:pt>
                <c:pt idx="1">
                  <c:v>2010</c:v>
                </c:pt>
                <c:pt idx="2">
                  <c:v>2014</c:v>
                </c:pt>
                <c:pt idx="3">
                  <c:v>2015</c:v>
                </c:pt>
                <c:pt idx="4">
                  <c:v>2016</c:v>
                </c:pt>
                <c:pt idx="5">
                  <c:v>2017</c:v>
                </c:pt>
                <c:pt idx="6">
                  <c:v>2018</c:v>
                </c:pt>
                <c:pt idx="7">
                  <c:v>2019</c:v>
                </c:pt>
              </c:strCache>
            </c:strRef>
          </c:cat>
          <c:val>
            <c:numRef>
              <c:f>Lapa1!$C$2:$C$9</c:f>
              <c:numCache>
                <c:formatCode>General</c:formatCode>
                <c:ptCount val="8"/>
                <c:pt idx="1">
                  <c:v>-330</c:v>
                </c:pt>
                <c:pt idx="2">
                  <c:v>-375</c:v>
                </c:pt>
                <c:pt idx="3">
                  <c:v>-429</c:v>
                </c:pt>
                <c:pt idx="4">
                  <c:v>-490</c:v>
                </c:pt>
                <c:pt idx="5">
                  <c:v>-469</c:v>
                </c:pt>
                <c:pt idx="6">
                  <c:v>-416</c:v>
                </c:pt>
                <c:pt idx="7">
                  <c:v>-383</c:v>
                </c:pt>
              </c:numCache>
            </c:numRef>
          </c:val>
          <c:extLst>
            <c:ext xmlns:c16="http://schemas.microsoft.com/office/drawing/2014/chart" uri="{C3380CC4-5D6E-409C-BE32-E72D297353CC}">
              <c16:uniqueId val="{00000001-B463-46DA-9B7B-81CD77FEAAD8}"/>
            </c:ext>
          </c:extLst>
        </c:ser>
        <c:dLbls>
          <c:dLblPos val="outEnd"/>
          <c:showLegendKey val="0"/>
          <c:showVal val="1"/>
          <c:showCatName val="0"/>
          <c:showSerName val="0"/>
          <c:showPercent val="0"/>
          <c:showBubbleSize val="0"/>
        </c:dLbls>
        <c:gapWidth val="100"/>
        <c:overlap val="-24"/>
        <c:axId val="-2111207120"/>
        <c:axId val="-2111200592"/>
      </c:barChart>
      <c:catAx>
        <c:axId val="-211120712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0592"/>
        <c:crosses val="autoZero"/>
        <c:auto val="1"/>
        <c:lblAlgn val="ctr"/>
        <c:lblOffset val="100"/>
        <c:noMultiLvlLbl val="0"/>
      </c:catAx>
      <c:valAx>
        <c:axId val="-21112005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Iedzīvotāju skaits</a:t>
                </a:r>
              </a:p>
            </c:rich>
          </c:tx>
          <c:layout>
            <c:manualLayout>
              <c:xMode val="edge"/>
              <c:yMode val="edge"/>
              <c:x val="4.1287088248916991E-2"/>
              <c:y val="0.3113302454840203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712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222118421637991E-2"/>
          <c:y val="4.4928586380690146E-2"/>
          <c:w val="0.92677791028589518"/>
          <c:h val="0.75133007022770792"/>
        </c:manualLayout>
      </c:layout>
      <c:bar3DChart>
        <c:barDir val="col"/>
        <c:grouping val="clustered"/>
        <c:varyColors val="0"/>
        <c:ser>
          <c:idx val="0"/>
          <c:order val="0"/>
          <c:tx>
            <c:strRef>
              <c:f>Lapa1!$C$1</c:f>
              <c:strCache>
                <c:ptCount val="1"/>
                <c:pt idx="0">
                  <c:v>Dzimšana</c:v>
                </c:pt>
              </c:strCache>
            </c:strRef>
          </c:tx>
          <c:spPr>
            <a:solidFill>
              <a:srgbClr val="00634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Lapa1!$A$6:$A$8</c:f>
              <c:numCache>
                <c:formatCode>General</c:formatCode>
                <c:ptCount val="3"/>
                <c:pt idx="0">
                  <c:v>2017</c:v>
                </c:pt>
                <c:pt idx="1">
                  <c:v>2018</c:v>
                </c:pt>
                <c:pt idx="2">
                  <c:v>2019</c:v>
                </c:pt>
              </c:numCache>
            </c:numRef>
          </c:cat>
          <c:val>
            <c:numRef>
              <c:f>Lapa1!$C$6:$C$8</c:f>
              <c:numCache>
                <c:formatCode>General</c:formatCode>
                <c:ptCount val="3"/>
                <c:pt idx="0">
                  <c:v>196</c:v>
                </c:pt>
                <c:pt idx="1">
                  <c:v>158</c:v>
                </c:pt>
                <c:pt idx="2">
                  <c:v>164</c:v>
                </c:pt>
              </c:numCache>
            </c:numRef>
          </c:val>
          <c:shape val="cylinder"/>
          <c:extLst>
            <c:ext xmlns:c16="http://schemas.microsoft.com/office/drawing/2014/chart" uri="{C3380CC4-5D6E-409C-BE32-E72D297353CC}">
              <c16:uniqueId val="{00000000-6164-43F2-8248-B83A86219A8E}"/>
            </c:ext>
          </c:extLst>
        </c:ser>
        <c:ser>
          <c:idx val="1"/>
          <c:order val="1"/>
          <c:tx>
            <c:strRef>
              <c:f>Lapa1!$D$1</c:f>
              <c:strCache>
                <c:ptCount val="1"/>
                <c:pt idx="0">
                  <c:v>Miršana</c:v>
                </c:pt>
              </c:strCache>
            </c:strRef>
          </c:tx>
          <c:spPr>
            <a:solidFill>
              <a:schemeClr val="bg1">
                <a:lumMod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Lapa1!$A$6:$A$8</c:f>
              <c:numCache>
                <c:formatCode>General</c:formatCode>
                <c:ptCount val="3"/>
                <c:pt idx="0">
                  <c:v>2017</c:v>
                </c:pt>
                <c:pt idx="1">
                  <c:v>2018</c:v>
                </c:pt>
                <c:pt idx="2">
                  <c:v>2019</c:v>
                </c:pt>
              </c:numCache>
            </c:numRef>
          </c:cat>
          <c:val>
            <c:numRef>
              <c:f>Lapa1!$D$6:$D$8</c:f>
              <c:numCache>
                <c:formatCode>General</c:formatCode>
                <c:ptCount val="3"/>
                <c:pt idx="0">
                  <c:v>303</c:v>
                </c:pt>
                <c:pt idx="1">
                  <c:v>303</c:v>
                </c:pt>
                <c:pt idx="2">
                  <c:v>258</c:v>
                </c:pt>
              </c:numCache>
            </c:numRef>
          </c:val>
          <c:shape val="cylinder"/>
          <c:extLst>
            <c:ext xmlns:c16="http://schemas.microsoft.com/office/drawing/2014/chart" uri="{C3380CC4-5D6E-409C-BE32-E72D297353CC}">
              <c16:uniqueId val="{00000001-6164-43F2-8248-B83A86219A8E}"/>
            </c:ext>
          </c:extLst>
        </c:ser>
        <c:dLbls>
          <c:showLegendKey val="0"/>
          <c:showVal val="1"/>
          <c:showCatName val="0"/>
          <c:showSerName val="0"/>
          <c:showPercent val="0"/>
          <c:showBubbleSize val="0"/>
        </c:dLbls>
        <c:gapWidth val="150"/>
        <c:shape val="box"/>
        <c:axId val="487129192"/>
        <c:axId val="487133112"/>
        <c:axId val="0"/>
      </c:bar3DChart>
      <c:catAx>
        <c:axId val="487129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33112"/>
        <c:crosses val="autoZero"/>
        <c:auto val="1"/>
        <c:lblAlgn val="ctr"/>
        <c:lblOffset val="100"/>
        <c:noMultiLvlLbl val="0"/>
      </c:catAx>
      <c:valAx>
        <c:axId val="4871331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29192"/>
        <c:crosses val="autoZero"/>
        <c:crossBetween val="between"/>
      </c:valAx>
      <c:spPr>
        <a:noFill/>
        <a:ln>
          <a:noFill/>
        </a:ln>
        <a:effectLst/>
      </c:spPr>
    </c:plotArea>
    <c:legend>
      <c:legendPos val="b"/>
      <c:layout>
        <c:manualLayout>
          <c:xMode val="edge"/>
          <c:yMode val="edge"/>
          <c:x val="0.33805427874815136"/>
          <c:y val="0.89354860729099328"/>
          <c:w val="0.34419601103161596"/>
          <c:h val="8.605363646219388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Iedzīvotāju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Gulbenes novads</c:v>
                </c:pt>
                <c:pt idx="1">
                  <c:v>Alūksnes novads</c:v>
                </c:pt>
                <c:pt idx="2">
                  <c:v>Apes novads</c:v>
                </c:pt>
                <c:pt idx="3">
                  <c:v>Balvu novads</c:v>
                </c:pt>
                <c:pt idx="4">
                  <c:v>Rugāju novads</c:v>
                </c:pt>
                <c:pt idx="5">
                  <c:v>Lubānas novads</c:v>
                </c:pt>
                <c:pt idx="6">
                  <c:v>Madonas novads</c:v>
                </c:pt>
                <c:pt idx="7">
                  <c:v>Cesvaines novads</c:v>
                </c:pt>
                <c:pt idx="8">
                  <c:v>Jaunpiebalgas novads</c:v>
                </c:pt>
                <c:pt idx="9">
                  <c:v>Raunas novads</c:v>
                </c:pt>
                <c:pt idx="10">
                  <c:v>Smiltenes novads</c:v>
                </c:pt>
              </c:strCache>
            </c:strRef>
          </c:cat>
          <c:val>
            <c:numRef>
              <c:f>Lapa1!$B$2:$B$12</c:f>
              <c:numCache>
                <c:formatCode>General</c:formatCode>
                <c:ptCount val="11"/>
                <c:pt idx="0">
                  <c:v>21158</c:v>
                </c:pt>
                <c:pt idx="1">
                  <c:v>15645</c:v>
                </c:pt>
                <c:pt idx="2">
                  <c:v>3490</c:v>
                </c:pt>
                <c:pt idx="3">
                  <c:v>12672</c:v>
                </c:pt>
                <c:pt idx="4">
                  <c:v>2141</c:v>
                </c:pt>
                <c:pt idx="5">
                  <c:v>2314</c:v>
                </c:pt>
                <c:pt idx="6">
                  <c:v>23585</c:v>
                </c:pt>
                <c:pt idx="7">
                  <c:v>2444</c:v>
                </c:pt>
                <c:pt idx="8">
                  <c:v>2171</c:v>
                </c:pt>
                <c:pt idx="9">
                  <c:v>3186</c:v>
                </c:pt>
                <c:pt idx="10">
                  <c:v>12675</c:v>
                </c:pt>
              </c:numCache>
            </c:numRef>
          </c:val>
          <c:extLst>
            <c:ext xmlns:c16="http://schemas.microsoft.com/office/drawing/2014/chart" uri="{C3380CC4-5D6E-409C-BE32-E72D297353CC}">
              <c16:uniqueId val="{00000000-FBCE-4CF8-B16E-D2E27EAC6612}"/>
            </c:ext>
          </c:extLst>
        </c:ser>
        <c:dLbls>
          <c:showLegendKey val="0"/>
          <c:showVal val="0"/>
          <c:showCatName val="0"/>
          <c:showSerName val="0"/>
          <c:showPercent val="0"/>
          <c:showBubbleSize val="0"/>
        </c:dLbls>
        <c:gapWidth val="219"/>
        <c:overlap val="-27"/>
        <c:axId val="1787366208"/>
        <c:axId val="1860096624"/>
      </c:barChart>
      <c:catAx>
        <c:axId val="178736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0096624"/>
        <c:crosses val="autoZero"/>
        <c:auto val="1"/>
        <c:lblAlgn val="ctr"/>
        <c:lblOffset val="100"/>
        <c:noMultiLvlLbl val="0"/>
      </c:catAx>
      <c:valAx>
        <c:axId val="186009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736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Bezdarba līmenis, %</c:v>
                </c:pt>
              </c:strCache>
            </c:strRef>
          </c:tx>
          <c:spPr>
            <a:solidFill>
              <a:srgbClr val="D01E3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Gulbenes novads</c:v>
                </c:pt>
                <c:pt idx="1">
                  <c:v>Alūksnes novads</c:v>
                </c:pt>
                <c:pt idx="2">
                  <c:v>Apes novads</c:v>
                </c:pt>
                <c:pt idx="3">
                  <c:v>Balvu novads</c:v>
                </c:pt>
                <c:pt idx="4">
                  <c:v>Rugāju novads</c:v>
                </c:pt>
                <c:pt idx="5">
                  <c:v>Lubānas novads</c:v>
                </c:pt>
                <c:pt idx="6">
                  <c:v>Madonas novads</c:v>
                </c:pt>
                <c:pt idx="7">
                  <c:v>Cesvaines novads</c:v>
                </c:pt>
                <c:pt idx="8">
                  <c:v>Jaunpiebalgas novads</c:v>
                </c:pt>
                <c:pt idx="9">
                  <c:v>Raunas novads</c:v>
                </c:pt>
                <c:pt idx="10">
                  <c:v>Smiltenes novads</c:v>
                </c:pt>
              </c:strCache>
            </c:strRef>
          </c:cat>
          <c:val>
            <c:numRef>
              <c:f>Lapa1!$B$2:$B$12</c:f>
              <c:numCache>
                <c:formatCode>General</c:formatCode>
                <c:ptCount val="11"/>
                <c:pt idx="0">
                  <c:v>5.5</c:v>
                </c:pt>
                <c:pt idx="1">
                  <c:v>7.6</c:v>
                </c:pt>
                <c:pt idx="2">
                  <c:v>4.5999999999999996</c:v>
                </c:pt>
                <c:pt idx="3">
                  <c:v>9.3000000000000007</c:v>
                </c:pt>
                <c:pt idx="4">
                  <c:v>9.1</c:v>
                </c:pt>
                <c:pt idx="5">
                  <c:v>5.9</c:v>
                </c:pt>
                <c:pt idx="6">
                  <c:v>7.1</c:v>
                </c:pt>
                <c:pt idx="7">
                  <c:v>6.3</c:v>
                </c:pt>
                <c:pt idx="8">
                  <c:v>4.0999999999999996</c:v>
                </c:pt>
                <c:pt idx="9">
                  <c:v>3.3</c:v>
                </c:pt>
                <c:pt idx="10">
                  <c:v>3.5</c:v>
                </c:pt>
              </c:numCache>
            </c:numRef>
          </c:val>
          <c:extLst>
            <c:ext xmlns:c16="http://schemas.microsoft.com/office/drawing/2014/chart" uri="{C3380CC4-5D6E-409C-BE32-E72D297353CC}">
              <c16:uniqueId val="{00000000-1B0D-47DE-97A2-CE4C0FA496C7}"/>
            </c:ext>
          </c:extLst>
        </c:ser>
        <c:dLbls>
          <c:showLegendKey val="0"/>
          <c:showVal val="0"/>
          <c:showCatName val="0"/>
          <c:showSerName val="0"/>
          <c:showPercent val="0"/>
          <c:showBubbleSize val="0"/>
        </c:dLbls>
        <c:gapWidth val="219"/>
        <c:overlap val="-27"/>
        <c:axId val="1935568320"/>
        <c:axId val="1892300208"/>
      </c:barChart>
      <c:catAx>
        <c:axId val="193556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2300208"/>
        <c:crosses val="autoZero"/>
        <c:auto val="1"/>
        <c:lblAlgn val="ctr"/>
        <c:lblOffset val="100"/>
        <c:noMultiLvlLbl val="0"/>
      </c:catAx>
      <c:valAx>
        <c:axId val="189230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556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91141710582396E-2"/>
          <c:y val="4.7608742696386062E-2"/>
          <c:w val="0.64471947896602211"/>
          <c:h val="0.6240149812478808"/>
        </c:manualLayout>
      </c:layout>
      <c:barChart>
        <c:barDir val="col"/>
        <c:grouping val="clustered"/>
        <c:varyColors val="0"/>
        <c:ser>
          <c:idx val="0"/>
          <c:order val="0"/>
          <c:tx>
            <c:strRef>
              <c:f>'[Granulu apkures objekti.xlsx]Apkures iekārtas'!$B$3</c:f>
              <c:strCache>
                <c:ptCount val="1"/>
                <c:pt idx="0">
                  <c:v>Kokskaidu granulu apkures sistēmas (arī centralizēta)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iekārtas'!$C$3:$P$3</c:f>
              <c:numCache>
                <c:formatCode>General</c:formatCode>
                <c:ptCount val="14"/>
                <c:pt idx="0">
                  <c:v>1</c:v>
                </c:pt>
                <c:pt idx="2">
                  <c:v>2</c:v>
                </c:pt>
                <c:pt idx="3">
                  <c:v>3</c:v>
                </c:pt>
                <c:pt idx="4">
                  <c:v>7</c:v>
                </c:pt>
                <c:pt idx="6">
                  <c:v>1</c:v>
                </c:pt>
                <c:pt idx="7">
                  <c:v>4</c:v>
                </c:pt>
                <c:pt idx="8">
                  <c:v>1</c:v>
                </c:pt>
                <c:pt idx="9">
                  <c:v>2</c:v>
                </c:pt>
                <c:pt idx="10">
                  <c:v>3</c:v>
                </c:pt>
                <c:pt idx="11">
                  <c:v>3</c:v>
                </c:pt>
              </c:numCache>
            </c:numRef>
          </c:val>
          <c:extLst>
            <c:ext xmlns:c16="http://schemas.microsoft.com/office/drawing/2014/chart" uri="{C3380CC4-5D6E-409C-BE32-E72D297353CC}">
              <c16:uniqueId val="{00000000-1211-4A56-8B57-7842A1E141B4}"/>
            </c:ext>
          </c:extLst>
        </c:ser>
        <c:ser>
          <c:idx val="1"/>
          <c:order val="1"/>
          <c:tx>
            <c:strRef>
              <c:f>'[Granulu apkures objekti.xlsx]Apkures iekārtas'!$B$4</c:f>
              <c:strCache>
                <c:ptCount val="1"/>
                <c:pt idx="0">
                  <c:v>Centrālās malkas apkures sistēmas</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iekārtas'!$C$4:$P$4</c:f>
              <c:numCache>
                <c:formatCode>General</c:formatCode>
                <c:ptCount val="14"/>
                <c:pt idx="0">
                  <c:v>1</c:v>
                </c:pt>
                <c:pt idx="1">
                  <c:v>4</c:v>
                </c:pt>
                <c:pt idx="2">
                  <c:v>1</c:v>
                </c:pt>
                <c:pt idx="4">
                  <c:v>1</c:v>
                </c:pt>
                <c:pt idx="6">
                  <c:v>2</c:v>
                </c:pt>
                <c:pt idx="7">
                  <c:v>1</c:v>
                </c:pt>
                <c:pt idx="8">
                  <c:v>1</c:v>
                </c:pt>
                <c:pt idx="9">
                  <c:v>2</c:v>
                </c:pt>
                <c:pt idx="10">
                  <c:v>1</c:v>
                </c:pt>
                <c:pt idx="12">
                  <c:v>2</c:v>
                </c:pt>
              </c:numCache>
            </c:numRef>
          </c:val>
          <c:extLst>
            <c:ext xmlns:c16="http://schemas.microsoft.com/office/drawing/2014/chart" uri="{C3380CC4-5D6E-409C-BE32-E72D297353CC}">
              <c16:uniqueId val="{00000001-1211-4A56-8B57-7842A1E141B4}"/>
            </c:ext>
          </c:extLst>
        </c:ser>
        <c:ser>
          <c:idx val="2"/>
          <c:order val="2"/>
          <c:tx>
            <c:strRef>
              <c:f>'[Granulu apkures objekti.xlsx]Apkures iekārtas'!$B$5</c:f>
              <c:strCache>
                <c:ptCount val="1"/>
                <c:pt idx="0">
                  <c:v>Lokāla krāšņu apkure</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iekārtas'!$C$5:$P$5</c:f>
              <c:numCache>
                <c:formatCode>General</c:formatCode>
                <c:ptCount val="14"/>
                <c:pt idx="0">
                  <c:v>2</c:v>
                </c:pt>
                <c:pt idx="2">
                  <c:v>4</c:v>
                </c:pt>
                <c:pt idx="3">
                  <c:v>2</c:v>
                </c:pt>
                <c:pt idx="4">
                  <c:v>4</c:v>
                </c:pt>
                <c:pt idx="5">
                  <c:v>1</c:v>
                </c:pt>
                <c:pt idx="7">
                  <c:v>3</c:v>
                </c:pt>
                <c:pt idx="8">
                  <c:v>4</c:v>
                </c:pt>
                <c:pt idx="10">
                  <c:v>1</c:v>
                </c:pt>
                <c:pt idx="11">
                  <c:v>2</c:v>
                </c:pt>
              </c:numCache>
            </c:numRef>
          </c:val>
          <c:extLst>
            <c:ext xmlns:c16="http://schemas.microsoft.com/office/drawing/2014/chart" uri="{C3380CC4-5D6E-409C-BE32-E72D297353CC}">
              <c16:uniqueId val="{00000002-1211-4A56-8B57-7842A1E141B4}"/>
            </c:ext>
          </c:extLst>
        </c:ser>
        <c:ser>
          <c:idx val="3"/>
          <c:order val="3"/>
          <c:tx>
            <c:strRef>
              <c:f>'[Granulu apkures objekti.xlsx]Apkures iekārtas'!$B$6</c:f>
              <c:strCache>
                <c:ptCount val="1"/>
                <c:pt idx="0">
                  <c:v>Centralizēta apkure (izņemot granulu)</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iekārtas'!$C$6:$P$6</c:f>
              <c:numCache>
                <c:formatCode>General</c:formatCode>
                <c:ptCount val="14"/>
                <c:pt idx="0">
                  <c:v>24</c:v>
                </c:pt>
                <c:pt idx="3">
                  <c:v>6</c:v>
                </c:pt>
                <c:pt idx="5">
                  <c:v>5</c:v>
                </c:pt>
                <c:pt idx="11">
                  <c:v>3</c:v>
                </c:pt>
                <c:pt idx="12">
                  <c:v>2</c:v>
                </c:pt>
                <c:pt idx="13">
                  <c:v>4</c:v>
                </c:pt>
              </c:numCache>
            </c:numRef>
          </c:val>
          <c:extLst>
            <c:ext xmlns:c16="http://schemas.microsoft.com/office/drawing/2014/chart" uri="{C3380CC4-5D6E-409C-BE32-E72D297353CC}">
              <c16:uniqueId val="{00000003-1211-4A56-8B57-7842A1E141B4}"/>
            </c:ext>
          </c:extLst>
        </c:ser>
        <c:ser>
          <c:idx val="4"/>
          <c:order val="4"/>
          <c:tx>
            <c:strRef>
              <c:f>'[Granulu apkures objekti.xlsx]Apkures iekārtas'!$B$7</c:f>
              <c:strCache>
                <c:ptCount val="1"/>
                <c:pt idx="0">
                  <c:v>Saules kolektori karstā ūdens sagatavošanai</c:v>
                </c:pt>
              </c:strCache>
            </c:strRef>
          </c:tx>
          <c:spPr>
            <a:solidFill>
              <a:schemeClr val="accent1">
                <a:lumMod val="90000"/>
                <a:lumOff val="10000"/>
              </a:schemeClr>
            </a:solidFill>
            <a:ln>
              <a:noFill/>
            </a:ln>
            <a:effectLst>
              <a:innerShdw blurRad="114300">
                <a:schemeClr val="accent5"/>
              </a:innerShdw>
            </a:effectLst>
          </c:spPr>
          <c:invertIfNegative val="0"/>
          <c:dPt>
            <c:idx val="0"/>
            <c:invertIfNegative val="0"/>
            <c:bubble3D val="0"/>
            <c:spPr>
              <a:solidFill>
                <a:srgbClr val="0070C0"/>
              </a:solidFill>
              <a:ln>
                <a:noFill/>
              </a:ln>
              <a:effectLst>
                <a:innerShdw blurRad="114300">
                  <a:schemeClr val="accent5"/>
                </a:innerShdw>
              </a:effectLst>
            </c:spPr>
            <c:extLst>
              <c:ext xmlns:c16="http://schemas.microsoft.com/office/drawing/2014/chart" uri="{C3380CC4-5D6E-409C-BE32-E72D297353CC}">
                <c16:uniqueId val="{00000005-1211-4A56-8B57-7842A1E141B4}"/>
              </c:ext>
            </c:extLst>
          </c:dPt>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iekārtas'!$C$7:$P$7</c:f>
              <c:numCache>
                <c:formatCode>General</c:formatCode>
                <c:ptCount val="14"/>
                <c:pt idx="0">
                  <c:v>1</c:v>
                </c:pt>
              </c:numCache>
            </c:numRef>
          </c:val>
          <c:extLst>
            <c:ext xmlns:c16="http://schemas.microsoft.com/office/drawing/2014/chart" uri="{C3380CC4-5D6E-409C-BE32-E72D297353CC}">
              <c16:uniqueId val="{00000006-1211-4A56-8B57-7842A1E141B4}"/>
            </c:ext>
          </c:extLst>
        </c:ser>
        <c:ser>
          <c:idx val="5"/>
          <c:order val="5"/>
          <c:tx>
            <c:strRef>
              <c:f>'[Granulu apkures objekti.xlsx]Apkures iekārtas'!$B$8</c:f>
              <c:strCache>
                <c:ptCount val="1"/>
                <c:pt idx="0">
                  <c:v>Siltumsūknis</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iekārtas'!$C$8:$P$8</c:f>
              <c:numCache>
                <c:formatCode>General</c:formatCode>
                <c:ptCount val="14"/>
                <c:pt idx="1">
                  <c:v>1</c:v>
                </c:pt>
              </c:numCache>
            </c:numRef>
          </c:val>
          <c:extLst>
            <c:ext xmlns:c16="http://schemas.microsoft.com/office/drawing/2014/chart" uri="{C3380CC4-5D6E-409C-BE32-E72D297353CC}">
              <c16:uniqueId val="{00000007-1211-4A56-8B57-7842A1E141B4}"/>
            </c:ext>
          </c:extLst>
        </c:ser>
        <c:dLbls>
          <c:showLegendKey val="0"/>
          <c:showVal val="0"/>
          <c:showCatName val="0"/>
          <c:showSerName val="0"/>
          <c:showPercent val="0"/>
          <c:showBubbleSize val="0"/>
        </c:dLbls>
        <c:gapWidth val="300"/>
        <c:axId val="-184955616"/>
        <c:axId val="-184946912"/>
      </c:barChart>
      <c:catAx>
        <c:axId val="-1849556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a:t>Pagasti un pilsēta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84946912"/>
        <c:crosses val="autoZero"/>
        <c:auto val="1"/>
        <c:lblAlgn val="ctr"/>
        <c:lblOffset val="100"/>
        <c:noMultiLvlLbl val="0"/>
      </c:catAx>
      <c:valAx>
        <c:axId val="-184946912"/>
        <c:scaling>
          <c:orientation val="minMax"/>
        </c:scaling>
        <c:delete val="0"/>
        <c:axPos val="l"/>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a:t>Ēku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84955616"/>
        <c:crosses val="autoZero"/>
        <c:crossBetween val="between"/>
      </c:valAx>
      <c:spPr>
        <a:noFill/>
        <a:ln>
          <a:noFill/>
        </a:ln>
        <a:effectLst/>
      </c:spPr>
    </c:plotArea>
    <c:legend>
      <c:legendPos val="r"/>
      <c:layout>
        <c:manualLayout>
          <c:xMode val="edge"/>
          <c:yMode val="edge"/>
          <c:x val="0.74383572464642445"/>
          <c:y val="7.4764128840094937E-2"/>
          <c:w val="0.23632081818237058"/>
          <c:h val="0.785550388759292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4"/>
            <c:bubble3D val="0"/>
            <c:spPr>
              <a:solidFill>
                <a:schemeClr val="accent6">
                  <a:lumMod val="75000"/>
                </a:schemeClr>
              </a:solidFill>
            </c:spPr>
            <c:extLst>
              <c:ext xmlns:c16="http://schemas.microsoft.com/office/drawing/2014/chart" uri="{C3380CC4-5D6E-409C-BE32-E72D297353CC}">
                <c16:uniqueId val="{00000001-232F-444B-B05E-76B72380441E}"/>
              </c:ext>
            </c:extLst>
          </c:dPt>
          <c:dLbls>
            <c:dLbl>
              <c:idx val="2"/>
              <c:tx>
                <c:rich>
                  <a:bodyPr/>
                  <a:lstStyle/>
                  <a:p>
                    <a:r>
                      <a:rPr lang="en-US"/>
                      <a:t>16%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232F-444B-B05E-76B72380441E}"/>
                </c:ext>
              </c:extLst>
            </c:dLbl>
            <c:numFmt formatCode="0.0%" sourceLinked="0"/>
            <c:spPr>
              <a:noFill/>
              <a:ln>
                <a:noFill/>
              </a:ln>
              <a:effectLst/>
            </c:spPr>
            <c:txPr>
              <a:bodyPr/>
              <a:lstStyle/>
              <a:p>
                <a:pPr>
                  <a:defRPr sz="1200" b="1">
                    <a:latin typeface="Times New Roman" pitchFamily="18" charset="0"/>
                    <a:ea typeface="Tahoma" pitchFamily="34" charset="0"/>
                    <a:cs typeface="Times New Roman" pitchFamily="18" charset="0"/>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Sheet1!$I$2:$I$6</c:f>
              <c:strCache>
                <c:ptCount val="5"/>
                <c:pt idx="0">
                  <c:v>Pilnībā apmierināts</c:v>
                </c:pt>
                <c:pt idx="1">
                  <c:v>Drīzāk apmierināts</c:v>
                </c:pt>
                <c:pt idx="2">
                  <c:v>Drīzāk neapmierināts</c:v>
                </c:pt>
                <c:pt idx="3">
                  <c:v>Pilnībā neapmierināts</c:v>
                </c:pt>
                <c:pt idx="4">
                  <c:v>Nav viedokļa</c:v>
                </c:pt>
              </c:strCache>
            </c:strRef>
          </c:cat>
          <c:val>
            <c:numRef>
              <c:f>Sheet1!$J$2:$J$6</c:f>
              <c:numCache>
                <c:formatCode>General</c:formatCode>
                <c:ptCount val="5"/>
                <c:pt idx="0">
                  <c:v>6.7</c:v>
                </c:pt>
                <c:pt idx="1">
                  <c:v>69.3</c:v>
                </c:pt>
                <c:pt idx="2">
                  <c:v>16</c:v>
                </c:pt>
                <c:pt idx="3">
                  <c:v>5.3</c:v>
                </c:pt>
                <c:pt idx="4">
                  <c:v>2.7</c:v>
                </c:pt>
              </c:numCache>
            </c:numRef>
          </c:val>
          <c:extLst>
            <c:ext xmlns:c16="http://schemas.microsoft.com/office/drawing/2014/chart" uri="{C3380CC4-5D6E-409C-BE32-E72D297353CC}">
              <c16:uniqueId val="{00000003-232F-444B-B05E-76B72380441E}"/>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100" b="0">
              <a:latin typeface="Times New Roman" pitchFamily="18" charset="0"/>
              <a:cs typeface="Times New Roman" pitchFamily="18" charset="0"/>
            </a:defRPr>
          </a:pPr>
          <a:endParaRPr lang="lv-LV"/>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3">
                  <a:lumMod val="40000"/>
                  <a:lumOff val="60000"/>
                </a:schemeClr>
              </a:solidFill>
            </c:spPr>
            <c:extLst>
              <c:ext xmlns:c16="http://schemas.microsoft.com/office/drawing/2014/chart" uri="{C3380CC4-5D6E-409C-BE32-E72D297353CC}">
                <c16:uniqueId val="{00000001-4DF7-48F7-91D3-FA79722CC8E2}"/>
              </c:ext>
            </c:extLst>
          </c:dPt>
          <c:dPt>
            <c:idx val="3"/>
            <c:bubble3D val="0"/>
            <c:spPr>
              <a:solidFill>
                <a:srgbClr val="006342"/>
              </a:solidFill>
            </c:spPr>
            <c:extLst>
              <c:ext xmlns:c16="http://schemas.microsoft.com/office/drawing/2014/chart" uri="{C3380CC4-5D6E-409C-BE32-E72D297353CC}">
                <c16:uniqueId val="{00000003-4DF7-48F7-91D3-FA79722CC8E2}"/>
              </c:ext>
            </c:extLst>
          </c:dPt>
          <c:dLbls>
            <c:spPr>
              <a:noFill/>
              <a:ln>
                <a:noFill/>
              </a:ln>
              <a:effectLst/>
            </c:spPr>
            <c:txPr>
              <a:bodyPr/>
              <a:lstStyle/>
              <a:p>
                <a:pPr>
                  <a:defRPr sz="1200" b="1">
                    <a:latin typeface="Times New Roman" pitchFamily="18" charset="0"/>
                    <a:cs typeface="Times New Roman" pitchFamily="18" charset="0"/>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Sheet1!$D$28:$D$33</c:f>
              <c:strCache>
                <c:ptCount val="6"/>
                <c:pt idx="0">
                  <c:v>Ļoti pozitīvi</c:v>
                </c:pt>
                <c:pt idx="1">
                  <c:v>Pozitīvi</c:v>
                </c:pt>
                <c:pt idx="2">
                  <c:v>Apmierinoši</c:v>
                </c:pt>
                <c:pt idx="3">
                  <c:v>Negatīvi </c:v>
                </c:pt>
                <c:pt idx="4">
                  <c:v>Ļoti negatīvi</c:v>
                </c:pt>
                <c:pt idx="5">
                  <c:v>Nav viedokļa</c:v>
                </c:pt>
              </c:strCache>
            </c:strRef>
          </c:cat>
          <c:val>
            <c:numRef>
              <c:f>Sheet1!$E$28:$E$33</c:f>
              <c:numCache>
                <c:formatCode>General</c:formatCode>
                <c:ptCount val="6"/>
                <c:pt idx="0">
                  <c:v>2.7</c:v>
                </c:pt>
                <c:pt idx="1">
                  <c:v>24</c:v>
                </c:pt>
                <c:pt idx="2">
                  <c:v>37.300000000000004</c:v>
                </c:pt>
                <c:pt idx="3">
                  <c:v>22.7</c:v>
                </c:pt>
                <c:pt idx="4">
                  <c:v>13.3</c:v>
                </c:pt>
                <c:pt idx="5">
                  <c:v>0</c:v>
                </c:pt>
              </c:numCache>
            </c:numRef>
          </c:val>
          <c:extLst>
            <c:ext xmlns:c16="http://schemas.microsoft.com/office/drawing/2014/chart" uri="{C3380CC4-5D6E-409C-BE32-E72D297353CC}">
              <c16:uniqueId val="{00000004-4DF7-48F7-91D3-FA79722CC8E2}"/>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b="0">
              <a:latin typeface="Times New Roman" pitchFamily="18" charset="0"/>
              <a:cs typeface="Times New Roman" pitchFamily="18" charset="0"/>
            </a:defRPr>
          </a:pPr>
          <a:endParaRPr lang="lv-LV"/>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3"/>
            <c:bubble3D val="0"/>
            <c:spPr>
              <a:solidFill>
                <a:srgbClr val="006342"/>
              </a:solidFill>
            </c:spPr>
            <c:extLst>
              <c:ext xmlns:c16="http://schemas.microsoft.com/office/drawing/2014/chart" uri="{C3380CC4-5D6E-409C-BE32-E72D297353CC}">
                <c16:uniqueId val="{00000001-1767-49FE-9647-9AFB08E581C8}"/>
              </c:ext>
            </c:extLst>
          </c:dPt>
          <c:dLbls>
            <c:spPr>
              <a:noFill/>
              <a:ln>
                <a:noFill/>
              </a:ln>
              <a:effectLst/>
            </c:spPr>
            <c:txPr>
              <a:bodyPr/>
              <a:lstStyle/>
              <a:p>
                <a:pPr>
                  <a:defRPr sz="1200" b="1">
                    <a:latin typeface="Times New Roman" pitchFamily="18" charset="0"/>
                    <a:cs typeface="Times New Roman" pitchFamily="18" charset="0"/>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Sheet1!$C$54:$C$59</c:f>
              <c:strCache>
                <c:ptCount val="6"/>
                <c:pt idx="0">
                  <c:v>Ļoti pozitīvi</c:v>
                </c:pt>
                <c:pt idx="1">
                  <c:v>Pozitivi</c:v>
                </c:pt>
                <c:pt idx="2">
                  <c:v>Apmierinoši</c:v>
                </c:pt>
                <c:pt idx="3">
                  <c:v>Negatīvi</c:v>
                </c:pt>
                <c:pt idx="4">
                  <c:v>Ļoti negatīvi</c:v>
                </c:pt>
                <c:pt idx="5">
                  <c:v>Nav viedokļa</c:v>
                </c:pt>
              </c:strCache>
            </c:strRef>
          </c:cat>
          <c:val>
            <c:numRef>
              <c:f>Sheet1!$D$54:$D$59</c:f>
              <c:numCache>
                <c:formatCode>General</c:formatCode>
                <c:ptCount val="6"/>
                <c:pt idx="0">
                  <c:v>0</c:v>
                </c:pt>
                <c:pt idx="1">
                  <c:v>8</c:v>
                </c:pt>
                <c:pt idx="2">
                  <c:v>37.300000000000004</c:v>
                </c:pt>
                <c:pt idx="3">
                  <c:v>34.700000000000003</c:v>
                </c:pt>
                <c:pt idx="4">
                  <c:v>18.7</c:v>
                </c:pt>
                <c:pt idx="5">
                  <c:v>1.3</c:v>
                </c:pt>
              </c:numCache>
            </c:numRef>
          </c:val>
          <c:extLst>
            <c:ext xmlns:c16="http://schemas.microsoft.com/office/drawing/2014/chart" uri="{C3380CC4-5D6E-409C-BE32-E72D297353CC}">
              <c16:uniqueId val="{00000002-1767-49FE-9647-9AFB08E581C8}"/>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pitchFamily="18" charset="0"/>
              <a:cs typeface="Times New Roman" pitchFamily="18" charset="0"/>
            </a:defRPr>
          </a:pPr>
          <a:endParaRPr lang="lv-LV"/>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Izglītojamo skaita dinamika 2018.-2023.g.</a:t>
            </a:r>
          </a:p>
        </c:rich>
      </c:tx>
      <c:overlay val="0"/>
      <c:spPr>
        <a:noFill/>
        <a:ln>
          <a:noFill/>
        </a:ln>
        <a:effectLst/>
      </c:spPr>
    </c:title>
    <c:autoTitleDeleted val="0"/>
    <c:plotArea>
      <c:layout/>
      <c:barChart>
        <c:barDir val="col"/>
        <c:grouping val="clustered"/>
        <c:varyColors val="0"/>
        <c:ser>
          <c:idx val="0"/>
          <c:order val="0"/>
          <c:tx>
            <c:strRef>
              <c:f>Lapa1!$A$18</c:f>
              <c:strCache>
                <c:ptCount val="1"/>
                <c:pt idx="0">
                  <c:v>2018.g.</c:v>
                </c:pt>
              </c:strCache>
            </c:strRef>
          </c:tx>
          <c:spPr>
            <a:solidFill>
              <a:schemeClr val="accent1"/>
            </a:solidFill>
            <a:ln>
              <a:noFill/>
            </a:ln>
            <a:effectLst/>
          </c:spPr>
          <c:invertIfNegative val="0"/>
          <c:cat>
            <c:strRef>
              <c:f>Lapa1!$B$17:$E$17</c:f>
              <c:strCache>
                <c:ptCount val="4"/>
                <c:pt idx="0">
                  <c:v>1.-9.klases</c:v>
                </c:pt>
                <c:pt idx="1">
                  <c:v>t.sk. 7.-9.klases</c:v>
                </c:pt>
                <c:pt idx="3">
                  <c:v>5.-6.gadīgie</c:v>
                </c:pt>
              </c:strCache>
            </c:strRef>
          </c:cat>
          <c:val>
            <c:numRef>
              <c:f>Lapa1!$B$18:$E$18</c:f>
              <c:numCache>
                <c:formatCode>General</c:formatCode>
                <c:ptCount val="4"/>
                <c:pt idx="0">
                  <c:v>74</c:v>
                </c:pt>
                <c:pt idx="1">
                  <c:v>22</c:v>
                </c:pt>
                <c:pt idx="3">
                  <c:v>21</c:v>
                </c:pt>
              </c:numCache>
            </c:numRef>
          </c:val>
          <c:extLst>
            <c:ext xmlns:c16="http://schemas.microsoft.com/office/drawing/2014/chart" uri="{C3380CC4-5D6E-409C-BE32-E72D297353CC}">
              <c16:uniqueId val="{00000000-4F73-4665-92D8-E70AA25A91EF}"/>
            </c:ext>
          </c:extLst>
        </c:ser>
        <c:ser>
          <c:idx val="1"/>
          <c:order val="1"/>
          <c:tx>
            <c:strRef>
              <c:f>Lapa1!$A$19</c:f>
              <c:strCache>
                <c:ptCount val="1"/>
                <c:pt idx="0">
                  <c:v>2019.g.</c:v>
                </c:pt>
              </c:strCache>
            </c:strRef>
          </c:tx>
          <c:spPr>
            <a:solidFill>
              <a:schemeClr val="accent2"/>
            </a:solidFill>
            <a:ln>
              <a:noFill/>
            </a:ln>
            <a:effectLst/>
          </c:spPr>
          <c:invertIfNegative val="0"/>
          <c:cat>
            <c:strRef>
              <c:f>Lapa1!$B$17:$E$17</c:f>
              <c:strCache>
                <c:ptCount val="4"/>
                <c:pt idx="0">
                  <c:v>1.-9.klases</c:v>
                </c:pt>
                <c:pt idx="1">
                  <c:v>t.sk. 7.-9.klases</c:v>
                </c:pt>
                <c:pt idx="3">
                  <c:v>5.-6.gadīgie</c:v>
                </c:pt>
              </c:strCache>
            </c:strRef>
          </c:cat>
          <c:val>
            <c:numRef>
              <c:f>Lapa1!$B$19:$E$19</c:f>
              <c:numCache>
                <c:formatCode>General</c:formatCode>
                <c:ptCount val="4"/>
                <c:pt idx="0">
                  <c:v>100</c:v>
                </c:pt>
                <c:pt idx="1">
                  <c:v>26</c:v>
                </c:pt>
                <c:pt idx="3">
                  <c:v>24</c:v>
                </c:pt>
              </c:numCache>
            </c:numRef>
          </c:val>
          <c:extLst>
            <c:ext xmlns:c16="http://schemas.microsoft.com/office/drawing/2014/chart" uri="{C3380CC4-5D6E-409C-BE32-E72D297353CC}">
              <c16:uniqueId val="{00000001-4F73-4665-92D8-E70AA25A91EF}"/>
            </c:ext>
          </c:extLst>
        </c:ser>
        <c:ser>
          <c:idx val="2"/>
          <c:order val="2"/>
          <c:tx>
            <c:strRef>
              <c:f>Lapa1!$A$20</c:f>
              <c:strCache>
                <c:ptCount val="1"/>
                <c:pt idx="0">
                  <c:v>2020.g.</c:v>
                </c:pt>
              </c:strCache>
            </c:strRef>
          </c:tx>
          <c:spPr>
            <a:solidFill>
              <a:schemeClr val="accent3"/>
            </a:solidFill>
            <a:ln>
              <a:noFill/>
            </a:ln>
            <a:effectLst/>
          </c:spPr>
          <c:invertIfNegative val="0"/>
          <c:cat>
            <c:strRef>
              <c:f>Lapa1!$B$17:$E$17</c:f>
              <c:strCache>
                <c:ptCount val="4"/>
                <c:pt idx="0">
                  <c:v>1.-9.klases</c:v>
                </c:pt>
                <c:pt idx="1">
                  <c:v>t.sk. 7.-9.klases</c:v>
                </c:pt>
                <c:pt idx="3">
                  <c:v>5.-6.gadīgie</c:v>
                </c:pt>
              </c:strCache>
            </c:strRef>
          </c:cat>
          <c:val>
            <c:numRef>
              <c:f>Lapa1!$B$20:$E$20</c:f>
              <c:numCache>
                <c:formatCode>General</c:formatCode>
                <c:ptCount val="4"/>
                <c:pt idx="0">
                  <c:v>102</c:v>
                </c:pt>
                <c:pt idx="1">
                  <c:v>28</c:v>
                </c:pt>
                <c:pt idx="3">
                  <c:v>21</c:v>
                </c:pt>
              </c:numCache>
            </c:numRef>
          </c:val>
          <c:extLst>
            <c:ext xmlns:c16="http://schemas.microsoft.com/office/drawing/2014/chart" uri="{C3380CC4-5D6E-409C-BE32-E72D297353CC}">
              <c16:uniqueId val="{00000002-4F73-4665-92D8-E70AA25A91EF}"/>
            </c:ext>
          </c:extLst>
        </c:ser>
        <c:ser>
          <c:idx val="3"/>
          <c:order val="3"/>
          <c:tx>
            <c:strRef>
              <c:f>Lapa1!$A$21</c:f>
              <c:strCache>
                <c:ptCount val="1"/>
                <c:pt idx="0">
                  <c:v>2021.g.</c:v>
                </c:pt>
              </c:strCache>
            </c:strRef>
          </c:tx>
          <c:spPr>
            <a:solidFill>
              <a:schemeClr val="accent4"/>
            </a:solidFill>
            <a:ln>
              <a:noFill/>
            </a:ln>
            <a:effectLst/>
          </c:spPr>
          <c:invertIfNegative val="0"/>
          <c:cat>
            <c:strRef>
              <c:f>Lapa1!$B$17:$E$17</c:f>
              <c:strCache>
                <c:ptCount val="4"/>
                <c:pt idx="0">
                  <c:v>1.-9.klases</c:v>
                </c:pt>
                <c:pt idx="1">
                  <c:v>t.sk. 7.-9.klases</c:v>
                </c:pt>
                <c:pt idx="3">
                  <c:v>5.-6.gadīgie</c:v>
                </c:pt>
              </c:strCache>
            </c:strRef>
          </c:cat>
          <c:val>
            <c:numRef>
              <c:f>Lapa1!$B$21:$E$21</c:f>
              <c:numCache>
                <c:formatCode>General</c:formatCode>
                <c:ptCount val="4"/>
                <c:pt idx="0">
                  <c:v>106</c:v>
                </c:pt>
                <c:pt idx="1">
                  <c:v>35</c:v>
                </c:pt>
                <c:pt idx="3">
                  <c:v>17</c:v>
                </c:pt>
              </c:numCache>
            </c:numRef>
          </c:val>
          <c:extLst>
            <c:ext xmlns:c16="http://schemas.microsoft.com/office/drawing/2014/chart" uri="{C3380CC4-5D6E-409C-BE32-E72D297353CC}">
              <c16:uniqueId val="{00000003-4F73-4665-92D8-E70AA25A91EF}"/>
            </c:ext>
          </c:extLst>
        </c:ser>
        <c:ser>
          <c:idx val="4"/>
          <c:order val="4"/>
          <c:tx>
            <c:strRef>
              <c:f>Lapa1!$A$22</c:f>
              <c:strCache>
                <c:ptCount val="1"/>
                <c:pt idx="0">
                  <c:v>2022.g.</c:v>
                </c:pt>
              </c:strCache>
            </c:strRef>
          </c:tx>
          <c:spPr>
            <a:solidFill>
              <a:schemeClr val="accent5"/>
            </a:solidFill>
            <a:ln>
              <a:noFill/>
            </a:ln>
            <a:effectLst/>
          </c:spPr>
          <c:invertIfNegative val="0"/>
          <c:cat>
            <c:strRef>
              <c:f>Lapa1!$B$17:$E$17</c:f>
              <c:strCache>
                <c:ptCount val="4"/>
                <c:pt idx="0">
                  <c:v>1.-9.klases</c:v>
                </c:pt>
                <c:pt idx="1">
                  <c:v>t.sk. 7.-9.klases</c:v>
                </c:pt>
                <c:pt idx="3">
                  <c:v>5.-6.gadīgie</c:v>
                </c:pt>
              </c:strCache>
            </c:strRef>
          </c:cat>
          <c:val>
            <c:numRef>
              <c:f>Lapa1!$B$22:$E$22</c:f>
              <c:numCache>
                <c:formatCode>General</c:formatCode>
                <c:ptCount val="4"/>
                <c:pt idx="0">
                  <c:v>110</c:v>
                </c:pt>
                <c:pt idx="1">
                  <c:v>35</c:v>
                </c:pt>
                <c:pt idx="3">
                  <c:v>16</c:v>
                </c:pt>
              </c:numCache>
            </c:numRef>
          </c:val>
          <c:extLst>
            <c:ext xmlns:c16="http://schemas.microsoft.com/office/drawing/2014/chart" uri="{C3380CC4-5D6E-409C-BE32-E72D297353CC}">
              <c16:uniqueId val="{00000004-4F73-4665-92D8-E70AA25A91EF}"/>
            </c:ext>
          </c:extLst>
        </c:ser>
        <c:ser>
          <c:idx val="5"/>
          <c:order val="5"/>
          <c:tx>
            <c:strRef>
              <c:f>Lapa1!$A$23</c:f>
              <c:strCache>
                <c:ptCount val="1"/>
                <c:pt idx="0">
                  <c:v>2023.g.</c:v>
                </c:pt>
              </c:strCache>
            </c:strRef>
          </c:tx>
          <c:spPr>
            <a:solidFill>
              <a:schemeClr val="accent6"/>
            </a:solidFill>
            <a:ln>
              <a:noFill/>
            </a:ln>
            <a:effectLst/>
          </c:spPr>
          <c:invertIfNegative val="0"/>
          <c:cat>
            <c:strRef>
              <c:f>Lapa1!$B$17:$E$17</c:f>
              <c:strCache>
                <c:ptCount val="4"/>
                <c:pt idx="0">
                  <c:v>1.-9.klases</c:v>
                </c:pt>
                <c:pt idx="1">
                  <c:v>t.sk. 7.-9.klases</c:v>
                </c:pt>
                <c:pt idx="3">
                  <c:v>5.-6.gadīgie</c:v>
                </c:pt>
              </c:strCache>
            </c:strRef>
          </c:cat>
          <c:val>
            <c:numRef>
              <c:f>Lapa1!$B$23:$E$23</c:f>
              <c:numCache>
                <c:formatCode>General</c:formatCode>
                <c:ptCount val="4"/>
                <c:pt idx="0">
                  <c:v>107</c:v>
                </c:pt>
                <c:pt idx="1">
                  <c:v>36</c:v>
                </c:pt>
                <c:pt idx="3">
                  <c:v>22</c:v>
                </c:pt>
              </c:numCache>
            </c:numRef>
          </c:val>
          <c:extLst>
            <c:ext xmlns:c16="http://schemas.microsoft.com/office/drawing/2014/chart" uri="{C3380CC4-5D6E-409C-BE32-E72D297353CC}">
              <c16:uniqueId val="{00000005-4F73-4665-92D8-E70AA25A91EF}"/>
            </c:ext>
          </c:extLst>
        </c:ser>
        <c:dLbls>
          <c:showLegendKey val="0"/>
          <c:showVal val="0"/>
          <c:showCatName val="0"/>
          <c:showSerName val="0"/>
          <c:showPercent val="0"/>
          <c:showBubbleSize val="0"/>
        </c:dLbls>
        <c:gapWidth val="219"/>
        <c:overlap val="-27"/>
        <c:axId val="472818128"/>
        <c:axId val="472819304"/>
      </c:barChart>
      <c:catAx>
        <c:axId val="47281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2819304"/>
        <c:crosses val="autoZero"/>
        <c:auto val="1"/>
        <c:lblAlgn val="ctr"/>
        <c:lblOffset val="100"/>
        <c:noMultiLvlLbl val="0"/>
      </c:catAx>
      <c:valAx>
        <c:axId val="472819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281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78170B-3F61-4A7E-9549-4965EC977673}"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lv-LV"/>
        </a:p>
      </dgm:t>
    </dgm:pt>
    <dgm:pt modelId="{716D7584-490F-43E9-AC12-C40553C4A7CB}">
      <dgm:prSet phldrT="[Teksts]"/>
      <dgm:spPr>
        <a:xfrm>
          <a:off x="0" y="0"/>
          <a:ext cx="1044829" cy="942975"/>
        </a:xfrm>
        <a:prstGeom prst="roundRect">
          <a:avLst>
            <a:gd name="adj" fmla="val 10000"/>
          </a:avLst>
        </a:prstGeo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55</a:t>
          </a:r>
        </a:p>
      </dgm:t>
    </dgm:pt>
    <dgm:pt modelId="{62012A98-249C-454E-BACD-91F022CDF9DC}" type="parTrans" cxnId="{BE379E39-0462-4155-9220-2D141E3E9B71}">
      <dgm:prSet/>
      <dgm:spPr/>
      <dgm:t>
        <a:bodyPr/>
        <a:lstStyle/>
        <a:p>
          <a:endParaRPr lang="lv-LV"/>
        </a:p>
      </dgm:t>
    </dgm:pt>
    <dgm:pt modelId="{555AA185-E2C2-4F20-A7A0-1942A10D0D49}" type="sibTrans" cxnId="{BE379E39-0462-4155-9220-2D141E3E9B71}">
      <dgm:prSet/>
      <dgm:spPr/>
      <dgm:t>
        <a:bodyPr/>
        <a:lstStyle/>
        <a:p>
          <a:endParaRPr lang="lv-LV"/>
        </a:p>
      </dgm:t>
    </dgm:pt>
    <dgm:pt modelId="{08936A51-3DBB-43F4-B82E-2A3AA0FB779D}">
      <dgm:prSet phldrT="[Teksts]"/>
      <dgm:spPr>
        <a:xfrm>
          <a:off x="2249360" y="0"/>
          <a:ext cx="1044829" cy="942975"/>
        </a:xfrm>
        <a:prstGeom prst="roundRect">
          <a:avLst>
            <a:gd name="adj" fmla="val 10000"/>
          </a:avLst>
        </a:prstGeo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98 </a:t>
          </a:r>
        </a:p>
      </dgm:t>
    </dgm:pt>
    <dgm:pt modelId="{698F1029-233E-4DAE-89C7-94EF3002ABB0}" type="parTrans" cxnId="{AB9AB9DD-C602-45F9-89C5-0C24C029D3C0}">
      <dgm:prSet/>
      <dgm:spPr/>
      <dgm:t>
        <a:bodyPr/>
        <a:lstStyle/>
        <a:p>
          <a:endParaRPr lang="lv-LV"/>
        </a:p>
      </dgm:t>
    </dgm:pt>
    <dgm:pt modelId="{426BD5B7-AEC8-4127-A266-D2F2680D651F}" type="sibTrans" cxnId="{AB9AB9DD-C602-45F9-89C5-0C24C029D3C0}">
      <dgm:prSet/>
      <dgm:spPr/>
      <dgm:t>
        <a:bodyPr/>
        <a:lstStyle/>
        <a:p>
          <a:endParaRPr lang="lv-LV"/>
        </a:p>
      </dgm:t>
    </dgm:pt>
    <dgm:pt modelId="{C47A1E6E-84CF-4A38-9D04-2E28D605A2DA}">
      <dgm:prSet phldrT="[Teksts]"/>
      <dgm:spPr>
        <a:xfrm>
          <a:off x="3372551" y="0"/>
          <a:ext cx="1044829" cy="942975"/>
        </a:xfrm>
        <a:prstGeom prst="roundRect">
          <a:avLst>
            <a:gd name="adj" fmla="val 10000"/>
          </a:avLst>
        </a:prstGeo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108</a:t>
          </a:r>
          <a:r>
            <a:rPr lang="lv-LV">
              <a:solidFill>
                <a:sysClr val="windowText" lastClr="000000">
                  <a:hueOff val="0"/>
                  <a:satOff val="0"/>
                  <a:lumOff val="0"/>
                  <a:alphaOff val="0"/>
                </a:sysClr>
              </a:solidFill>
              <a:latin typeface="Calibri"/>
              <a:ea typeface="+mn-ea"/>
              <a:cs typeface="+mn-cs"/>
            </a:rPr>
            <a:t> </a:t>
          </a:r>
        </a:p>
      </dgm:t>
    </dgm:pt>
    <dgm:pt modelId="{70E3BC6E-ED9D-4365-AA79-A7CBD5433579}" type="parTrans" cxnId="{DB6E444D-3E84-4024-9B17-25E8E8E34238}">
      <dgm:prSet/>
      <dgm:spPr/>
      <dgm:t>
        <a:bodyPr/>
        <a:lstStyle/>
        <a:p>
          <a:endParaRPr lang="lv-LV"/>
        </a:p>
      </dgm:t>
    </dgm:pt>
    <dgm:pt modelId="{97CC9651-E977-4C5E-A8B4-1579C64FC95D}" type="sibTrans" cxnId="{DB6E444D-3E84-4024-9B17-25E8E8E34238}">
      <dgm:prSet/>
      <dgm:spPr/>
      <dgm:t>
        <a:bodyPr/>
        <a:lstStyle/>
        <a:p>
          <a:endParaRPr lang="lv-LV"/>
        </a:p>
      </dgm:t>
    </dgm:pt>
    <dgm:pt modelId="{62FDE625-328D-4F00-844E-4BB3068AAD02}">
      <dgm:prSet phldrT="[Teksts]"/>
      <dgm:spPr>
        <a:xfrm>
          <a:off x="4495743" y="0"/>
          <a:ext cx="1044829" cy="942975"/>
        </a:xfrm>
        <a:prstGeom prst="roundRect">
          <a:avLst>
            <a:gd name="adj" fmla="val 10000"/>
          </a:avLst>
        </a:prstGeo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958</a:t>
          </a:r>
          <a:r>
            <a:rPr lang="lv-LV">
              <a:solidFill>
                <a:sysClr val="windowText" lastClr="000000">
                  <a:hueOff val="0"/>
                  <a:satOff val="0"/>
                  <a:lumOff val="0"/>
                  <a:alphaOff val="0"/>
                </a:sysClr>
              </a:solidFill>
              <a:latin typeface="Calibri"/>
              <a:ea typeface="+mn-ea"/>
              <a:cs typeface="+mn-cs"/>
            </a:rPr>
            <a:t> </a:t>
          </a:r>
        </a:p>
      </dgm:t>
    </dgm:pt>
    <dgm:pt modelId="{30E91917-7C96-4C0A-8400-93E8451F9B9C}" type="parTrans" cxnId="{DD055E22-227C-44E4-8036-50AB2E768F37}">
      <dgm:prSet/>
      <dgm:spPr/>
      <dgm:t>
        <a:bodyPr/>
        <a:lstStyle/>
        <a:p>
          <a:endParaRPr lang="lv-LV"/>
        </a:p>
      </dgm:t>
    </dgm:pt>
    <dgm:pt modelId="{403597DA-306A-4D2E-886B-16AF5AF15831}" type="sibTrans" cxnId="{DD055E22-227C-44E4-8036-50AB2E768F37}">
      <dgm:prSet/>
      <dgm:spPr/>
      <dgm:t>
        <a:bodyPr/>
        <a:lstStyle/>
        <a:p>
          <a:endParaRPr lang="lv-LV"/>
        </a:p>
      </dgm:t>
    </dgm:pt>
    <dgm:pt modelId="{FCB31427-8A3C-487C-9E52-CC6C5A754493}">
      <dgm:prSet phldrT="[Teksts]"/>
      <dgm:spPr>
        <a:xfrm>
          <a:off x="1126168" y="0"/>
          <a:ext cx="1044829" cy="942975"/>
        </a:xfrm>
        <a:prstGeom prst="roundRect">
          <a:avLst>
            <a:gd name="adj" fmla="val 10000"/>
          </a:avLst>
        </a:prstGeo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10</a:t>
          </a:r>
          <a:r>
            <a:rPr lang="lv-LV">
              <a:solidFill>
                <a:sysClr val="windowText" lastClr="000000">
                  <a:hueOff val="0"/>
                  <a:satOff val="0"/>
                  <a:lumOff val="0"/>
                  <a:alphaOff val="0"/>
                </a:sysClr>
              </a:solidFill>
              <a:latin typeface="Calibri"/>
              <a:ea typeface="+mn-ea"/>
              <a:cs typeface="+mn-cs"/>
            </a:rPr>
            <a:t> </a:t>
          </a:r>
        </a:p>
      </dgm:t>
    </dgm:pt>
    <dgm:pt modelId="{7913771E-A8C1-4A46-9BB1-1B646DCA1C1B}" type="sibTrans" cxnId="{C40ED3BE-9796-4727-BC24-38F48026A961}">
      <dgm:prSet/>
      <dgm:spPr/>
      <dgm:t>
        <a:bodyPr/>
        <a:lstStyle/>
        <a:p>
          <a:endParaRPr lang="lv-LV"/>
        </a:p>
      </dgm:t>
    </dgm:pt>
    <dgm:pt modelId="{D29491FF-5786-48D4-B304-07B357D637A5}" type="parTrans" cxnId="{C40ED3BE-9796-4727-BC24-38F48026A961}">
      <dgm:prSet/>
      <dgm:spPr/>
      <dgm:t>
        <a:bodyPr/>
        <a:lstStyle/>
        <a:p>
          <a:endParaRPr lang="lv-LV"/>
        </a:p>
      </dgm:t>
    </dgm:pt>
    <dgm:pt modelId="{6BC527FE-C811-4D76-A8AB-BFA348F6BF6F}">
      <dgm:prSet/>
      <dgm:spPr>
        <a:xfrm>
          <a:off x="107460"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aizbildņi</a:t>
          </a:r>
        </a:p>
      </dgm:t>
    </dgm:pt>
    <dgm:pt modelId="{235BB0DF-F038-4EF7-AB44-203EFDC89FA6}" type="parTrans" cxnId="{389B36FB-FB7A-4FB2-9580-6490F7CE529C}">
      <dgm:prSet/>
      <dgm:spPr/>
      <dgm:t>
        <a:bodyPr/>
        <a:lstStyle/>
        <a:p>
          <a:endParaRPr lang="lv-LV"/>
        </a:p>
      </dgm:t>
    </dgm:pt>
    <dgm:pt modelId="{0AE15E2C-8437-4493-954D-D155F38A82AA}" type="sibTrans" cxnId="{389B36FB-FB7A-4FB2-9580-6490F7CE529C}">
      <dgm:prSet/>
      <dgm:spPr/>
      <dgm:t>
        <a:bodyPr/>
        <a:lstStyle/>
        <a:p>
          <a:endParaRPr lang="lv-LV"/>
        </a:p>
      </dgm:t>
    </dgm:pt>
    <dgm:pt modelId="{1F49AD69-1899-4F00-9163-BE4A753171E1}">
      <dgm:prSet/>
      <dgm:spPr>
        <a:xfrm>
          <a:off x="1230651"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audžuģimenes</a:t>
          </a:r>
        </a:p>
      </dgm:t>
    </dgm:pt>
    <dgm:pt modelId="{D0F870F4-23ED-49DC-950A-26B6DBC08C7F}" type="parTrans" cxnId="{E8B0DDC5-0945-4934-802E-1442F6FDCA3E}">
      <dgm:prSet/>
      <dgm:spPr/>
      <dgm:t>
        <a:bodyPr/>
        <a:lstStyle/>
        <a:p>
          <a:endParaRPr lang="lv-LV"/>
        </a:p>
      </dgm:t>
    </dgm:pt>
    <dgm:pt modelId="{82C3A7F4-9E23-42B0-AF94-2248389F5BA5}" type="sibTrans" cxnId="{E8B0DDC5-0945-4934-802E-1442F6FDCA3E}">
      <dgm:prSet/>
      <dgm:spPr/>
      <dgm:t>
        <a:bodyPr/>
        <a:lstStyle/>
        <a:p>
          <a:endParaRPr lang="lv-LV"/>
        </a:p>
      </dgm:t>
    </dgm:pt>
    <dgm:pt modelId="{C0E73954-AAA3-486C-832D-24CE57694403}">
      <dgm:prSet/>
      <dgm:spPr>
        <a:xfrm>
          <a:off x="2373260" y="275745"/>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bērni ārpusģimenes aprūpē</a:t>
          </a:r>
        </a:p>
      </dgm:t>
    </dgm:pt>
    <dgm:pt modelId="{BDB09DED-015E-4502-8EBA-D67BAFB5A33A}" type="parTrans" cxnId="{98F8CEE4-BF7E-4186-92AB-2A1F9281A8E7}">
      <dgm:prSet/>
      <dgm:spPr/>
      <dgm:t>
        <a:bodyPr/>
        <a:lstStyle/>
        <a:p>
          <a:endParaRPr lang="lv-LV"/>
        </a:p>
      </dgm:t>
    </dgm:pt>
    <dgm:pt modelId="{F50FC2E4-FEFA-4E3F-B184-61D64A2259F5}" type="sibTrans" cxnId="{98F8CEE4-BF7E-4186-92AB-2A1F9281A8E7}">
      <dgm:prSet/>
      <dgm:spPr/>
      <dgm:t>
        <a:bodyPr/>
        <a:lstStyle/>
        <a:p>
          <a:endParaRPr lang="lv-LV"/>
        </a:p>
      </dgm:t>
    </dgm:pt>
    <dgm:pt modelId="{A6C72750-4267-4E25-A2DC-5E5C75646B4F}">
      <dgm:prSet/>
      <dgm:spPr>
        <a:xfrm>
          <a:off x="3477034"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pārstāvība tiesu sēdēs</a:t>
          </a:r>
        </a:p>
      </dgm:t>
    </dgm:pt>
    <dgm:pt modelId="{1F8611F4-D50C-4550-9A44-510437EE3DD8}" type="parTrans" cxnId="{E423D9CD-5C2D-4DDC-B0D5-AACBE345B5AD}">
      <dgm:prSet/>
      <dgm:spPr/>
      <dgm:t>
        <a:bodyPr/>
        <a:lstStyle/>
        <a:p>
          <a:endParaRPr lang="lv-LV"/>
        </a:p>
      </dgm:t>
    </dgm:pt>
    <dgm:pt modelId="{02EFC816-A767-498F-A9C7-32C2E87057D0}" type="sibTrans" cxnId="{E423D9CD-5C2D-4DDC-B0D5-AACBE345B5AD}">
      <dgm:prSet/>
      <dgm:spPr/>
      <dgm:t>
        <a:bodyPr/>
        <a:lstStyle/>
        <a:p>
          <a:endParaRPr lang="lv-LV"/>
        </a:p>
      </dgm:t>
    </dgm:pt>
    <dgm:pt modelId="{EDA302FC-23D7-4512-85DC-E9BEFD599CC2}">
      <dgm:prSet/>
      <dgm:spPr>
        <a:xfrm>
          <a:off x="4600226"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juridiskie apliecinājumi</a:t>
          </a:r>
        </a:p>
      </dgm:t>
    </dgm:pt>
    <dgm:pt modelId="{652FF9DF-1134-4A94-A1EE-989C5F9C1F20}" type="parTrans" cxnId="{F5EC7326-B2F8-4BE5-BAC2-7EE47358B732}">
      <dgm:prSet/>
      <dgm:spPr/>
      <dgm:t>
        <a:bodyPr/>
        <a:lstStyle/>
        <a:p>
          <a:endParaRPr lang="lv-LV"/>
        </a:p>
      </dgm:t>
    </dgm:pt>
    <dgm:pt modelId="{A8BDAC3D-F4A4-4407-8CAD-F30B1C54AB26}" type="sibTrans" cxnId="{F5EC7326-B2F8-4BE5-BAC2-7EE47358B732}">
      <dgm:prSet/>
      <dgm:spPr/>
      <dgm:t>
        <a:bodyPr/>
        <a:lstStyle/>
        <a:p>
          <a:endParaRPr lang="lv-LV"/>
        </a:p>
      </dgm:t>
    </dgm:pt>
    <dgm:pt modelId="{AF4B8372-02F6-4CC7-85C6-BFD3C854C38A}" type="pres">
      <dgm:prSet presAssocID="{9678170B-3F61-4A7E-9549-4965EC977673}" presName="theList" presStyleCnt="0">
        <dgm:presLayoutVars>
          <dgm:dir/>
          <dgm:animLvl val="lvl"/>
          <dgm:resizeHandles val="exact"/>
        </dgm:presLayoutVars>
      </dgm:prSet>
      <dgm:spPr/>
    </dgm:pt>
    <dgm:pt modelId="{7F251A6E-07A4-4466-AF6A-2DE05AA711CA}" type="pres">
      <dgm:prSet presAssocID="{716D7584-490F-43E9-AC12-C40553C4A7CB}" presName="compNode" presStyleCnt="0"/>
      <dgm:spPr/>
    </dgm:pt>
    <dgm:pt modelId="{52DD9C2C-97A2-4F72-8768-20B1B5E74503}" type="pres">
      <dgm:prSet presAssocID="{716D7584-490F-43E9-AC12-C40553C4A7CB}" presName="aNode" presStyleLbl="bgShp" presStyleIdx="0" presStyleCnt="5" custLinFactNeighborX="-1740" custLinFactNeighborY="3318"/>
      <dgm:spPr/>
    </dgm:pt>
    <dgm:pt modelId="{B0FBD571-5C93-479E-9DD9-4E2A6D116F0B}" type="pres">
      <dgm:prSet presAssocID="{716D7584-490F-43E9-AC12-C40553C4A7CB}" presName="textNode" presStyleLbl="bgShp" presStyleIdx="0" presStyleCnt="5"/>
      <dgm:spPr/>
    </dgm:pt>
    <dgm:pt modelId="{35E749AB-6E84-4BB5-ABBE-9253C5878F1F}" type="pres">
      <dgm:prSet presAssocID="{716D7584-490F-43E9-AC12-C40553C4A7CB}" presName="compChildNode" presStyleCnt="0"/>
      <dgm:spPr/>
    </dgm:pt>
    <dgm:pt modelId="{7D47DCAF-4346-45A2-8A79-C57A7CCA5AA5}" type="pres">
      <dgm:prSet presAssocID="{716D7584-490F-43E9-AC12-C40553C4A7CB}" presName="theInnerList" presStyleCnt="0"/>
      <dgm:spPr/>
    </dgm:pt>
    <dgm:pt modelId="{3A39EC83-D9E5-4EF6-B357-864CC0D5632F}" type="pres">
      <dgm:prSet presAssocID="{6BC527FE-C811-4D76-A8AB-BFA348F6BF6F}" presName="childNode" presStyleLbl="node1" presStyleIdx="0" presStyleCnt="5">
        <dgm:presLayoutVars>
          <dgm:bulletEnabled val="1"/>
        </dgm:presLayoutVars>
      </dgm:prSet>
      <dgm:spPr/>
    </dgm:pt>
    <dgm:pt modelId="{334C3F5B-8797-4256-847D-EC0ADC33DDD4}" type="pres">
      <dgm:prSet presAssocID="{716D7584-490F-43E9-AC12-C40553C4A7CB}" presName="aSpace" presStyleCnt="0"/>
      <dgm:spPr/>
    </dgm:pt>
    <dgm:pt modelId="{155A4579-E645-437F-A61A-E7B1974D26B3}" type="pres">
      <dgm:prSet presAssocID="{FCB31427-8A3C-487C-9E52-CC6C5A754493}" presName="compNode" presStyleCnt="0"/>
      <dgm:spPr/>
    </dgm:pt>
    <dgm:pt modelId="{78CF92B8-5BEB-4FBC-99C2-C0DB2EB2E809}" type="pres">
      <dgm:prSet presAssocID="{FCB31427-8A3C-487C-9E52-CC6C5A754493}" presName="aNode" presStyleLbl="bgShp" presStyleIdx="1" presStyleCnt="5"/>
      <dgm:spPr/>
    </dgm:pt>
    <dgm:pt modelId="{C44991F2-721F-4419-91C6-08B151B392CA}" type="pres">
      <dgm:prSet presAssocID="{FCB31427-8A3C-487C-9E52-CC6C5A754493}" presName="textNode" presStyleLbl="bgShp" presStyleIdx="1" presStyleCnt="5"/>
      <dgm:spPr/>
    </dgm:pt>
    <dgm:pt modelId="{91CEA387-F978-428A-8469-2394BEE892EF}" type="pres">
      <dgm:prSet presAssocID="{FCB31427-8A3C-487C-9E52-CC6C5A754493}" presName="compChildNode" presStyleCnt="0"/>
      <dgm:spPr/>
    </dgm:pt>
    <dgm:pt modelId="{33127267-AEC0-4F94-AFCE-9565C1455C6D}" type="pres">
      <dgm:prSet presAssocID="{FCB31427-8A3C-487C-9E52-CC6C5A754493}" presName="theInnerList" presStyleCnt="0"/>
      <dgm:spPr/>
    </dgm:pt>
    <dgm:pt modelId="{568178CF-45EE-4948-B31A-E6A62DCB6ED9}" type="pres">
      <dgm:prSet presAssocID="{1F49AD69-1899-4F00-9163-BE4A753171E1}" presName="childNode" presStyleLbl="node1" presStyleIdx="1" presStyleCnt="5">
        <dgm:presLayoutVars>
          <dgm:bulletEnabled val="1"/>
        </dgm:presLayoutVars>
      </dgm:prSet>
      <dgm:spPr/>
    </dgm:pt>
    <dgm:pt modelId="{1ED26F57-75D9-430C-A9CF-35478D7A1769}" type="pres">
      <dgm:prSet presAssocID="{FCB31427-8A3C-487C-9E52-CC6C5A754493}" presName="aSpace" presStyleCnt="0"/>
      <dgm:spPr/>
    </dgm:pt>
    <dgm:pt modelId="{542C1FE5-647E-429F-B0A6-E9AD037C5333}" type="pres">
      <dgm:prSet presAssocID="{08936A51-3DBB-43F4-B82E-2A3AA0FB779D}" presName="compNode" presStyleCnt="0"/>
      <dgm:spPr/>
    </dgm:pt>
    <dgm:pt modelId="{E0DBF1DC-935A-48C8-BA61-F68592B933FB}" type="pres">
      <dgm:prSet presAssocID="{08936A51-3DBB-43F4-B82E-2A3AA0FB779D}" presName="aNode" presStyleLbl="bgShp" presStyleIdx="2" presStyleCnt="5"/>
      <dgm:spPr/>
    </dgm:pt>
    <dgm:pt modelId="{B108A7E2-C936-4FC4-A0F8-16C73EE87BCE}" type="pres">
      <dgm:prSet presAssocID="{08936A51-3DBB-43F4-B82E-2A3AA0FB779D}" presName="textNode" presStyleLbl="bgShp" presStyleIdx="2" presStyleCnt="5"/>
      <dgm:spPr/>
    </dgm:pt>
    <dgm:pt modelId="{E4AA493A-77C4-43E8-AEC3-9B4351D4813F}" type="pres">
      <dgm:prSet presAssocID="{08936A51-3DBB-43F4-B82E-2A3AA0FB779D}" presName="compChildNode" presStyleCnt="0"/>
      <dgm:spPr/>
    </dgm:pt>
    <dgm:pt modelId="{EDD81C86-C91F-4C7A-8C50-EE089FAD9E27}" type="pres">
      <dgm:prSet presAssocID="{08936A51-3DBB-43F4-B82E-2A3AA0FB779D}" presName="theInnerList" presStyleCnt="0"/>
      <dgm:spPr/>
    </dgm:pt>
    <dgm:pt modelId="{890BE16A-DC2F-4465-9AF7-69349F29905B}" type="pres">
      <dgm:prSet presAssocID="{C0E73954-AAA3-486C-832D-24CE57694403}" presName="childNode" presStyleLbl="node1" presStyleIdx="2" presStyleCnt="5" custLinFactNeighborX="2323" custLinFactNeighborY="-1166">
        <dgm:presLayoutVars>
          <dgm:bulletEnabled val="1"/>
        </dgm:presLayoutVars>
      </dgm:prSet>
      <dgm:spPr/>
    </dgm:pt>
    <dgm:pt modelId="{4FE41A1E-616E-4D38-BD4D-CD63BF7B2879}" type="pres">
      <dgm:prSet presAssocID="{08936A51-3DBB-43F4-B82E-2A3AA0FB779D}" presName="aSpace" presStyleCnt="0"/>
      <dgm:spPr/>
    </dgm:pt>
    <dgm:pt modelId="{8CCF6BBD-B1B2-468B-B487-94951698B55F}" type="pres">
      <dgm:prSet presAssocID="{C47A1E6E-84CF-4A38-9D04-2E28D605A2DA}" presName="compNode" presStyleCnt="0"/>
      <dgm:spPr/>
    </dgm:pt>
    <dgm:pt modelId="{79113A0D-FD69-4F73-9BA4-0FD307A50D4B}" type="pres">
      <dgm:prSet presAssocID="{C47A1E6E-84CF-4A38-9D04-2E28D605A2DA}" presName="aNode" presStyleLbl="bgShp" presStyleIdx="3" presStyleCnt="5"/>
      <dgm:spPr/>
    </dgm:pt>
    <dgm:pt modelId="{39DF9023-1D0C-4C3C-95DF-3115A524A9A7}" type="pres">
      <dgm:prSet presAssocID="{C47A1E6E-84CF-4A38-9D04-2E28D605A2DA}" presName="textNode" presStyleLbl="bgShp" presStyleIdx="3" presStyleCnt="5"/>
      <dgm:spPr/>
    </dgm:pt>
    <dgm:pt modelId="{16413F32-75D2-447D-811C-C64FA8667337}" type="pres">
      <dgm:prSet presAssocID="{C47A1E6E-84CF-4A38-9D04-2E28D605A2DA}" presName="compChildNode" presStyleCnt="0"/>
      <dgm:spPr/>
    </dgm:pt>
    <dgm:pt modelId="{B31EF0AE-C5FD-480C-A504-9499072E3E43}" type="pres">
      <dgm:prSet presAssocID="{C47A1E6E-84CF-4A38-9D04-2E28D605A2DA}" presName="theInnerList" presStyleCnt="0"/>
      <dgm:spPr/>
    </dgm:pt>
    <dgm:pt modelId="{7667F92B-8C63-4BC6-AC47-D930FDF5F4AF}" type="pres">
      <dgm:prSet presAssocID="{A6C72750-4267-4E25-A2DC-5E5C75646B4F}" presName="childNode" presStyleLbl="node1" presStyleIdx="3" presStyleCnt="5">
        <dgm:presLayoutVars>
          <dgm:bulletEnabled val="1"/>
        </dgm:presLayoutVars>
      </dgm:prSet>
      <dgm:spPr/>
    </dgm:pt>
    <dgm:pt modelId="{DEB4ADD5-FA85-4D88-8FC3-35A88C7E34C9}" type="pres">
      <dgm:prSet presAssocID="{C47A1E6E-84CF-4A38-9D04-2E28D605A2DA}" presName="aSpace" presStyleCnt="0"/>
      <dgm:spPr/>
    </dgm:pt>
    <dgm:pt modelId="{06C4AE7C-BDBF-4103-810D-899E7FC05719}" type="pres">
      <dgm:prSet presAssocID="{62FDE625-328D-4F00-844E-4BB3068AAD02}" presName="compNode" presStyleCnt="0"/>
      <dgm:spPr/>
    </dgm:pt>
    <dgm:pt modelId="{40DAD017-C326-4BFD-A6F3-0518971F799C}" type="pres">
      <dgm:prSet presAssocID="{62FDE625-328D-4F00-844E-4BB3068AAD02}" presName="aNode" presStyleLbl="bgShp" presStyleIdx="4" presStyleCnt="5"/>
      <dgm:spPr/>
    </dgm:pt>
    <dgm:pt modelId="{A12A18B0-95D0-4C13-B642-6DF7A0350DA5}" type="pres">
      <dgm:prSet presAssocID="{62FDE625-328D-4F00-844E-4BB3068AAD02}" presName="textNode" presStyleLbl="bgShp" presStyleIdx="4" presStyleCnt="5"/>
      <dgm:spPr/>
    </dgm:pt>
    <dgm:pt modelId="{26A4B1BC-BCF3-412B-BBA3-270EB21B4E3F}" type="pres">
      <dgm:prSet presAssocID="{62FDE625-328D-4F00-844E-4BB3068AAD02}" presName="compChildNode" presStyleCnt="0"/>
      <dgm:spPr/>
    </dgm:pt>
    <dgm:pt modelId="{C7106E3C-CB83-493F-873F-697930043F97}" type="pres">
      <dgm:prSet presAssocID="{62FDE625-328D-4F00-844E-4BB3068AAD02}" presName="theInnerList" presStyleCnt="0"/>
      <dgm:spPr/>
    </dgm:pt>
    <dgm:pt modelId="{9CEA1118-5062-4078-9B69-52C32328F38F}" type="pres">
      <dgm:prSet presAssocID="{EDA302FC-23D7-4512-85DC-E9BEFD599CC2}" presName="childNode" presStyleLbl="node1" presStyleIdx="4" presStyleCnt="5">
        <dgm:presLayoutVars>
          <dgm:bulletEnabled val="1"/>
        </dgm:presLayoutVars>
      </dgm:prSet>
      <dgm:spPr/>
    </dgm:pt>
  </dgm:ptLst>
  <dgm:cxnLst>
    <dgm:cxn modelId="{80C84B06-D5C9-4796-A2AD-609804DB2793}" type="presOf" srcId="{A6C72750-4267-4E25-A2DC-5E5C75646B4F}" destId="{7667F92B-8C63-4BC6-AC47-D930FDF5F4AF}" srcOrd="0" destOrd="0" presId="urn:microsoft.com/office/officeart/2005/8/layout/lProcess2"/>
    <dgm:cxn modelId="{65D73521-59DC-4BCA-847B-914100131988}" type="presOf" srcId="{62FDE625-328D-4F00-844E-4BB3068AAD02}" destId="{40DAD017-C326-4BFD-A6F3-0518971F799C}" srcOrd="0" destOrd="0" presId="urn:microsoft.com/office/officeart/2005/8/layout/lProcess2"/>
    <dgm:cxn modelId="{DD055E22-227C-44E4-8036-50AB2E768F37}" srcId="{9678170B-3F61-4A7E-9549-4965EC977673}" destId="{62FDE625-328D-4F00-844E-4BB3068AAD02}" srcOrd="4" destOrd="0" parTransId="{30E91917-7C96-4C0A-8400-93E8451F9B9C}" sibTransId="{403597DA-306A-4D2E-886B-16AF5AF15831}"/>
    <dgm:cxn modelId="{F5EC7326-B2F8-4BE5-BAC2-7EE47358B732}" srcId="{62FDE625-328D-4F00-844E-4BB3068AAD02}" destId="{EDA302FC-23D7-4512-85DC-E9BEFD599CC2}" srcOrd="0" destOrd="0" parTransId="{652FF9DF-1134-4A94-A1EE-989C5F9C1F20}" sibTransId="{A8BDAC3D-F4A4-4407-8CAD-F30B1C54AB26}"/>
    <dgm:cxn modelId="{5C42BB26-1135-4A6D-BA16-6A38F089765E}" type="presOf" srcId="{EDA302FC-23D7-4512-85DC-E9BEFD599CC2}" destId="{9CEA1118-5062-4078-9B69-52C32328F38F}" srcOrd="0" destOrd="0" presId="urn:microsoft.com/office/officeart/2005/8/layout/lProcess2"/>
    <dgm:cxn modelId="{F466FC2A-B14D-4992-B89C-059D8EAB44C7}" type="presOf" srcId="{08936A51-3DBB-43F4-B82E-2A3AA0FB779D}" destId="{E0DBF1DC-935A-48C8-BA61-F68592B933FB}" srcOrd="0" destOrd="0" presId="urn:microsoft.com/office/officeart/2005/8/layout/lProcess2"/>
    <dgm:cxn modelId="{BE379E39-0462-4155-9220-2D141E3E9B71}" srcId="{9678170B-3F61-4A7E-9549-4965EC977673}" destId="{716D7584-490F-43E9-AC12-C40553C4A7CB}" srcOrd="0" destOrd="0" parTransId="{62012A98-249C-454E-BACD-91F022CDF9DC}" sibTransId="{555AA185-E2C2-4F20-A7A0-1942A10D0D49}"/>
    <dgm:cxn modelId="{25DB543F-727E-41B0-BF11-A5E88682045F}" type="presOf" srcId="{716D7584-490F-43E9-AC12-C40553C4A7CB}" destId="{B0FBD571-5C93-479E-9DD9-4E2A6D116F0B}" srcOrd="1" destOrd="0" presId="urn:microsoft.com/office/officeart/2005/8/layout/lProcess2"/>
    <dgm:cxn modelId="{B22F045C-BE9A-43BB-A79D-AABB49F95C67}" type="presOf" srcId="{C0E73954-AAA3-486C-832D-24CE57694403}" destId="{890BE16A-DC2F-4465-9AF7-69349F29905B}" srcOrd="0" destOrd="0" presId="urn:microsoft.com/office/officeart/2005/8/layout/lProcess2"/>
    <dgm:cxn modelId="{9A6A7D41-7987-4172-B9B1-EED244B44B82}" type="presOf" srcId="{716D7584-490F-43E9-AC12-C40553C4A7CB}" destId="{52DD9C2C-97A2-4F72-8768-20B1B5E74503}" srcOrd="0" destOrd="0" presId="urn:microsoft.com/office/officeart/2005/8/layout/lProcess2"/>
    <dgm:cxn modelId="{7B1D574B-2EEA-4BD2-B255-2B26D85CFB19}" type="presOf" srcId="{62FDE625-328D-4F00-844E-4BB3068AAD02}" destId="{A12A18B0-95D0-4C13-B642-6DF7A0350DA5}" srcOrd="1" destOrd="0" presId="urn:microsoft.com/office/officeart/2005/8/layout/lProcess2"/>
    <dgm:cxn modelId="{DB6E444D-3E84-4024-9B17-25E8E8E34238}" srcId="{9678170B-3F61-4A7E-9549-4965EC977673}" destId="{C47A1E6E-84CF-4A38-9D04-2E28D605A2DA}" srcOrd="3" destOrd="0" parTransId="{70E3BC6E-ED9D-4365-AA79-A7CBD5433579}" sibTransId="{97CC9651-E977-4C5E-A8B4-1579C64FC95D}"/>
    <dgm:cxn modelId="{2554E353-2C84-42E9-9764-B9E41E5FC229}" type="presOf" srcId="{C47A1E6E-84CF-4A38-9D04-2E28D605A2DA}" destId="{39DF9023-1D0C-4C3C-95DF-3115A524A9A7}" srcOrd="1" destOrd="0" presId="urn:microsoft.com/office/officeart/2005/8/layout/lProcess2"/>
    <dgm:cxn modelId="{CB7D6757-EFEE-4206-A6C1-22059BC3D83A}" type="presOf" srcId="{9678170B-3F61-4A7E-9549-4965EC977673}" destId="{AF4B8372-02F6-4CC7-85C6-BFD3C854C38A}" srcOrd="0" destOrd="0" presId="urn:microsoft.com/office/officeart/2005/8/layout/lProcess2"/>
    <dgm:cxn modelId="{A6E17E59-1699-422D-9EDB-9E954A66A1BC}" type="presOf" srcId="{FCB31427-8A3C-487C-9E52-CC6C5A754493}" destId="{C44991F2-721F-4419-91C6-08B151B392CA}" srcOrd="1" destOrd="0" presId="urn:microsoft.com/office/officeart/2005/8/layout/lProcess2"/>
    <dgm:cxn modelId="{6055D17B-3CE6-4929-9580-6AFDA453350A}" type="presOf" srcId="{6BC527FE-C811-4D76-A8AB-BFA348F6BF6F}" destId="{3A39EC83-D9E5-4EF6-B357-864CC0D5632F}" srcOrd="0" destOrd="0" presId="urn:microsoft.com/office/officeart/2005/8/layout/lProcess2"/>
    <dgm:cxn modelId="{D6DCF189-796E-4863-885A-BE9AA6093271}" type="presOf" srcId="{FCB31427-8A3C-487C-9E52-CC6C5A754493}" destId="{78CF92B8-5BEB-4FBC-99C2-C0DB2EB2E809}" srcOrd="0" destOrd="0" presId="urn:microsoft.com/office/officeart/2005/8/layout/lProcess2"/>
    <dgm:cxn modelId="{47129E99-7C02-48D0-B992-9E0508EA9505}" type="presOf" srcId="{1F49AD69-1899-4F00-9163-BE4A753171E1}" destId="{568178CF-45EE-4948-B31A-E6A62DCB6ED9}" srcOrd="0" destOrd="0" presId="urn:microsoft.com/office/officeart/2005/8/layout/lProcess2"/>
    <dgm:cxn modelId="{E94C1F9A-3A82-4988-B93F-3FAB99004799}" type="presOf" srcId="{C47A1E6E-84CF-4A38-9D04-2E28D605A2DA}" destId="{79113A0D-FD69-4F73-9BA4-0FD307A50D4B}" srcOrd="0" destOrd="0" presId="urn:microsoft.com/office/officeart/2005/8/layout/lProcess2"/>
    <dgm:cxn modelId="{C40ED3BE-9796-4727-BC24-38F48026A961}" srcId="{9678170B-3F61-4A7E-9549-4965EC977673}" destId="{FCB31427-8A3C-487C-9E52-CC6C5A754493}" srcOrd="1" destOrd="0" parTransId="{D29491FF-5786-48D4-B304-07B357D637A5}" sibTransId="{7913771E-A8C1-4A46-9BB1-1B646DCA1C1B}"/>
    <dgm:cxn modelId="{3D4F0DC0-0D49-4A45-839A-94D33CB7A0FF}" type="presOf" srcId="{08936A51-3DBB-43F4-B82E-2A3AA0FB779D}" destId="{B108A7E2-C936-4FC4-A0F8-16C73EE87BCE}" srcOrd="1" destOrd="0" presId="urn:microsoft.com/office/officeart/2005/8/layout/lProcess2"/>
    <dgm:cxn modelId="{E8B0DDC5-0945-4934-802E-1442F6FDCA3E}" srcId="{FCB31427-8A3C-487C-9E52-CC6C5A754493}" destId="{1F49AD69-1899-4F00-9163-BE4A753171E1}" srcOrd="0" destOrd="0" parTransId="{D0F870F4-23ED-49DC-950A-26B6DBC08C7F}" sibTransId="{82C3A7F4-9E23-42B0-AF94-2248389F5BA5}"/>
    <dgm:cxn modelId="{E423D9CD-5C2D-4DDC-B0D5-AACBE345B5AD}" srcId="{C47A1E6E-84CF-4A38-9D04-2E28D605A2DA}" destId="{A6C72750-4267-4E25-A2DC-5E5C75646B4F}" srcOrd="0" destOrd="0" parTransId="{1F8611F4-D50C-4550-9A44-510437EE3DD8}" sibTransId="{02EFC816-A767-498F-A9C7-32C2E87057D0}"/>
    <dgm:cxn modelId="{AB9AB9DD-C602-45F9-89C5-0C24C029D3C0}" srcId="{9678170B-3F61-4A7E-9549-4965EC977673}" destId="{08936A51-3DBB-43F4-B82E-2A3AA0FB779D}" srcOrd="2" destOrd="0" parTransId="{698F1029-233E-4DAE-89C7-94EF3002ABB0}" sibTransId="{426BD5B7-AEC8-4127-A266-D2F2680D651F}"/>
    <dgm:cxn modelId="{98F8CEE4-BF7E-4186-92AB-2A1F9281A8E7}" srcId="{08936A51-3DBB-43F4-B82E-2A3AA0FB779D}" destId="{C0E73954-AAA3-486C-832D-24CE57694403}" srcOrd="0" destOrd="0" parTransId="{BDB09DED-015E-4502-8EBA-D67BAFB5A33A}" sibTransId="{F50FC2E4-FEFA-4E3F-B184-61D64A2259F5}"/>
    <dgm:cxn modelId="{389B36FB-FB7A-4FB2-9580-6490F7CE529C}" srcId="{716D7584-490F-43E9-AC12-C40553C4A7CB}" destId="{6BC527FE-C811-4D76-A8AB-BFA348F6BF6F}" srcOrd="0" destOrd="0" parTransId="{235BB0DF-F038-4EF7-AB44-203EFDC89FA6}" sibTransId="{0AE15E2C-8437-4493-954D-D155F38A82AA}"/>
    <dgm:cxn modelId="{A2DDA7E9-8711-4136-84E2-E4BF266FEB5A}" type="presParOf" srcId="{AF4B8372-02F6-4CC7-85C6-BFD3C854C38A}" destId="{7F251A6E-07A4-4466-AF6A-2DE05AA711CA}" srcOrd="0" destOrd="0" presId="urn:microsoft.com/office/officeart/2005/8/layout/lProcess2"/>
    <dgm:cxn modelId="{44722E62-7BEF-4D7A-8EA4-4591C562F116}" type="presParOf" srcId="{7F251A6E-07A4-4466-AF6A-2DE05AA711CA}" destId="{52DD9C2C-97A2-4F72-8768-20B1B5E74503}" srcOrd="0" destOrd="0" presId="urn:microsoft.com/office/officeart/2005/8/layout/lProcess2"/>
    <dgm:cxn modelId="{231661BD-E236-4FFE-A4F9-E8C415735015}" type="presParOf" srcId="{7F251A6E-07A4-4466-AF6A-2DE05AA711CA}" destId="{B0FBD571-5C93-479E-9DD9-4E2A6D116F0B}" srcOrd="1" destOrd="0" presId="urn:microsoft.com/office/officeart/2005/8/layout/lProcess2"/>
    <dgm:cxn modelId="{528F4202-AA17-4567-823A-6C9CB23C3D35}" type="presParOf" srcId="{7F251A6E-07A4-4466-AF6A-2DE05AA711CA}" destId="{35E749AB-6E84-4BB5-ABBE-9253C5878F1F}" srcOrd="2" destOrd="0" presId="urn:microsoft.com/office/officeart/2005/8/layout/lProcess2"/>
    <dgm:cxn modelId="{342A4536-F61D-4C18-8FF7-42903908F4AE}" type="presParOf" srcId="{35E749AB-6E84-4BB5-ABBE-9253C5878F1F}" destId="{7D47DCAF-4346-45A2-8A79-C57A7CCA5AA5}" srcOrd="0" destOrd="0" presId="urn:microsoft.com/office/officeart/2005/8/layout/lProcess2"/>
    <dgm:cxn modelId="{3FF77749-BAFD-4FEC-B3C8-4BC7E6A40704}" type="presParOf" srcId="{7D47DCAF-4346-45A2-8A79-C57A7CCA5AA5}" destId="{3A39EC83-D9E5-4EF6-B357-864CC0D5632F}" srcOrd="0" destOrd="0" presId="urn:microsoft.com/office/officeart/2005/8/layout/lProcess2"/>
    <dgm:cxn modelId="{7DA6BFBC-3D44-4490-A93B-CEDCE36E695E}" type="presParOf" srcId="{AF4B8372-02F6-4CC7-85C6-BFD3C854C38A}" destId="{334C3F5B-8797-4256-847D-EC0ADC33DDD4}" srcOrd="1" destOrd="0" presId="urn:microsoft.com/office/officeart/2005/8/layout/lProcess2"/>
    <dgm:cxn modelId="{D77A0D45-DE7A-4BE4-8A71-5DB42820A55B}" type="presParOf" srcId="{AF4B8372-02F6-4CC7-85C6-BFD3C854C38A}" destId="{155A4579-E645-437F-A61A-E7B1974D26B3}" srcOrd="2" destOrd="0" presId="urn:microsoft.com/office/officeart/2005/8/layout/lProcess2"/>
    <dgm:cxn modelId="{B4A8E6E6-8260-4E50-B562-730D139C9CBA}" type="presParOf" srcId="{155A4579-E645-437F-A61A-E7B1974D26B3}" destId="{78CF92B8-5BEB-4FBC-99C2-C0DB2EB2E809}" srcOrd="0" destOrd="0" presId="urn:microsoft.com/office/officeart/2005/8/layout/lProcess2"/>
    <dgm:cxn modelId="{A327A4A8-503F-4403-ADF2-E92D74AFD44C}" type="presParOf" srcId="{155A4579-E645-437F-A61A-E7B1974D26B3}" destId="{C44991F2-721F-4419-91C6-08B151B392CA}" srcOrd="1" destOrd="0" presId="urn:microsoft.com/office/officeart/2005/8/layout/lProcess2"/>
    <dgm:cxn modelId="{2BC73115-4407-4818-9CA2-B02216ED0B5D}" type="presParOf" srcId="{155A4579-E645-437F-A61A-E7B1974D26B3}" destId="{91CEA387-F978-428A-8469-2394BEE892EF}" srcOrd="2" destOrd="0" presId="urn:microsoft.com/office/officeart/2005/8/layout/lProcess2"/>
    <dgm:cxn modelId="{33C6340F-25FF-41E9-ADED-4185ACD84F4C}" type="presParOf" srcId="{91CEA387-F978-428A-8469-2394BEE892EF}" destId="{33127267-AEC0-4F94-AFCE-9565C1455C6D}" srcOrd="0" destOrd="0" presId="urn:microsoft.com/office/officeart/2005/8/layout/lProcess2"/>
    <dgm:cxn modelId="{70BA03DE-7153-44FD-927A-F679E7DB78D9}" type="presParOf" srcId="{33127267-AEC0-4F94-AFCE-9565C1455C6D}" destId="{568178CF-45EE-4948-B31A-E6A62DCB6ED9}" srcOrd="0" destOrd="0" presId="urn:microsoft.com/office/officeart/2005/8/layout/lProcess2"/>
    <dgm:cxn modelId="{F13CDDAE-18BF-469D-ADF3-4A06BB27D7A1}" type="presParOf" srcId="{AF4B8372-02F6-4CC7-85C6-BFD3C854C38A}" destId="{1ED26F57-75D9-430C-A9CF-35478D7A1769}" srcOrd="3" destOrd="0" presId="urn:microsoft.com/office/officeart/2005/8/layout/lProcess2"/>
    <dgm:cxn modelId="{83542F9E-1CE8-4464-81ED-33AD42AD8D6E}" type="presParOf" srcId="{AF4B8372-02F6-4CC7-85C6-BFD3C854C38A}" destId="{542C1FE5-647E-429F-B0A6-E9AD037C5333}" srcOrd="4" destOrd="0" presId="urn:microsoft.com/office/officeart/2005/8/layout/lProcess2"/>
    <dgm:cxn modelId="{3A4B24F1-C71C-4482-A5D7-3C2A18E3752B}" type="presParOf" srcId="{542C1FE5-647E-429F-B0A6-E9AD037C5333}" destId="{E0DBF1DC-935A-48C8-BA61-F68592B933FB}" srcOrd="0" destOrd="0" presId="urn:microsoft.com/office/officeart/2005/8/layout/lProcess2"/>
    <dgm:cxn modelId="{8E1AC023-386A-4663-A7C9-87A7B71CD788}" type="presParOf" srcId="{542C1FE5-647E-429F-B0A6-E9AD037C5333}" destId="{B108A7E2-C936-4FC4-A0F8-16C73EE87BCE}" srcOrd="1" destOrd="0" presId="urn:microsoft.com/office/officeart/2005/8/layout/lProcess2"/>
    <dgm:cxn modelId="{AECDECCC-FC7E-4D6E-B5E7-02479BF6FFB6}" type="presParOf" srcId="{542C1FE5-647E-429F-B0A6-E9AD037C5333}" destId="{E4AA493A-77C4-43E8-AEC3-9B4351D4813F}" srcOrd="2" destOrd="0" presId="urn:microsoft.com/office/officeart/2005/8/layout/lProcess2"/>
    <dgm:cxn modelId="{3F22FDB2-8746-4913-9EF3-DEBB8C22D26E}" type="presParOf" srcId="{E4AA493A-77C4-43E8-AEC3-9B4351D4813F}" destId="{EDD81C86-C91F-4C7A-8C50-EE089FAD9E27}" srcOrd="0" destOrd="0" presId="urn:microsoft.com/office/officeart/2005/8/layout/lProcess2"/>
    <dgm:cxn modelId="{4754FA5D-E780-4396-84E1-2B9157EE41BC}" type="presParOf" srcId="{EDD81C86-C91F-4C7A-8C50-EE089FAD9E27}" destId="{890BE16A-DC2F-4465-9AF7-69349F29905B}" srcOrd="0" destOrd="0" presId="urn:microsoft.com/office/officeart/2005/8/layout/lProcess2"/>
    <dgm:cxn modelId="{6EB1CB06-2459-404E-B47F-9EE931A35DE5}" type="presParOf" srcId="{AF4B8372-02F6-4CC7-85C6-BFD3C854C38A}" destId="{4FE41A1E-616E-4D38-BD4D-CD63BF7B2879}" srcOrd="5" destOrd="0" presId="urn:microsoft.com/office/officeart/2005/8/layout/lProcess2"/>
    <dgm:cxn modelId="{001F72EE-1DF2-4E77-837D-B8F16DB1B2CB}" type="presParOf" srcId="{AF4B8372-02F6-4CC7-85C6-BFD3C854C38A}" destId="{8CCF6BBD-B1B2-468B-B487-94951698B55F}" srcOrd="6" destOrd="0" presId="urn:microsoft.com/office/officeart/2005/8/layout/lProcess2"/>
    <dgm:cxn modelId="{471E247E-FC6C-4D33-99A5-69DFA45A19C6}" type="presParOf" srcId="{8CCF6BBD-B1B2-468B-B487-94951698B55F}" destId="{79113A0D-FD69-4F73-9BA4-0FD307A50D4B}" srcOrd="0" destOrd="0" presId="urn:microsoft.com/office/officeart/2005/8/layout/lProcess2"/>
    <dgm:cxn modelId="{6125241E-533B-4A37-AA8E-20E651344AC5}" type="presParOf" srcId="{8CCF6BBD-B1B2-468B-B487-94951698B55F}" destId="{39DF9023-1D0C-4C3C-95DF-3115A524A9A7}" srcOrd="1" destOrd="0" presId="urn:microsoft.com/office/officeart/2005/8/layout/lProcess2"/>
    <dgm:cxn modelId="{82B74B50-C8C0-4D37-A835-BF0875F3059C}" type="presParOf" srcId="{8CCF6BBD-B1B2-468B-B487-94951698B55F}" destId="{16413F32-75D2-447D-811C-C64FA8667337}" srcOrd="2" destOrd="0" presId="urn:microsoft.com/office/officeart/2005/8/layout/lProcess2"/>
    <dgm:cxn modelId="{37133446-BD1F-4DE1-90F7-F9221F0CE3D7}" type="presParOf" srcId="{16413F32-75D2-447D-811C-C64FA8667337}" destId="{B31EF0AE-C5FD-480C-A504-9499072E3E43}" srcOrd="0" destOrd="0" presId="urn:microsoft.com/office/officeart/2005/8/layout/lProcess2"/>
    <dgm:cxn modelId="{E289CB7F-27F4-45E8-B337-79D98CAA24E2}" type="presParOf" srcId="{B31EF0AE-C5FD-480C-A504-9499072E3E43}" destId="{7667F92B-8C63-4BC6-AC47-D930FDF5F4AF}" srcOrd="0" destOrd="0" presId="urn:microsoft.com/office/officeart/2005/8/layout/lProcess2"/>
    <dgm:cxn modelId="{71AC5DCF-DD4B-4CD8-9225-ABA0CB123422}" type="presParOf" srcId="{AF4B8372-02F6-4CC7-85C6-BFD3C854C38A}" destId="{DEB4ADD5-FA85-4D88-8FC3-35A88C7E34C9}" srcOrd="7" destOrd="0" presId="urn:microsoft.com/office/officeart/2005/8/layout/lProcess2"/>
    <dgm:cxn modelId="{CE5DE22A-6587-4C97-B2BA-8439DDE107BD}" type="presParOf" srcId="{AF4B8372-02F6-4CC7-85C6-BFD3C854C38A}" destId="{06C4AE7C-BDBF-4103-810D-899E7FC05719}" srcOrd="8" destOrd="0" presId="urn:microsoft.com/office/officeart/2005/8/layout/lProcess2"/>
    <dgm:cxn modelId="{F67A0FE7-B765-4D1C-981F-E3C5B06152CF}" type="presParOf" srcId="{06C4AE7C-BDBF-4103-810D-899E7FC05719}" destId="{40DAD017-C326-4BFD-A6F3-0518971F799C}" srcOrd="0" destOrd="0" presId="urn:microsoft.com/office/officeart/2005/8/layout/lProcess2"/>
    <dgm:cxn modelId="{4915CBC3-E8E6-4DB2-A58D-4EC73043F45E}" type="presParOf" srcId="{06C4AE7C-BDBF-4103-810D-899E7FC05719}" destId="{A12A18B0-95D0-4C13-B642-6DF7A0350DA5}" srcOrd="1" destOrd="0" presId="urn:microsoft.com/office/officeart/2005/8/layout/lProcess2"/>
    <dgm:cxn modelId="{733B38CD-FAF8-4E96-8B6A-37434FF8EF95}" type="presParOf" srcId="{06C4AE7C-BDBF-4103-810D-899E7FC05719}" destId="{26A4B1BC-BCF3-412B-BBA3-270EB21B4E3F}" srcOrd="2" destOrd="0" presId="urn:microsoft.com/office/officeart/2005/8/layout/lProcess2"/>
    <dgm:cxn modelId="{71113AC0-E4D6-4122-866C-216F18D12E2C}" type="presParOf" srcId="{26A4B1BC-BCF3-412B-BBA3-270EB21B4E3F}" destId="{C7106E3C-CB83-493F-873F-697930043F97}" srcOrd="0" destOrd="0" presId="urn:microsoft.com/office/officeart/2005/8/layout/lProcess2"/>
    <dgm:cxn modelId="{7F39B9B4-B745-4FF6-AA39-49A921127CAA}" type="presParOf" srcId="{C7106E3C-CB83-493F-873F-697930043F97}" destId="{9CEA1118-5062-4078-9B69-52C32328F38F}" srcOrd="0" destOrd="0" presId="urn:microsoft.com/office/officeart/2005/8/layout/lProcess2"/>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45857A7-4AD5-46D1-B0A0-CD4CA58FB20A}" type="doc">
      <dgm:prSet loTypeId="urn:microsoft.com/office/officeart/2005/8/layout/pyramid2" loCatId="list" qsTypeId="urn:microsoft.com/office/officeart/2005/8/quickstyle/simple1" qsCatId="simple" csTypeId="urn:microsoft.com/office/officeart/2005/8/colors/accent1_2" csCatId="accent1" phldr="1"/>
      <dgm:spPr/>
    </dgm:pt>
    <dgm:pt modelId="{1097CEBE-127B-4037-99E7-3E3CBF34B309}">
      <dgm:prSet phldrT="[Teksts]"/>
      <dgm:spPr>
        <a:xfrm>
          <a:off x="2061889" y="245603"/>
          <a:ext cx="1594866" cy="43609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mācību sasniegumu uzlabošana </a:t>
          </a:r>
        </a:p>
      </dgm:t>
    </dgm:pt>
    <dgm:pt modelId="{64A86C52-3853-41CF-B0BF-FDCC43102EC0}" type="parTrans" cxnId="{1C14759E-88F2-4C8F-B7CF-078174E836AD}">
      <dgm:prSet/>
      <dgm:spPr/>
      <dgm:t>
        <a:bodyPr/>
        <a:lstStyle/>
        <a:p>
          <a:endParaRPr lang="lv-LV"/>
        </a:p>
      </dgm:t>
    </dgm:pt>
    <dgm:pt modelId="{96037573-6D11-4F60-AB7D-BEE42BA80A94}" type="sibTrans" cxnId="{1C14759E-88F2-4C8F-B7CF-078174E836AD}">
      <dgm:prSet/>
      <dgm:spPr/>
      <dgm:t>
        <a:bodyPr/>
        <a:lstStyle/>
        <a:p>
          <a:endParaRPr lang="lv-LV"/>
        </a:p>
      </dgm:t>
    </dgm:pt>
    <dgm:pt modelId="{EF8EEE0D-101E-40EC-9869-B25BFE57A0D9}">
      <dgm:prSet phldrT="[Teksts]"/>
      <dgm:spPr>
        <a:xfrm>
          <a:off x="2061889" y="736211"/>
          <a:ext cx="1594866" cy="43609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IKT iespēju pilnveidošana</a:t>
          </a:r>
        </a:p>
      </dgm:t>
    </dgm:pt>
    <dgm:pt modelId="{4FAF1493-12D5-4500-9510-16F2323E6671}" type="parTrans" cxnId="{2A491817-D562-4B81-BF25-0F4CEAAEDB4B}">
      <dgm:prSet/>
      <dgm:spPr/>
      <dgm:t>
        <a:bodyPr/>
        <a:lstStyle/>
        <a:p>
          <a:endParaRPr lang="lv-LV"/>
        </a:p>
      </dgm:t>
    </dgm:pt>
    <dgm:pt modelId="{6D2B6761-5F13-43C4-8935-B06E1483069A}" type="sibTrans" cxnId="{2A491817-D562-4B81-BF25-0F4CEAAEDB4B}">
      <dgm:prSet/>
      <dgm:spPr/>
      <dgm:t>
        <a:bodyPr/>
        <a:lstStyle/>
        <a:p>
          <a:endParaRPr lang="lv-LV"/>
        </a:p>
      </dgm:t>
    </dgm:pt>
    <dgm:pt modelId="{A46568FE-347B-4B04-B177-08EB6D165932}">
      <dgm:prSet phldrT="[Teksts]"/>
      <dgm:spPr>
        <a:xfrm>
          <a:off x="2061889" y="1271686"/>
          <a:ext cx="1594866" cy="43609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atbalsta personāla pieejamība </a:t>
          </a:r>
        </a:p>
      </dgm:t>
    </dgm:pt>
    <dgm:pt modelId="{5D2A102D-1C98-46EB-BF42-9AE7786DB927}" type="parTrans" cxnId="{58F921F1-AA49-4852-8C31-8E4C3FAF6A44}">
      <dgm:prSet/>
      <dgm:spPr/>
      <dgm:t>
        <a:bodyPr/>
        <a:lstStyle/>
        <a:p>
          <a:endParaRPr lang="lv-LV"/>
        </a:p>
      </dgm:t>
    </dgm:pt>
    <dgm:pt modelId="{1D5251F4-8F1E-46B5-B473-A230F5C3C82B}" type="sibTrans" cxnId="{58F921F1-AA49-4852-8C31-8E4C3FAF6A44}">
      <dgm:prSet/>
      <dgm:spPr/>
      <dgm:t>
        <a:bodyPr/>
        <a:lstStyle/>
        <a:p>
          <a:endParaRPr lang="lv-LV"/>
        </a:p>
      </dgm:t>
    </dgm:pt>
    <dgm:pt modelId="{77DEDFE1-09A4-4A37-BB53-2DA3EC6F82B9}">
      <dgm:prSet/>
      <dgm:spPr>
        <a:xfrm>
          <a:off x="2067487" y="1846416"/>
          <a:ext cx="1594866" cy="43609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sporta laukuma segums </a:t>
          </a:r>
        </a:p>
      </dgm:t>
    </dgm:pt>
    <dgm:pt modelId="{27588FC8-DB97-42A1-B979-174E7DDBFAEF}" type="parTrans" cxnId="{EA1508D5-3100-414C-A712-F9AFE6B11730}">
      <dgm:prSet/>
      <dgm:spPr/>
      <dgm:t>
        <a:bodyPr/>
        <a:lstStyle/>
        <a:p>
          <a:endParaRPr lang="lv-LV"/>
        </a:p>
      </dgm:t>
    </dgm:pt>
    <dgm:pt modelId="{399B1B37-3633-4BB1-A22E-AF3BE1CA0F4C}" type="sibTrans" cxnId="{EA1508D5-3100-414C-A712-F9AFE6B11730}">
      <dgm:prSet/>
      <dgm:spPr/>
      <dgm:t>
        <a:bodyPr/>
        <a:lstStyle/>
        <a:p>
          <a:endParaRPr lang="lv-LV"/>
        </a:p>
      </dgm:t>
    </dgm:pt>
    <dgm:pt modelId="{8BEF7B3C-3FE7-4C24-8EBF-E8806FBD5ED6}" type="pres">
      <dgm:prSet presAssocID="{645857A7-4AD5-46D1-B0A0-CD4CA58FB20A}" presName="compositeShape" presStyleCnt="0">
        <dgm:presLayoutVars>
          <dgm:dir/>
          <dgm:resizeHandles/>
        </dgm:presLayoutVars>
      </dgm:prSet>
      <dgm:spPr/>
    </dgm:pt>
    <dgm:pt modelId="{BD5F8463-B9B7-40CC-83EA-3CB8A1E230E3}" type="pres">
      <dgm:prSet presAssocID="{645857A7-4AD5-46D1-B0A0-CD4CA58FB20A}" presName="pyramid" presStyleLbl="node1" presStyleIdx="0" presStyleCnt="1" custScaleX="86943" custScaleY="89486"/>
      <dgm:spPr>
        <a:xfrm>
          <a:off x="995254" y="128987"/>
          <a:ext cx="2133268" cy="2195664"/>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5313CE7-0577-4C3D-B4DB-4DFB96872875}" type="pres">
      <dgm:prSet presAssocID="{645857A7-4AD5-46D1-B0A0-CD4CA58FB20A}" presName="theList" presStyleCnt="0"/>
      <dgm:spPr/>
    </dgm:pt>
    <dgm:pt modelId="{A6898D95-28A1-4CCF-916C-93B51A754633}" type="pres">
      <dgm:prSet presAssocID="{1097CEBE-127B-4037-99E7-3E3CBF34B309}" presName="aNode" presStyleLbl="fgAcc1" presStyleIdx="0" presStyleCnt="4">
        <dgm:presLayoutVars>
          <dgm:bulletEnabled val="1"/>
        </dgm:presLayoutVars>
      </dgm:prSet>
      <dgm:spPr/>
    </dgm:pt>
    <dgm:pt modelId="{CA806916-F892-4FFB-B044-BD52BC1F6AC5}" type="pres">
      <dgm:prSet presAssocID="{1097CEBE-127B-4037-99E7-3E3CBF34B309}" presName="aSpace" presStyleCnt="0"/>
      <dgm:spPr/>
    </dgm:pt>
    <dgm:pt modelId="{136A7A51-2835-4A97-B05A-7FB33AAC77EB}" type="pres">
      <dgm:prSet presAssocID="{EF8EEE0D-101E-40EC-9869-B25BFE57A0D9}" presName="aNode" presStyleLbl="fgAcc1" presStyleIdx="1" presStyleCnt="4">
        <dgm:presLayoutVars>
          <dgm:bulletEnabled val="1"/>
        </dgm:presLayoutVars>
      </dgm:prSet>
      <dgm:spPr/>
    </dgm:pt>
    <dgm:pt modelId="{B6FB449A-74CC-47DA-9911-DDE47A540048}" type="pres">
      <dgm:prSet presAssocID="{EF8EEE0D-101E-40EC-9869-B25BFE57A0D9}" presName="aSpace" presStyleCnt="0"/>
      <dgm:spPr/>
    </dgm:pt>
    <dgm:pt modelId="{83F78743-A1AD-4928-A8E6-795253F6C5EF}" type="pres">
      <dgm:prSet presAssocID="{A46568FE-347B-4B04-B177-08EB6D165932}" presName="aNode" presStyleLbl="fgAcc1" presStyleIdx="2" presStyleCnt="4" custLinFactNeighborY="82305">
        <dgm:presLayoutVars>
          <dgm:bulletEnabled val="1"/>
        </dgm:presLayoutVars>
      </dgm:prSet>
      <dgm:spPr/>
    </dgm:pt>
    <dgm:pt modelId="{148F1A21-B8D8-422A-B250-53B70D677C12}" type="pres">
      <dgm:prSet presAssocID="{A46568FE-347B-4B04-B177-08EB6D165932}" presName="aSpace" presStyleCnt="0"/>
      <dgm:spPr/>
    </dgm:pt>
    <dgm:pt modelId="{3D6547A2-4B00-447B-BAC3-7009F97C7C1C}" type="pres">
      <dgm:prSet presAssocID="{77DEDFE1-09A4-4A37-BB53-2DA3EC6F82B9}" presName="aNode" presStyleLbl="fgAcc1" presStyleIdx="3" presStyleCnt="4" custLinFactY="17078" custLinFactNeighborX="351" custLinFactNeighborY="100000">
        <dgm:presLayoutVars>
          <dgm:bulletEnabled val="1"/>
        </dgm:presLayoutVars>
      </dgm:prSet>
      <dgm:spPr/>
    </dgm:pt>
    <dgm:pt modelId="{4103286F-1F4D-47F3-8B6E-4484E9C503DF}" type="pres">
      <dgm:prSet presAssocID="{77DEDFE1-09A4-4A37-BB53-2DA3EC6F82B9}" presName="aSpace" presStyleCnt="0"/>
      <dgm:spPr/>
    </dgm:pt>
  </dgm:ptLst>
  <dgm:cxnLst>
    <dgm:cxn modelId="{2A491817-D562-4B81-BF25-0F4CEAAEDB4B}" srcId="{645857A7-4AD5-46D1-B0A0-CD4CA58FB20A}" destId="{EF8EEE0D-101E-40EC-9869-B25BFE57A0D9}" srcOrd="1" destOrd="0" parTransId="{4FAF1493-12D5-4500-9510-16F2323E6671}" sibTransId="{6D2B6761-5F13-43C4-8935-B06E1483069A}"/>
    <dgm:cxn modelId="{9935323B-9C40-4DCD-BD7A-3361E075D132}" type="presOf" srcId="{1097CEBE-127B-4037-99E7-3E3CBF34B309}" destId="{A6898D95-28A1-4CCF-916C-93B51A754633}" srcOrd="0" destOrd="0" presId="urn:microsoft.com/office/officeart/2005/8/layout/pyramid2"/>
    <dgm:cxn modelId="{F112D361-008A-4E52-A2DA-581A9147B3A3}" type="presOf" srcId="{77DEDFE1-09A4-4A37-BB53-2DA3EC6F82B9}" destId="{3D6547A2-4B00-447B-BAC3-7009F97C7C1C}" srcOrd="0" destOrd="0" presId="urn:microsoft.com/office/officeart/2005/8/layout/pyramid2"/>
    <dgm:cxn modelId="{C9B2C854-5F96-44D0-92BF-86A4308A8E81}" type="presOf" srcId="{645857A7-4AD5-46D1-B0A0-CD4CA58FB20A}" destId="{8BEF7B3C-3FE7-4C24-8EBF-E8806FBD5ED6}" srcOrd="0" destOrd="0" presId="urn:microsoft.com/office/officeart/2005/8/layout/pyramid2"/>
    <dgm:cxn modelId="{DABBA28D-3A7E-4A18-83A2-672695755464}" type="presOf" srcId="{A46568FE-347B-4B04-B177-08EB6D165932}" destId="{83F78743-A1AD-4928-A8E6-795253F6C5EF}" srcOrd="0" destOrd="0" presId="urn:microsoft.com/office/officeart/2005/8/layout/pyramid2"/>
    <dgm:cxn modelId="{1C14759E-88F2-4C8F-B7CF-078174E836AD}" srcId="{645857A7-4AD5-46D1-B0A0-CD4CA58FB20A}" destId="{1097CEBE-127B-4037-99E7-3E3CBF34B309}" srcOrd="0" destOrd="0" parTransId="{64A86C52-3853-41CF-B0BF-FDCC43102EC0}" sibTransId="{96037573-6D11-4F60-AB7D-BEE42BA80A94}"/>
    <dgm:cxn modelId="{6F3BD0A1-DCFD-4EC7-A4CD-B4E55BCF24ED}" type="presOf" srcId="{EF8EEE0D-101E-40EC-9869-B25BFE57A0D9}" destId="{136A7A51-2835-4A97-B05A-7FB33AAC77EB}" srcOrd="0" destOrd="0" presId="urn:microsoft.com/office/officeart/2005/8/layout/pyramid2"/>
    <dgm:cxn modelId="{EA1508D5-3100-414C-A712-F9AFE6B11730}" srcId="{645857A7-4AD5-46D1-B0A0-CD4CA58FB20A}" destId="{77DEDFE1-09A4-4A37-BB53-2DA3EC6F82B9}" srcOrd="3" destOrd="0" parTransId="{27588FC8-DB97-42A1-B979-174E7DDBFAEF}" sibTransId="{399B1B37-3633-4BB1-A22E-AF3BE1CA0F4C}"/>
    <dgm:cxn modelId="{58F921F1-AA49-4852-8C31-8E4C3FAF6A44}" srcId="{645857A7-4AD5-46D1-B0A0-CD4CA58FB20A}" destId="{A46568FE-347B-4B04-B177-08EB6D165932}" srcOrd="2" destOrd="0" parTransId="{5D2A102D-1C98-46EB-BF42-9AE7786DB927}" sibTransId="{1D5251F4-8F1E-46B5-B473-A230F5C3C82B}"/>
    <dgm:cxn modelId="{4927E353-415F-4D5E-8703-E93E5D20F8D3}" type="presParOf" srcId="{8BEF7B3C-3FE7-4C24-8EBF-E8806FBD5ED6}" destId="{BD5F8463-B9B7-40CC-83EA-3CB8A1E230E3}" srcOrd="0" destOrd="0" presId="urn:microsoft.com/office/officeart/2005/8/layout/pyramid2"/>
    <dgm:cxn modelId="{766B12AC-1D86-4481-A3B5-BC0DF1FB3FEE}" type="presParOf" srcId="{8BEF7B3C-3FE7-4C24-8EBF-E8806FBD5ED6}" destId="{B5313CE7-0577-4C3D-B4DB-4DFB96872875}" srcOrd="1" destOrd="0" presId="urn:microsoft.com/office/officeart/2005/8/layout/pyramid2"/>
    <dgm:cxn modelId="{0D166B87-1331-4AD9-BBD6-B57DEFEC788D}" type="presParOf" srcId="{B5313CE7-0577-4C3D-B4DB-4DFB96872875}" destId="{A6898D95-28A1-4CCF-916C-93B51A754633}" srcOrd="0" destOrd="0" presId="urn:microsoft.com/office/officeart/2005/8/layout/pyramid2"/>
    <dgm:cxn modelId="{9718E95E-F367-4293-B0DD-88F4387148E7}" type="presParOf" srcId="{B5313CE7-0577-4C3D-B4DB-4DFB96872875}" destId="{CA806916-F892-4FFB-B044-BD52BC1F6AC5}" srcOrd="1" destOrd="0" presId="urn:microsoft.com/office/officeart/2005/8/layout/pyramid2"/>
    <dgm:cxn modelId="{4CCB7D17-7ED7-47C8-A132-8C28CC0A321B}" type="presParOf" srcId="{B5313CE7-0577-4C3D-B4DB-4DFB96872875}" destId="{136A7A51-2835-4A97-B05A-7FB33AAC77EB}" srcOrd="2" destOrd="0" presId="urn:microsoft.com/office/officeart/2005/8/layout/pyramid2"/>
    <dgm:cxn modelId="{B01BF243-6DC5-4BDF-9542-7126E7D9E7EC}" type="presParOf" srcId="{B5313CE7-0577-4C3D-B4DB-4DFB96872875}" destId="{B6FB449A-74CC-47DA-9911-DDE47A540048}" srcOrd="3" destOrd="0" presId="urn:microsoft.com/office/officeart/2005/8/layout/pyramid2"/>
    <dgm:cxn modelId="{D9C42A52-8824-499E-8D32-21C32F6EF649}" type="presParOf" srcId="{B5313CE7-0577-4C3D-B4DB-4DFB96872875}" destId="{83F78743-A1AD-4928-A8E6-795253F6C5EF}" srcOrd="4" destOrd="0" presId="urn:microsoft.com/office/officeart/2005/8/layout/pyramid2"/>
    <dgm:cxn modelId="{EBF133E5-4591-4BF6-BA7D-F5A8AA73DC2A}" type="presParOf" srcId="{B5313CE7-0577-4C3D-B4DB-4DFB96872875}" destId="{148F1A21-B8D8-422A-B250-53B70D677C12}" srcOrd="5" destOrd="0" presId="urn:microsoft.com/office/officeart/2005/8/layout/pyramid2"/>
    <dgm:cxn modelId="{1A6EEAC4-199D-49CE-8180-03586F56BF43}" type="presParOf" srcId="{B5313CE7-0577-4C3D-B4DB-4DFB96872875}" destId="{3D6547A2-4B00-447B-BAC3-7009F97C7C1C}" srcOrd="6" destOrd="0" presId="urn:microsoft.com/office/officeart/2005/8/layout/pyramid2"/>
    <dgm:cxn modelId="{4AC7F6E5-96D6-4C9E-B70A-90FC02CD33D7}" type="presParOf" srcId="{B5313CE7-0577-4C3D-B4DB-4DFB96872875}" destId="{4103286F-1F4D-47F3-8B6E-4484E9C503DF}" srcOrd="7" destOrd="0" presId="urn:microsoft.com/office/officeart/2005/8/layout/pyramid2"/>
  </dgm:cxnLst>
  <dgm:bg/>
  <dgm:whole/>
  <dgm:extLst>
    <a:ext uri="http://schemas.microsoft.com/office/drawing/2008/diagram">
      <dsp:dataModelExt xmlns:dsp="http://schemas.microsoft.com/office/drawing/2008/diagram" relId="rId1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DD9C2C-97A2-4F72-8768-20B1B5E74503}">
      <dsp:nvSpPr>
        <dsp:cNvPr id="0" name=""/>
        <dsp:cNvSpPr/>
      </dsp:nvSpPr>
      <dsp:spPr>
        <a:xfrm>
          <a:off x="0" y="0"/>
          <a:ext cx="1044829"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rgbClr val="006342"/>
              </a:solidFill>
              <a:latin typeface="Calibri"/>
              <a:ea typeface="+mn-ea"/>
              <a:cs typeface="+mn-cs"/>
            </a:rPr>
            <a:t>55</a:t>
          </a:r>
        </a:p>
      </dsp:txBody>
      <dsp:txXfrm>
        <a:off x="8286" y="8286"/>
        <a:ext cx="1028257" cy="266320"/>
      </dsp:txXfrm>
    </dsp:sp>
    <dsp:sp modelId="{3A39EC83-D9E5-4EF6-B357-864CC0D5632F}">
      <dsp:nvSpPr>
        <dsp:cNvPr id="0" name=""/>
        <dsp:cNvSpPr/>
      </dsp:nvSpPr>
      <dsp:spPr>
        <a:xfrm>
          <a:off x="107460"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 lastClr="FFFFFF"/>
              </a:solidFill>
              <a:latin typeface="Calibri"/>
              <a:ea typeface="+mn-ea"/>
              <a:cs typeface="+mn-cs"/>
            </a:rPr>
            <a:t>aizbildņi</a:t>
          </a:r>
        </a:p>
      </dsp:txBody>
      <dsp:txXfrm>
        <a:off x="125412" y="300844"/>
        <a:ext cx="799959" cy="577029"/>
      </dsp:txXfrm>
    </dsp:sp>
    <dsp:sp modelId="{78CF92B8-5BEB-4FBC-99C2-C0DB2EB2E809}">
      <dsp:nvSpPr>
        <dsp:cNvPr id="0" name=""/>
        <dsp:cNvSpPr/>
      </dsp:nvSpPr>
      <dsp:spPr>
        <a:xfrm>
          <a:off x="1126168" y="0"/>
          <a:ext cx="1044829"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rgbClr val="006342"/>
              </a:solidFill>
              <a:latin typeface="Calibri"/>
              <a:ea typeface="+mn-ea"/>
              <a:cs typeface="+mn-cs"/>
            </a:rPr>
            <a:t>10</a:t>
          </a:r>
          <a:r>
            <a:rPr lang="lv-LV" sz="1200" kern="1200">
              <a:solidFill>
                <a:sysClr val="windowText" lastClr="000000">
                  <a:hueOff val="0"/>
                  <a:satOff val="0"/>
                  <a:lumOff val="0"/>
                  <a:alphaOff val="0"/>
                </a:sysClr>
              </a:solidFill>
              <a:latin typeface="Calibri"/>
              <a:ea typeface="+mn-ea"/>
              <a:cs typeface="+mn-cs"/>
            </a:rPr>
            <a:t> </a:t>
          </a:r>
        </a:p>
      </dsp:txBody>
      <dsp:txXfrm>
        <a:off x="1134454" y="8286"/>
        <a:ext cx="1028257" cy="266320"/>
      </dsp:txXfrm>
    </dsp:sp>
    <dsp:sp modelId="{568178CF-45EE-4948-B31A-E6A62DCB6ED9}">
      <dsp:nvSpPr>
        <dsp:cNvPr id="0" name=""/>
        <dsp:cNvSpPr/>
      </dsp:nvSpPr>
      <dsp:spPr>
        <a:xfrm>
          <a:off x="1230651"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 lastClr="FFFFFF"/>
              </a:solidFill>
              <a:latin typeface="Calibri"/>
              <a:ea typeface="+mn-ea"/>
              <a:cs typeface="+mn-cs"/>
            </a:rPr>
            <a:t>audžuģimenes</a:t>
          </a:r>
        </a:p>
      </dsp:txBody>
      <dsp:txXfrm>
        <a:off x="1248603" y="300844"/>
        <a:ext cx="799959" cy="577029"/>
      </dsp:txXfrm>
    </dsp:sp>
    <dsp:sp modelId="{E0DBF1DC-935A-48C8-BA61-F68592B933FB}">
      <dsp:nvSpPr>
        <dsp:cNvPr id="0" name=""/>
        <dsp:cNvSpPr/>
      </dsp:nvSpPr>
      <dsp:spPr>
        <a:xfrm>
          <a:off x="2249360" y="0"/>
          <a:ext cx="1044829"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rgbClr val="006342"/>
              </a:solidFill>
              <a:latin typeface="Calibri"/>
              <a:ea typeface="+mn-ea"/>
              <a:cs typeface="+mn-cs"/>
            </a:rPr>
            <a:t>98 </a:t>
          </a:r>
        </a:p>
      </dsp:txBody>
      <dsp:txXfrm>
        <a:off x="2257646" y="8286"/>
        <a:ext cx="1028257" cy="266320"/>
      </dsp:txXfrm>
    </dsp:sp>
    <dsp:sp modelId="{890BE16A-DC2F-4465-9AF7-69349F29905B}">
      <dsp:nvSpPr>
        <dsp:cNvPr id="0" name=""/>
        <dsp:cNvSpPr/>
      </dsp:nvSpPr>
      <dsp:spPr>
        <a:xfrm>
          <a:off x="2373260" y="275745"/>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 lastClr="FFFFFF"/>
              </a:solidFill>
              <a:latin typeface="Calibri"/>
              <a:ea typeface="+mn-ea"/>
              <a:cs typeface="+mn-cs"/>
            </a:rPr>
            <a:t>bērni ārpusģimenes aprūpē</a:t>
          </a:r>
        </a:p>
      </dsp:txBody>
      <dsp:txXfrm>
        <a:off x="2391212" y="293697"/>
        <a:ext cx="799959" cy="577029"/>
      </dsp:txXfrm>
    </dsp:sp>
    <dsp:sp modelId="{79113A0D-FD69-4F73-9BA4-0FD307A50D4B}">
      <dsp:nvSpPr>
        <dsp:cNvPr id="0" name=""/>
        <dsp:cNvSpPr/>
      </dsp:nvSpPr>
      <dsp:spPr>
        <a:xfrm>
          <a:off x="3372551" y="0"/>
          <a:ext cx="1044829"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rgbClr val="006342"/>
              </a:solidFill>
              <a:latin typeface="Calibri"/>
              <a:ea typeface="+mn-ea"/>
              <a:cs typeface="+mn-cs"/>
            </a:rPr>
            <a:t>108</a:t>
          </a:r>
          <a:r>
            <a:rPr lang="lv-LV" sz="1200" kern="1200">
              <a:solidFill>
                <a:sysClr val="windowText" lastClr="000000">
                  <a:hueOff val="0"/>
                  <a:satOff val="0"/>
                  <a:lumOff val="0"/>
                  <a:alphaOff val="0"/>
                </a:sysClr>
              </a:solidFill>
              <a:latin typeface="Calibri"/>
              <a:ea typeface="+mn-ea"/>
              <a:cs typeface="+mn-cs"/>
            </a:rPr>
            <a:t> </a:t>
          </a:r>
        </a:p>
      </dsp:txBody>
      <dsp:txXfrm>
        <a:off x="3380837" y="8286"/>
        <a:ext cx="1028257" cy="266320"/>
      </dsp:txXfrm>
    </dsp:sp>
    <dsp:sp modelId="{7667F92B-8C63-4BC6-AC47-D930FDF5F4AF}">
      <dsp:nvSpPr>
        <dsp:cNvPr id="0" name=""/>
        <dsp:cNvSpPr/>
      </dsp:nvSpPr>
      <dsp:spPr>
        <a:xfrm>
          <a:off x="3477034"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 lastClr="FFFFFF"/>
              </a:solidFill>
              <a:latin typeface="Calibri"/>
              <a:ea typeface="+mn-ea"/>
              <a:cs typeface="+mn-cs"/>
            </a:rPr>
            <a:t>pārstāvība tiesu sēdēs</a:t>
          </a:r>
        </a:p>
      </dsp:txBody>
      <dsp:txXfrm>
        <a:off x="3494986" y="300844"/>
        <a:ext cx="799959" cy="577029"/>
      </dsp:txXfrm>
    </dsp:sp>
    <dsp:sp modelId="{40DAD017-C326-4BFD-A6F3-0518971F799C}">
      <dsp:nvSpPr>
        <dsp:cNvPr id="0" name=""/>
        <dsp:cNvSpPr/>
      </dsp:nvSpPr>
      <dsp:spPr>
        <a:xfrm>
          <a:off x="4495743" y="0"/>
          <a:ext cx="1044829"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solidFill>
                <a:srgbClr val="006342"/>
              </a:solidFill>
              <a:latin typeface="Calibri"/>
              <a:ea typeface="+mn-ea"/>
              <a:cs typeface="+mn-cs"/>
            </a:rPr>
            <a:t>958</a:t>
          </a:r>
          <a:r>
            <a:rPr lang="lv-LV" sz="1200" kern="1200">
              <a:solidFill>
                <a:sysClr val="windowText" lastClr="000000">
                  <a:hueOff val="0"/>
                  <a:satOff val="0"/>
                  <a:lumOff val="0"/>
                  <a:alphaOff val="0"/>
                </a:sysClr>
              </a:solidFill>
              <a:latin typeface="Calibri"/>
              <a:ea typeface="+mn-ea"/>
              <a:cs typeface="+mn-cs"/>
            </a:rPr>
            <a:t> </a:t>
          </a:r>
        </a:p>
      </dsp:txBody>
      <dsp:txXfrm>
        <a:off x="4504029" y="8286"/>
        <a:ext cx="1028257" cy="266320"/>
      </dsp:txXfrm>
    </dsp:sp>
    <dsp:sp modelId="{9CEA1118-5062-4078-9B69-52C32328F38F}">
      <dsp:nvSpPr>
        <dsp:cNvPr id="0" name=""/>
        <dsp:cNvSpPr/>
      </dsp:nvSpPr>
      <dsp:spPr>
        <a:xfrm>
          <a:off x="4600226" y="282892"/>
          <a:ext cx="835863"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 lastClr="FFFFFF"/>
              </a:solidFill>
              <a:latin typeface="Calibri"/>
              <a:ea typeface="+mn-ea"/>
              <a:cs typeface="+mn-cs"/>
            </a:rPr>
            <a:t>juridiskie apliecinājumi</a:t>
          </a:r>
        </a:p>
      </dsp:txBody>
      <dsp:txXfrm>
        <a:off x="4618178" y="300844"/>
        <a:ext cx="799959" cy="5770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5F8463-B9B7-40CC-83EA-3CB8A1E230E3}">
      <dsp:nvSpPr>
        <dsp:cNvPr id="0" name=""/>
        <dsp:cNvSpPr/>
      </dsp:nvSpPr>
      <dsp:spPr>
        <a:xfrm>
          <a:off x="995029" y="129014"/>
          <a:ext cx="2133709" cy="2196118"/>
        </a:xfrm>
        <a:prstGeom prst="triangl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898D95-28A1-4CCF-916C-93B51A754633}">
      <dsp:nvSpPr>
        <dsp:cNvPr id="0" name=""/>
        <dsp:cNvSpPr/>
      </dsp:nvSpPr>
      <dsp:spPr>
        <a:xfrm>
          <a:off x="2061884" y="245654"/>
          <a:ext cx="1595196" cy="43618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Calibri" panose="020F0502020204030204"/>
              <a:ea typeface="+mn-ea"/>
              <a:cs typeface="+mn-cs"/>
            </a:rPr>
            <a:t>mācību sasniegumu uzlabošana </a:t>
          </a:r>
        </a:p>
      </dsp:txBody>
      <dsp:txXfrm>
        <a:off x="2083177" y="266947"/>
        <a:ext cx="1552610" cy="393600"/>
      </dsp:txXfrm>
    </dsp:sp>
    <dsp:sp modelId="{136A7A51-2835-4A97-B05A-7FB33AAC77EB}">
      <dsp:nvSpPr>
        <dsp:cNvPr id="0" name=""/>
        <dsp:cNvSpPr/>
      </dsp:nvSpPr>
      <dsp:spPr>
        <a:xfrm>
          <a:off x="2061884" y="736364"/>
          <a:ext cx="1595196" cy="43618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Calibri" panose="020F0502020204030204"/>
              <a:ea typeface="+mn-ea"/>
              <a:cs typeface="+mn-cs"/>
            </a:rPr>
            <a:t>IKT iespēju pilnveidošana</a:t>
          </a:r>
        </a:p>
      </dsp:txBody>
      <dsp:txXfrm>
        <a:off x="2083177" y="757657"/>
        <a:ext cx="1552610" cy="393600"/>
      </dsp:txXfrm>
    </dsp:sp>
    <dsp:sp modelId="{83F78743-A1AD-4928-A8E6-795253F6C5EF}">
      <dsp:nvSpPr>
        <dsp:cNvPr id="0" name=""/>
        <dsp:cNvSpPr/>
      </dsp:nvSpPr>
      <dsp:spPr>
        <a:xfrm>
          <a:off x="2061884" y="1271949"/>
          <a:ext cx="1595196" cy="43618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Calibri" panose="020F0502020204030204"/>
              <a:ea typeface="+mn-ea"/>
              <a:cs typeface="+mn-cs"/>
            </a:rPr>
            <a:t>atbalsta personāla pieejamība </a:t>
          </a:r>
        </a:p>
      </dsp:txBody>
      <dsp:txXfrm>
        <a:off x="2083177" y="1293242"/>
        <a:ext cx="1552610" cy="393600"/>
      </dsp:txXfrm>
    </dsp:sp>
    <dsp:sp modelId="{3D6547A2-4B00-447B-BAC3-7009F97C7C1C}">
      <dsp:nvSpPr>
        <dsp:cNvPr id="0" name=""/>
        <dsp:cNvSpPr/>
      </dsp:nvSpPr>
      <dsp:spPr>
        <a:xfrm>
          <a:off x="2067484" y="1846798"/>
          <a:ext cx="1595196" cy="436186"/>
        </a:xfrm>
        <a:prstGeom prst="round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Calibri" panose="020F0502020204030204"/>
              <a:ea typeface="+mn-ea"/>
              <a:cs typeface="+mn-cs"/>
            </a:rPr>
            <a:t>sporta laukuma segums </a:t>
          </a:r>
        </a:p>
      </dsp:txBody>
      <dsp:txXfrm>
        <a:off x="2088777" y="1868091"/>
        <a:ext cx="1552610" cy="39360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452</Pages>
  <Words>578856</Words>
  <Characters>329949</Characters>
  <Application>Microsoft Office Word</Application>
  <DocSecurity>0</DocSecurity>
  <Lines>2749</Lines>
  <Paragraphs>1813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Gunta Kalmane</cp:lastModifiedBy>
  <cp:revision>2</cp:revision>
  <dcterms:created xsi:type="dcterms:W3CDTF">2020-12-01T14:51:00Z</dcterms:created>
  <dcterms:modified xsi:type="dcterms:W3CDTF">2020-12-01T14:51:00Z</dcterms:modified>
</cp:coreProperties>
</file>