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C9259DB"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11,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EA8907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F91ACE" w:rsidRPr="00F91ACE">
        <w:rPr>
          <w:rFonts w:ascii="Times New Roman" w:hAnsi="Times New Roman" w:cs="Times New Roman"/>
          <w:sz w:val="24"/>
          <w:szCs w:val="24"/>
        </w:rPr>
        <w:t>2022.gada 26.maijā pieņēma lēmumu Nr. GND/2022/454 “Par Lejasciema pagasta 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atsavināšanu” (protokols Nr.10, 13.p.), un Gulbenes novada dome 2022.gada 24.novembrī pieņēma lēmumu Nr. GND/2022/1165 “Par grozījumiem 2022.gada 26.maija Gulbenes novada domes lēmumā Nr. GND/2022/454 (protokols Nr.10, 13.p.) “Par Lejasciema pagasta 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atsavināšanu”, ar kuru nolēma nodot atsavināšanai atklātā mutiskā izsolē ar augšupejošu soli dzīvokļa īpašumu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0C586B85"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91ACE" w:rsidRPr="00F91ACE">
        <w:rPr>
          <w:rFonts w:ascii="Times New Roman" w:hAnsi="Times New Roman" w:cs="Times New Roman"/>
          <w:sz w:val="24"/>
          <w:szCs w:val="24"/>
        </w:rPr>
        <w:t>2023.gada 30.janvārī un reģistrēta ar Nr. GND/4.18/23/340-D) par nekustamā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7575D2">
        <w:rPr>
          <w:rFonts w:ascii="Times New Roman" w:hAnsi="Times New Roman" w:cs="Times New Roman"/>
          <w:sz w:val="24"/>
          <w:szCs w:val="24"/>
        </w:rPr>
        <w:t>, tirgus vērtību.</w:t>
      </w:r>
    </w:p>
    <w:p w14:paraId="43F9943A" w14:textId="1D64C5C1"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E6316">
        <w:rPr>
          <w:rFonts w:ascii="Times New Roman" w:hAnsi="Times New Roman" w:cs="Times New Roman"/>
          <w:sz w:val="24"/>
          <w:szCs w:val="24"/>
        </w:rPr>
        <w:t>1</w:t>
      </w:r>
      <w:r w:rsidR="00F91ACE">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7772399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lastRenderedPageBreak/>
        <w:t xml:space="preserve">RĪKOT Gulbenes novada pašvaldībai 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xml:space="preserve">” – 11, Sinole, Lejasciema pagasts, Gulbenes novads, kadastra numurs 5064 900 0105, kas sastāv no četristabu dzīvokļa, 85,9 </w:t>
      </w:r>
      <w:proofErr w:type="spellStart"/>
      <w:r w:rsidR="00F91ACE" w:rsidRPr="00F91ACE">
        <w:rPr>
          <w:rFonts w:ascii="Times New Roman" w:hAnsi="Times New Roman" w:cs="Times New Roman"/>
          <w:sz w:val="24"/>
          <w:szCs w:val="24"/>
        </w:rPr>
        <w:t>kv.m</w:t>
      </w:r>
      <w:proofErr w:type="spellEnd"/>
      <w:r w:rsidR="00F91ACE" w:rsidRPr="00F91ACE">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000E6316" w:rsidRPr="000E6316">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14936A0"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pirmās izsoles sākumcenu </w:t>
      </w:r>
      <w:r w:rsidR="00F91ACE" w:rsidRPr="00F91ACE">
        <w:rPr>
          <w:rFonts w:ascii="Times New Roman" w:hAnsi="Times New Roman" w:cs="Times New Roman"/>
          <w:color w:val="000000"/>
          <w:sz w:val="24"/>
          <w:szCs w:val="24"/>
        </w:rPr>
        <w:t xml:space="preserve">3900 EUR (trīs tūkstoši deviņi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A09025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pirmās izsoles noteikumus (pielikums), kas ir šī lēmuma neatņemama sastāvdaļa.</w:t>
      </w:r>
    </w:p>
    <w:p w14:paraId="3584D8B7" w14:textId="15EE243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4F9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66522C0" w14:textId="77777777"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“Gaujmalas” – 11, Sinole, </w:t>
      </w:r>
    </w:p>
    <w:p w14:paraId="706D3F93" w14:textId="2A2CDE9E"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F25715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dzīvokļa īpašuma “</w:t>
      </w:r>
      <w:proofErr w:type="spellStart"/>
      <w:r w:rsidR="00F91ACE" w:rsidRPr="00F91ACE">
        <w:rPr>
          <w:rFonts w:ascii="Times New Roman" w:eastAsia="SimSun" w:hAnsi="Times New Roman" w:cs="Times New Roman"/>
          <w:color w:val="00000A"/>
          <w:sz w:val="24"/>
          <w:szCs w:val="24"/>
          <w:lang w:eastAsia="zh-CN" w:bidi="hi-IN"/>
        </w:rPr>
        <w:t>Gaujmalas</w:t>
      </w:r>
      <w:proofErr w:type="spellEnd"/>
      <w:r w:rsidR="00F91ACE" w:rsidRPr="00F91ACE">
        <w:rPr>
          <w:rFonts w:ascii="Times New Roman" w:eastAsia="SimSun" w:hAnsi="Times New Roman" w:cs="Times New Roman"/>
          <w:color w:val="00000A"/>
          <w:sz w:val="24"/>
          <w:szCs w:val="24"/>
          <w:lang w:eastAsia="zh-CN" w:bidi="hi-IN"/>
        </w:rPr>
        <w:t>” – 11, Sinole, Lejasciema pagasts, Gulbenes novads, kadastra numurs 5064 900 0105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9313499"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dzīvokļa īpašuma “</w:t>
      </w:r>
      <w:proofErr w:type="spellStart"/>
      <w:r w:rsidR="00F91ACE" w:rsidRPr="00F91ACE">
        <w:rPr>
          <w:rFonts w:ascii="Times New Roman" w:hAnsi="Times New Roman" w:cs="Times New Roman"/>
          <w:color w:val="000000"/>
          <w:sz w:val="24"/>
          <w:szCs w:val="24"/>
        </w:rPr>
        <w:t>Gaujmalas</w:t>
      </w:r>
      <w:proofErr w:type="spellEnd"/>
      <w:r w:rsidR="00F91ACE" w:rsidRPr="00F91ACE">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F91ACE" w:rsidRPr="00F91ACE">
        <w:rPr>
          <w:rFonts w:ascii="Times New Roman" w:hAnsi="Times New Roman" w:cs="Times New Roman"/>
          <w:color w:val="000000"/>
          <w:sz w:val="24"/>
          <w:szCs w:val="24"/>
        </w:rPr>
        <w:t>kv.m</w:t>
      </w:r>
      <w:proofErr w:type="spellEnd"/>
      <w:r w:rsidR="00F91ACE" w:rsidRPr="00F91ACE">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F37D8E">
        <w:rPr>
          <w:rFonts w:ascii="Times New Roman" w:hAnsi="Times New Roman" w:cs="Times New Roman"/>
          <w:sz w:val="24"/>
          <w:szCs w:val="24"/>
        </w:rPr>
        <w:t>.</w:t>
      </w:r>
    </w:p>
    <w:p w14:paraId="2F4212FC" w14:textId="5E41350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F91ACE">
        <w:rPr>
          <w:rFonts w:ascii="Times New Roman" w:hAnsi="Times New Roman" w:cs="Times New Roman"/>
          <w:color w:val="000000"/>
          <w:sz w:val="24"/>
          <w:szCs w:val="24"/>
        </w:rPr>
        <w:t>Lejasciema</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F91ACE" w:rsidRPr="00F91ACE">
        <w:rPr>
          <w:rFonts w:ascii="Times New Roman" w:hAnsi="Times New Roman" w:cs="Times New Roman"/>
          <w:color w:val="000000"/>
          <w:sz w:val="24"/>
          <w:szCs w:val="24"/>
        </w:rPr>
        <w:t>100000506389</w:t>
      </w:r>
      <w:r w:rsidR="00F91ACE">
        <w:rPr>
          <w:rFonts w:ascii="Times New Roman" w:hAnsi="Times New Roman" w:cs="Times New Roman"/>
          <w:color w:val="000000"/>
          <w:sz w:val="24"/>
          <w:szCs w:val="24"/>
        </w:rPr>
        <w:t xml:space="preserve"> 11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3B29BA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pa tālruni 64497616 (</w:t>
      </w:r>
      <w:r w:rsidR="00F91ACE" w:rsidRPr="00F91ACE">
        <w:rPr>
          <w:rFonts w:ascii="Times New Roman" w:hAnsi="Times New Roman" w:cs="Times New Roman"/>
          <w:sz w:val="24"/>
          <w:szCs w:val="24"/>
        </w:rPr>
        <w:t>Gulbenes novada Lejasciema pagasta pārvalde) vai 28379485 (</w:t>
      </w:r>
      <w:r w:rsidR="00F91ACE">
        <w:rPr>
          <w:rFonts w:ascii="Times New Roman" w:hAnsi="Times New Roman" w:cs="Times New Roman"/>
          <w:sz w:val="24"/>
          <w:szCs w:val="24"/>
        </w:rPr>
        <w:t xml:space="preserve">Gulbenes novada </w:t>
      </w:r>
      <w:r w:rsidR="00F91ACE" w:rsidRPr="00F91ACE">
        <w:rPr>
          <w:rFonts w:ascii="Times New Roman" w:hAnsi="Times New Roman" w:cs="Times New Roman"/>
          <w:sz w:val="24"/>
          <w:szCs w:val="24"/>
        </w:rPr>
        <w:t xml:space="preserve">Lejasciema pagasta pārvaldes vadītājs </w:t>
      </w:r>
      <w:proofErr w:type="spellStart"/>
      <w:r w:rsidR="00F91ACE" w:rsidRPr="00F91ACE">
        <w:rPr>
          <w:rFonts w:ascii="Times New Roman" w:hAnsi="Times New Roman" w:cs="Times New Roman"/>
          <w:sz w:val="24"/>
          <w:szCs w:val="24"/>
        </w:rPr>
        <w:t>M.Milns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B7AF26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F91ACE" w:rsidRPr="00F91ACE">
        <w:rPr>
          <w:rFonts w:ascii="Times New Roman" w:hAnsi="Times New Roman" w:cs="Times New Roman"/>
          <w:color w:val="000000"/>
          <w:sz w:val="24"/>
          <w:szCs w:val="24"/>
        </w:rPr>
        <w:t xml:space="preserve">3900 EUR (trīs tūkstoši deviņi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614839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E6316">
        <w:rPr>
          <w:rFonts w:ascii="Times New Roman" w:hAnsi="Times New Roman" w:cs="Times New Roman"/>
          <w:color w:val="000000"/>
          <w:sz w:val="24"/>
          <w:szCs w:val="24"/>
        </w:rPr>
        <w:t>3</w:t>
      </w:r>
      <w:r w:rsidR="00F91ACE">
        <w:rPr>
          <w:rFonts w:ascii="Times New Roman" w:hAnsi="Times New Roman" w:cs="Times New Roman"/>
          <w:color w:val="000000"/>
          <w:sz w:val="24"/>
          <w:szCs w:val="24"/>
        </w:rPr>
        <w:t>9</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E6316">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F91ACE">
        <w:rPr>
          <w:rFonts w:ascii="Times New Roman" w:hAnsi="Times New Roman" w:cs="Times New Roman"/>
          <w:color w:val="000000"/>
          <w:sz w:val="24"/>
          <w:szCs w:val="24"/>
        </w:rPr>
        <w:t>deviņ</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zīvokļa īpašuma “</w:t>
      </w:r>
      <w:proofErr w:type="spellStart"/>
      <w:r w:rsidR="00F91ACE" w:rsidRPr="00F91ACE">
        <w:rPr>
          <w:rFonts w:ascii="Times New Roman" w:hAnsi="Times New Roman" w:cs="Times New Roman"/>
          <w:sz w:val="24"/>
          <w:szCs w:val="24"/>
          <w:lang w:eastAsia="en-US"/>
        </w:rPr>
        <w:t>Gaujmalas</w:t>
      </w:r>
      <w:proofErr w:type="spellEnd"/>
      <w:r w:rsidR="00F91ACE" w:rsidRPr="00F91ACE">
        <w:rPr>
          <w:rFonts w:ascii="Times New Roman" w:hAnsi="Times New Roman" w:cs="Times New Roman"/>
          <w:sz w:val="24"/>
          <w:szCs w:val="24"/>
          <w:lang w:eastAsia="en-US"/>
        </w:rPr>
        <w:t>” – 11,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23CD5C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91ACE">
        <w:rPr>
          <w:rFonts w:ascii="Times New Roman" w:hAnsi="Times New Roman" w:cs="Times New Roman"/>
          <w:sz w:val="24"/>
          <w:szCs w:val="24"/>
        </w:rPr>
        <w:t>195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F91ACE">
        <w:rPr>
          <w:rFonts w:ascii="Times New Roman" w:hAnsi="Times New Roman" w:cs="Times New Roman"/>
          <w:sz w:val="24"/>
          <w:szCs w:val="24"/>
        </w:rPr>
        <w:t>deviņ</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F91ACE">
        <w:rPr>
          <w:rFonts w:ascii="Times New Roman" w:hAnsi="Times New Roman" w:cs="Times New Roman"/>
          <w:sz w:val="24"/>
          <w:szCs w:val="24"/>
        </w:rPr>
        <w:t xml:space="preserve"> pieci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85DC84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Dzīvokļa īpašuma “</w:t>
      </w:r>
      <w:proofErr w:type="spellStart"/>
      <w:r w:rsidR="00F91ACE" w:rsidRPr="00F91ACE">
        <w:rPr>
          <w:rFonts w:ascii="Times New Roman" w:hAnsi="Times New Roman" w:cs="Times New Roman"/>
          <w:sz w:val="24"/>
          <w:szCs w:val="24"/>
          <w:lang w:eastAsia="en-US"/>
        </w:rPr>
        <w:t>Gaujmalas</w:t>
      </w:r>
      <w:proofErr w:type="spellEnd"/>
      <w:r w:rsidR="00F91ACE" w:rsidRPr="00F91ACE">
        <w:rPr>
          <w:rFonts w:ascii="Times New Roman" w:hAnsi="Times New Roman" w:cs="Times New Roman"/>
          <w:sz w:val="24"/>
          <w:szCs w:val="24"/>
          <w:lang w:eastAsia="en-US"/>
        </w:rPr>
        <w:t>” – 11,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1F6031A"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F91ACE">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BF0862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Dzīvokļa īpašuma “</w:t>
      </w:r>
      <w:proofErr w:type="spellStart"/>
      <w:r w:rsidR="00F91ACE" w:rsidRPr="00F91ACE">
        <w:rPr>
          <w:rFonts w:ascii="Times New Roman" w:hAnsi="Times New Roman" w:cs="Times New Roman"/>
          <w:color w:val="000000"/>
          <w:sz w:val="24"/>
          <w:szCs w:val="24"/>
        </w:rPr>
        <w:t>Gaujmalas</w:t>
      </w:r>
      <w:proofErr w:type="spellEnd"/>
      <w:r w:rsidR="00F91ACE" w:rsidRPr="00F91ACE">
        <w:rPr>
          <w:rFonts w:ascii="Times New Roman" w:hAnsi="Times New Roman" w:cs="Times New Roman"/>
          <w:color w:val="000000"/>
          <w:sz w:val="24"/>
          <w:szCs w:val="24"/>
        </w:rPr>
        <w:t>” – 11,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11447</Words>
  <Characters>6525</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cp:lastPrinted>2023-01-30T09:03:00Z</cp:lastPrinted>
  <dcterms:created xsi:type="dcterms:W3CDTF">2023-02-09T14:14:00Z</dcterms:created>
  <dcterms:modified xsi:type="dcterms:W3CDTF">2023-02-09T14:25:00Z</dcterms:modified>
</cp:coreProperties>
</file>